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0A7" w:rsidRPr="00D469AE" w:rsidRDefault="000303D8" w:rsidP="00CF5B70">
      <w:pPr>
        <w:spacing w:after="0"/>
        <w:jc w:val="right"/>
        <w:rPr>
          <w:bCs/>
        </w:rPr>
      </w:pPr>
      <w:r w:rsidRPr="00D469AE">
        <w:rPr>
          <w:bCs/>
        </w:rPr>
        <w:t>Төсөл</w:t>
      </w:r>
    </w:p>
    <w:bookmarkStart w:id="0" w:name="_MON_1594468272"/>
    <w:bookmarkEnd w:id="0"/>
    <w:p w:rsidR="00DA70A7" w:rsidRPr="00D469AE" w:rsidRDefault="00DA70A7" w:rsidP="00CF5B70">
      <w:pPr>
        <w:spacing w:after="0"/>
        <w:ind w:left="0"/>
        <w:jc w:val="center"/>
        <w:rPr>
          <w:b/>
          <w:bCs/>
          <w:i/>
        </w:rPr>
      </w:pPr>
      <w:r w:rsidRPr="00D469AE">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2.55pt" o:ole="">
            <v:imagedata r:id="rId8" o:title="" grayscale="t" bilevel="t"/>
          </v:shape>
          <o:OLEObject Type="Embed" ProgID="Word.Picture.8" ShapeID="_x0000_i1025" DrawAspect="Content" ObjectID="_1758964240" r:id="rId9"/>
        </w:object>
      </w:r>
    </w:p>
    <w:p w:rsidR="00DA70A7" w:rsidRPr="00D469AE" w:rsidRDefault="00DA70A7" w:rsidP="00CF5B70">
      <w:pPr>
        <w:spacing w:after="0"/>
        <w:ind w:left="0"/>
        <w:jc w:val="center"/>
        <w:rPr>
          <w:b/>
          <w:i/>
        </w:rPr>
      </w:pPr>
      <w:r w:rsidRPr="00D469AE">
        <w:rPr>
          <w:b/>
        </w:rPr>
        <w:t>МОНГОЛ УЛСЫН СТАНДАРТ</w:t>
      </w:r>
    </w:p>
    <w:p w:rsidR="00DA70A7" w:rsidRPr="00D469AE" w:rsidRDefault="00A80897" w:rsidP="00CF5B70">
      <w:pPr>
        <w:spacing w:after="0"/>
        <w:jc w:val="center"/>
        <w:rPr>
          <w:b/>
          <w:i/>
        </w:rPr>
      </w:pPr>
      <w:r w:rsidRPr="00D469AE">
        <w:rPr>
          <w:noProof/>
          <w:lang w:eastAsia="mn-MN"/>
        </w:rPr>
        <mc:AlternateContent>
          <mc:Choice Requires="wps">
            <w:drawing>
              <wp:anchor distT="4294967294" distB="4294967294" distL="114300" distR="114300" simplePos="0" relativeHeight="251659264" behindDoc="0" locked="0" layoutInCell="0" allowOverlap="1">
                <wp:simplePos x="0" y="0"/>
                <wp:positionH relativeFrom="column">
                  <wp:posOffset>635</wp:posOffset>
                </wp:positionH>
                <wp:positionV relativeFrom="paragraph">
                  <wp:posOffset>59689</wp:posOffset>
                </wp:positionV>
                <wp:extent cx="5939790" cy="0"/>
                <wp:effectExtent l="0" t="19050" r="381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83ECB"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n/bv+HgIAADcEAAAOAAAAAAAAAAAAAAAAAC4CAABkcnMvZTJvRG9jLnhtbFBLAQItABQA&#10;BgAIAAAAIQAsXrn62QAAAAQBAAAPAAAAAAAAAAAAAAAAAHgEAABkcnMvZG93bnJldi54bWxQSwUG&#10;AAAAAAQABADzAAAAfgUAAAAA&#10;" o:allowincell="f" strokeweight="2.25pt"/>
            </w:pict>
          </mc:Fallback>
        </mc:AlternateContent>
      </w:r>
    </w:p>
    <w:p w:rsidR="00F25FF6" w:rsidRPr="00D469AE" w:rsidRDefault="00F25FF6" w:rsidP="00CF5B70">
      <w:pPr>
        <w:spacing w:after="120"/>
        <w:ind w:left="0" w:firstLine="0"/>
        <w:jc w:val="center"/>
        <w:rPr>
          <w:b/>
        </w:rPr>
      </w:pPr>
    </w:p>
    <w:p w:rsidR="00F25FF6" w:rsidRPr="00D469AE" w:rsidRDefault="00F25FF6" w:rsidP="00CF5B70">
      <w:pPr>
        <w:spacing w:after="120"/>
        <w:ind w:left="0" w:firstLine="0"/>
        <w:jc w:val="center"/>
        <w:rPr>
          <w:b/>
        </w:rPr>
      </w:pPr>
    </w:p>
    <w:p w:rsidR="00F25FF6" w:rsidRPr="00D469AE" w:rsidRDefault="00F25FF6" w:rsidP="00CF5B70">
      <w:pPr>
        <w:spacing w:after="120"/>
        <w:ind w:left="0" w:firstLine="0"/>
        <w:jc w:val="center"/>
        <w:rPr>
          <w:b/>
        </w:rPr>
      </w:pPr>
    </w:p>
    <w:p w:rsidR="00F25FF6" w:rsidRPr="00D469AE" w:rsidRDefault="00F25FF6" w:rsidP="00CF5B70">
      <w:pPr>
        <w:spacing w:after="120"/>
        <w:ind w:left="0" w:firstLine="0"/>
        <w:jc w:val="center"/>
        <w:rPr>
          <w:b/>
        </w:rPr>
      </w:pPr>
    </w:p>
    <w:p w:rsidR="00F25FF6" w:rsidRPr="00D469AE" w:rsidRDefault="00F25FF6" w:rsidP="00CF5B70">
      <w:pPr>
        <w:spacing w:after="120"/>
        <w:ind w:left="0" w:firstLine="0"/>
        <w:jc w:val="center"/>
        <w:rPr>
          <w:b/>
        </w:rPr>
      </w:pPr>
      <w:r w:rsidRPr="00D469AE">
        <w:rPr>
          <w:b/>
        </w:rPr>
        <w:t>Дулааны</w:t>
      </w:r>
      <w:r w:rsidR="00306888" w:rsidRPr="00D469AE">
        <w:rPr>
          <w:b/>
        </w:rPr>
        <w:t xml:space="preserve"> эрчим хүчний</w:t>
      </w:r>
      <w:r w:rsidRPr="00D469AE">
        <w:rPr>
          <w:b/>
        </w:rPr>
        <w:t xml:space="preserve"> тоолуур –</w:t>
      </w:r>
      <w:r w:rsidR="00306888" w:rsidRPr="00D469AE">
        <w:rPr>
          <w:b/>
        </w:rPr>
        <w:t xml:space="preserve"> 4</w:t>
      </w:r>
      <w:r w:rsidRPr="00D469AE">
        <w:rPr>
          <w:b/>
        </w:rPr>
        <w:t xml:space="preserve">-р хэсэг: </w:t>
      </w:r>
      <w:r w:rsidR="00215B8B" w:rsidRPr="00D469AE">
        <w:rPr>
          <w:b/>
        </w:rPr>
        <w:t>Загварыг батлах туршилт</w:t>
      </w:r>
    </w:p>
    <w:p w:rsidR="00DA70A7" w:rsidRPr="00D469AE" w:rsidRDefault="00DA70A7" w:rsidP="00CF5B70">
      <w:pPr>
        <w:spacing w:after="120"/>
        <w:jc w:val="center"/>
        <w:rPr>
          <w:b/>
          <w:i/>
        </w:rPr>
      </w:pPr>
    </w:p>
    <w:p w:rsidR="00DA70A7" w:rsidRPr="00D469AE" w:rsidRDefault="00DA70A7" w:rsidP="00CF5B70">
      <w:pPr>
        <w:spacing w:after="120"/>
        <w:jc w:val="center"/>
        <w:rPr>
          <w:b/>
          <w:i/>
        </w:rPr>
      </w:pPr>
    </w:p>
    <w:p w:rsidR="00111814" w:rsidRPr="00D469AE" w:rsidRDefault="00306888" w:rsidP="00CF5B70">
      <w:pPr>
        <w:spacing w:after="120"/>
        <w:ind w:left="0" w:firstLine="0"/>
        <w:jc w:val="center"/>
        <w:rPr>
          <w:b/>
        </w:rPr>
      </w:pPr>
      <w:r w:rsidRPr="00D469AE">
        <w:rPr>
          <w:b/>
        </w:rPr>
        <w:t>Thermal energy meters - Part 4</w:t>
      </w:r>
      <w:r w:rsidR="00111814" w:rsidRPr="00D469AE">
        <w:rPr>
          <w:b/>
        </w:rPr>
        <w:t xml:space="preserve">: </w:t>
      </w:r>
      <w:r w:rsidRPr="00D469AE">
        <w:rPr>
          <w:b/>
        </w:rPr>
        <w:t>Pattern approval tests</w:t>
      </w:r>
    </w:p>
    <w:p w:rsidR="00111814" w:rsidRPr="00D469AE" w:rsidRDefault="00111814" w:rsidP="00CF5B70">
      <w:pPr>
        <w:spacing w:after="120"/>
        <w:ind w:left="0" w:firstLine="0"/>
        <w:jc w:val="center"/>
        <w:rPr>
          <w:b/>
        </w:rPr>
      </w:pPr>
    </w:p>
    <w:p w:rsidR="00906CEF" w:rsidRPr="00D469AE" w:rsidRDefault="00906CEF" w:rsidP="00CF5B70">
      <w:pPr>
        <w:spacing w:after="120"/>
        <w:ind w:left="0" w:firstLine="0"/>
        <w:rPr>
          <w:b/>
          <w:bCs/>
          <w:i/>
        </w:rPr>
      </w:pPr>
    </w:p>
    <w:p w:rsidR="000E4B0B" w:rsidRPr="00D469AE" w:rsidRDefault="000E4B0B" w:rsidP="00CF5B70">
      <w:pPr>
        <w:spacing w:after="120"/>
        <w:jc w:val="center"/>
        <w:rPr>
          <w:b/>
          <w:bCs/>
          <w:i/>
        </w:rPr>
      </w:pPr>
    </w:p>
    <w:p w:rsidR="00DA70A7" w:rsidRPr="00D469AE" w:rsidRDefault="00DA70A7" w:rsidP="00CF5B70">
      <w:pPr>
        <w:spacing w:after="120"/>
        <w:jc w:val="center"/>
        <w:rPr>
          <w:b/>
          <w:bCs/>
          <w:i/>
        </w:rPr>
      </w:pPr>
    </w:p>
    <w:p w:rsidR="00DA70A7" w:rsidRPr="00D469AE" w:rsidRDefault="00111814" w:rsidP="00CF5B70">
      <w:pPr>
        <w:spacing w:after="120"/>
        <w:ind w:left="0"/>
        <w:jc w:val="center"/>
        <w:rPr>
          <w:b/>
        </w:rPr>
      </w:pPr>
      <w:r w:rsidRPr="00D469AE">
        <w:rPr>
          <w:b/>
        </w:rPr>
        <w:t xml:space="preserve">MNS </w:t>
      </w:r>
      <w:r w:rsidR="00306888" w:rsidRPr="00D469AE">
        <w:rPr>
          <w:b/>
        </w:rPr>
        <w:t>EN 1434-4</w:t>
      </w:r>
      <w:r w:rsidRPr="00D469AE">
        <w:rPr>
          <w:b/>
        </w:rPr>
        <w:t>:202x</w:t>
      </w:r>
    </w:p>
    <w:p w:rsidR="000E4B0B" w:rsidRPr="00D469AE" w:rsidRDefault="000E4B0B" w:rsidP="00CF5B70">
      <w:pPr>
        <w:spacing w:after="120"/>
        <w:jc w:val="center"/>
        <w:rPr>
          <w:b/>
        </w:rPr>
      </w:pPr>
    </w:p>
    <w:p w:rsidR="00906CEF" w:rsidRPr="00D469AE" w:rsidRDefault="00906CEF" w:rsidP="00CF5B70">
      <w:pPr>
        <w:spacing w:after="120"/>
        <w:jc w:val="center"/>
        <w:rPr>
          <w:b/>
        </w:rPr>
      </w:pPr>
    </w:p>
    <w:p w:rsidR="00906CEF" w:rsidRPr="00D469AE" w:rsidRDefault="00906CEF" w:rsidP="00CF5B70">
      <w:pPr>
        <w:spacing w:after="120"/>
        <w:jc w:val="center"/>
        <w:rPr>
          <w:b/>
        </w:rPr>
      </w:pPr>
    </w:p>
    <w:p w:rsidR="00DA70A7" w:rsidRPr="00D469AE" w:rsidRDefault="00DA70A7" w:rsidP="00CF5B70">
      <w:pPr>
        <w:spacing w:after="120"/>
        <w:jc w:val="center"/>
        <w:rPr>
          <w:b/>
          <w:bCs/>
          <w:i/>
        </w:rPr>
      </w:pPr>
    </w:p>
    <w:p w:rsidR="00DA70A7" w:rsidRPr="00D469AE" w:rsidRDefault="00DA70A7" w:rsidP="00CF5B70">
      <w:pPr>
        <w:spacing w:after="120"/>
        <w:ind w:hanging="2768"/>
        <w:jc w:val="center"/>
        <w:rPr>
          <w:rFonts w:eastAsiaTheme="minorEastAsia"/>
          <w:b/>
        </w:rPr>
      </w:pPr>
      <w:r w:rsidRPr="00D469AE">
        <w:rPr>
          <w:rFonts w:eastAsiaTheme="minorEastAsia"/>
          <w:b/>
        </w:rPr>
        <w:t>Албан хэвлэл</w:t>
      </w:r>
    </w:p>
    <w:p w:rsidR="000E4B0B" w:rsidRPr="00D469AE" w:rsidRDefault="000E4B0B" w:rsidP="00CF5B70">
      <w:pPr>
        <w:spacing w:after="120"/>
        <w:ind w:hanging="2768"/>
        <w:jc w:val="center"/>
        <w:rPr>
          <w:rFonts w:eastAsiaTheme="minorEastAsia"/>
          <w:b/>
        </w:rPr>
      </w:pPr>
    </w:p>
    <w:p w:rsidR="00DA70A7" w:rsidRPr="00D469AE" w:rsidRDefault="00DA70A7" w:rsidP="00CF5B70">
      <w:pPr>
        <w:spacing w:after="120"/>
        <w:ind w:hanging="2588"/>
        <w:jc w:val="center"/>
        <w:rPr>
          <w:rFonts w:eastAsiaTheme="minorEastAsia"/>
          <w:b/>
          <w:bCs/>
          <w:i/>
        </w:rPr>
      </w:pPr>
      <w:r w:rsidRPr="00D469AE">
        <w:rPr>
          <w:rFonts w:eastAsiaTheme="minorEastAsia"/>
          <w:b/>
        </w:rPr>
        <w:t>СТАНДАРТ, ХЭМЖИЛ ЗҮЙН ГАЗАР</w:t>
      </w:r>
    </w:p>
    <w:p w:rsidR="00DA70A7" w:rsidRPr="00D469AE" w:rsidRDefault="00DA70A7" w:rsidP="00CF5B70">
      <w:pPr>
        <w:spacing w:after="120"/>
        <w:ind w:hanging="2588"/>
        <w:jc w:val="center"/>
        <w:rPr>
          <w:rFonts w:eastAsiaTheme="minorEastAsia"/>
          <w:b/>
          <w:bCs/>
          <w:i/>
        </w:rPr>
      </w:pPr>
      <w:r w:rsidRPr="00D469AE">
        <w:rPr>
          <w:rFonts w:eastAsiaTheme="minorEastAsia"/>
          <w:b/>
        </w:rPr>
        <w:t>Улаанбаатар хот</w:t>
      </w:r>
    </w:p>
    <w:p w:rsidR="00F56B50" w:rsidRPr="00D469AE" w:rsidRDefault="00111814" w:rsidP="00CF5B70">
      <w:pPr>
        <w:spacing w:after="120"/>
        <w:ind w:hanging="2318"/>
        <w:jc w:val="center"/>
        <w:rPr>
          <w:rFonts w:eastAsiaTheme="minorEastAsia"/>
          <w:b/>
        </w:rPr>
      </w:pPr>
      <w:r w:rsidRPr="00D469AE">
        <w:rPr>
          <w:rFonts w:eastAsiaTheme="minorEastAsia"/>
          <w:b/>
        </w:rPr>
        <w:t>202х</w:t>
      </w:r>
      <w:r w:rsidR="00DA70A7" w:rsidRPr="00D469AE">
        <w:rPr>
          <w:rFonts w:eastAsiaTheme="minorEastAsia"/>
          <w:b/>
        </w:rPr>
        <w:t xml:space="preserve"> он</w:t>
      </w:r>
    </w:p>
    <w:p w:rsidR="00DA70A7" w:rsidRPr="00D469AE" w:rsidRDefault="00DA70A7" w:rsidP="00CF5B70">
      <w:pPr>
        <w:spacing w:after="0"/>
        <w:ind w:left="630"/>
        <w:rPr>
          <w:rFonts w:eastAsia="Times New Roman"/>
        </w:rPr>
      </w:pPr>
      <w:r w:rsidRPr="00D469AE">
        <w:rPr>
          <w:rFonts w:eastAsia="Times New Roman"/>
        </w:rPr>
        <w:lastRenderedPageBreak/>
        <w:t xml:space="preserve">Энэ стандартыг </w:t>
      </w:r>
      <w:proofErr w:type="spellStart"/>
      <w:r w:rsidR="00F56B50" w:rsidRPr="00D469AE">
        <w:rPr>
          <w:rFonts w:eastAsia="Times New Roman"/>
        </w:rPr>
        <w:t>ЭХЭЗХ</w:t>
      </w:r>
      <w:proofErr w:type="spellEnd"/>
      <w:r w:rsidR="00F56B50" w:rsidRPr="00D469AE">
        <w:rPr>
          <w:rFonts w:eastAsia="Times New Roman"/>
        </w:rPr>
        <w:t xml:space="preserve">-ийн </w:t>
      </w:r>
      <w:proofErr w:type="spellStart"/>
      <w:r w:rsidR="00F56B50" w:rsidRPr="00D469AE">
        <w:rPr>
          <w:rFonts w:eastAsia="Times New Roman"/>
        </w:rPr>
        <w:t>ИТА</w:t>
      </w:r>
      <w:proofErr w:type="spellEnd"/>
      <w:r w:rsidR="00F56B50" w:rsidRPr="00D469AE">
        <w:rPr>
          <w:rFonts w:eastAsia="Times New Roman"/>
        </w:rPr>
        <w:t xml:space="preserve"> Г.Амаржаргал</w:t>
      </w:r>
      <w:r w:rsidR="000E4B0B" w:rsidRPr="00D469AE">
        <w:rPr>
          <w:rFonts w:eastAsia="Times New Roman"/>
        </w:rPr>
        <w:t xml:space="preserve"> орчуулж</w:t>
      </w:r>
      <w:r w:rsidRPr="00D469AE">
        <w:rPr>
          <w:rFonts w:eastAsia="Times New Roman"/>
        </w:rPr>
        <w:t>, ................... шүүмж, редакц хийж, хянасан.</w:t>
      </w:r>
    </w:p>
    <w:p w:rsidR="00DA70A7" w:rsidRPr="00D469AE" w:rsidRDefault="00DA70A7" w:rsidP="00CF5B70">
      <w:pPr>
        <w:spacing w:after="0"/>
        <w:rPr>
          <w:rFonts w:eastAsia="Times New Roman"/>
          <w:i/>
        </w:rPr>
      </w:pPr>
    </w:p>
    <w:p w:rsidR="00DA70A7" w:rsidRPr="00D469AE" w:rsidRDefault="00DA70A7" w:rsidP="00CF5B70">
      <w:pPr>
        <w:spacing w:after="0"/>
        <w:ind w:left="630"/>
        <w:rPr>
          <w:rFonts w:eastAsia="Times New Roman"/>
        </w:rPr>
      </w:pPr>
      <w:r w:rsidRPr="00D469AE">
        <w:rPr>
          <w:rFonts w:eastAsia="Times New Roman"/>
        </w:rPr>
        <w:t>Анхны үзлэгийг 20</w:t>
      </w:r>
      <w:r w:rsidR="00F56B50" w:rsidRPr="00D469AE">
        <w:rPr>
          <w:rFonts w:eastAsia="Times New Roman"/>
        </w:rPr>
        <w:t>2х</w:t>
      </w:r>
      <w:r w:rsidRPr="00D469AE">
        <w:rPr>
          <w:rFonts w:eastAsia="Times New Roman"/>
        </w:rPr>
        <w:t xml:space="preserve"> онд, дараа нь 5 жил тутамд хийнэ.</w:t>
      </w:r>
    </w:p>
    <w:p w:rsidR="00DA70A7" w:rsidRPr="00D469AE" w:rsidRDefault="00DA70A7" w:rsidP="00CF5B70">
      <w:pPr>
        <w:spacing w:after="0"/>
        <w:rPr>
          <w:rFonts w:eastAsia="Times New Roman"/>
        </w:rPr>
      </w:pPr>
    </w:p>
    <w:p w:rsidR="00DA70A7" w:rsidRPr="00D469AE" w:rsidRDefault="00DA70A7" w:rsidP="00CF5B70">
      <w:pPr>
        <w:spacing w:after="0"/>
        <w:rPr>
          <w:rFonts w:eastAsia="Times New Roman"/>
        </w:rPr>
      </w:pPr>
    </w:p>
    <w:p w:rsidR="00DA70A7" w:rsidRPr="00D469AE" w:rsidRDefault="00DA70A7" w:rsidP="00CF5B70">
      <w:pPr>
        <w:spacing w:after="0"/>
        <w:rPr>
          <w:rFonts w:eastAsia="Times New Roman"/>
        </w:rPr>
      </w:pPr>
    </w:p>
    <w:p w:rsidR="00DA70A7" w:rsidRPr="00D469AE" w:rsidRDefault="00DA70A7" w:rsidP="00CF5B70">
      <w:pPr>
        <w:spacing w:after="0"/>
        <w:rPr>
          <w:rFonts w:eastAsia="Times New Roman"/>
          <w:bCs/>
          <w:i/>
        </w:rPr>
      </w:pPr>
    </w:p>
    <w:p w:rsidR="00DA70A7" w:rsidRPr="00D469AE" w:rsidRDefault="00DA70A7" w:rsidP="00CF5B70">
      <w:pPr>
        <w:spacing w:after="0"/>
        <w:rPr>
          <w:rFonts w:eastAsia="Times New Roman"/>
          <w:bCs/>
          <w:i/>
        </w:rPr>
      </w:pPr>
    </w:p>
    <w:p w:rsidR="00DA70A7" w:rsidRPr="00D469AE" w:rsidRDefault="00DA70A7" w:rsidP="00CF5B70">
      <w:pPr>
        <w:spacing w:after="0"/>
        <w:rPr>
          <w:rFonts w:eastAsia="Times New Roman"/>
          <w:bCs/>
          <w:i/>
        </w:rPr>
      </w:pPr>
    </w:p>
    <w:p w:rsidR="00105270" w:rsidRPr="00D469AE" w:rsidRDefault="00105270" w:rsidP="00CF5B70">
      <w:pPr>
        <w:spacing w:after="0"/>
        <w:rPr>
          <w:rFonts w:eastAsia="Times New Roman"/>
          <w:bCs/>
          <w:i/>
        </w:rPr>
      </w:pPr>
    </w:p>
    <w:p w:rsidR="00105270" w:rsidRPr="00D469AE" w:rsidRDefault="00105270" w:rsidP="00CF5B70">
      <w:pPr>
        <w:spacing w:after="0"/>
        <w:rPr>
          <w:rFonts w:eastAsia="Times New Roman"/>
          <w:bCs/>
          <w:i/>
        </w:rPr>
      </w:pPr>
    </w:p>
    <w:p w:rsidR="00105270" w:rsidRPr="00D469AE" w:rsidRDefault="00105270" w:rsidP="00CF5B70">
      <w:pPr>
        <w:spacing w:after="0"/>
        <w:rPr>
          <w:rFonts w:eastAsia="Times New Roman"/>
          <w:bCs/>
          <w:i/>
        </w:rPr>
      </w:pPr>
    </w:p>
    <w:p w:rsidR="00105270" w:rsidRPr="00D469AE" w:rsidRDefault="00105270" w:rsidP="00CF5B70">
      <w:pPr>
        <w:spacing w:after="0"/>
        <w:rPr>
          <w:rFonts w:eastAsia="Times New Roman"/>
          <w:bCs/>
          <w:i/>
        </w:rPr>
      </w:pPr>
    </w:p>
    <w:p w:rsidR="00DA70A7" w:rsidRPr="00D469AE" w:rsidRDefault="00DA70A7" w:rsidP="00CF5B70">
      <w:pPr>
        <w:spacing w:after="0"/>
        <w:rPr>
          <w:rFonts w:eastAsia="Times New Roman"/>
          <w:bCs/>
          <w:i/>
        </w:rPr>
      </w:pPr>
    </w:p>
    <w:p w:rsidR="007234C4" w:rsidRPr="00D469AE" w:rsidRDefault="007234C4" w:rsidP="00CF5B70">
      <w:pPr>
        <w:spacing w:after="0"/>
        <w:rPr>
          <w:rFonts w:eastAsia="Times New Roman"/>
          <w:bCs/>
          <w:i/>
        </w:rPr>
      </w:pPr>
    </w:p>
    <w:p w:rsidR="007234C4" w:rsidRPr="00D469AE" w:rsidRDefault="007234C4" w:rsidP="00CF5B70">
      <w:pPr>
        <w:spacing w:after="0"/>
        <w:rPr>
          <w:rFonts w:eastAsia="Times New Roman"/>
          <w:bCs/>
          <w:i/>
        </w:rPr>
      </w:pPr>
    </w:p>
    <w:p w:rsidR="00DA70A7" w:rsidRPr="00D469AE" w:rsidRDefault="00DA70A7" w:rsidP="00CF5B70">
      <w:pPr>
        <w:spacing w:after="0"/>
        <w:rPr>
          <w:rFonts w:eastAsia="Times New Roman"/>
          <w:bCs/>
          <w:i/>
        </w:rPr>
      </w:pPr>
    </w:p>
    <w:p w:rsidR="00DA70A7" w:rsidRPr="00D469AE" w:rsidRDefault="00DA70A7" w:rsidP="00CF5B70">
      <w:pPr>
        <w:spacing w:after="0"/>
        <w:rPr>
          <w:rFonts w:eastAsia="Times New Roman"/>
          <w:bCs/>
          <w:i/>
        </w:rPr>
      </w:pPr>
    </w:p>
    <w:p w:rsidR="00DA70A7" w:rsidRPr="00D469AE" w:rsidRDefault="00DA70A7" w:rsidP="00CF5B70">
      <w:pPr>
        <w:spacing w:after="0"/>
        <w:rPr>
          <w:rFonts w:eastAsia="Times New Roman"/>
          <w:bCs/>
          <w:i/>
        </w:rPr>
      </w:pPr>
    </w:p>
    <w:p w:rsidR="00DA70A7" w:rsidRPr="00D469AE" w:rsidRDefault="00DA70A7" w:rsidP="00CF5B70">
      <w:pPr>
        <w:spacing w:after="0"/>
        <w:rPr>
          <w:rFonts w:eastAsia="Times New Roman"/>
          <w:bCs/>
          <w:i/>
        </w:rPr>
      </w:pPr>
    </w:p>
    <w:p w:rsidR="00F56B50" w:rsidRPr="00D469AE" w:rsidRDefault="00F56B50" w:rsidP="00CF5B70">
      <w:pPr>
        <w:spacing w:after="0"/>
        <w:rPr>
          <w:rFonts w:eastAsia="Times New Roman"/>
          <w:bCs/>
          <w:i/>
        </w:rPr>
      </w:pPr>
    </w:p>
    <w:p w:rsidR="00F56B50" w:rsidRPr="00D469AE" w:rsidRDefault="00F56B50" w:rsidP="00CF5B70">
      <w:pPr>
        <w:spacing w:after="0"/>
        <w:rPr>
          <w:rFonts w:eastAsia="Times New Roman"/>
          <w:bCs/>
          <w:i/>
        </w:rPr>
      </w:pPr>
    </w:p>
    <w:p w:rsidR="00D66217" w:rsidRPr="00D469AE" w:rsidRDefault="00D66217" w:rsidP="00CF5B70">
      <w:pPr>
        <w:spacing w:after="0"/>
        <w:rPr>
          <w:rFonts w:eastAsia="Times New Roman"/>
          <w:bCs/>
          <w:i/>
        </w:rPr>
      </w:pPr>
    </w:p>
    <w:p w:rsidR="00F56B50" w:rsidRPr="00D469AE" w:rsidRDefault="00F56B50" w:rsidP="00CF5B70">
      <w:pPr>
        <w:spacing w:after="0"/>
        <w:rPr>
          <w:rFonts w:eastAsia="Times New Roman"/>
          <w:bCs/>
          <w:i/>
        </w:rPr>
      </w:pPr>
    </w:p>
    <w:p w:rsidR="00F56B50" w:rsidRPr="00D469AE" w:rsidRDefault="00F56B50" w:rsidP="00CF5B70">
      <w:pPr>
        <w:spacing w:after="0"/>
        <w:rPr>
          <w:rFonts w:eastAsia="Times New Roman"/>
          <w:bCs/>
          <w:i/>
        </w:rPr>
      </w:pPr>
    </w:p>
    <w:p w:rsidR="00F56B50" w:rsidRPr="00D469AE" w:rsidRDefault="00F56B50" w:rsidP="00CF5B70">
      <w:pPr>
        <w:spacing w:after="0"/>
        <w:rPr>
          <w:rFonts w:eastAsia="Times New Roman"/>
          <w:bCs/>
          <w:i/>
        </w:rPr>
      </w:pPr>
    </w:p>
    <w:p w:rsidR="00DA70A7" w:rsidRPr="00D469AE" w:rsidRDefault="00DA70A7" w:rsidP="00CF5B70">
      <w:pPr>
        <w:spacing w:after="0"/>
        <w:rPr>
          <w:rFonts w:eastAsia="Times New Roman"/>
          <w:bCs/>
          <w:i/>
        </w:rPr>
      </w:pPr>
    </w:p>
    <w:p w:rsidR="00DA70A7" w:rsidRPr="00D469AE" w:rsidRDefault="00DA70A7" w:rsidP="00CF5B70">
      <w:pPr>
        <w:spacing w:after="0"/>
        <w:rPr>
          <w:rFonts w:eastAsia="Times New Roman"/>
          <w:bCs/>
          <w:i/>
        </w:rPr>
      </w:pPr>
    </w:p>
    <w:p w:rsidR="00DA70A7" w:rsidRPr="00D469AE" w:rsidRDefault="00DA70A7" w:rsidP="00CF5B70">
      <w:pPr>
        <w:spacing w:after="0"/>
        <w:ind w:left="3600"/>
        <w:rPr>
          <w:rFonts w:eastAsiaTheme="minorEastAsia"/>
          <w:b/>
          <w:bCs/>
          <w:i/>
        </w:rPr>
      </w:pPr>
    </w:p>
    <w:p w:rsidR="00DA70A7" w:rsidRPr="00D469AE" w:rsidRDefault="00DA70A7" w:rsidP="00CF5B70">
      <w:pPr>
        <w:spacing w:after="0"/>
        <w:ind w:left="630"/>
        <w:rPr>
          <w:rFonts w:eastAsiaTheme="minorEastAsia"/>
          <w:b/>
          <w:i/>
        </w:rPr>
      </w:pPr>
      <w:r w:rsidRPr="00D469AE">
        <w:rPr>
          <w:rFonts w:eastAsiaTheme="minorEastAsia"/>
          <w:b/>
        </w:rPr>
        <w:t>Стандарт, хэмжил зүйн газар (</w:t>
      </w:r>
      <w:proofErr w:type="spellStart"/>
      <w:r w:rsidRPr="00D469AE">
        <w:rPr>
          <w:rFonts w:eastAsiaTheme="minorEastAsia"/>
          <w:b/>
        </w:rPr>
        <w:t>СХЗГ</w:t>
      </w:r>
      <w:proofErr w:type="spellEnd"/>
      <w:r w:rsidRPr="00D469AE">
        <w:rPr>
          <w:rFonts w:eastAsiaTheme="minorEastAsia"/>
          <w:b/>
        </w:rPr>
        <w:t xml:space="preserve">) </w:t>
      </w:r>
    </w:p>
    <w:p w:rsidR="00DA70A7" w:rsidRPr="00D469AE" w:rsidRDefault="00DA70A7" w:rsidP="00CF5B70">
      <w:pPr>
        <w:spacing w:after="0"/>
        <w:ind w:left="630"/>
        <w:rPr>
          <w:rFonts w:eastAsiaTheme="minorEastAsia"/>
          <w:i/>
        </w:rPr>
      </w:pPr>
      <w:proofErr w:type="spellStart"/>
      <w:r w:rsidRPr="00D469AE">
        <w:rPr>
          <w:rFonts w:eastAsiaTheme="minorEastAsia"/>
        </w:rPr>
        <w:t>Энхтайваны</w:t>
      </w:r>
      <w:proofErr w:type="spellEnd"/>
      <w:r w:rsidRPr="00D469AE">
        <w:rPr>
          <w:rFonts w:eastAsiaTheme="minorEastAsia"/>
        </w:rPr>
        <w:t xml:space="preserve"> өргөн чөлөө 46А</w:t>
      </w:r>
    </w:p>
    <w:p w:rsidR="00DA70A7" w:rsidRPr="00D469AE" w:rsidRDefault="00DA70A7" w:rsidP="00CF5B70">
      <w:pPr>
        <w:spacing w:after="0"/>
        <w:ind w:left="630"/>
        <w:rPr>
          <w:rFonts w:eastAsiaTheme="minorEastAsia"/>
          <w:i/>
        </w:rPr>
      </w:pPr>
      <w:r w:rsidRPr="00D469AE">
        <w:rPr>
          <w:rFonts w:eastAsiaTheme="minorEastAsia"/>
        </w:rPr>
        <w:t>Шуудангийн хаяг</w:t>
      </w:r>
    </w:p>
    <w:p w:rsidR="00DA70A7" w:rsidRPr="00D469AE" w:rsidRDefault="00DA70A7" w:rsidP="00CF5B70">
      <w:pPr>
        <w:spacing w:after="0"/>
        <w:ind w:left="630"/>
        <w:rPr>
          <w:rFonts w:eastAsiaTheme="minorEastAsia"/>
          <w:i/>
        </w:rPr>
      </w:pPr>
      <w:r w:rsidRPr="00D469AE">
        <w:rPr>
          <w:rFonts w:eastAsiaTheme="minorEastAsia"/>
        </w:rPr>
        <w:t>Улаанбаатар-13343, Ш/Х - 48</w:t>
      </w:r>
    </w:p>
    <w:p w:rsidR="00DA70A7" w:rsidRPr="00D469AE" w:rsidRDefault="00DA70A7" w:rsidP="00CF5B70">
      <w:pPr>
        <w:spacing w:after="0"/>
        <w:ind w:left="630"/>
        <w:rPr>
          <w:rFonts w:eastAsiaTheme="minorEastAsia"/>
          <w:i/>
        </w:rPr>
      </w:pPr>
      <w:r w:rsidRPr="00D469AE">
        <w:rPr>
          <w:rFonts w:eastAsiaTheme="minorEastAsia"/>
        </w:rPr>
        <w:t>Утас: 976-51-263860 Факс: 976-11-458032</w:t>
      </w:r>
    </w:p>
    <w:p w:rsidR="00DA70A7" w:rsidRPr="00D469AE" w:rsidRDefault="00DA70A7" w:rsidP="00CF5B70">
      <w:pPr>
        <w:spacing w:after="0"/>
        <w:ind w:left="630"/>
        <w:rPr>
          <w:rFonts w:eastAsiaTheme="minorEastAsia"/>
          <w:color w:val="0000FF"/>
          <w:u w:val="single"/>
        </w:rPr>
      </w:pPr>
      <w:r w:rsidRPr="00D469AE">
        <w:rPr>
          <w:rFonts w:eastAsiaTheme="minorEastAsia"/>
        </w:rPr>
        <w:t xml:space="preserve">E-mail: </w:t>
      </w:r>
      <w:hyperlink r:id="rId10" w:history="1">
        <w:r w:rsidRPr="00D469AE">
          <w:rPr>
            <w:rFonts w:eastAsiaTheme="minorEastAsia"/>
            <w:color w:val="0000FF"/>
            <w:u w:val="single"/>
          </w:rPr>
          <w:t>masm@mongol.net</w:t>
        </w:r>
      </w:hyperlink>
      <w:r w:rsidRPr="00D469AE">
        <w:rPr>
          <w:rFonts w:eastAsiaTheme="minorEastAsia"/>
        </w:rPr>
        <w:t xml:space="preserve">; </w:t>
      </w:r>
      <w:hyperlink r:id="rId11" w:history="1">
        <w:r w:rsidRPr="00D469AE">
          <w:rPr>
            <w:rFonts w:eastAsiaTheme="minorEastAsia"/>
            <w:color w:val="0000FF"/>
            <w:u w:val="single"/>
          </w:rPr>
          <w:t>standardinform@masm.gov.mn</w:t>
        </w:r>
      </w:hyperlink>
    </w:p>
    <w:p w:rsidR="00DA70A7" w:rsidRPr="00D469AE" w:rsidRDefault="00EF6F5C" w:rsidP="00CF5B70">
      <w:pPr>
        <w:spacing w:after="0"/>
        <w:ind w:left="630"/>
        <w:rPr>
          <w:rFonts w:eastAsiaTheme="minorEastAsia"/>
          <w:bCs/>
          <w:i/>
          <w:color w:val="0000FF"/>
          <w:u w:val="single"/>
        </w:rPr>
      </w:pPr>
      <w:hyperlink r:id="rId12" w:history="1">
        <w:r w:rsidR="00DA70A7" w:rsidRPr="00D469AE">
          <w:rPr>
            <w:rFonts w:eastAsiaTheme="minorEastAsia"/>
            <w:color w:val="0000FF"/>
            <w:u w:val="single"/>
          </w:rPr>
          <w:t>www.estandard.mn</w:t>
        </w:r>
      </w:hyperlink>
      <w:r w:rsidR="00DA70A7" w:rsidRPr="00D469AE">
        <w:rPr>
          <w:rFonts w:eastAsiaTheme="minorEastAsia"/>
        </w:rPr>
        <w:t xml:space="preserve">; </w:t>
      </w:r>
      <w:hyperlink r:id="rId13" w:history="1">
        <w:r w:rsidR="00DA70A7" w:rsidRPr="00D469AE">
          <w:rPr>
            <w:rFonts w:eastAsiaTheme="minorEastAsia"/>
            <w:color w:val="0000FF"/>
            <w:u w:val="single"/>
          </w:rPr>
          <w:t>www.masm.gov.mn</w:t>
        </w:r>
      </w:hyperlink>
    </w:p>
    <w:p w:rsidR="00DA70A7" w:rsidRPr="00D469AE" w:rsidRDefault="00DA70A7" w:rsidP="00CF5B70">
      <w:pPr>
        <w:spacing w:after="0"/>
        <w:ind w:left="630" w:firstLine="720"/>
        <w:rPr>
          <w:rFonts w:eastAsiaTheme="minorEastAsia"/>
          <w:bCs/>
          <w:color w:val="0000FF"/>
          <w:u w:val="single"/>
        </w:rPr>
      </w:pPr>
    </w:p>
    <w:p w:rsidR="00DA70A7" w:rsidRPr="00D469AE" w:rsidRDefault="00DA70A7" w:rsidP="00CF5B70">
      <w:pPr>
        <w:spacing w:after="0"/>
        <w:ind w:left="630" w:firstLine="720"/>
        <w:rPr>
          <w:rFonts w:eastAsiaTheme="minorEastAsia"/>
          <w:bCs/>
          <w:color w:val="0000FF"/>
          <w:u w:val="single"/>
        </w:rPr>
      </w:pPr>
    </w:p>
    <w:p w:rsidR="00DA70A7" w:rsidRPr="00D469AE" w:rsidRDefault="00DA70A7" w:rsidP="00CF5B70">
      <w:pPr>
        <w:spacing w:after="0"/>
        <w:ind w:firstLine="720"/>
        <w:rPr>
          <w:rFonts w:eastAsiaTheme="minorEastAsia"/>
          <w:bCs/>
          <w:color w:val="0000FF"/>
          <w:u w:val="single"/>
        </w:rPr>
      </w:pPr>
    </w:p>
    <w:p w:rsidR="00DA70A7" w:rsidRPr="00D469AE" w:rsidRDefault="00DA70A7" w:rsidP="00CF5B70">
      <w:pPr>
        <w:spacing w:after="0"/>
        <w:ind w:firstLine="720"/>
        <w:rPr>
          <w:rFonts w:eastAsiaTheme="minorEastAsia"/>
          <w:bCs/>
          <w:color w:val="0000FF"/>
          <w:u w:val="single"/>
        </w:rPr>
      </w:pPr>
    </w:p>
    <w:p w:rsidR="00DA70A7" w:rsidRPr="00D469AE" w:rsidRDefault="00DA70A7" w:rsidP="00CF5B70">
      <w:pPr>
        <w:spacing w:after="0"/>
        <w:ind w:firstLine="720"/>
        <w:rPr>
          <w:rFonts w:eastAsiaTheme="minorEastAsia"/>
          <w:bCs/>
          <w:i/>
        </w:rPr>
      </w:pPr>
    </w:p>
    <w:p w:rsidR="00DA70A7" w:rsidRPr="00D469AE" w:rsidRDefault="00DA70A7" w:rsidP="00CF5B70">
      <w:pPr>
        <w:pBdr>
          <w:bottom w:val="single" w:sz="4" w:space="0" w:color="auto"/>
        </w:pBdr>
        <w:spacing w:after="0"/>
        <w:ind w:hanging="2138"/>
        <w:rPr>
          <w:rFonts w:eastAsiaTheme="minorEastAsia"/>
          <w:b/>
          <w:bCs/>
          <w:i/>
        </w:rPr>
      </w:pPr>
      <w:r w:rsidRPr="00D469AE">
        <w:rPr>
          <w:rFonts w:eastAsiaTheme="minorEastAsia"/>
          <w:b/>
        </w:rPr>
        <w:t xml:space="preserve">©  </w:t>
      </w:r>
      <w:proofErr w:type="spellStart"/>
      <w:r w:rsidRPr="00D469AE">
        <w:rPr>
          <w:rFonts w:eastAsiaTheme="minorEastAsia"/>
          <w:b/>
        </w:rPr>
        <w:t>СХЗГ</w:t>
      </w:r>
      <w:proofErr w:type="spellEnd"/>
      <w:r w:rsidRPr="00D469AE">
        <w:rPr>
          <w:rFonts w:eastAsiaTheme="minorEastAsia"/>
          <w:b/>
        </w:rPr>
        <w:t>,  20</w:t>
      </w:r>
      <w:r w:rsidR="00F56B50" w:rsidRPr="00D469AE">
        <w:rPr>
          <w:rFonts w:eastAsiaTheme="minorEastAsia"/>
          <w:b/>
        </w:rPr>
        <w:t>2х</w:t>
      </w:r>
    </w:p>
    <w:p w:rsidR="00DA70A7" w:rsidRPr="00D469AE" w:rsidRDefault="00DA70A7" w:rsidP="00CF5B70">
      <w:pPr>
        <w:spacing w:after="0"/>
        <w:ind w:left="90" w:hanging="90"/>
        <w:rPr>
          <w:rFonts w:eastAsiaTheme="minorEastAsia"/>
        </w:rPr>
      </w:pPr>
      <w:r w:rsidRPr="00D469AE">
        <w:rPr>
          <w:rFonts w:eastAsiaTheme="minorEastAsia"/>
        </w:rPr>
        <w:t>“Стандартчилал, тохирлын үнэлгээний тухай” Монгол У</w:t>
      </w:r>
      <w:r w:rsidR="002410BB" w:rsidRPr="00D469AE">
        <w:rPr>
          <w:rFonts w:eastAsiaTheme="minorEastAsia"/>
        </w:rPr>
        <w:t xml:space="preserve">лсын хуулийн дагуу энэхүү </w:t>
      </w:r>
      <w:r w:rsidRPr="00D469AE">
        <w:rPr>
          <w:rFonts w:eastAsiaTheme="minorEastAsia"/>
        </w:rPr>
        <w:t xml:space="preserve">стандартыг бүрэн, эсвэл хэсэгчлэн хэвлэх, олшруулах эрх нь гагцхүү </w:t>
      </w:r>
      <w:proofErr w:type="spellStart"/>
      <w:r w:rsidRPr="00D469AE">
        <w:rPr>
          <w:rFonts w:eastAsiaTheme="minorEastAsia"/>
        </w:rPr>
        <w:t>СХЗГ</w:t>
      </w:r>
      <w:proofErr w:type="spellEnd"/>
      <w:r w:rsidRPr="00D469AE">
        <w:rPr>
          <w:rFonts w:eastAsiaTheme="minorEastAsia"/>
        </w:rPr>
        <w:t xml:space="preserve"> (Стандартчи</w:t>
      </w:r>
      <w:r w:rsidR="00105270" w:rsidRPr="00D469AE">
        <w:rPr>
          <w:rFonts w:eastAsiaTheme="minorEastAsia"/>
        </w:rPr>
        <w:t xml:space="preserve">ллын төв байгууллага)-т байна. </w:t>
      </w:r>
    </w:p>
    <w:p w:rsidR="003C6185" w:rsidRPr="00D469AE" w:rsidRDefault="003C6185" w:rsidP="00CF5B70">
      <w:pPr>
        <w:spacing w:after="120"/>
        <w:ind w:left="0" w:firstLine="0"/>
        <w:rPr>
          <w:rFonts w:eastAsiaTheme="minorEastAsia"/>
        </w:rPr>
      </w:pPr>
      <w:r w:rsidRPr="00D469AE">
        <w:rPr>
          <w:rFonts w:eastAsiaTheme="minorEastAsia"/>
        </w:rPr>
        <w:lastRenderedPageBreak/>
        <w:t xml:space="preserve">Европын энэ стандартыг Европын Стандартчиллын Хорооноос (CEN) 2022 оны долоодугаар сарын 17-нд баталсан. </w:t>
      </w:r>
    </w:p>
    <w:p w:rsidR="003C6185" w:rsidRPr="00D469AE" w:rsidRDefault="003C6185" w:rsidP="00CF5B70">
      <w:pPr>
        <w:spacing w:after="120"/>
        <w:ind w:left="0" w:firstLine="0"/>
        <w:rPr>
          <w:rFonts w:eastAsiaTheme="minorEastAsia"/>
        </w:rPr>
      </w:pPr>
      <w:proofErr w:type="spellStart"/>
      <w:r w:rsidRPr="00D469AE">
        <w:rPr>
          <w:rFonts w:eastAsiaTheme="minorEastAsia"/>
        </w:rPr>
        <w:t>ЕСХ</w:t>
      </w:r>
      <w:proofErr w:type="spellEnd"/>
      <w:r w:rsidRPr="00D469AE">
        <w:rPr>
          <w:rFonts w:eastAsiaTheme="minorEastAsia"/>
        </w:rPr>
        <w:t xml:space="preserve">-ны гишүүд нь Европын энэ стандартад үндэснийхээ стандартын статусыг ямар нэгэн засваргүйгээр өгөх нөхцөлийг заадаг, </w:t>
      </w:r>
      <w:proofErr w:type="spellStart"/>
      <w:r w:rsidRPr="00D469AE">
        <w:rPr>
          <w:rFonts w:eastAsiaTheme="minorEastAsia"/>
        </w:rPr>
        <w:t>ЕСХ</w:t>
      </w:r>
      <w:proofErr w:type="spellEnd"/>
      <w:r w:rsidRPr="00D469AE">
        <w:rPr>
          <w:rFonts w:eastAsiaTheme="minorEastAsia"/>
        </w:rPr>
        <w:t xml:space="preserve">/Европын Цахилгаан Техникийн Стандартчиллын Хороо (CENELEC)-ны Дотоод журмыг баримтлах хэрэгтэй. Үндэсний ийм стандартуудын одоогийн жагсаалт болон ном зүйн лавлагааг </w:t>
      </w:r>
      <w:proofErr w:type="spellStart"/>
      <w:r w:rsidRPr="00D469AE">
        <w:rPr>
          <w:rFonts w:eastAsiaTheme="minorEastAsia"/>
        </w:rPr>
        <w:t>ЕСХ</w:t>
      </w:r>
      <w:proofErr w:type="spellEnd"/>
      <w:r w:rsidRPr="00D469AE">
        <w:rPr>
          <w:rFonts w:eastAsiaTheme="minorEastAsia"/>
        </w:rPr>
        <w:t>/</w:t>
      </w:r>
      <w:proofErr w:type="spellStart"/>
      <w:r w:rsidRPr="00D469AE">
        <w:rPr>
          <w:rFonts w:eastAsiaTheme="minorEastAsia"/>
        </w:rPr>
        <w:t>ЕЦТСХ</w:t>
      </w:r>
      <w:proofErr w:type="spellEnd"/>
      <w:r w:rsidRPr="00D469AE">
        <w:rPr>
          <w:rFonts w:eastAsiaTheme="minorEastAsia"/>
        </w:rPr>
        <w:t xml:space="preserve">-ны Менежментийн төв эсвэл </w:t>
      </w:r>
      <w:proofErr w:type="spellStart"/>
      <w:r w:rsidRPr="00D469AE">
        <w:rPr>
          <w:rFonts w:eastAsiaTheme="minorEastAsia"/>
        </w:rPr>
        <w:t>ЕЦТСХ</w:t>
      </w:r>
      <w:proofErr w:type="spellEnd"/>
      <w:r w:rsidRPr="00D469AE">
        <w:rPr>
          <w:rFonts w:eastAsiaTheme="minorEastAsia"/>
        </w:rPr>
        <w:t xml:space="preserve">-ны аливаа гишүүнд хандаж авах боломжтой. </w:t>
      </w:r>
    </w:p>
    <w:p w:rsidR="003C6185" w:rsidRPr="00D469AE" w:rsidRDefault="003C6185" w:rsidP="00CF5B70">
      <w:pPr>
        <w:spacing w:after="120"/>
        <w:ind w:left="0" w:firstLine="0"/>
        <w:rPr>
          <w:rFonts w:eastAsiaTheme="minorEastAsia"/>
        </w:rPr>
      </w:pPr>
      <w:r w:rsidRPr="00D469AE">
        <w:rPr>
          <w:rFonts w:eastAsiaTheme="minorEastAsia"/>
        </w:rPr>
        <w:t xml:space="preserve">Европын энэ стандартыг албан ёсны гурав хэлээр (англи, франц, герман) нийтэлсэн. </w:t>
      </w:r>
      <w:proofErr w:type="spellStart"/>
      <w:r w:rsidRPr="00D469AE">
        <w:rPr>
          <w:rFonts w:eastAsiaTheme="minorEastAsia"/>
        </w:rPr>
        <w:t>ЕСХ</w:t>
      </w:r>
      <w:proofErr w:type="spellEnd"/>
      <w:r w:rsidRPr="00D469AE">
        <w:rPr>
          <w:rFonts w:eastAsiaTheme="minorEastAsia"/>
        </w:rPr>
        <w:t xml:space="preserve">-ны гишүүний хариуцлагын дагуу төрөлх хэлээр нь орчуулсан аливаа өөр хэлээр бичсэн, </w:t>
      </w:r>
      <w:proofErr w:type="spellStart"/>
      <w:r w:rsidRPr="00D469AE">
        <w:rPr>
          <w:rFonts w:eastAsiaTheme="minorEastAsia"/>
        </w:rPr>
        <w:t>ЕСХ</w:t>
      </w:r>
      <w:proofErr w:type="spellEnd"/>
      <w:r w:rsidRPr="00D469AE">
        <w:rPr>
          <w:rFonts w:eastAsiaTheme="minorEastAsia"/>
        </w:rPr>
        <w:t>/</w:t>
      </w:r>
      <w:proofErr w:type="spellStart"/>
      <w:r w:rsidRPr="00D469AE">
        <w:rPr>
          <w:rFonts w:eastAsiaTheme="minorEastAsia"/>
        </w:rPr>
        <w:t>ЕЦТСХ</w:t>
      </w:r>
      <w:proofErr w:type="spellEnd"/>
      <w:r w:rsidRPr="00D469AE">
        <w:rPr>
          <w:rFonts w:eastAsiaTheme="minorEastAsia"/>
        </w:rPr>
        <w:t xml:space="preserve">-ны Менежментийн төвөөс бүртгэсэн стандартын хувилбар нь албан ёсны хувилбартай адил статустай болно. </w:t>
      </w:r>
    </w:p>
    <w:p w:rsidR="003C6185" w:rsidRPr="00D469AE" w:rsidRDefault="003C6185" w:rsidP="00CF5B70">
      <w:pPr>
        <w:spacing w:after="120"/>
        <w:ind w:left="0" w:firstLine="0"/>
        <w:rPr>
          <w:rFonts w:eastAsiaTheme="minorEastAsia"/>
        </w:rPr>
      </w:pPr>
      <w:proofErr w:type="spellStart"/>
      <w:r w:rsidRPr="00D469AE">
        <w:rPr>
          <w:rFonts w:eastAsiaTheme="minorEastAsia"/>
        </w:rPr>
        <w:t>ЕЦТСХ</w:t>
      </w:r>
      <w:proofErr w:type="spellEnd"/>
      <w:r w:rsidRPr="00D469AE">
        <w:rPr>
          <w:rFonts w:eastAsiaTheme="minorEastAsia"/>
        </w:rPr>
        <w:t xml:space="preserve">-ны гишүүд нь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Бүгд Найрамдах Франц Улс, Холбооны Бүгд Найрамдах Герман Улс, Бүгд Найрамдах Грек Улс, 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 Умард Македоны Бүгд Найрамдах Улс, Румын Улс, Бүгд Найрамдах Серби Улс, Бүгд Найрамдах Словак Улс, Бүгд Найрамдах Словени Улс, Испанийн Хант Улс, Шведийн Хант Улс, Швейцарын Холбооны Улс, Бүгд Найрамдах </w:t>
      </w:r>
      <w:proofErr w:type="spellStart"/>
      <w:r w:rsidRPr="00D469AE">
        <w:rPr>
          <w:rFonts w:eastAsiaTheme="minorEastAsia"/>
        </w:rPr>
        <w:t>Түрк</w:t>
      </w:r>
      <w:proofErr w:type="spellEnd"/>
      <w:r w:rsidRPr="00D469AE">
        <w:rPr>
          <w:rFonts w:eastAsiaTheme="minorEastAsia"/>
        </w:rPr>
        <w:t xml:space="preserve"> Улс болон Их Британи, Умард Ирландын Нэгдсэн Вант Улс улс байдаг.</w:t>
      </w:r>
    </w:p>
    <w:p w:rsidR="003C6185" w:rsidRPr="00D469AE" w:rsidRDefault="003C6185" w:rsidP="00CF5B70">
      <w:pPr>
        <w:spacing w:after="120"/>
        <w:ind w:left="0" w:firstLine="0"/>
        <w:rPr>
          <w:rFonts w:eastAsiaTheme="minorEastAsia"/>
        </w:rPr>
      </w:pPr>
      <w:r w:rsidRPr="00D469AE">
        <w:rPr>
          <w:rFonts w:eastAsiaTheme="minorEastAsia"/>
        </w:rPr>
        <w:t>This European Standard was approved by CEN on 17 July 2022.</w:t>
      </w:r>
    </w:p>
    <w:p w:rsidR="003C6185" w:rsidRPr="00D469AE" w:rsidRDefault="003C6185" w:rsidP="00CF5B70">
      <w:pPr>
        <w:spacing w:after="120"/>
        <w:ind w:left="0" w:firstLine="0"/>
        <w:rPr>
          <w:rFonts w:eastAsiaTheme="minorEastAsia"/>
        </w:rPr>
      </w:pPr>
      <w:r w:rsidRPr="00D469AE">
        <w:rPr>
          <w:rFonts w:eastAsiaTheme="minorEastAsia"/>
        </w:rPr>
        <w:t>CEN members are bound to comply with the CEN/CENELEC Internal Regulations which stipulate the conditions for giving this European Standard the status of a national standard without any alteration. Up-to-date lists and bibliographical references concerning such national standards may be obtained on application to the CEN-CENELEC Management Centre or to any CEN member.</w:t>
      </w:r>
    </w:p>
    <w:p w:rsidR="003C6185" w:rsidRPr="00D469AE" w:rsidRDefault="003C6185" w:rsidP="00CF5B70">
      <w:pPr>
        <w:spacing w:after="120"/>
        <w:ind w:left="0" w:firstLine="0"/>
        <w:rPr>
          <w:rFonts w:eastAsiaTheme="minorEastAsia"/>
        </w:rPr>
      </w:pPr>
      <w:r w:rsidRPr="00D469AE">
        <w:rPr>
          <w:rFonts w:eastAsiaTheme="minorEastAsia"/>
        </w:rPr>
        <w:t>This European Standard exists in three official versions (English, French, German). A version in any other language made by translation under the responsibility of a CEN member into its own language and notified to the CEN-CENELEC Management Centre has the same status as the official versions.</w:t>
      </w:r>
    </w:p>
    <w:p w:rsidR="003C6185" w:rsidRPr="00D469AE" w:rsidRDefault="003C6185" w:rsidP="00CF5B70">
      <w:pPr>
        <w:spacing w:after="120"/>
        <w:ind w:left="0" w:firstLine="0"/>
        <w:rPr>
          <w:rFonts w:eastAsiaTheme="minorEastAsia"/>
        </w:rPr>
      </w:pPr>
      <w:r w:rsidRPr="00D469AE">
        <w:rPr>
          <w:rFonts w:eastAsiaTheme="minorEastAsia"/>
        </w:rPr>
        <w: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United Kingdom.</w:t>
      </w:r>
    </w:p>
    <w:p w:rsidR="00766A80" w:rsidRPr="00D469AE" w:rsidRDefault="00766A80" w:rsidP="00CF5B70">
      <w:pPr>
        <w:spacing w:after="120"/>
        <w:ind w:left="0" w:firstLine="0"/>
        <w:rPr>
          <w:rFonts w:eastAsiaTheme="minorEastAsia"/>
        </w:rPr>
      </w:pPr>
    </w:p>
    <w:p w:rsidR="00766A80" w:rsidRPr="00D469AE" w:rsidRDefault="00766A80" w:rsidP="00CF5B70">
      <w:pPr>
        <w:spacing w:after="120"/>
        <w:ind w:left="0" w:firstLine="0"/>
        <w:rPr>
          <w:rFonts w:eastAsiaTheme="minorEastAsia"/>
        </w:rPr>
      </w:pPr>
    </w:p>
    <w:p w:rsidR="00766A80" w:rsidRPr="00F477FA" w:rsidRDefault="00A10E72" w:rsidP="00766A80">
      <w:pPr>
        <w:spacing w:after="120"/>
        <w:ind w:left="0" w:firstLine="0"/>
        <w:rPr>
          <w:rFonts w:eastAsiaTheme="minorEastAsia"/>
          <w:b/>
        </w:rPr>
      </w:pPr>
      <w:r w:rsidRPr="00F477FA">
        <w:rPr>
          <w:rFonts w:eastAsiaTheme="minorEastAsia"/>
          <w:b/>
        </w:rPr>
        <w:lastRenderedPageBreak/>
        <w:t xml:space="preserve">Агуулга </w:t>
      </w:r>
    </w:p>
    <w:p w:rsidR="00766A80" w:rsidRPr="00F477FA" w:rsidRDefault="00A10E72" w:rsidP="00766A80">
      <w:pPr>
        <w:spacing w:after="120"/>
        <w:ind w:left="0" w:firstLine="0"/>
        <w:rPr>
          <w:rFonts w:eastAsiaTheme="minorEastAsia"/>
        </w:rPr>
      </w:pPr>
      <w:r w:rsidRPr="00F477FA">
        <w:rPr>
          <w:rFonts w:eastAsiaTheme="minorEastAsia"/>
        </w:rPr>
        <w:t xml:space="preserve">Өмнөх </w:t>
      </w:r>
      <w:r w:rsidR="00766A80" w:rsidRPr="00F477FA">
        <w:rPr>
          <w:rFonts w:eastAsiaTheme="minorEastAsia"/>
        </w:rPr>
        <w:t xml:space="preserve"> ........................................................ 4</w:t>
      </w:r>
    </w:p>
    <w:p w:rsidR="00766A80" w:rsidRPr="00F477FA" w:rsidRDefault="00766A80" w:rsidP="00766A80">
      <w:pPr>
        <w:spacing w:after="120"/>
        <w:ind w:left="0" w:firstLine="0"/>
        <w:rPr>
          <w:rFonts w:eastAsiaTheme="minorEastAsia"/>
        </w:rPr>
      </w:pPr>
      <w:r w:rsidRPr="00F477FA">
        <w:rPr>
          <w:rFonts w:eastAsiaTheme="minorEastAsia"/>
        </w:rPr>
        <w:t xml:space="preserve">1 </w:t>
      </w:r>
      <w:r w:rsidR="00A10E72" w:rsidRPr="00F477FA">
        <w:rPr>
          <w:rFonts w:eastAsiaTheme="minorEastAsia"/>
        </w:rPr>
        <w:t>Хамрах хүрээ</w:t>
      </w:r>
      <w:r w:rsidRPr="00F477FA">
        <w:rPr>
          <w:rFonts w:eastAsiaTheme="minorEastAsia"/>
        </w:rPr>
        <w:t>....................................................................... 6</w:t>
      </w:r>
    </w:p>
    <w:p w:rsidR="00766A80" w:rsidRPr="00F477FA" w:rsidRDefault="00766A80" w:rsidP="00766A80">
      <w:pPr>
        <w:spacing w:after="120"/>
        <w:ind w:left="0" w:firstLine="0"/>
        <w:rPr>
          <w:rFonts w:eastAsiaTheme="minorEastAsia"/>
        </w:rPr>
      </w:pPr>
      <w:r w:rsidRPr="00F477FA">
        <w:rPr>
          <w:rFonts w:eastAsiaTheme="minorEastAsia"/>
        </w:rPr>
        <w:t xml:space="preserve">2 </w:t>
      </w:r>
      <w:r w:rsidR="00A10E72" w:rsidRPr="00F477FA">
        <w:rPr>
          <w:rFonts w:eastAsiaTheme="minorEastAsia"/>
        </w:rPr>
        <w:t>Норматив эшлэл</w:t>
      </w:r>
      <w:r w:rsidRPr="00F477FA">
        <w:rPr>
          <w:rFonts w:eastAsiaTheme="minorEastAsia"/>
        </w:rPr>
        <w:t>......................................... 6</w:t>
      </w:r>
    </w:p>
    <w:p w:rsidR="00766A80" w:rsidRPr="00F477FA" w:rsidRDefault="00766A80" w:rsidP="00766A80">
      <w:pPr>
        <w:spacing w:after="120"/>
        <w:ind w:left="0" w:firstLine="0"/>
        <w:rPr>
          <w:rFonts w:eastAsiaTheme="minorEastAsia"/>
        </w:rPr>
      </w:pPr>
      <w:r w:rsidRPr="00F477FA">
        <w:rPr>
          <w:rFonts w:eastAsiaTheme="minorEastAsia"/>
        </w:rPr>
        <w:t xml:space="preserve">3 </w:t>
      </w:r>
      <w:r w:rsidR="006C6E5D" w:rsidRPr="00F477FA">
        <w:rPr>
          <w:rFonts w:eastAsiaTheme="minorEastAsia"/>
        </w:rPr>
        <w:t>Нэр томьёо болон тодорхойлолт</w:t>
      </w:r>
      <w:r w:rsidRPr="00F477FA">
        <w:rPr>
          <w:rFonts w:eastAsiaTheme="minorEastAsia"/>
        </w:rPr>
        <w:t>............................ 7</w:t>
      </w:r>
    </w:p>
    <w:p w:rsidR="00766A80" w:rsidRPr="00F477FA" w:rsidRDefault="00766A80" w:rsidP="00766A80">
      <w:pPr>
        <w:spacing w:after="120"/>
        <w:ind w:left="0" w:firstLine="0"/>
        <w:rPr>
          <w:rFonts w:eastAsiaTheme="minorEastAsia"/>
        </w:rPr>
      </w:pPr>
      <w:r w:rsidRPr="00F477FA">
        <w:rPr>
          <w:rFonts w:eastAsiaTheme="minorEastAsia"/>
        </w:rPr>
        <w:t xml:space="preserve">4 </w:t>
      </w:r>
      <w:r w:rsidR="006C6E5D" w:rsidRPr="00F477FA">
        <w:rPr>
          <w:rFonts w:eastAsiaTheme="minorEastAsia"/>
        </w:rPr>
        <w:t>Ерөнхий зүйл</w:t>
      </w:r>
      <w:r w:rsidRPr="00F477FA">
        <w:rPr>
          <w:rFonts w:eastAsiaTheme="minorEastAsia"/>
        </w:rPr>
        <w:t>............................................................................ 7</w:t>
      </w:r>
    </w:p>
    <w:p w:rsidR="00766A80" w:rsidRPr="00F477FA" w:rsidRDefault="00766A80" w:rsidP="00766A80">
      <w:pPr>
        <w:spacing w:after="120"/>
        <w:ind w:left="0" w:firstLine="0"/>
        <w:rPr>
          <w:rFonts w:eastAsiaTheme="minorEastAsia"/>
        </w:rPr>
      </w:pPr>
      <w:r w:rsidRPr="00F477FA">
        <w:rPr>
          <w:rFonts w:eastAsiaTheme="minorEastAsia"/>
        </w:rPr>
        <w:t xml:space="preserve">5 </w:t>
      </w:r>
      <w:r w:rsidR="006C6E5D" w:rsidRPr="00F477FA">
        <w:rPr>
          <w:rFonts w:eastAsiaTheme="minorEastAsia"/>
        </w:rPr>
        <w:t>Шаардлагууд</w:t>
      </w:r>
      <w:r w:rsidRPr="00F477FA">
        <w:rPr>
          <w:rFonts w:eastAsiaTheme="minorEastAsia"/>
        </w:rPr>
        <w:t xml:space="preserve"> ....... 7</w:t>
      </w:r>
    </w:p>
    <w:p w:rsidR="00766A80" w:rsidRPr="00F477FA" w:rsidRDefault="00766A80" w:rsidP="00766A80">
      <w:pPr>
        <w:spacing w:after="120"/>
        <w:ind w:left="0" w:firstLine="0"/>
        <w:rPr>
          <w:rFonts w:eastAsiaTheme="minorEastAsia"/>
        </w:rPr>
      </w:pPr>
      <w:r w:rsidRPr="00F477FA">
        <w:rPr>
          <w:rFonts w:eastAsiaTheme="minorEastAsia"/>
        </w:rPr>
        <w:t xml:space="preserve">6 </w:t>
      </w:r>
      <w:r w:rsidR="00D469AE" w:rsidRPr="00F477FA">
        <w:rPr>
          <w:color w:val="000000"/>
          <w:shd w:val="clear" w:color="auto" w:fill="FFFFFF"/>
        </w:rPr>
        <w:t>Ажлын нөхцөлийг тодорхойлох</w:t>
      </w:r>
      <w:r w:rsidRPr="00F477FA">
        <w:rPr>
          <w:rFonts w:eastAsiaTheme="minorEastAsia"/>
        </w:rPr>
        <w:t>.............. 8</w:t>
      </w:r>
    </w:p>
    <w:p w:rsidR="00766A80" w:rsidRPr="00F477FA" w:rsidRDefault="00766A80" w:rsidP="00766A80">
      <w:pPr>
        <w:spacing w:after="120"/>
        <w:ind w:left="0" w:firstLine="0"/>
        <w:rPr>
          <w:rFonts w:eastAsiaTheme="minorEastAsia"/>
        </w:rPr>
      </w:pPr>
      <w:r w:rsidRPr="00F477FA">
        <w:rPr>
          <w:rFonts w:eastAsiaTheme="minorEastAsia"/>
        </w:rPr>
        <w:t xml:space="preserve">6.1 </w:t>
      </w:r>
      <w:r w:rsidR="00D469AE" w:rsidRPr="00F477FA">
        <w:rPr>
          <w:color w:val="000000"/>
          <w:shd w:val="clear" w:color="auto" w:fill="FFFFFF"/>
        </w:rPr>
        <w:t>Хэвийн ажлын нөхцөл</w:t>
      </w:r>
      <w:r w:rsidRPr="00F477FA">
        <w:rPr>
          <w:rFonts w:eastAsiaTheme="minorEastAsia"/>
        </w:rPr>
        <w:t>....................................... 8</w:t>
      </w:r>
    </w:p>
    <w:p w:rsidR="00766A80" w:rsidRPr="00F477FA" w:rsidRDefault="00766A80" w:rsidP="00766A80">
      <w:pPr>
        <w:spacing w:after="120"/>
        <w:ind w:left="0" w:firstLine="0"/>
        <w:rPr>
          <w:rFonts w:eastAsiaTheme="minorEastAsia"/>
        </w:rPr>
      </w:pPr>
      <w:r w:rsidRPr="00F477FA">
        <w:rPr>
          <w:rFonts w:eastAsiaTheme="minorEastAsia"/>
        </w:rPr>
        <w:t xml:space="preserve">6.2 </w:t>
      </w:r>
      <w:r w:rsidR="00D469AE" w:rsidRPr="00F477FA">
        <w:rPr>
          <w:color w:val="000000"/>
          <w:shd w:val="clear" w:color="auto" w:fill="FFFFFF"/>
        </w:rPr>
        <w:t>Жишиг нөхцөл</w:t>
      </w:r>
      <w:r w:rsidRPr="00F477FA">
        <w:rPr>
          <w:rFonts w:eastAsiaTheme="minorEastAsia"/>
        </w:rPr>
        <w:t>.................................... 8</w:t>
      </w:r>
    </w:p>
    <w:p w:rsidR="00766A80" w:rsidRPr="00F477FA" w:rsidRDefault="00766A80" w:rsidP="00766A80">
      <w:pPr>
        <w:spacing w:after="120"/>
        <w:ind w:left="0" w:firstLine="0"/>
        <w:rPr>
          <w:rFonts w:eastAsiaTheme="minorEastAsia"/>
        </w:rPr>
      </w:pPr>
      <w:r w:rsidRPr="00F477FA">
        <w:rPr>
          <w:rFonts w:eastAsiaTheme="minorEastAsia"/>
        </w:rPr>
        <w:t xml:space="preserve">6.3 </w:t>
      </w:r>
      <w:r w:rsidR="00D469AE" w:rsidRPr="00F477FA">
        <w:rPr>
          <w:color w:val="000000"/>
          <w:shd w:val="clear" w:color="auto" w:fill="FFFFFF"/>
        </w:rPr>
        <w:t>Хэмжигдэгчийн жишиг утга (</w:t>
      </w:r>
      <w:proofErr w:type="spellStart"/>
      <w:r w:rsidR="00D469AE" w:rsidRPr="00F477FA">
        <w:rPr>
          <w:color w:val="000000"/>
          <w:shd w:val="clear" w:color="auto" w:fill="FFFFFF"/>
        </w:rPr>
        <w:t>ХЖУ</w:t>
      </w:r>
      <w:proofErr w:type="spellEnd"/>
      <w:r w:rsidR="00D469AE" w:rsidRPr="00F477FA">
        <w:rPr>
          <w:color w:val="000000"/>
          <w:shd w:val="clear" w:color="auto" w:fill="FFFFFF"/>
        </w:rPr>
        <w:t>)</w:t>
      </w:r>
      <w:r w:rsidRPr="00F477FA">
        <w:rPr>
          <w:rFonts w:eastAsiaTheme="minorEastAsia"/>
        </w:rPr>
        <w:t>............. 8</w:t>
      </w:r>
    </w:p>
    <w:p w:rsidR="00766A80" w:rsidRPr="00F477FA" w:rsidRDefault="00766A80" w:rsidP="00766A80">
      <w:pPr>
        <w:spacing w:after="120"/>
        <w:ind w:left="0" w:firstLine="0"/>
        <w:rPr>
          <w:rFonts w:eastAsiaTheme="minorEastAsia"/>
        </w:rPr>
      </w:pPr>
      <w:r w:rsidRPr="00F477FA">
        <w:rPr>
          <w:rFonts w:eastAsiaTheme="minorEastAsia"/>
        </w:rPr>
        <w:t xml:space="preserve">6.3.1 </w:t>
      </w:r>
      <w:r w:rsidR="00D469AE" w:rsidRPr="00F477FA">
        <w:rPr>
          <w:rFonts w:eastAsiaTheme="minorEastAsia"/>
        </w:rPr>
        <w:t>Ерөнхий зүйл</w:t>
      </w:r>
      <w:r w:rsidRPr="00F477FA">
        <w:rPr>
          <w:rFonts w:eastAsiaTheme="minorEastAsia"/>
        </w:rPr>
        <w:t>............................................................. 8</w:t>
      </w:r>
    </w:p>
    <w:p w:rsidR="00766A80" w:rsidRPr="00F477FA" w:rsidRDefault="00766A80" w:rsidP="00766A80">
      <w:pPr>
        <w:spacing w:after="120"/>
        <w:ind w:left="0" w:firstLine="0"/>
        <w:rPr>
          <w:rFonts w:eastAsiaTheme="minorEastAsia"/>
        </w:rPr>
      </w:pPr>
      <w:r w:rsidRPr="00F477FA">
        <w:rPr>
          <w:rFonts w:eastAsiaTheme="minorEastAsia"/>
        </w:rPr>
        <w:t xml:space="preserve">6.3.2 </w:t>
      </w:r>
      <w:r w:rsidR="00D469AE" w:rsidRPr="00F477FA">
        <w:rPr>
          <w:color w:val="000000"/>
          <w:shd w:val="clear" w:color="auto" w:fill="FFFFFF"/>
        </w:rPr>
        <w:t>Хэмжигдэгчийн жишиг утга</w:t>
      </w:r>
      <w:r w:rsidRPr="00F477FA">
        <w:rPr>
          <w:rFonts w:eastAsiaTheme="minorEastAsia"/>
        </w:rPr>
        <w:t>............................ 8</w:t>
      </w:r>
    </w:p>
    <w:p w:rsidR="00766A80" w:rsidRPr="00F477FA" w:rsidRDefault="00766A80" w:rsidP="00766A80">
      <w:pPr>
        <w:spacing w:after="120"/>
        <w:ind w:left="0" w:firstLine="0"/>
        <w:rPr>
          <w:rFonts w:eastAsiaTheme="minorEastAsia"/>
        </w:rPr>
      </w:pPr>
      <w:r w:rsidRPr="00F477FA">
        <w:rPr>
          <w:rFonts w:eastAsiaTheme="minorEastAsia"/>
        </w:rPr>
        <w:t xml:space="preserve">7 </w:t>
      </w:r>
      <w:r w:rsidR="00D469AE" w:rsidRPr="00F477FA">
        <w:rPr>
          <w:color w:val="000000"/>
          <w:shd w:val="clear" w:color="auto" w:fill="FFFFFF"/>
        </w:rPr>
        <w:t>Туршилт болон хэмжилт</w:t>
      </w:r>
      <w:r w:rsidRPr="00F477FA">
        <w:rPr>
          <w:rFonts w:eastAsiaTheme="minorEastAsia"/>
        </w:rPr>
        <w:t>.......................................... 9</w:t>
      </w:r>
    </w:p>
    <w:p w:rsidR="00766A80" w:rsidRPr="00F477FA" w:rsidRDefault="00766A80" w:rsidP="00766A80">
      <w:pPr>
        <w:spacing w:after="120"/>
        <w:ind w:left="0" w:firstLine="0"/>
        <w:rPr>
          <w:rFonts w:eastAsiaTheme="minorEastAsia"/>
        </w:rPr>
      </w:pPr>
      <w:r w:rsidRPr="00F477FA">
        <w:rPr>
          <w:rFonts w:eastAsiaTheme="minorEastAsia"/>
        </w:rPr>
        <w:t xml:space="preserve">7.1 </w:t>
      </w:r>
      <w:r w:rsidR="00D469AE" w:rsidRPr="00F477FA">
        <w:rPr>
          <w:color w:val="000000"/>
          <w:shd w:val="clear" w:color="auto" w:fill="FFFFFF"/>
        </w:rPr>
        <w:t>Ерөнхий зүйл</w:t>
      </w:r>
      <w:r w:rsidRPr="00F477FA">
        <w:rPr>
          <w:rFonts w:eastAsiaTheme="minorEastAsia"/>
        </w:rPr>
        <w:t>......................................................................................... 9</w:t>
      </w:r>
    </w:p>
    <w:p w:rsidR="00766A80" w:rsidRPr="00F477FA" w:rsidRDefault="00766A80" w:rsidP="00766A80">
      <w:pPr>
        <w:spacing w:after="120"/>
        <w:ind w:left="0" w:firstLine="0"/>
        <w:rPr>
          <w:rFonts w:eastAsiaTheme="minorEastAsia"/>
        </w:rPr>
      </w:pPr>
      <w:r w:rsidRPr="00F477FA">
        <w:rPr>
          <w:rFonts w:eastAsiaTheme="minorEastAsia"/>
        </w:rPr>
        <w:t xml:space="preserve">7.2 </w:t>
      </w:r>
      <w:r w:rsidR="009E50B6" w:rsidRPr="00F477FA">
        <w:rPr>
          <w:color w:val="000000"/>
          <w:shd w:val="clear" w:color="auto" w:fill="FFFFFF"/>
        </w:rPr>
        <w:t>Туршилтын программ</w:t>
      </w:r>
      <w:r w:rsidRPr="00F477FA">
        <w:rPr>
          <w:rFonts w:eastAsiaTheme="minorEastAsia"/>
        </w:rPr>
        <w:t>.......................................................... 10</w:t>
      </w:r>
    </w:p>
    <w:p w:rsidR="00766A80" w:rsidRPr="00F477FA" w:rsidRDefault="00766A80" w:rsidP="00766A80">
      <w:pPr>
        <w:spacing w:after="120"/>
        <w:ind w:left="0" w:firstLine="0"/>
        <w:rPr>
          <w:rFonts w:eastAsiaTheme="minorEastAsia"/>
        </w:rPr>
      </w:pPr>
      <w:r w:rsidRPr="00F477FA">
        <w:rPr>
          <w:rFonts w:eastAsiaTheme="minorEastAsia"/>
        </w:rPr>
        <w:t xml:space="preserve">7.3 </w:t>
      </w:r>
      <w:r w:rsidR="009E50B6" w:rsidRPr="00F477FA">
        <w:rPr>
          <w:color w:val="000000"/>
          <w:shd w:val="clear" w:color="auto" w:fill="FFFFFF"/>
        </w:rPr>
        <w:t xml:space="preserve">Туршилтын тоног төхөөрөмж болон </w:t>
      </w:r>
      <w:proofErr w:type="spellStart"/>
      <w:r w:rsidR="009E50B6" w:rsidRPr="00F477FA">
        <w:rPr>
          <w:color w:val="000000"/>
          <w:shd w:val="clear" w:color="auto" w:fill="FFFFFF"/>
        </w:rPr>
        <w:t>ТТТТБ</w:t>
      </w:r>
      <w:proofErr w:type="spellEnd"/>
      <w:r w:rsidR="009E50B6" w:rsidRPr="00F477FA">
        <w:rPr>
          <w:color w:val="000000"/>
          <w:shd w:val="clear" w:color="auto" w:fill="FFFFFF"/>
        </w:rPr>
        <w:t>-ын нөлөөллийн тодорхойгүй байдал</w:t>
      </w:r>
      <w:r w:rsidRPr="00F477FA">
        <w:rPr>
          <w:rFonts w:eastAsiaTheme="minorEastAsia"/>
        </w:rPr>
        <w:t>........... 12</w:t>
      </w:r>
    </w:p>
    <w:p w:rsidR="00766A80" w:rsidRPr="00F477FA" w:rsidRDefault="00766A80" w:rsidP="00766A80">
      <w:pPr>
        <w:spacing w:after="120"/>
        <w:ind w:left="0" w:firstLine="0"/>
        <w:rPr>
          <w:rFonts w:eastAsiaTheme="minorEastAsia"/>
        </w:rPr>
      </w:pPr>
      <w:r w:rsidRPr="00F477FA">
        <w:rPr>
          <w:rFonts w:eastAsiaTheme="minorEastAsia"/>
        </w:rPr>
        <w:t xml:space="preserve">7.4 </w:t>
      </w:r>
      <w:r w:rsidR="009E50B6" w:rsidRPr="00F477FA">
        <w:rPr>
          <w:color w:val="000000"/>
          <w:shd w:val="clear" w:color="auto" w:fill="FFFFFF"/>
        </w:rPr>
        <w:t>Гүйцэтгэлийн туршилт</w:t>
      </w:r>
      <w:r w:rsidRPr="00F477FA">
        <w:rPr>
          <w:rFonts w:eastAsiaTheme="minorEastAsia"/>
        </w:rPr>
        <w:t>........................................................ 13</w:t>
      </w:r>
    </w:p>
    <w:p w:rsidR="00766A80" w:rsidRPr="00F477FA" w:rsidRDefault="00766A80" w:rsidP="00766A80">
      <w:pPr>
        <w:spacing w:after="120"/>
        <w:ind w:left="0" w:firstLine="0"/>
        <w:rPr>
          <w:rFonts w:eastAsiaTheme="minorEastAsia"/>
        </w:rPr>
      </w:pPr>
      <w:r w:rsidRPr="00F477FA">
        <w:rPr>
          <w:rFonts w:eastAsiaTheme="minorEastAsia"/>
        </w:rPr>
        <w:t xml:space="preserve">7.4.1 </w:t>
      </w:r>
      <w:r w:rsidR="009E50B6" w:rsidRPr="00F477FA">
        <w:rPr>
          <w:color w:val="000000"/>
          <w:shd w:val="clear" w:color="auto" w:fill="FFFFFF"/>
        </w:rPr>
        <w:t>Ерөнхий зүйл</w:t>
      </w:r>
      <w:r w:rsidRPr="00F477FA">
        <w:rPr>
          <w:rFonts w:eastAsiaTheme="minorEastAsia"/>
        </w:rPr>
        <w:t>............................................................................ 13</w:t>
      </w:r>
    </w:p>
    <w:p w:rsidR="00766A80" w:rsidRPr="00F477FA" w:rsidRDefault="00766A80" w:rsidP="00766A80">
      <w:pPr>
        <w:spacing w:after="120"/>
        <w:ind w:left="0" w:firstLine="0"/>
        <w:rPr>
          <w:rFonts w:eastAsiaTheme="minorEastAsia"/>
        </w:rPr>
      </w:pPr>
      <w:r w:rsidRPr="00F477FA">
        <w:rPr>
          <w:rFonts w:eastAsiaTheme="minorEastAsia"/>
        </w:rPr>
        <w:t xml:space="preserve">7.4.2 </w:t>
      </w:r>
      <w:r w:rsidR="009E50B6" w:rsidRPr="00F477FA">
        <w:rPr>
          <w:color w:val="000000"/>
          <w:shd w:val="clear" w:color="auto" w:fill="FFFFFF"/>
        </w:rPr>
        <w:t>Зарцуулалтын анхдагч хэмжүүр</w:t>
      </w:r>
      <w:r w:rsidRPr="00F477FA">
        <w:rPr>
          <w:rFonts w:eastAsiaTheme="minorEastAsia"/>
        </w:rPr>
        <w:t>.................................................................. 13</w:t>
      </w:r>
    </w:p>
    <w:p w:rsidR="00766A80" w:rsidRPr="00F477FA" w:rsidRDefault="00766A80" w:rsidP="00766A80">
      <w:pPr>
        <w:spacing w:after="120"/>
        <w:ind w:left="0" w:firstLine="0"/>
        <w:rPr>
          <w:rFonts w:eastAsiaTheme="minorEastAsia"/>
        </w:rPr>
      </w:pPr>
      <w:r w:rsidRPr="00F477FA">
        <w:rPr>
          <w:rFonts w:eastAsiaTheme="minorEastAsia"/>
        </w:rPr>
        <w:t xml:space="preserve">7.4.3 </w:t>
      </w:r>
      <w:r w:rsidR="009E50B6" w:rsidRPr="00F477FA">
        <w:rPr>
          <w:color w:val="000000"/>
          <w:shd w:val="clear" w:color="auto" w:fill="FFFFFF"/>
        </w:rPr>
        <w:t>Тооны машин</w:t>
      </w:r>
      <w:r w:rsidRPr="00F477FA">
        <w:rPr>
          <w:rFonts w:eastAsiaTheme="minorEastAsia"/>
        </w:rPr>
        <w:t>....................................................... 16</w:t>
      </w:r>
    </w:p>
    <w:p w:rsidR="00766A80" w:rsidRPr="00F477FA" w:rsidRDefault="00766A80" w:rsidP="00766A80">
      <w:pPr>
        <w:spacing w:after="120"/>
        <w:ind w:left="0" w:firstLine="0"/>
        <w:rPr>
          <w:rFonts w:eastAsiaTheme="minorEastAsia"/>
        </w:rPr>
      </w:pPr>
      <w:r w:rsidRPr="00F477FA">
        <w:rPr>
          <w:rFonts w:eastAsiaTheme="minorEastAsia"/>
        </w:rPr>
        <w:t xml:space="preserve">7.4.4 </w:t>
      </w:r>
      <w:r w:rsidR="009E50B6" w:rsidRPr="00F477FA">
        <w:rPr>
          <w:color w:val="000000"/>
          <w:shd w:val="clear" w:color="auto" w:fill="FFFFFF"/>
        </w:rPr>
        <w:t>Температур мэдрэгч</w:t>
      </w:r>
      <w:r w:rsidRPr="00F477FA">
        <w:rPr>
          <w:rFonts w:eastAsiaTheme="minorEastAsia"/>
        </w:rPr>
        <w:t>............................................... 18</w:t>
      </w:r>
    </w:p>
    <w:p w:rsidR="00766A80" w:rsidRPr="00F477FA" w:rsidRDefault="00766A80" w:rsidP="00766A80">
      <w:pPr>
        <w:spacing w:after="120"/>
        <w:ind w:left="0" w:firstLine="0"/>
        <w:rPr>
          <w:rFonts w:eastAsiaTheme="minorEastAsia"/>
        </w:rPr>
      </w:pPr>
      <w:r w:rsidRPr="00F477FA">
        <w:rPr>
          <w:rFonts w:eastAsiaTheme="minorEastAsia"/>
        </w:rPr>
        <w:t xml:space="preserve">7.4.5 </w:t>
      </w:r>
      <w:r w:rsidR="009E50B6" w:rsidRPr="00F477FA">
        <w:rPr>
          <w:color w:val="000000"/>
          <w:shd w:val="clear" w:color="auto" w:fill="FFFFFF"/>
        </w:rPr>
        <w:t>Нэгтгэсэн зангилаа эсвэл иж бүрэн тоолуур</w:t>
      </w:r>
      <w:r w:rsidRPr="00F477FA">
        <w:rPr>
          <w:rFonts w:eastAsiaTheme="minorEastAsia"/>
        </w:rPr>
        <w:t>............... 20</w:t>
      </w:r>
    </w:p>
    <w:p w:rsidR="00766A80" w:rsidRPr="00F477FA" w:rsidRDefault="00766A80" w:rsidP="00766A80">
      <w:pPr>
        <w:spacing w:after="120"/>
        <w:ind w:left="0" w:firstLine="0"/>
        <w:rPr>
          <w:rFonts w:eastAsiaTheme="minorEastAsia"/>
        </w:rPr>
      </w:pPr>
      <w:r w:rsidRPr="00F477FA">
        <w:rPr>
          <w:rFonts w:eastAsiaTheme="minorEastAsia"/>
        </w:rPr>
        <w:t xml:space="preserve">7.5 </w:t>
      </w:r>
      <w:r w:rsidR="009E50B6" w:rsidRPr="00F477FA">
        <w:rPr>
          <w:color w:val="000000"/>
          <w:shd w:val="clear" w:color="auto" w:fill="FFFFFF"/>
        </w:rPr>
        <w:t>Хуурай дулаан</w:t>
      </w:r>
      <w:r w:rsidRPr="00F477FA">
        <w:rPr>
          <w:rFonts w:eastAsiaTheme="minorEastAsia"/>
        </w:rPr>
        <w:t>.................................................................................. 20</w:t>
      </w:r>
    </w:p>
    <w:p w:rsidR="00766A80" w:rsidRPr="00F477FA" w:rsidRDefault="00766A80" w:rsidP="00766A80">
      <w:pPr>
        <w:spacing w:after="120"/>
        <w:ind w:left="0" w:firstLine="0"/>
        <w:rPr>
          <w:rFonts w:eastAsiaTheme="minorEastAsia"/>
        </w:rPr>
      </w:pPr>
      <w:r w:rsidRPr="00F477FA">
        <w:rPr>
          <w:rFonts w:eastAsiaTheme="minorEastAsia"/>
        </w:rPr>
        <w:t xml:space="preserve">7.5.1 </w:t>
      </w:r>
      <w:r w:rsidR="009E50B6" w:rsidRPr="00F477FA">
        <w:rPr>
          <w:color w:val="000000"/>
          <w:shd w:val="clear" w:color="auto" w:fill="FFFFFF"/>
        </w:rPr>
        <w:t>Ерөнхий зүйл</w:t>
      </w:r>
      <w:r w:rsidRPr="00F477FA">
        <w:rPr>
          <w:rFonts w:eastAsiaTheme="minorEastAsia"/>
        </w:rPr>
        <w:t>.......................................................................................... 20</w:t>
      </w:r>
    </w:p>
    <w:p w:rsidR="00766A80" w:rsidRPr="00F477FA" w:rsidRDefault="00766A80" w:rsidP="00766A80">
      <w:pPr>
        <w:spacing w:after="120"/>
        <w:ind w:left="0" w:firstLine="0"/>
        <w:rPr>
          <w:rFonts w:eastAsiaTheme="minorEastAsia"/>
        </w:rPr>
      </w:pPr>
      <w:r w:rsidRPr="00F477FA">
        <w:rPr>
          <w:rFonts w:eastAsiaTheme="minorEastAsia"/>
        </w:rPr>
        <w:t xml:space="preserve">7.5.2 </w:t>
      </w:r>
      <w:r w:rsidR="009E50B6" w:rsidRPr="00F477FA">
        <w:rPr>
          <w:color w:val="000000"/>
          <w:shd w:val="clear" w:color="auto" w:fill="FFFFFF"/>
        </w:rPr>
        <w:t>Тооны машин</w:t>
      </w:r>
      <w:r w:rsidRPr="00F477FA">
        <w:rPr>
          <w:rFonts w:eastAsiaTheme="minorEastAsia"/>
        </w:rPr>
        <w:t xml:space="preserve"> .............................................................................. 20</w:t>
      </w:r>
    </w:p>
    <w:p w:rsidR="00766A80" w:rsidRPr="00F477FA" w:rsidRDefault="00766A80" w:rsidP="00766A80">
      <w:pPr>
        <w:spacing w:after="120"/>
        <w:ind w:left="0" w:firstLine="0"/>
        <w:rPr>
          <w:rFonts w:eastAsiaTheme="minorEastAsia"/>
        </w:rPr>
      </w:pPr>
      <w:r w:rsidRPr="00F477FA">
        <w:rPr>
          <w:rFonts w:eastAsiaTheme="minorEastAsia"/>
        </w:rPr>
        <w:t xml:space="preserve">7.5.3 </w:t>
      </w:r>
      <w:r w:rsidR="009E50B6" w:rsidRPr="00F477FA">
        <w:rPr>
          <w:color w:val="000000"/>
          <w:shd w:val="clear" w:color="auto" w:fill="FFFFFF"/>
        </w:rPr>
        <w:t>Зарцуулалтын анхдагч хэмжүүр</w:t>
      </w:r>
      <w:r w:rsidRPr="00F477FA">
        <w:rPr>
          <w:rFonts w:eastAsiaTheme="minorEastAsia"/>
        </w:rPr>
        <w:t>............................................... 20</w:t>
      </w:r>
    </w:p>
    <w:p w:rsidR="00766A80" w:rsidRPr="00F477FA" w:rsidRDefault="00766A80" w:rsidP="00766A80">
      <w:pPr>
        <w:spacing w:after="120"/>
        <w:ind w:left="0" w:firstLine="0"/>
        <w:rPr>
          <w:rFonts w:eastAsiaTheme="minorEastAsia"/>
        </w:rPr>
      </w:pPr>
      <w:r w:rsidRPr="00F477FA">
        <w:rPr>
          <w:rFonts w:eastAsiaTheme="minorEastAsia"/>
        </w:rPr>
        <w:t xml:space="preserve">7.5.4 </w:t>
      </w:r>
      <w:r w:rsidR="009E50B6" w:rsidRPr="00F477FA">
        <w:rPr>
          <w:color w:val="000000"/>
          <w:shd w:val="clear" w:color="auto" w:fill="FFFFFF"/>
        </w:rPr>
        <w:t>Нэгтгэсэн зангилаа эсвэл иж бүрэн тоолуур</w:t>
      </w:r>
      <w:r w:rsidRPr="00F477FA">
        <w:rPr>
          <w:rFonts w:eastAsiaTheme="minorEastAsia"/>
        </w:rPr>
        <w:t>......................... 21</w:t>
      </w:r>
    </w:p>
    <w:p w:rsidR="00766A80" w:rsidRPr="00F477FA" w:rsidRDefault="00766A80" w:rsidP="00766A80">
      <w:pPr>
        <w:spacing w:after="120"/>
        <w:ind w:left="0" w:firstLine="0"/>
        <w:rPr>
          <w:rFonts w:eastAsiaTheme="minorEastAsia"/>
        </w:rPr>
      </w:pPr>
      <w:r w:rsidRPr="00F477FA">
        <w:rPr>
          <w:rFonts w:eastAsiaTheme="minorEastAsia"/>
        </w:rPr>
        <w:t xml:space="preserve">7.6 </w:t>
      </w:r>
      <w:r w:rsidR="009E50B6" w:rsidRPr="00F477FA">
        <w:rPr>
          <w:color w:val="000000"/>
          <w:shd w:val="clear" w:color="auto" w:fill="FFFFFF"/>
        </w:rPr>
        <w:t>Хөргөлт</w:t>
      </w:r>
      <w:r w:rsidRPr="00F477FA">
        <w:rPr>
          <w:rFonts w:eastAsiaTheme="minorEastAsia"/>
        </w:rPr>
        <w:t>............................................................ 21</w:t>
      </w:r>
    </w:p>
    <w:p w:rsidR="00766A80" w:rsidRPr="00F477FA" w:rsidRDefault="00766A80" w:rsidP="00766A80">
      <w:pPr>
        <w:spacing w:after="120"/>
        <w:ind w:left="0" w:firstLine="0"/>
        <w:rPr>
          <w:rFonts w:eastAsiaTheme="minorEastAsia"/>
        </w:rPr>
      </w:pPr>
      <w:r w:rsidRPr="00F477FA">
        <w:rPr>
          <w:rFonts w:eastAsiaTheme="minorEastAsia"/>
        </w:rPr>
        <w:t xml:space="preserve">7.6.1 </w:t>
      </w:r>
      <w:r w:rsidR="009E50B6" w:rsidRPr="00F477FA">
        <w:rPr>
          <w:color w:val="000000"/>
          <w:shd w:val="clear" w:color="auto" w:fill="FFFFFF"/>
        </w:rPr>
        <w:t>Ерөнхий зүйл</w:t>
      </w:r>
      <w:r w:rsidRPr="00F477FA">
        <w:rPr>
          <w:rFonts w:eastAsiaTheme="minorEastAsia"/>
        </w:rPr>
        <w:t>............................................................................................... 21</w:t>
      </w:r>
    </w:p>
    <w:p w:rsidR="00766A80" w:rsidRPr="00F477FA" w:rsidRDefault="00766A80" w:rsidP="009E50B6">
      <w:pPr>
        <w:ind w:left="0" w:firstLine="0"/>
        <w:rPr>
          <w:color w:val="000000"/>
          <w:shd w:val="clear" w:color="auto" w:fill="FFFFFF"/>
        </w:rPr>
      </w:pPr>
      <w:r w:rsidRPr="00F477FA">
        <w:rPr>
          <w:rFonts w:eastAsiaTheme="minorEastAsia"/>
        </w:rPr>
        <w:t xml:space="preserve">7.6.2 </w:t>
      </w:r>
      <w:r w:rsidR="009E50B6" w:rsidRPr="00F477FA">
        <w:rPr>
          <w:color w:val="000000"/>
          <w:shd w:val="clear" w:color="auto" w:fill="FFFFFF"/>
        </w:rPr>
        <w:t>Тооны машин</w:t>
      </w:r>
      <w:r w:rsidRPr="00F477FA">
        <w:rPr>
          <w:rFonts w:eastAsiaTheme="minorEastAsia"/>
        </w:rPr>
        <w:t>......... 21</w:t>
      </w:r>
    </w:p>
    <w:p w:rsidR="00766A80" w:rsidRPr="00F477FA" w:rsidRDefault="00766A80" w:rsidP="00766A80">
      <w:pPr>
        <w:spacing w:after="120"/>
        <w:ind w:left="0" w:firstLine="0"/>
        <w:rPr>
          <w:rFonts w:eastAsiaTheme="minorEastAsia"/>
        </w:rPr>
      </w:pPr>
      <w:r w:rsidRPr="00F477FA">
        <w:rPr>
          <w:rFonts w:eastAsiaTheme="minorEastAsia"/>
        </w:rPr>
        <w:t xml:space="preserve">7.6.3 </w:t>
      </w:r>
      <w:r w:rsidR="009E50B6" w:rsidRPr="00F477FA">
        <w:rPr>
          <w:color w:val="000000"/>
          <w:shd w:val="clear" w:color="auto" w:fill="FFFFFF"/>
        </w:rPr>
        <w:t>Зарцуулалтын анхдагч хэмжүүр</w:t>
      </w:r>
      <w:r w:rsidRPr="00F477FA">
        <w:rPr>
          <w:rFonts w:eastAsiaTheme="minorEastAsia"/>
        </w:rPr>
        <w:t>........................................ 21</w:t>
      </w:r>
    </w:p>
    <w:p w:rsidR="00766A80" w:rsidRPr="00F477FA" w:rsidRDefault="00766A80" w:rsidP="00766A80">
      <w:pPr>
        <w:spacing w:after="120"/>
        <w:ind w:left="0" w:firstLine="0"/>
        <w:rPr>
          <w:rFonts w:eastAsiaTheme="minorEastAsia"/>
        </w:rPr>
      </w:pPr>
      <w:r w:rsidRPr="00F477FA">
        <w:rPr>
          <w:rFonts w:eastAsiaTheme="minorEastAsia"/>
        </w:rPr>
        <w:t xml:space="preserve">7.6.4 </w:t>
      </w:r>
      <w:r w:rsidR="00530C9D" w:rsidRPr="00F477FA">
        <w:rPr>
          <w:color w:val="000000"/>
          <w:shd w:val="clear" w:color="auto" w:fill="FFFFFF"/>
        </w:rPr>
        <w:t>Нэгтгэсэн зангилаа эсвэл иж бүрэн тоолуур</w:t>
      </w:r>
      <w:r w:rsidRPr="00F477FA">
        <w:rPr>
          <w:rFonts w:eastAsiaTheme="minorEastAsia"/>
        </w:rPr>
        <w:t>........ 21</w:t>
      </w:r>
    </w:p>
    <w:p w:rsidR="00766A80" w:rsidRPr="00F477FA" w:rsidRDefault="00766A80" w:rsidP="00766A80">
      <w:pPr>
        <w:spacing w:after="120"/>
        <w:ind w:left="0" w:firstLine="0"/>
        <w:rPr>
          <w:rFonts w:eastAsiaTheme="minorEastAsia"/>
        </w:rPr>
      </w:pPr>
      <w:r w:rsidRPr="00F477FA">
        <w:rPr>
          <w:rFonts w:eastAsiaTheme="minorEastAsia"/>
        </w:rPr>
        <w:lastRenderedPageBreak/>
        <w:t xml:space="preserve">7.7 </w:t>
      </w:r>
      <w:r w:rsidR="00530C9D" w:rsidRPr="00F477FA">
        <w:rPr>
          <w:color w:val="000000"/>
          <w:shd w:val="clear" w:color="auto" w:fill="FFFFFF"/>
        </w:rPr>
        <w:t>Хангамжийн хүчдэлийн статик хазайлт</w:t>
      </w:r>
      <w:r w:rsidRPr="00F477FA">
        <w:rPr>
          <w:rFonts w:eastAsiaTheme="minorEastAsia"/>
        </w:rPr>
        <w:t>................................... 22</w:t>
      </w:r>
    </w:p>
    <w:p w:rsidR="00766A80" w:rsidRPr="00F477FA" w:rsidRDefault="00766A80" w:rsidP="00766A80">
      <w:pPr>
        <w:spacing w:after="120"/>
        <w:ind w:left="0" w:firstLine="0"/>
        <w:rPr>
          <w:rFonts w:eastAsiaTheme="minorEastAsia"/>
        </w:rPr>
      </w:pPr>
      <w:r w:rsidRPr="00F477FA">
        <w:rPr>
          <w:rFonts w:eastAsiaTheme="minorEastAsia"/>
        </w:rPr>
        <w:t xml:space="preserve">7.8 </w:t>
      </w:r>
      <w:r w:rsidR="00530C9D" w:rsidRPr="00F477FA">
        <w:rPr>
          <w:color w:val="000000"/>
          <w:shd w:val="clear" w:color="auto" w:fill="FFFFFF"/>
        </w:rPr>
        <w:t>Эдэлгээний туршилт</w:t>
      </w:r>
      <w:r w:rsidRPr="00F477FA">
        <w:rPr>
          <w:rFonts w:eastAsiaTheme="minorEastAsia"/>
        </w:rPr>
        <w:t>................................................................ 23</w:t>
      </w:r>
    </w:p>
    <w:p w:rsidR="00766A80" w:rsidRPr="00F477FA" w:rsidRDefault="00766A80" w:rsidP="00766A80">
      <w:pPr>
        <w:spacing w:after="120"/>
        <w:ind w:left="0" w:firstLine="0"/>
        <w:rPr>
          <w:rFonts w:eastAsiaTheme="minorEastAsia"/>
        </w:rPr>
      </w:pPr>
      <w:r w:rsidRPr="00F477FA">
        <w:rPr>
          <w:rFonts w:eastAsiaTheme="minorEastAsia"/>
        </w:rPr>
        <w:t xml:space="preserve">7.8.1 </w:t>
      </w:r>
      <w:r w:rsidR="00530C9D" w:rsidRPr="00F477FA">
        <w:rPr>
          <w:color w:val="000000"/>
          <w:shd w:val="clear" w:color="auto" w:fill="FFFFFF"/>
        </w:rPr>
        <w:t>Ерөнхий зүйл</w:t>
      </w:r>
      <w:r w:rsidRPr="00F477FA">
        <w:rPr>
          <w:rFonts w:eastAsiaTheme="minorEastAsia"/>
        </w:rPr>
        <w:t>.......................................................................................... 23</w:t>
      </w:r>
    </w:p>
    <w:p w:rsidR="00766A80" w:rsidRPr="00F477FA" w:rsidRDefault="00766A80" w:rsidP="00766A80">
      <w:pPr>
        <w:spacing w:after="120"/>
        <w:ind w:left="0" w:firstLine="0"/>
        <w:rPr>
          <w:rFonts w:eastAsiaTheme="minorEastAsia"/>
        </w:rPr>
      </w:pPr>
      <w:r w:rsidRPr="00F477FA">
        <w:rPr>
          <w:rFonts w:eastAsiaTheme="minorEastAsia"/>
        </w:rPr>
        <w:t xml:space="preserve">7.8.2 </w:t>
      </w:r>
      <w:r w:rsidR="00530C9D" w:rsidRPr="00F477FA">
        <w:rPr>
          <w:color w:val="000000"/>
          <w:shd w:val="clear" w:color="auto" w:fill="FFFFFF"/>
        </w:rPr>
        <w:t>Зарцуулалтын анхдагч хэмжүүр</w:t>
      </w:r>
      <w:r w:rsidRPr="00F477FA">
        <w:rPr>
          <w:rFonts w:eastAsiaTheme="minorEastAsia"/>
        </w:rPr>
        <w:t>.................................................................... 23</w:t>
      </w:r>
    </w:p>
    <w:p w:rsidR="00766A80" w:rsidRPr="00F477FA" w:rsidRDefault="00766A80" w:rsidP="00766A80">
      <w:pPr>
        <w:spacing w:after="120"/>
        <w:ind w:left="0" w:firstLine="0"/>
        <w:rPr>
          <w:rFonts w:eastAsiaTheme="minorEastAsia"/>
        </w:rPr>
      </w:pPr>
      <w:r w:rsidRPr="00F477FA">
        <w:rPr>
          <w:rFonts w:eastAsiaTheme="minorEastAsia"/>
        </w:rPr>
        <w:t xml:space="preserve">7.8.3 </w:t>
      </w:r>
      <w:r w:rsidR="00530C9D" w:rsidRPr="00F477FA">
        <w:rPr>
          <w:color w:val="000000"/>
          <w:shd w:val="clear" w:color="auto" w:fill="FFFFFF"/>
        </w:rPr>
        <w:t>Температур мэдрэгч</w:t>
      </w:r>
      <w:r w:rsidRPr="00F477FA">
        <w:rPr>
          <w:rFonts w:eastAsiaTheme="minorEastAsia"/>
        </w:rPr>
        <w:t>....................................................................... 27</w:t>
      </w:r>
    </w:p>
    <w:p w:rsidR="00766A80" w:rsidRPr="00F477FA" w:rsidRDefault="00766A80" w:rsidP="00766A80">
      <w:pPr>
        <w:spacing w:after="120"/>
        <w:ind w:left="0" w:firstLine="0"/>
        <w:rPr>
          <w:rFonts w:eastAsiaTheme="minorEastAsia"/>
        </w:rPr>
      </w:pPr>
      <w:r w:rsidRPr="00F477FA">
        <w:rPr>
          <w:rFonts w:eastAsiaTheme="minorEastAsia"/>
        </w:rPr>
        <w:t xml:space="preserve">7.8.4 </w:t>
      </w:r>
      <w:r w:rsidR="00530C9D" w:rsidRPr="00F477FA">
        <w:rPr>
          <w:color w:val="000000"/>
          <w:shd w:val="clear" w:color="auto" w:fill="FFFFFF"/>
        </w:rPr>
        <w:t>Нэгтгэсэн зангилаа эсвэл иж бүрэн тоолуур</w:t>
      </w:r>
      <w:r w:rsidRPr="00F477FA">
        <w:rPr>
          <w:rFonts w:eastAsiaTheme="minorEastAsia"/>
        </w:rPr>
        <w:t>........................... 28</w:t>
      </w:r>
    </w:p>
    <w:p w:rsidR="00766A80" w:rsidRPr="00F477FA" w:rsidRDefault="00766A80" w:rsidP="00766A80">
      <w:pPr>
        <w:spacing w:after="120"/>
        <w:ind w:left="0" w:firstLine="0"/>
        <w:rPr>
          <w:rFonts w:eastAsiaTheme="minorEastAsia"/>
        </w:rPr>
      </w:pPr>
      <w:r w:rsidRPr="00F477FA">
        <w:rPr>
          <w:rFonts w:eastAsiaTheme="minorEastAsia"/>
        </w:rPr>
        <w:t xml:space="preserve">7.9 </w:t>
      </w:r>
      <w:r w:rsidR="00530C9D" w:rsidRPr="00F477FA">
        <w:rPr>
          <w:color w:val="000000"/>
          <w:shd w:val="clear" w:color="auto" w:fill="FFFFFF"/>
        </w:rPr>
        <w:t>Чийглэг дулаан</w:t>
      </w:r>
      <w:r w:rsidRPr="00F477FA">
        <w:rPr>
          <w:rFonts w:eastAsiaTheme="minorEastAsia"/>
        </w:rPr>
        <w:t>.............................................................. 28</w:t>
      </w:r>
    </w:p>
    <w:p w:rsidR="00766A80" w:rsidRPr="00F477FA" w:rsidRDefault="00766A80" w:rsidP="00766A80">
      <w:pPr>
        <w:spacing w:after="120"/>
        <w:ind w:left="0" w:firstLine="0"/>
        <w:rPr>
          <w:rFonts w:eastAsiaTheme="minorEastAsia"/>
        </w:rPr>
      </w:pPr>
      <w:r w:rsidRPr="00F477FA">
        <w:rPr>
          <w:rFonts w:eastAsiaTheme="minorEastAsia"/>
        </w:rPr>
        <w:t xml:space="preserve">7.9.1 </w:t>
      </w:r>
      <w:r w:rsidR="00530C9D" w:rsidRPr="00F477FA">
        <w:rPr>
          <w:color w:val="000000"/>
          <w:shd w:val="clear" w:color="auto" w:fill="FFFFFF"/>
        </w:rPr>
        <w:t>Чийглэг дулааны мөчлөг</w:t>
      </w:r>
      <w:r w:rsidRPr="00F477FA">
        <w:rPr>
          <w:rFonts w:eastAsiaTheme="minorEastAsia"/>
        </w:rPr>
        <w:t>.......................................... 28</w:t>
      </w:r>
    </w:p>
    <w:p w:rsidR="00766A80" w:rsidRPr="00F477FA" w:rsidRDefault="00766A80" w:rsidP="00766A80">
      <w:pPr>
        <w:spacing w:after="120"/>
        <w:ind w:left="0" w:firstLine="0"/>
        <w:rPr>
          <w:rFonts w:eastAsiaTheme="minorEastAsia"/>
        </w:rPr>
      </w:pPr>
      <w:r w:rsidRPr="00F477FA">
        <w:rPr>
          <w:rFonts w:eastAsiaTheme="minorEastAsia"/>
        </w:rPr>
        <w:t xml:space="preserve">7.9.2 </w:t>
      </w:r>
      <w:r w:rsidR="00530C9D" w:rsidRPr="00F477FA">
        <w:rPr>
          <w:color w:val="000000"/>
          <w:shd w:val="clear" w:color="auto" w:fill="FFFFFF"/>
        </w:rPr>
        <w:t>Чийглэг дулааны тогтвортой байдал</w:t>
      </w:r>
      <w:r w:rsidRPr="00F477FA">
        <w:rPr>
          <w:rFonts w:eastAsiaTheme="minorEastAsia"/>
        </w:rPr>
        <w:t>........................................ 29</w:t>
      </w:r>
    </w:p>
    <w:p w:rsidR="00766A80" w:rsidRPr="00F477FA" w:rsidRDefault="00766A80" w:rsidP="00766A80">
      <w:pPr>
        <w:spacing w:after="120"/>
        <w:ind w:left="0" w:firstLine="0"/>
        <w:rPr>
          <w:rFonts w:eastAsiaTheme="minorEastAsia"/>
        </w:rPr>
      </w:pPr>
      <w:r w:rsidRPr="00F477FA">
        <w:rPr>
          <w:rFonts w:eastAsiaTheme="minorEastAsia"/>
        </w:rPr>
        <w:t xml:space="preserve">7.10 </w:t>
      </w:r>
      <w:r w:rsidR="00530C9D" w:rsidRPr="00F477FA">
        <w:rPr>
          <w:color w:val="000000"/>
          <w:shd w:val="clear" w:color="auto" w:fill="FFFFFF"/>
        </w:rPr>
        <w:t>Хангамжийн хүчдэлийг богино хугацаанд бууруулах</w:t>
      </w:r>
      <w:r w:rsidRPr="00F477FA">
        <w:rPr>
          <w:rFonts w:eastAsiaTheme="minorEastAsia"/>
        </w:rPr>
        <w:t>................ 29</w:t>
      </w:r>
    </w:p>
    <w:p w:rsidR="00766A80" w:rsidRPr="00F477FA" w:rsidRDefault="00766A80" w:rsidP="00766A80">
      <w:pPr>
        <w:spacing w:after="120"/>
        <w:ind w:left="0" w:firstLine="0"/>
        <w:rPr>
          <w:rFonts w:eastAsiaTheme="minorEastAsia"/>
        </w:rPr>
      </w:pPr>
      <w:r w:rsidRPr="00F477FA">
        <w:rPr>
          <w:rFonts w:eastAsiaTheme="minorEastAsia"/>
        </w:rPr>
        <w:t xml:space="preserve">7.11 </w:t>
      </w:r>
      <w:r w:rsidR="00530C9D" w:rsidRPr="00F477FA">
        <w:rPr>
          <w:color w:val="000000"/>
          <w:shd w:val="clear" w:color="auto" w:fill="FFFFFF"/>
        </w:rPr>
        <w:t>Цахилгааны шилжилт</w:t>
      </w:r>
      <w:r w:rsidRPr="00F477FA">
        <w:rPr>
          <w:rFonts w:eastAsiaTheme="minorEastAsia"/>
        </w:rPr>
        <w:t>................................................... 30</w:t>
      </w:r>
    </w:p>
    <w:p w:rsidR="00766A80" w:rsidRPr="00F477FA" w:rsidRDefault="00766A80" w:rsidP="00766A80">
      <w:pPr>
        <w:spacing w:after="120"/>
        <w:ind w:left="0" w:firstLine="0"/>
        <w:rPr>
          <w:rFonts w:eastAsiaTheme="minorEastAsia"/>
        </w:rPr>
      </w:pPr>
      <w:r w:rsidRPr="00F477FA">
        <w:rPr>
          <w:rFonts w:eastAsiaTheme="minorEastAsia"/>
        </w:rPr>
        <w:t>7.11.1</w:t>
      </w:r>
      <w:r w:rsidR="00530C9D" w:rsidRPr="00F477FA">
        <w:rPr>
          <w:color w:val="000000"/>
          <w:shd w:val="clear" w:color="auto" w:fill="FFFFFF"/>
        </w:rPr>
        <w:t xml:space="preserve"> Түргэн шилжилт (гэнэтийн зогсолт)</w:t>
      </w:r>
      <w:r w:rsidRPr="00F477FA">
        <w:rPr>
          <w:rFonts w:eastAsiaTheme="minorEastAsia"/>
        </w:rPr>
        <w:t>................................................ 30</w:t>
      </w:r>
    </w:p>
    <w:p w:rsidR="00766A80" w:rsidRPr="00F477FA" w:rsidRDefault="00766A80" w:rsidP="00530C9D">
      <w:pPr>
        <w:ind w:left="0" w:firstLine="0"/>
        <w:rPr>
          <w:color w:val="000000"/>
          <w:shd w:val="clear" w:color="auto" w:fill="FFFFFF"/>
        </w:rPr>
      </w:pPr>
      <w:r w:rsidRPr="00F477FA">
        <w:rPr>
          <w:rFonts w:eastAsiaTheme="minorEastAsia"/>
        </w:rPr>
        <w:t xml:space="preserve">7.11.2 </w:t>
      </w:r>
      <w:r w:rsidR="00530C9D" w:rsidRPr="00F477FA">
        <w:rPr>
          <w:color w:val="000000"/>
          <w:shd w:val="clear" w:color="auto" w:fill="FFFFFF"/>
        </w:rPr>
        <w:t>Хэт хүчдэлийн шилжилт</w:t>
      </w:r>
      <w:r w:rsidRPr="00F477FA">
        <w:rPr>
          <w:rFonts w:eastAsiaTheme="minorEastAsia"/>
        </w:rPr>
        <w:t>............. 31</w:t>
      </w:r>
    </w:p>
    <w:p w:rsidR="00766A80" w:rsidRPr="00F477FA" w:rsidRDefault="00766A80" w:rsidP="00766A80">
      <w:pPr>
        <w:spacing w:after="120"/>
        <w:ind w:left="0" w:firstLine="0"/>
        <w:rPr>
          <w:rFonts w:eastAsiaTheme="minorEastAsia"/>
        </w:rPr>
      </w:pPr>
      <w:r w:rsidRPr="00F477FA">
        <w:rPr>
          <w:rFonts w:eastAsiaTheme="minorEastAsia"/>
        </w:rPr>
        <w:t xml:space="preserve">7.12 </w:t>
      </w:r>
      <w:r w:rsidR="00530C9D" w:rsidRPr="00F477FA">
        <w:rPr>
          <w:color w:val="000000"/>
          <w:shd w:val="clear" w:color="auto" w:fill="FFFFFF"/>
        </w:rPr>
        <w:t>Цахилгаан соронзон орон</w:t>
      </w:r>
      <w:r w:rsidRPr="00F477FA">
        <w:rPr>
          <w:rFonts w:eastAsiaTheme="minorEastAsia"/>
        </w:rPr>
        <w:t>................................................ 33</w:t>
      </w:r>
    </w:p>
    <w:p w:rsidR="00766A80" w:rsidRPr="00F477FA" w:rsidRDefault="00766A80" w:rsidP="00766A80">
      <w:pPr>
        <w:spacing w:after="120"/>
        <w:ind w:left="0" w:firstLine="0"/>
        <w:rPr>
          <w:rFonts w:eastAsiaTheme="minorEastAsia"/>
        </w:rPr>
      </w:pPr>
      <w:r w:rsidRPr="00F477FA">
        <w:rPr>
          <w:rFonts w:eastAsiaTheme="minorEastAsia"/>
        </w:rPr>
        <w:t xml:space="preserve">7.12.1 </w:t>
      </w:r>
      <w:r w:rsidR="00CB52C7" w:rsidRPr="00F477FA">
        <w:rPr>
          <w:color w:val="000000"/>
          <w:shd w:val="clear" w:color="auto" w:fill="FFFFFF"/>
        </w:rPr>
        <w:t>Бага чадлын орон</w:t>
      </w:r>
      <w:r w:rsidRPr="00F477FA">
        <w:rPr>
          <w:rFonts w:eastAsiaTheme="minorEastAsia"/>
        </w:rPr>
        <w:t>............................................. 33</w:t>
      </w:r>
    </w:p>
    <w:p w:rsidR="00766A80" w:rsidRPr="00F477FA" w:rsidRDefault="00766A80" w:rsidP="00766A80">
      <w:pPr>
        <w:spacing w:after="120"/>
        <w:ind w:left="0" w:firstLine="0"/>
        <w:rPr>
          <w:rFonts w:eastAsiaTheme="minorEastAsia"/>
        </w:rPr>
      </w:pPr>
      <w:r w:rsidRPr="00F477FA">
        <w:rPr>
          <w:rFonts w:eastAsiaTheme="minorEastAsia"/>
        </w:rPr>
        <w:t xml:space="preserve">7.12.2 </w:t>
      </w:r>
      <w:r w:rsidR="00CB52C7" w:rsidRPr="00F477FA">
        <w:rPr>
          <w:color w:val="000000"/>
          <w:shd w:val="clear" w:color="auto" w:fill="FFFFFF"/>
        </w:rPr>
        <w:t>Өндөр чадлын орон</w:t>
      </w:r>
      <w:r w:rsidRPr="00F477FA">
        <w:rPr>
          <w:rFonts w:eastAsiaTheme="minorEastAsia"/>
        </w:rPr>
        <w:t>.............................................. 34</w:t>
      </w:r>
    </w:p>
    <w:p w:rsidR="00766A80" w:rsidRPr="00F477FA" w:rsidRDefault="00766A80" w:rsidP="00766A80">
      <w:pPr>
        <w:spacing w:after="120"/>
        <w:ind w:left="0" w:firstLine="0"/>
        <w:rPr>
          <w:rFonts w:eastAsiaTheme="minorEastAsia"/>
        </w:rPr>
      </w:pPr>
      <w:r w:rsidRPr="00F477FA">
        <w:rPr>
          <w:rFonts w:eastAsiaTheme="minorEastAsia"/>
        </w:rPr>
        <w:t xml:space="preserve">7.13 </w:t>
      </w:r>
      <w:r w:rsidR="00CB52C7" w:rsidRPr="00F477FA">
        <w:rPr>
          <w:color w:val="000000"/>
          <w:shd w:val="clear" w:color="auto" w:fill="FFFFFF"/>
        </w:rPr>
        <w:t>Утасгүй төхөөрөмжөөс тусгайлан үүсгэсэн цахилгаан соронзон орон</w:t>
      </w:r>
      <w:r w:rsidRPr="00F477FA">
        <w:rPr>
          <w:rFonts w:eastAsiaTheme="minorEastAsia"/>
        </w:rPr>
        <w:t>..... 35</w:t>
      </w:r>
    </w:p>
    <w:p w:rsidR="00766A80" w:rsidRPr="00F477FA" w:rsidRDefault="00766A80" w:rsidP="00766A80">
      <w:pPr>
        <w:spacing w:after="120"/>
        <w:ind w:left="0" w:firstLine="0"/>
        <w:rPr>
          <w:rFonts w:eastAsiaTheme="minorEastAsia"/>
        </w:rPr>
      </w:pPr>
      <w:r w:rsidRPr="00F477FA">
        <w:rPr>
          <w:rFonts w:eastAsiaTheme="minorEastAsia"/>
        </w:rPr>
        <w:t xml:space="preserve">7.13.1 </w:t>
      </w:r>
      <w:r w:rsidR="00361F72" w:rsidRPr="00F477FA">
        <w:rPr>
          <w:color w:val="000000"/>
          <w:shd w:val="clear" w:color="auto" w:fill="FFFFFF"/>
        </w:rPr>
        <w:t>Холын зайн цахилгаан соронзон орон</w:t>
      </w:r>
      <w:r w:rsidRPr="00F477FA">
        <w:rPr>
          <w:rFonts w:eastAsiaTheme="minorEastAsia"/>
        </w:rPr>
        <w:t>........................ 35</w:t>
      </w:r>
    </w:p>
    <w:p w:rsidR="00766A80" w:rsidRPr="00063E8C" w:rsidRDefault="00766A80" w:rsidP="00766A80">
      <w:pPr>
        <w:spacing w:after="120"/>
        <w:ind w:left="0" w:firstLine="0"/>
        <w:rPr>
          <w:rFonts w:eastAsiaTheme="minorEastAsia"/>
        </w:rPr>
      </w:pPr>
      <w:r w:rsidRPr="00F477FA">
        <w:rPr>
          <w:rFonts w:eastAsiaTheme="minorEastAsia"/>
        </w:rPr>
        <w:t xml:space="preserve">7.13.2 </w:t>
      </w:r>
      <w:r w:rsidR="00EF6F5C" w:rsidRPr="00063E8C">
        <w:rPr>
          <w:color w:val="000000"/>
          <w:shd w:val="clear" w:color="auto" w:fill="FFFFFF"/>
        </w:rPr>
        <w:t>Ойрхон байх цахилгаан соронзон орон</w:t>
      </w:r>
      <w:r w:rsidRPr="00063E8C">
        <w:rPr>
          <w:rFonts w:eastAsiaTheme="minorEastAsia"/>
        </w:rPr>
        <w:t>.............. 36</w:t>
      </w:r>
    </w:p>
    <w:p w:rsidR="00766A80" w:rsidRPr="00063E8C" w:rsidRDefault="00766A80" w:rsidP="00766A80">
      <w:pPr>
        <w:spacing w:after="120"/>
        <w:ind w:left="0" w:firstLine="0"/>
        <w:rPr>
          <w:rFonts w:eastAsiaTheme="minorEastAsia"/>
        </w:rPr>
      </w:pPr>
      <w:r w:rsidRPr="00063E8C">
        <w:rPr>
          <w:rFonts w:eastAsiaTheme="minorEastAsia"/>
        </w:rPr>
        <w:t xml:space="preserve">7.14 </w:t>
      </w:r>
      <w:r w:rsidR="00EF6F5C" w:rsidRPr="00063E8C">
        <w:rPr>
          <w:color w:val="000000"/>
          <w:shd w:val="clear" w:color="auto" w:fill="FFFFFF"/>
        </w:rPr>
        <w:t xml:space="preserve">Радио давтамжийн </w:t>
      </w:r>
      <w:proofErr w:type="spellStart"/>
      <w:r w:rsidR="00EF6F5C" w:rsidRPr="00063E8C">
        <w:rPr>
          <w:color w:val="000000"/>
          <w:shd w:val="clear" w:color="auto" w:fill="FFFFFF"/>
        </w:rPr>
        <w:t>модуляцлагдсан</w:t>
      </w:r>
      <w:proofErr w:type="spellEnd"/>
      <w:r w:rsidR="00EF6F5C" w:rsidRPr="00063E8C">
        <w:rPr>
          <w:color w:val="000000"/>
          <w:shd w:val="clear" w:color="auto" w:fill="FFFFFF"/>
        </w:rPr>
        <w:t xml:space="preserve"> далайц</w:t>
      </w:r>
      <w:r w:rsidRPr="00063E8C">
        <w:rPr>
          <w:rFonts w:eastAsiaTheme="minorEastAsia"/>
        </w:rPr>
        <w:t>................................ 37</w:t>
      </w:r>
    </w:p>
    <w:p w:rsidR="00766A80" w:rsidRPr="00063E8C" w:rsidRDefault="00766A80" w:rsidP="00766A80">
      <w:pPr>
        <w:spacing w:after="120"/>
        <w:ind w:left="0" w:firstLine="0"/>
        <w:rPr>
          <w:rFonts w:eastAsiaTheme="minorEastAsia"/>
        </w:rPr>
      </w:pPr>
      <w:r w:rsidRPr="00063E8C">
        <w:rPr>
          <w:rFonts w:eastAsiaTheme="minorEastAsia"/>
        </w:rPr>
        <w:t>7.</w:t>
      </w:r>
      <w:r w:rsidR="00B51FF5" w:rsidRPr="00063E8C">
        <w:rPr>
          <w:color w:val="000000"/>
          <w:shd w:val="clear" w:color="auto" w:fill="FFFFFF"/>
        </w:rPr>
        <w:t xml:space="preserve">15 </w:t>
      </w:r>
      <w:r w:rsidR="00B51FF5" w:rsidRPr="00063E8C">
        <w:rPr>
          <w:color w:val="000000"/>
          <w:shd w:val="clear" w:color="auto" w:fill="FFFFFF"/>
        </w:rPr>
        <w:t>Цахилгаан статик цэнэг</w:t>
      </w:r>
      <w:r w:rsidRPr="00063E8C">
        <w:rPr>
          <w:rFonts w:eastAsiaTheme="minorEastAsia"/>
        </w:rPr>
        <w:t>............................................ 39</w:t>
      </w:r>
    </w:p>
    <w:p w:rsidR="00766A80" w:rsidRPr="00063E8C" w:rsidRDefault="00766A80" w:rsidP="00766A80">
      <w:pPr>
        <w:spacing w:after="120"/>
        <w:ind w:left="0" w:firstLine="0"/>
        <w:rPr>
          <w:rFonts w:eastAsiaTheme="minorEastAsia"/>
        </w:rPr>
      </w:pPr>
      <w:r w:rsidRPr="00063E8C">
        <w:rPr>
          <w:rFonts w:eastAsiaTheme="minorEastAsia"/>
        </w:rPr>
        <w:t xml:space="preserve">7.16 </w:t>
      </w:r>
      <w:r w:rsidR="00B51FF5" w:rsidRPr="00063E8C">
        <w:rPr>
          <w:color w:val="000000"/>
          <w:shd w:val="clear" w:color="auto" w:fill="FFFFFF"/>
        </w:rPr>
        <w:t>Тогтмол соронзон орон (хуурамчаар үйлдэх хамгаалалт)</w:t>
      </w:r>
      <w:r w:rsidRPr="00063E8C">
        <w:rPr>
          <w:rFonts w:eastAsiaTheme="minorEastAsia"/>
        </w:rPr>
        <w:t>......... 39</w:t>
      </w:r>
    </w:p>
    <w:p w:rsidR="00766A80" w:rsidRPr="00063E8C" w:rsidRDefault="00766A80" w:rsidP="00766A80">
      <w:pPr>
        <w:spacing w:after="120"/>
        <w:ind w:left="0" w:firstLine="0"/>
        <w:rPr>
          <w:rFonts w:eastAsiaTheme="minorEastAsia"/>
        </w:rPr>
      </w:pPr>
      <w:r w:rsidRPr="00063E8C">
        <w:rPr>
          <w:rFonts w:eastAsiaTheme="minorEastAsia"/>
        </w:rPr>
        <w:t xml:space="preserve">7.17 </w:t>
      </w:r>
      <w:r w:rsidR="00B51FF5" w:rsidRPr="00063E8C">
        <w:rPr>
          <w:color w:val="000000"/>
          <w:shd w:val="clear" w:color="auto" w:fill="FFFFFF"/>
        </w:rPr>
        <w:t>Сүлжээний давтамжийн соронзон орон</w:t>
      </w:r>
      <w:r w:rsidRPr="00063E8C">
        <w:rPr>
          <w:rFonts w:eastAsiaTheme="minorEastAsia"/>
        </w:rPr>
        <w:t>...................................... 40</w:t>
      </w:r>
    </w:p>
    <w:p w:rsidR="00766A80" w:rsidRPr="00063E8C" w:rsidRDefault="00766A80" w:rsidP="00766A80">
      <w:pPr>
        <w:spacing w:after="120"/>
        <w:ind w:left="0" w:firstLine="0"/>
        <w:rPr>
          <w:rFonts w:eastAsiaTheme="minorEastAsia"/>
        </w:rPr>
      </w:pPr>
      <w:r w:rsidRPr="00063E8C">
        <w:rPr>
          <w:rFonts w:eastAsiaTheme="minorEastAsia"/>
        </w:rPr>
        <w:t xml:space="preserve">7.18 </w:t>
      </w:r>
      <w:r w:rsidR="00B51FF5" w:rsidRPr="00063E8C">
        <w:rPr>
          <w:color w:val="000000"/>
          <w:shd w:val="clear" w:color="auto" w:fill="FFFFFF"/>
        </w:rPr>
        <w:t>Дотоод даралт</w:t>
      </w:r>
      <w:r w:rsidRPr="00063E8C">
        <w:rPr>
          <w:rFonts w:eastAsiaTheme="minorEastAsia"/>
        </w:rPr>
        <w:t>........................................................................... 40</w:t>
      </w:r>
    </w:p>
    <w:p w:rsidR="00766A80" w:rsidRPr="00063E8C" w:rsidRDefault="00766A80" w:rsidP="00766A80">
      <w:pPr>
        <w:spacing w:after="120"/>
        <w:ind w:left="0" w:firstLine="0"/>
        <w:rPr>
          <w:rFonts w:eastAsiaTheme="minorEastAsia"/>
        </w:rPr>
      </w:pPr>
      <w:r w:rsidRPr="00063E8C">
        <w:rPr>
          <w:rFonts w:eastAsiaTheme="minorEastAsia"/>
        </w:rPr>
        <w:t xml:space="preserve">7.19 </w:t>
      </w:r>
      <w:r w:rsidR="00B51FF5" w:rsidRPr="00063E8C">
        <w:rPr>
          <w:color w:val="000000"/>
          <w:shd w:val="clear" w:color="auto" w:fill="FFFFFF"/>
        </w:rPr>
        <w:t>Даралтын алдагдал</w:t>
      </w:r>
      <w:r w:rsidRPr="00063E8C">
        <w:rPr>
          <w:rFonts w:eastAsiaTheme="minorEastAsia"/>
        </w:rPr>
        <w:t>.................................................................... 40</w:t>
      </w:r>
    </w:p>
    <w:p w:rsidR="00766A80" w:rsidRPr="00063E8C" w:rsidRDefault="00766A80" w:rsidP="00766A80">
      <w:pPr>
        <w:spacing w:after="120"/>
        <w:ind w:left="0" w:firstLine="0"/>
        <w:rPr>
          <w:rFonts w:eastAsiaTheme="minorEastAsia"/>
        </w:rPr>
      </w:pPr>
      <w:r w:rsidRPr="00063E8C">
        <w:rPr>
          <w:rFonts w:eastAsiaTheme="minorEastAsia"/>
        </w:rPr>
        <w:t xml:space="preserve">7.20 </w:t>
      </w:r>
      <w:r w:rsidR="00B51FF5" w:rsidRPr="00063E8C">
        <w:rPr>
          <w:w w:val="105"/>
        </w:rPr>
        <w:t>Цахилгаан соронзон дулаан ялгаруулалт</w:t>
      </w:r>
      <w:r w:rsidRPr="00063E8C">
        <w:rPr>
          <w:rFonts w:eastAsiaTheme="minorEastAsia"/>
        </w:rPr>
        <w:t>............................. 41</w:t>
      </w:r>
    </w:p>
    <w:p w:rsidR="00766A80" w:rsidRPr="00063E8C" w:rsidRDefault="00766A80" w:rsidP="00766A80">
      <w:pPr>
        <w:spacing w:after="120"/>
        <w:ind w:left="0" w:firstLine="0"/>
        <w:rPr>
          <w:rFonts w:eastAsiaTheme="minorEastAsia"/>
        </w:rPr>
      </w:pPr>
      <w:r w:rsidRPr="00063E8C">
        <w:rPr>
          <w:rFonts w:eastAsiaTheme="minorEastAsia"/>
        </w:rPr>
        <w:t xml:space="preserve">7.20.1 </w:t>
      </w:r>
      <w:r w:rsidR="00B51FF5" w:rsidRPr="00063E8C">
        <w:rPr>
          <w:color w:val="000000"/>
          <w:shd w:val="clear" w:color="auto" w:fill="FFFFFF"/>
        </w:rPr>
        <w:t>Ерөнхий зүйл</w:t>
      </w:r>
      <w:r w:rsidRPr="00063E8C">
        <w:rPr>
          <w:rFonts w:eastAsiaTheme="minorEastAsia"/>
        </w:rPr>
        <w:t>................................................................................. 41</w:t>
      </w:r>
    </w:p>
    <w:p w:rsidR="00766A80" w:rsidRPr="00063E8C" w:rsidRDefault="00766A80" w:rsidP="00766A80">
      <w:pPr>
        <w:spacing w:after="120"/>
        <w:ind w:left="0" w:firstLine="0"/>
        <w:rPr>
          <w:rFonts w:eastAsiaTheme="minorEastAsia"/>
        </w:rPr>
      </w:pPr>
      <w:r w:rsidRPr="00063E8C">
        <w:rPr>
          <w:rFonts w:eastAsiaTheme="minorEastAsia"/>
        </w:rPr>
        <w:t xml:space="preserve">7.20.2 </w:t>
      </w:r>
      <w:r w:rsidR="00B51FF5" w:rsidRPr="00063E8C">
        <w:rPr>
          <w:color w:val="000000"/>
          <w:shd w:val="clear" w:color="auto" w:fill="FFFFFF"/>
        </w:rPr>
        <w:t>Цахилгаан гүйдлийн шугам дээр ялгарсан ялгаралт</w:t>
      </w:r>
      <w:r w:rsidRPr="00063E8C">
        <w:rPr>
          <w:rFonts w:eastAsiaTheme="minorEastAsia"/>
        </w:rPr>
        <w:t>......................... 41</w:t>
      </w:r>
    </w:p>
    <w:p w:rsidR="00766A80" w:rsidRPr="00063E8C" w:rsidRDefault="00766A80" w:rsidP="00766A80">
      <w:pPr>
        <w:spacing w:after="120"/>
        <w:ind w:left="0" w:firstLine="0"/>
        <w:rPr>
          <w:rFonts w:eastAsiaTheme="minorEastAsia"/>
        </w:rPr>
      </w:pPr>
      <w:r w:rsidRPr="00063E8C">
        <w:rPr>
          <w:rFonts w:eastAsiaTheme="minorEastAsia"/>
        </w:rPr>
        <w:t xml:space="preserve">7.20.3 </w:t>
      </w:r>
      <w:r w:rsidR="00B51FF5" w:rsidRPr="00063E8C">
        <w:rPr>
          <w:color w:val="000000"/>
          <w:shd w:val="clear" w:color="auto" w:fill="FFFFFF"/>
        </w:rPr>
        <w:t>Сигнал болон тогтмол гүйдлийн</w:t>
      </w:r>
      <w:r w:rsidRPr="00063E8C">
        <w:rPr>
          <w:rFonts w:eastAsiaTheme="minorEastAsia"/>
        </w:rPr>
        <w:t>............. 41</w:t>
      </w:r>
    </w:p>
    <w:p w:rsidR="00766A80" w:rsidRPr="00063E8C" w:rsidRDefault="00766A80" w:rsidP="00766A80">
      <w:pPr>
        <w:spacing w:after="120"/>
        <w:ind w:left="0" w:firstLine="0"/>
        <w:rPr>
          <w:rFonts w:eastAsiaTheme="minorEastAsia"/>
        </w:rPr>
      </w:pPr>
      <w:r w:rsidRPr="00063E8C">
        <w:rPr>
          <w:rFonts w:eastAsiaTheme="minorEastAsia"/>
        </w:rPr>
        <w:t xml:space="preserve">7.21 </w:t>
      </w:r>
      <w:r w:rsidR="00B51FF5" w:rsidRPr="00063E8C">
        <w:rPr>
          <w:color w:val="000000"/>
          <w:shd w:val="clear" w:color="auto" w:fill="FFFFFF"/>
        </w:rPr>
        <w:t>Хангамжийн эх үүсвэрийн хүчдэл дэх 24 цагийн тасалдал</w:t>
      </w:r>
      <w:r w:rsidRPr="00063E8C">
        <w:rPr>
          <w:rFonts w:eastAsiaTheme="minorEastAsia"/>
        </w:rPr>
        <w:t>.................... 42</w:t>
      </w:r>
    </w:p>
    <w:p w:rsidR="00766A80" w:rsidRPr="00063E8C" w:rsidRDefault="00766A80" w:rsidP="00766A80">
      <w:pPr>
        <w:spacing w:after="120"/>
        <w:ind w:left="0" w:firstLine="0"/>
        <w:rPr>
          <w:rFonts w:eastAsiaTheme="minorEastAsia"/>
        </w:rPr>
      </w:pPr>
      <w:r w:rsidRPr="00063E8C">
        <w:rPr>
          <w:rFonts w:eastAsiaTheme="minorEastAsia"/>
        </w:rPr>
        <w:t xml:space="preserve">7.22 </w:t>
      </w:r>
      <w:r w:rsidR="00B51FF5" w:rsidRPr="00063E8C">
        <w:rPr>
          <w:color w:val="000000"/>
          <w:shd w:val="clear" w:color="auto" w:fill="FFFFFF"/>
        </w:rPr>
        <w:t>Урсгалын саатал</w:t>
      </w:r>
      <w:r w:rsidRPr="00063E8C">
        <w:rPr>
          <w:rFonts w:eastAsiaTheme="minorEastAsia"/>
        </w:rPr>
        <w:t>......................................... 42</w:t>
      </w:r>
    </w:p>
    <w:p w:rsidR="00766A80" w:rsidRPr="00063E8C" w:rsidRDefault="00766A80" w:rsidP="00766A80">
      <w:pPr>
        <w:spacing w:after="120"/>
        <w:ind w:left="0" w:firstLine="0"/>
        <w:rPr>
          <w:rFonts w:eastAsiaTheme="minorEastAsia"/>
        </w:rPr>
      </w:pPr>
      <w:r w:rsidRPr="00063E8C">
        <w:rPr>
          <w:rFonts w:eastAsiaTheme="minorEastAsia"/>
        </w:rPr>
        <w:t xml:space="preserve">7.23 </w:t>
      </w:r>
      <w:r w:rsidR="00B51FF5" w:rsidRPr="00063E8C">
        <w:rPr>
          <w:color w:val="000000"/>
          <w:shd w:val="clear" w:color="auto" w:fill="FFFFFF"/>
        </w:rPr>
        <w:t>Чичиргээ/механик цохилт</w:t>
      </w:r>
      <w:r w:rsidRPr="00063E8C">
        <w:rPr>
          <w:rFonts w:eastAsiaTheme="minorEastAsia"/>
        </w:rPr>
        <w:t>............................. 45</w:t>
      </w:r>
    </w:p>
    <w:p w:rsidR="00766A80" w:rsidRPr="00063E8C" w:rsidRDefault="00766A80" w:rsidP="00766A80">
      <w:pPr>
        <w:spacing w:after="120"/>
        <w:ind w:left="0" w:firstLine="0"/>
        <w:rPr>
          <w:rFonts w:eastAsiaTheme="minorEastAsia"/>
        </w:rPr>
      </w:pPr>
      <w:r w:rsidRPr="00063E8C">
        <w:rPr>
          <w:rFonts w:eastAsiaTheme="minorEastAsia"/>
        </w:rPr>
        <w:t xml:space="preserve">8 </w:t>
      </w:r>
      <w:r w:rsidR="00B51FF5" w:rsidRPr="00063E8C">
        <w:rPr>
          <w:color w:val="000000"/>
          <w:shd w:val="clear" w:color="auto" w:fill="FFFFFF"/>
        </w:rPr>
        <w:t>Баримт бичиг</w:t>
      </w:r>
      <w:r w:rsidRPr="00063E8C">
        <w:rPr>
          <w:rFonts w:eastAsiaTheme="minorEastAsia"/>
        </w:rPr>
        <w:t>..................................................... 45</w:t>
      </w:r>
    </w:p>
    <w:p w:rsidR="00766A80" w:rsidRPr="00063E8C" w:rsidRDefault="00B51FF5" w:rsidP="00B51FF5">
      <w:pPr>
        <w:ind w:left="0" w:firstLine="0"/>
        <w:rPr>
          <w:color w:val="000000"/>
          <w:shd w:val="clear" w:color="auto" w:fill="FFFFFF"/>
        </w:rPr>
      </w:pPr>
      <w:r w:rsidRPr="00063E8C">
        <w:rPr>
          <w:rFonts w:eastAsiaTheme="minorEastAsia"/>
        </w:rPr>
        <w:lastRenderedPageBreak/>
        <w:t>А хавсралт (мэдээллийн</w:t>
      </w:r>
      <w:r w:rsidR="00766A80" w:rsidRPr="00063E8C">
        <w:rPr>
          <w:rFonts w:eastAsiaTheme="minorEastAsia"/>
        </w:rPr>
        <w:t xml:space="preserve">) </w:t>
      </w:r>
      <w:r w:rsidRPr="00063E8C">
        <w:rPr>
          <w:color w:val="000000"/>
          <w:shd w:val="clear" w:color="auto" w:fill="FFFFFF"/>
        </w:rPr>
        <w:t>Тусдаа зай болон тусдаа зайгүй температурын хос</w:t>
      </w:r>
      <w:r w:rsidRPr="00063E8C">
        <w:rPr>
          <w:color w:val="000000"/>
          <w:shd w:val="clear" w:color="auto" w:fill="FFFFFF"/>
        </w:rPr>
        <w:t xml:space="preserve"> мэдрэгчийг турших горим</w:t>
      </w:r>
      <w:r w:rsidR="00766A80" w:rsidRPr="00063E8C">
        <w:rPr>
          <w:rFonts w:eastAsiaTheme="minorEastAsia"/>
        </w:rPr>
        <w:t>..................... 47</w:t>
      </w:r>
    </w:p>
    <w:p w:rsidR="00766A80" w:rsidRPr="00063E8C" w:rsidRDefault="00766A80" w:rsidP="00766A80">
      <w:pPr>
        <w:spacing w:after="120"/>
        <w:ind w:left="0" w:firstLine="0"/>
        <w:rPr>
          <w:rFonts w:eastAsiaTheme="minorEastAsia"/>
        </w:rPr>
      </w:pPr>
      <w:r w:rsidRPr="00063E8C">
        <w:rPr>
          <w:rFonts w:eastAsiaTheme="minorEastAsia"/>
        </w:rPr>
        <w:t xml:space="preserve">A.1 </w:t>
      </w:r>
      <w:r w:rsidR="00B51FF5" w:rsidRPr="00063E8C">
        <w:rPr>
          <w:color w:val="000000"/>
          <w:shd w:val="clear" w:color="auto" w:fill="FFFFFF"/>
        </w:rPr>
        <w:t>Туршилтын тохиргоо</w:t>
      </w:r>
      <w:r w:rsidRPr="00063E8C">
        <w:rPr>
          <w:rFonts w:eastAsiaTheme="minorEastAsia"/>
        </w:rPr>
        <w:t>.................................................................................... 47</w:t>
      </w:r>
    </w:p>
    <w:p w:rsidR="00766A80" w:rsidRPr="00063E8C" w:rsidRDefault="00766A80" w:rsidP="00766A80">
      <w:pPr>
        <w:spacing w:after="120"/>
        <w:ind w:left="0" w:firstLine="0"/>
        <w:rPr>
          <w:rFonts w:eastAsiaTheme="minorEastAsia"/>
        </w:rPr>
      </w:pPr>
      <w:r w:rsidRPr="00063E8C">
        <w:rPr>
          <w:rFonts w:eastAsiaTheme="minorEastAsia"/>
        </w:rPr>
        <w:t>A.1.1</w:t>
      </w:r>
      <w:r w:rsidR="00B51FF5" w:rsidRPr="00063E8C">
        <w:rPr>
          <w:color w:val="000000"/>
          <w:shd w:val="clear" w:color="auto" w:fill="FFFFFF"/>
        </w:rPr>
        <w:t xml:space="preserve"> </w:t>
      </w:r>
      <w:r w:rsidR="00B51FF5" w:rsidRPr="00063E8C">
        <w:rPr>
          <w:color w:val="000000"/>
          <w:shd w:val="clear" w:color="auto" w:fill="FFFFFF"/>
        </w:rPr>
        <w:t>Ерөнхий зүйл</w:t>
      </w:r>
      <w:r w:rsidRPr="00063E8C">
        <w:rPr>
          <w:rFonts w:eastAsiaTheme="minorEastAsia"/>
        </w:rPr>
        <w:t>................................................................. 47</w:t>
      </w:r>
    </w:p>
    <w:p w:rsidR="00766A80" w:rsidRPr="00063E8C" w:rsidRDefault="00766A80" w:rsidP="00766A80">
      <w:pPr>
        <w:spacing w:after="120"/>
        <w:ind w:left="0" w:firstLine="0"/>
        <w:rPr>
          <w:rFonts w:eastAsiaTheme="minorEastAsia"/>
        </w:rPr>
      </w:pPr>
      <w:r w:rsidRPr="00063E8C">
        <w:rPr>
          <w:rFonts w:eastAsiaTheme="minorEastAsia"/>
        </w:rPr>
        <w:t xml:space="preserve">A.1.2 </w:t>
      </w:r>
      <w:r w:rsidR="00B51FF5" w:rsidRPr="00063E8C">
        <w:rPr>
          <w:color w:val="000000"/>
          <w:highlight w:val="yellow"/>
          <w:shd w:val="clear" w:color="auto" w:fill="FFFFFF"/>
        </w:rPr>
        <w:t>Температурын ваннд</w:t>
      </w:r>
      <w:r w:rsidR="00B51FF5" w:rsidRPr="00063E8C">
        <w:rPr>
          <w:color w:val="000000"/>
          <w:shd w:val="clear" w:color="auto" w:fill="FFFFFF"/>
        </w:rPr>
        <w:t xml:space="preserve"> тавигдах шаардлага</w:t>
      </w:r>
      <w:r w:rsidRPr="00063E8C">
        <w:rPr>
          <w:rFonts w:eastAsiaTheme="minorEastAsia"/>
        </w:rPr>
        <w:t>.................................... 47</w:t>
      </w:r>
    </w:p>
    <w:p w:rsidR="00766A80" w:rsidRPr="00063E8C" w:rsidRDefault="00766A80" w:rsidP="00766A80">
      <w:pPr>
        <w:spacing w:after="120"/>
        <w:ind w:left="0" w:firstLine="0"/>
        <w:rPr>
          <w:rFonts w:eastAsiaTheme="minorEastAsia"/>
        </w:rPr>
      </w:pPr>
      <w:r w:rsidRPr="00063E8C">
        <w:rPr>
          <w:rFonts w:eastAsiaTheme="minorEastAsia"/>
        </w:rPr>
        <w:t xml:space="preserve">A.2 </w:t>
      </w:r>
      <w:r w:rsidR="00B51FF5" w:rsidRPr="00063E8C">
        <w:rPr>
          <w:color w:val="000000"/>
          <w:shd w:val="clear" w:color="auto" w:fill="FFFFFF"/>
        </w:rPr>
        <w:t>Туршилтын дараалал</w:t>
      </w:r>
      <w:r w:rsidRPr="00063E8C">
        <w:rPr>
          <w:rFonts w:eastAsiaTheme="minorEastAsia"/>
        </w:rPr>
        <w:t>................................................................................. 49</w:t>
      </w:r>
    </w:p>
    <w:p w:rsidR="00766A80" w:rsidRPr="00063E8C" w:rsidRDefault="00B51FF5" w:rsidP="00766A80">
      <w:pPr>
        <w:spacing w:after="120"/>
        <w:ind w:left="0" w:firstLine="0"/>
        <w:rPr>
          <w:rFonts w:eastAsiaTheme="minorEastAsia"/>
        </w:rPr>
      </w:pPr>
      <w:r w:rsidRPr="00063E8C">
        <w:rPr>
          <w:rFonts w:eastAsiaTheme="minorEastAsia"/>
        </w:rPr>
        <w:t xml:space="preserve">A.3 </w:t>
      </w:r>
      <w:r w:rsidRPr="00063E8C">
        <w:rPr>
          <w:color w:val="000000"/>
          <w:shd w:val="clear" w:color="auto" w:fill="FFFFFF"/>
        </w:rPr>
        <w:t>Тооны машин</w:t>
      </w:r>
      <w:r w:rsidR="00766A80" w:rsidRPr="00063E8C">
        <w:rPr>
          <w:rFonts w:eastAsiaTheme="minorEastAsia"/>
        </w:rPr>
        <w:t xml:space="preserve"> ...................................................... 50</w:t>
      </w:r>
    </w:p>
    <w:p w:rsidR="00766A80" w:rsidRPr="00063E8C" w:rsidRDefault="00766A80" w:rsidP="00766A80">
      <w:pPr>
        <w:spacing w:after="120"/>
        <w:ind w:left="0" w:firstLine="0"/>
        <w:rPr>
          <w:rFonts w:eastAsiaTheme="minorEastAsia"/>
        </w:rPr>
      </w:pPr>
      <w:r w:rsidRPr="00063E8C">
        <w:rPr>
          <w:rFonts w:eastAsiaTheme="minorEastAsia"/>
        </w:rPr>
        <w:t>B</w:t>
      </w:r>
      <w:r w:rsidR="00426DE8" w:rsidRPr="00063E8C">
        <w:rPr>
          <w:rFonts w:eastAsiaTheme="minorEastAsia"/>
        </w:rPr>
        <w:t xml:space="preserve"> хавсралт (мэдээллийн</w:t>
      </w:r>
      <w:r w:rsidRPr="00063E8C">
        <w:rPr>
          <w:rFonts w:eastAsiaTheme="minorEastAsia"/>
        </w:rPr>
        <w:t xml:space="preserve">) </w:t>
      </w:r>
      <w:r w:rsidR="00426DE8" w:rsidRPr="00063E8C">
        <w:rPr>
          <w:color w:val="000000"/>
          <w:shd w:val="clear" w:color="auto" w:fill="FFFFFF"/>
        </w:rPr>
        <w:t>EN 1434 стандартын дагуу дулааны эрчим хүчний тоолуурын төрлийг батлах хяналтын хуудас</w:t>
      </w:r>
      <w:r w:rsidRPr="00063E8C">
        <w:rPr>
          <w:rFonts w:eastAsiaTheme="minorEastAsia"/>
        </w:rPr>
        <w:t>............................................. 51</w:t>
      </w:r>
    </w:p>
    <w:p w:rsidR="00766A80" w:rsidRPr="00063E8C" w:rsidRDefault="00766A80" w:rsidP="00426DE8">
      <w:pPr>
        <w:spacing w:after="120"/>
        <w:ind w:left="0" w:firstLine="0"/>
        <w:rPr>
          <w:rFonts w:eastAsiaTheme="minorEastAsia"/>
        </w:rPr>
      </w:pPr>
      <w:r w:rsidRPr="00063E8C">
        <w:rPr>
          <w:rFonts w:eastAsiaTheme="minorEastAsia"/>
        </w:rPr>
        <w:t>C</w:t>
      </w:r>
      <w:r w:rsidR="00426DE8" w:rsidRPr="00063E8C">
        <w:rPr>
          <w:rFonts w:eastAsiaTheme="minorEastAsia"/>
        </w:rPr>
        <w:t xml:space="preserve"> хавсралт (мэдээллийн</w:t>
      </w:r>
      <w:r w:rsidRPr="00063E8C">
        <w:rPr>
          <w:rFonts w:eastAsiaTheme="minorEastAsia"/>
        </w:rPr>
        <w:t xml:space="preserve">) </w:t>
      </w:r>
      <w:r w:rsidR="00426DE8" w:rsidRPr="00063E8C">
        <w:rPr>
          <w:rFonts w:eastAsiaTheme="minorEastAsia"/>
        </w:rPr>
        <w:t xml:space="preserve">Бүрэн боловсруулсан урсгалын профайлын шалгуур </w:t>
      </w:r>
      <w:proofErr w:type="spellStart"/>
      <w:r w:rsidR="00426DE8" w:rsidRPr="00063E8C">
        <w:rPr>
          <w:rFonts w:eastAsiaTheme="minorEastAsia"/>
        </w:rPr>
        <w:t>үзүүлэл</w:t>
      </w:r>
      <w:proofErr w:type="spellEnd"/>
      <w:r w:rsidRPr="00063E8C">
        <w:rPr>
          <w:rFonts w:eastAsiaTheme="minorEastAsia"/>
        </w:rPr>
        <w:t>....... 70</w:t>
      </w:r>
    </w:p>
    <w:p w:rsidR="00766A80" w:rsidRPr="00063E8C" w:rsidRDefault="00766A80" w:rsidP="00766A80">
      <w:pPr>
        <w:spacing w:after="120"/>
        <w:ind w:left="0" w:firstLine="0"/>
        <w:rPr>
          <w:rFonts w:eastAsiaTheme="minorEastAsia"/>
        </w:rPr>
      </w:pPr>
      <w:r w:rsidRPr="00063E8C">
        <w:rPr>
          <w:rFonts w:eastAsiaTheme="minorEastAsia"/>
        </w:rPr>
        <w:t>D</w:t>
      </w:r>
      <w:r w:rsidR="00426DE8" w:rsidRPr="00063E8C">
        <w:rPr>
          <w:rFonts w:eastAsiaTheme="minorEastAsia"/>
        </w:rPr>
        <w:t xml:space="preserve"> хавсралт</w:t>
      </w:r>
      <w:r w:rsidRPr="00063E8C">
        <w:rPr>
          <w:rFonts w:eastAsiaTheme="minorEastAsia"/>
        </w:rPr>
        <w:t xml:space="preserve"> (</w:t>
      </w:r>
      <w:r w:rsidR="00426DE8" w:rsidRPr="00063E8C">
        <w:rPr>
          <w:rFonts w:eastAsiaTheme="minorEastAsia"/>
        </w:rPr>
        <w:t>норматив</w:t>
      </w:r>
      <w:r w:rsidRPr="00063E8C">
        <w:rPr>
          <w:rFonts w:eastAsiaTheme="minorEastAsia"/>
        </w:rPr>
        <w:t xml:space="preserve">) </w:t>
      </w:r>
      <w:r w:rsidR="00426DE8" w:rsidRPr="00063E8C">
        <w:rPr>
          <w:rFonts w:eastAsiaTheme="minorEastAsia"/>
        </w:rPr>
        <w:t>Тэгш бус эргүүлэг үүсгэгч</w:t>
      </w:r>
      <w:r w:rsidRPr="00063E8C">
        <w:rPr>
          <w:rFonts w:eastAsiaTheme="minorEastAsia"/>
        </w:rPr>
        <w:t>.. 71</w:t>
      </w:r>
    </w:p>
    <w:p w:rsidR="00766A80" w:rsidRPr="00063E8C" w:rsidRDefault="00766A80" w:rsidP="0052662E">
      <w:pPr>
        <w:spacing w:after="120"/>
        <w:ind w:left="0" w:firstLine="0"/>
        <w:rPr>
          <w:rFonts w:eastAsiaTheme="minorEastAsia"/>
        </w:rPr>
      </w:pPr>
      <w:r w:rsidRPr="00063E8C">
        <w:rPr>
          <w:rFonts w:eastAsiaTheme="minorEastAsia"/>
        </w:rPr>
        <w:t>ZA</w:t>
      </w:r>
      <w:r w:rsidR="00426DE8" w:rsidRPr="00063E8C">
        <w:rPr>
          <w:rFonts w:eastAsiaTheme="minorEastAsia"/>
        </w:rPr>
        <w:t xml:space="preserve"> хавсралт (мэдээллийн</w:t>
      </w:r>
      <w:r w:rsidRPr="00063E8C">
        <w:rPr>
          <w:rFonts w:eastAsiaTheme="minorEastAsia"/>
        </w:rPr>
        <w:t xml:space="preserve">) </w:t>
      </w:r>
      <w:r w:rsidR="0052662E" w:rsidRPr="00063E8C">
        <w:rPr>
          <w:color w:val="000000"/>
          <w:shd w:val="clear" w:color="auto" w:fill="FFFFFF"/>
        </w:rPr>
        <w:t>Европын парламент болон зөвлөлийн 2014 оны хоёрдугаар сарын 26-ны өдрийн Европын эдийн засг</w:t>
      </w:r>
      <w:r w:rsidR="0052662E" w:rsidRPr="00063E8C">
        <w:rPr>
          <w:color w:val="000000"/>
          <w:shd w:val="clear" w:color="auto" w:fill="FFFFFF"/>
        </w:rPr>
        <w:t>ийн бүсэд хамааруулсан бичвэр</w:t>
      </w:r>
      <w:r w:rsidRPr="00063E8C">
        <w:rPr>
          <w:rFonts w:eastAsiaTheme="minorEastAsia"/>
        </w:rPr>
        <w:t>............... 75</w:t>
      </w:r>
    </w:p>
    <w:p w:rsidR="00766A80" w:rsidRPr="00063E8C" w:rsidRDefault="000814B7" w:rsidP="00766A80">
      <w:pPr>
        <w:spacing w:after="120"/>
        <w:ind w:left="0" w:firstLine="0"/>
        <w:rPr>
          <w:rFonts w:eastAsiaTheme="minorEastAsia"/>
        </w:rPr>
      </w:pPr>
      <w:r w:rsidRPr="00063E8C">
        <w:rPr>
          <w:rFonts w:eastAsiaTheme="minorEastAsia"/>
        </w:rPr>
        <w:t>Ном зүй</w:t>
      </w:r>
      <w:r w:rsidR="00766A80" w:rsidRPr="00063E8C">
        <w:rPr>
          <w:rFonts w:eastAsiaTheme="minorEastAsia"/>
        </w:rPr>
        <w:t xml:space="preserve"> .................................................................................................. 77</w:t>
      </w:r>
    </w:p>
    <w:p w:rsidR="00A10E72" w:rsidRPr="00D469AE" w:rsidRDefault="00A10E72" w:rsidP="00766A80">
      <w:pPr>
        <w:spacing w:after="120"/>
        <w:ind w:left="0" w:firstLine="0"/>
        <w:rPr>
          <w:rFonts w:eastAsiaTheme="minorEastAsia"/>
        </w:rPr>
      </w:pPr>
    </w:p>
    <w:p w:rsidR="00A10E72" w:rsidRPr="00D469AE" w:rsidRDefault="00A10E72" w:rsidP="00766A80">
      <w:pPr>
        <w:spacing w:after="120"/>
        <w:ind w:left="0" w:firstLine="0"/>
        <w:rPr>
          <w:rFonts w:eastAsiaTheme="minorEastAsia"/>
        </w:rPr>
      </w:pPr>
    </w:p>
    <w:p w:rsidR="00A10E72" w:rsidRPr="00D469AE" w:rsidRDefault="00A10E72" w:rsidP="00766A80">
      <w:pPr>
        <w:spacing w:after="120"/>
        <w:ind w:left="0" w:firstLine="0"/>
        <w:rPr>
          <w:rFonts w:eastAsiaTheme="minorEastAsia"/>
        </w:rPr>
      </w:pPr>
    </w:p>
    <w:p w:rsidR="00A10E72" w:rsidRDefault="00A10E72"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Default="00E9352E" w:rsidP="00766A80">
      <w:pPr>
        <w:spacing w:after="120"/>
        <w:ind w:left="0" w:firstLine="0"/>
        <w:rPr>
          <w:rFonts w:eastAsiaTheme="minorEastAsia"/>
        </w:rPr>
      </w:pPr>
    </w:p>
    <w:p w:rsidR="00E9352E" w:rsidRPr="00D469AE" w:rsidRDefault="00E9352E" w:rsidP="00766A80">
      <w:pPr>
        <w:spacing w:after="120"/>
        <w:ind w:left="0" w:firstLine="0"/>
        <w:rPr>
          <w:rFonts w:eastAsiaTheme="minorEastAsia"/>
        </w:rPr>
      </w:pPr>
    </w:p>
    <w:p w:rsidR="00A10E72" w:rsidRPr="00D469AE" w:rsidRDefault="00A10E72" w:rsidP="00A10E72">
      <w:pPr>
        <w:spacing w:after="120"/>
        <w:ind w:left="0" w:firstLine="0"/>
        <w:rPr>
          <w:rFonts w:eastAsiaTheme="minorEastAsia"/>
          <w:b/>
        </w:rPr>
      </w:pPr>
      <w:r w:rsidRPr="00D469AE">
        <w:rPr>
          <w:rFonts w:eastAsiaTheme="minorEastAsia"/>
          <w:b/>
        </w:rPr>
        <w:lastRenderedPageBreak/>
        <w:t>Contents</w:t>
      </w:r>
    </w:p>
    <w:p w:rsidR="00A10E72" w:rsidRPr="00D469AE" w:rsidRDefault="00A10E72" w:rsidP="00A10E72">
      <w:pPr>
        <w:spacing w:after="120"/>
        <w:ind w:left="0" w:firstLine="0"/>
        <w:rPr>
          <w:rFonts w:eastAsiaTheme="minorEastAsia"/>
        </w:rPr>
      </w:pPr>
      <w:r w:rsidRPr="00D469AE">
        <w:rPr>
          <w:rFonts w:eastAsiaTheme="minorEastAsia"/>
        </w:rPr>
        <w:t>European foreword ........................................................ 4</w:t>
      </w:r>
    </w:p>
    <w:p w:rsidR="00A10E72" w:rsidRPr="00D469AE" w:rsidRDefault="00A10E72" w:rsidP="00A10E72">
      <w:pPr>
        <w:spacing w:after="120"/>
        <w:ind w:left="0" w:firstLine="0"/>
        <w:rPr>
          <w:rFonts w:eastAsiaTheme="minorEastAsia"/>
        </w:rPr>
      </w:pPr>
      <w:r w:rsidRPr="00D469AE">
        <w:rPr>
          <w:rFonts w:eastAsiaTheme="minorEastAsia"/>
        </w:rPr>
        <w:t>1 Scope....................................................................... 6</w:t>
      </w:r>
    </w:p>
    <w:p w:rsidR="00A10E72" w:rsidRPr="00D469AE" w:rsidRDefault="00A10E72" w:rsidP="00A10E72">
      <w:pPr>
        <w:spacing w:after="120"/>
        <w:ind w:left="0" w:firstLine="0"/>
        <w:rPr>
          <w:rFonts w:eastAsiaTheme="minorEastAsia"/>
        </w:rPr>
      </w:pPr>
      <w:r w:rsidRPr="00D469AE">
        <w:rPr>
          <w:rFonts w:eastAsiaTheme="minorEastAsia"/>
        </w:rPr>
        <w:t>2 Normative references......................................... 6</w:t>
      </w:r>
    </w:p>
    <w:p w:rsidR="00A10E72" w:rsidRPr="00D469AE" w:rsidRDefault="00A10E72" w:rsidP="00A10E72">
      <w:pPr>
        <w:spacing w:after="120"/>
        <w:ind w:left="0" w:firstLine="0"/>
        <w:rPr>
          <w:rFonts w:eastAsiaTheme="minorEastAsia"/>
        </w:rPr>
      </w:pPr>
      <w:r w:rsidRPr="00D469AE">
        <w:rPr>
          <w:rFonts w:eastAsiaTheme="minorEastAsia"/>
        </w:rPr>
        <w:t>3 Terms and definitions............................ 7</w:t>
      </w:r>
    </w:p>
    <w:p w:rsidR="00A10E72" w:rsidRPr="00D469AE" w:rsidRDefault="00A10E72" w:rsidP="00A10E72">
      <w:pPr>
        <w:spacing w:after="120"/>
        <w:ind w:left="0" w:firstLine="0"/>
        <w:rPr>
          <w:rFonts w:eastAsiaTheme="minorEastAsia"/>
        </w:rPr>
      </w:pPr>
      <w:r w:rsidRPr="00D469AE">
        <w:rPr>
          <w:rFonts w:eastAsiaTheme="minorEastAsia"/>
        </w:rPr>
        <w:t>4 General.............................................................................................. 7</w:t>
      </w:r>
    </w:p>
    <w:p w:rsidR="00A10E72" w:rsidRPr="00D469AE" w:rsidRDefault="00A10E72" w:rsidP="00A10E72">
      <w:pPr>
        <w:spacing w:after="120"/>
        <w:ind w:left="0" w:firstLine="0"/>
        <w:rPr>
          <w:rFonts w:eastAsiaTheme="minorEastAsia"/>
        </w:rPr>
      </w:pPr>
      <w:r w:rsidRPr="00D469AE">
        <w:rPr>
          <w:rFonts w:eastAsiaTheme="minorEastAsia"/>
        </w:rPr>
        <w:t>5 Requirements ....... 7</w:t>
      </w:r>
    </w:p>
    <w:p w:rsidR="00A10E72" w:rsidRPr="00D469AE" w:rsidRDefault="00A10E72" w:rsidP="00A10E72">
      <w:pPr>
        <w:spacing w:after="120"/>
        <w:ind w:left="0" w:firstLine="0"/>
        <w:rPr>
          <w:rFonts w:eastAsiaTheme="minorEastAsia"/>
        </w:rPr>
      </w:pPr>
      <w:r w:rsidRPr="00D469AE">
        <w:rPr>
          <w:rFonts w:eastAsiaTheme="minorEastAsia"/>
        </w:rPr>
        <w:t>6 Specification of operating conditions.............. 8</w:t>
      </w:r>
    </w:p>
    <w:p w:rsidR="00A10E72" w:rsidRPr="00D469AE" w:rsidRDefault="00A10E72" w:rsidP="00A10E72">
      <w:pPr>
        <w:spacing w:after="120"/>
        <w:ind w:left="0" w:firstLine="0"/>
        <w:rPr>
          <w:rFonts w:eastAsiaTheme="minorEastAsia"/>
        </w:rPr>
      </w:pPr>
      <w:r w:rsidRPr="00D469AE">
        <w:rPr>
          <w:rFonts w:eastAsiaTheme="minorEastAsia"/>
        </w:rPr>
        <w:t>6.1 Rated operating conditions....................................... 8</w:t>
      </w:r>
    </w:p>
    <w:p w:rsidR="00A10E72" w:rsidRPr="00D469AE" w:rsidRDefault="00A10E72" w:rsidP="00A10E72">
      <w:pPr>
        <w:spacing w:after="120"/>
        <w:ind w:left="0" w:firstLine="0"/>
        <w:rPr>
          <w:rFonts w:eastAsiaTheme="minorEastAsia"/>
        </w:rPr>
      </w:pPr>
      <w:r w:rsidRPr="00D469AE">
        <w:rPr>
          <w:rFonts w:eastAsiaTheme="minorEastAsia"/>
        </w:rPr>
        <w:t>6.2 Reference conditions .................................... 8</w:t>
      </w:r>
    </w:p>
    <w:p w:rsidR="00A10E72" w:rsidRPr="00D469AE" w:rsidRDefault="00A10E72" w:rsidP="00A10E72">
      <w:pPr>
        <w:spacing w:after="120"/>
        <w:ind w:left="0" w:firstLine="0"/>
        <w:rPr>
          <w:rFonts w:eastAsiaTheme="minorEastAsia"/>
        </w:rPr>
      </w:pPr>
      <w:r w:rsidRPr="00D469AE">
        <w:rPr>
          <w:rFonts w:eastAsiaTheme="minorEastAsia"/>
        </w:rPr>
        <w:t>6.3 Reference values for the measurand (RVM) ............. 8</w:t>
      </w:r>
    </w:p>
    <w:p w:rsidR="00A10E72" w:rsidRPr="00D469AE" w:rsidRDefault="00A10E72" w:rsidP="00A10E72">
      <w:pPr>
        <w:spacing w:after="120"/>
        <w:ind w:left="0" w:firstLine="0"/>
        <w:rPr>
          <w:rFonts w:eastAsiaTheme="minorEastAsia"/>
        </w:rPr>
      </w:pPr>
      <w:r w:rsidRPr="00D469AE">
        <w:rPr>
          <w:rFonts w:eastAsiaTheme="minorEastAsia"/>
        </w:rPr>
        <w:t>6.3.1 General............................................................. 8</w:t>
      </w:r>
    </w:p>
    <w:p w:rsidR="00A10E72" w:rsidRPr="00D469AE" w:rsidRDefault="00A10E72" w:rsidP="00A10E72">
      <w:pPr>
        <w:spacing w:after="120"/>
        <w:ind w:left="0" w:firstLine="0"/>
        <w:rPr>
          <w:rFonts w:eastAsiaTheme="minorEastAsia"/>
        </w:rPr>
      </w:pPr>
      <w:r w:rsidRPr="00D469AE">
        <w:rPr>
          <w:rFonts w:eastAsiaTheme="minorEastAsia"/>
        </w:rPr>
        <w:t>6.3.2 Reference values for the measurand............................ 8</w:t>
      </w:r>
    </w:p>
    <w:p w:rsidR="00A10E72" w:rsidRPr="00D469AE" w:rsidRDefault="00A10E72" w:rsidP="00A10E72">
      <w:pPr>
        <w:spacing w:after="120"/>
        <w:ind w:left="0" w:firstLine="0"/>
        <w:rPr>
          <w:rFonts w:eastAsiaTheme="minorEastAsia"/>
        </w:rPr>
      </w:pPr>
      <w:r w:rsidRPr="00D469AE">
        <w:rPr>
          <w:rFonts w:eastAsiaTheme="minorEastAsia"/>
        </w:rPr>
        <w:t>7 Tests and measurements .......................................... 9</w:t>
      </w:r>
    </w:p>
    <w:p w:rsidR="00A10E72" w:rsidRPr="00D469AE" w:rsidRDefault="00A10E72" w:rsidP="00A10E72">
      <w:pPr>
        <w:spacing w:after="120"/>
        <w:ind w:left="0" w:firstLine="0"/>
        <w:rPr>
          <w:rFonts w:eastAsiaTheme="minorEastAsia"/>
        </w:rPr>
      </w:pPr>
      <w:r w:rsidRPr="00D469AE">
        <w:rPr>
          <w:rFonts w:eastAsiaTheme="minorEastAsia"/>
        </w:rPr>
        <w:t>7.1 General......................................................................................... 9</w:t>
      </w:r>
    </w:p>
    <w:p w:rsidR="00A10E72" w:rsidRPr="00D469AE" w:rsidRDefault="00A10E72" w:rsidP="00A10E72">
      <w:pPr>
        <w:spacing w:after="120"/>
        <w:ind w:left="0" w:firstLine="0"/>
        <w:rPr>
          <w:rFonts w:eastAsiaTheme="minorEastAsia"/>
        </w:rPr>
      </w:pPr>
      <w:r w:rsidRPr="00D469AE">
        <w:rPr>
          <w:rFonts w:eastAsiaTheme="minorEastAsia"/>
        </w:rPr>
        <w:t>7.2 Test programme.......................................................... 10</w:t>
      </w:r>
    </w:p>
    <w:p w:rsidR="00A10E72" w:rsidRPr="00D469AE" w:rsidRDefault="00A10E72" w:rsidP="00A10E72">
      <w:pPr>
        <w:spacing w:after="120"/>
        <w:ind w:left="0" w:firstLine="0"/>
        <w:rPr>
          <w:rFonts w:eastAsiaTheme="minorEastAsia"/>
        </w:rPr>
      </w:pPr>
      <w:r w:rsidRPr="00D469AE">
        <w:rPr>
          <w:rFonts w:eastAsiaTheme="minorEastAsia"/>
        </w:rPr>
        <w:t>7.3 Uncertainty of test equipment and influences of EUT........... 12</w:t>
      </w:r>
    </w:p>
    <w:p w:rsidR="00A10E72" w:rsidRPr="00D469AE" w:rsidRDefault="00A10E72" w:rsidP="00A10E72">
      <w:pPr>
        <w:spacing w:after="120"/>
        <w:ind w:left="0" w:firstLine="0"/>
        <w:rPr>
          <w:rFonts w:eastAsiaTheme="minorEastAsia"/>
        </w:rPr>
      </w:pPr>
      <w:r w:rsidRPr="00D469AE">
        <w:rPr>
          <w:rFonts w:eastAsiaTheme="minorEastAsia"/>
        </w:rPr>
        <w:t>7.4 Performance tests ........................................................ 13</w:t>
      </w:r>
    </w:p>
    <w:p w:rsidR="00A10E72" w:rsidRPr="00D469AE" w:rsidRDefault="00A10E72" w:rsidP="00A10E72">
      <w:pPr>
        <w:spacing w:after="120"/>
        <w:ind w:left="0" w:firstLine="0"/>
        <w:rPr>
          <w:rFonts w:eastAsiaTheme="minorEastAsia"/>
        </w:rPr>
      </w:pPr>
      <w:r w:rsidRPr="00D469AE">
        <w:rPr>
          <w:rFonts w:eastAsiaTheme="minorEastAsia"/>
        </w:rPr>
        <w:t>7.4.1 General............................................................................ 13</w:t>
      </w:r>
    </w:p>
    <w:p w:rsidR="00A10E72" w:rsidRPr="00D469AE" w:rsidRDefault="00A10E72" w:rsidP="00A10E72">
      <w:pPr>
        <w:spacing w:after="120"/>
        <w:ind w:left="0" w:firstLine="0"/>
        <w:rPr>
          <w:rFonts w:eastAsiaTheme="minorEastAsia"/>
        </w:rPr>
      </w:pPr>
      <w:r w:rsidRPr="00D469AE">
        <w:rPr>
          <w:rFonts w:eastAsiaTheme="minorEastAsia"/>
        </w:rPr>
        <w:t>7.4.2 Flow sensor .................................................................. 13</w:t>
      </w:r>
    </w:p>
    <w:p w:rsidR="00A10E72" w:rsidRPr="00D469AE" w:rsidRDefault="00A10E72" w:rsidP="00A10E72">
      <w:pPr>
        <w:spacing w:after="120"/>
        <w:ind w:left="0" w:firstLine="0"/>
        <w:rPr>
          <w:rFonts w:eastAsiaTheme="minorEastAsia"/>
        </w:rPr>
      </w:pPr>
      <w:r w:rsidRPr="00D469AE">
        <w:rPr>
          <w:rFonts w:eastAsiaTheme="minorEastAsia"/>
        </w:rPr>
        <w:t>7.4.3 Calculator....................................................... 16</w:t>
      </w:r>
    </w:p>
    <w:p w:rsidR="00A10E72" w:rsidRPr="00D469AE" w:rsidRDefault="00A10E72" w:rsidP="00A10E72">
      <w:pPr>
        <w:spacing w:after="120"/>
        <w:ind w:left="0" w:firstLine="0"/>
        <w:rPr>
          <w:rFonts w:eastAsiaTheme="minorEastAsia"/>
        </w:rPr>
      </w:pPr>
      <w:r w:rsidRPr="00D469AE">
        <w:rPr>
          <w:rFonts w:eastAsiaTheme="minorEastAsia"/>
        </w:rPr>
        <w:t>7.4.4 Temperature sensors............................................... 18</w:t>
      </w:r>
    </w:p>
    <w:p w:rsidR="00A10E72" w:rsidRPr="00D469AE" w:rsidRDefault="00A10E72" w:rsidP="00A10E72">
      <w:pPr>
        <w:spacing w:after="120"/>
        <w:ind w:left="0" w:firstLine="0"/>
        <w:rPr>
          <w:rFonts w:eastAsiaTheme="minorEastAsia"/>
        </w:rPr>
      </w:pPr>
      <w:r w:rsidRPr="00D469AE">
        <w:rPr>
          <w:rFonts w:eastAsiaTheme="minorEastAsia"/>
        </w:rPr>
        <w:t>7.4.5 Combined sub-assemblies or complete meter............... 20</w:t>
      </w:r>
    </w:p>
    <w:p w:rsidR="00A10E72" w:rsidRPr="00D469AE" w:rsidRDefault="00A10E72" w:rsidP="00A10E72">
      <w:pPr>
        <w:spacing w:after="120"/>
        <w:ind w:left="0" w:firstLine="0"/>
        <w:rPr>
          <w:rFonts w:eastAsiaTheme="minorEastAsia"/>
        </w:rPr>
      </w:pPr>
      <w:r w:rsidRPr="00D469AE">
        <w:rPr>
          <w:rFonts w:eastAsiaTheme="minorEastAsia"/>
        </w:rPr>
        <w:t>7.5 Dry heat .................................................................................. 20</w:t>
      </w:r>
    </w:p>
    <w:p w:rsidR="00A10E72" w:rsidRPr="00D469AE" w:rsidRDefault="00A10E72" w:rsidP="00A10E72">
      <w:pPr>
        <w:spacing w:after="120"/>
        <w:ind w:left="0" w:firstLine="0"/>
        <w:rPr>
          <w:rFonts w:eastAsiaTheme="minorEastAsia"/>
        </w:rPr>
      </w:pPr>
      <w:r w:rsidRPr="00D469AE">
        <w:rPr>
          <w:rFonts w:eastAsiaTheme="minorEastAsia"/>
        </w:rPr>
        <w:t>7.5.1 General.......................................................................................... 20</w:t>
      </w:r>
    </w:p>
    <w:p w:rsidR="00A10E72" w:rsidRPr="00D469AE" w:rsidRDefault="00A10E72" w:rsidP="00A10E72">
      <w:pPr>
        <w:spacing w:after="120"/>
        <w:ind w:left="0" w:firstLine="0"/>
        <w:rPr>
          <w:rFonts w:eastAsiaTheme="minorEastAsia"/>
        </w:rPr>
      </w:pPr>
      <w:r w:rsidRPr="00D469AE">
        <w:rPr>
          <w:rFonts w:eastAsiaTheme="minorEastAsia"/>
        </w:rPr>
        <w:t>7.5.2 Calculator .............................................................................. 20</w:t>
      </w:r>
    </w:p>
    <w:p w:rsidR="00A10E72" w:rsidRPr="00D469AE" w:rsidRDefault="00A10E72" w:rsidP="00A10E72">
      <w:pPr>
        <w:spacing w:after="120"/>
        <w:ind w:left="0" w:firstLine="0"/>
        <w:rPr>
          <w:rFonts w:eastAsiaTheme="minorEastAsia"/>
        </w:rPr>
      </w:pPr>
      <w:r w:rsidRPr="00D469AE">
        <w:rPr>
          <w:rFonts w:eastAsiaTheme="minorEastAsia"/>
        </w:rPr>
        <w:t>7.5.3 Flow sensor ............................................................................. 20</w:t>
      </w:r>
    </w:p>
    <w:p w:rsidR="00A10E72" w:rsidRPr="00D469AE" w:rsidRDefault="00A10E72" w:rsidP="00A10E72">
      <w:pPr>
        <w:spacing w:after="120"/>
        <w:ind w:left="0" w:firstLine="0"/>
        <w:rPr>
          <w:rFonts w:eastAsiaTheme="minorEastAsia"/>
        </w:rPr>
      </w:pPr>
      <w:r w:rsidRPr="00D469AE">
        <w:rPr>
          <w:rFonts w:eastAsiaTheme="minorEastAsia"/>
        </w:rPr>
        <w:t>7.5.4 Combined sub-assemblies or complete meter ......................... 21</w:t>
      </w:r>
    </w:p>
    <w:p w:rsidR="00A10E72" w:rsidRPr="00D469AE" w:rsidRDefault="00A10E72" w:rsidP="00A10E72">
      <w:pPr>
        <w:spacing w:after="120"/>
        <w:ind w:left="0" w:firstLine="0"/>
        <w:rPr>
          <w:rFonts w:eastAsiaTheme="minorEastAsia"/>
        </w:rPr>
      </w:pPr>
      <w:r w:rsidRPr="00D469AE">
        <w:rPr>
          <w:rFonts w:eastAsiaTheme="minorEastAsia"/>
        </w:rPr>
        <w:t>7.6 Cold ............................................................ 21</w:t>
      </w:r>
    </w:p>
    <w:p w:rsidR="00A10E72" w:rsidRPr="00D469AE" w:rsidRDefault="00A10E72" w:rsidP="00A10E72">
      <w:pPr>
        <w:spacing w:after="120"/>
        <w:ind w:left="0" w:firstLine="0"/>
        <w:rPr>
          <w:rFonts w:eastAsiaTheme="minorEastAsia"/>
        </w:rPr>
      </w:pPr>
      <w:r w:rsidRPr="00D469AE">
        <w:rPr>
          <w:rFonts w:eastAsiaTheme="minorEastAsia"/>
        </w:rPr>
        <w:t>7.6.1 General............................................................................................... 21</w:t>
      </w:r>
    </w:p>
    <w:p w:rsidR="00A10E72" w:rsidRPr="00D469AE" w:rsidRDefault="00A10E72" w:rsidP="00A10E72">
      <w:pPr>
        <w:spacing w:after="120"/>
        <w:ind w:left="0" w:firstLine="0"/>
        <w:rPr>
          <w:rFonts w:eastAsiaTheme="minorEastAsia"/>
        </w:rPr>
      </w:pPr>
      <w:r w:rsidRPr="00D469AE">
        <w:rPr>
          <w:rFonts w:eastAsiaTheme="minorEastAsia"/>
        </w:rPr>
        <w:t>7.6.2 Calculator ............................................................. 21</w:t>
      </w:r>
    </w:p>
    <w:p w:rsidR="00A10E72" w:rsidRPr="00D469AE" w:rsidRDefault="00A10E72" w:rsidP="00A10E72">
      <w:pPr>
        <w:spacing w:after="120"/>
        <w:ind w:left="0" w:firstLine="0"/>
        <w:rPr>
          <w:rFonts w:eastAsiaTheme="minorEastAsia"/>
        </w:rPr>
      </w:pPr>
      <w:r w:rsidRPr="00D469AE">
        <w:rPr>
          <w:rFonts w:eastAsiaTheme="minorEastAsia"/>
        </w:rPr>
        <w:t>7.6.3 Flow sensor ............................................................................. 21</w:t>
      </w:r>
    </w:p>
    <w:p w:rsidR="00A10E72" w:rsidRPr="00D469AE" w:rsidRDefault="00A10E72" w:rsidP="00A10E72">
      <w:pPr>
        <w:spacing w:after="120"/>
        <w:ind w:left="0" w:firstLine="0"/>
        <w:rPr>
          <w:rFonts w:eastAsiaTheme="minorEastAsia"/>
        </w:rPr>
      </w:pPr>
      <w:r w:rsidRPr="00D469AE">
        <w:rPr>
          <w:rFonts w:eastAsiaTheme="minorEastAsia"/>
        </w:rPr>
        <w:t>7.6.4 Combined sub-assemblies or complete meter ........ 21</w:t>
      </w:r>
    </w:p>
    <w:p w:rsidR="00A10E72" w:rsidRPr="00D469AE" w:rsidRDefault="00A10E72" w:rsidP="00A10E72">
      <w:pPr>
        <w:spacing w:after="120"/>
        <w:ind w:left="0" w:firstLine="0"/>
        <w:rPr>
          <w:rFonts w:eastAsiaTheme="minorEastAsia"/>
        </w:rPr>
      </w:pPr>
      <w:r w:rsidRPr="00D469AE">
        <w:rPr>
          <w:rFonts w:eastAsiaTheme="minorEastAsia"/>
        </w:rPr>
        <w:lastRenderedPageBreak/>
        <w:t>7.7 Static deviations in supply voltage ................................... 22</w:t>
      </w:r>
    </w:p>
    <w:p w:rsidR="00A10E72" w:rsidRPr="00D469AE" w:rsidRDefault="00A10E72" w:rsidP="00A10E72">
      <w:pPr>
        <w:spacing w:after="120"/>
        <w:ind w:left="0" w:firstLine="0"/>
        <w:rPr>
          <w:rFonts w:eastAsiaTheme="minorEastAsia"/>
        </w:rPr>
      </w:pPr>
      <w:r w:rsidRPr="00D469AE">
        <w:rPr>
          <w:rFonts w:eastAsiaTheme="minorEastAsia"/>
        </w:rPr>
        <w:t>7.8 Durability test ................................................................ 23</w:t>
      </w:r>
    </w:p>
    <w:p w:rsidR="00A10E72" w:rsidRPr="00D469AE" w:rsidRDefault="00A10E72" w:rsidP="00A10E72">
      <w:pPr>
        <w:spacing w:after="120"/>
        <w:ind w:left="0" w:firstLine="0"/>
        <w:rPr>
          <w:rFonts w:eastAsiaTheme="minorEastAsia"/>
        </w:rPr>
      </w:pPr>
      <w:r w:rsidRPr="00D469AE">
        <w:rPr>
          <w:rFonts w:eastAsiaTheme="minorEastAsia"/>
        </w:rPr>
        <w:t>7.8.1 General........................................................................................... 23</w:t>
      </w:r>
    </w:p>
    <w:p w:rsidR="00A10E72" w:rsidRPr="00D469AE" w:rsidRDefault="00A10E72" w:rsidP="00A10E72">
      <w:pPr>
        <w:spacing w:after="120"/>
        <w:ind w:left="0" w:firstLine="0"/>
        <w:rPr>
          <w:rFonts w:eastAsiaTheme="minorEastAsia"/>
        </w:rPr>
      </w:pPr>
      <w:r w:rsidRPr="00D469AE">
        <w:rPr>
          <w:rFonts w:eastAsiaTheme="minorEastAsia"/>
        </w:rPr>
        <w:t>7.8.2 Flow sensor .................................................................... 23</w:t>
      </w:r>
    </w:p>
    <w:p w:rsidR="00A10E72" w:rsidRPr="00D469AE" w:rsidRDefault="00A10E72" w:rsidP="00A10E72">
      <w:pPr>
        <w:spacing w:after="120"/>
        <w:ind w:left="0" w:firstLine="0"/>
        <w:rPr>
          <w:rFonts w:eastAsiaTheme="minorEastAsia"/>
        </w:rPr>
      </w:pPr>
      <w:r w:rsidRPr="00D469AE">
        <w:rPr>
          <w:rFonts w:eastAsiaTheme="minorEastAsia"/>
        </w:rPr>
        <w:t>7.8.3 Temperature sensors....................................................................... 27</w:t>
      </w:r>
    </w:p>
    <w:p w:rsidR="00A10E72" w:rsidRPr="00D469AE" w:rsidRDefault="00A10E72" w:rsidP="00A10E72">
      <w:pPr>
        <w:spacing w:after="120"/>
        <w:ind w:left="0" w:firstLine="0"/>
        <w:rPr>
          <w:rFonts w:eastAsiaTheme="minorEastAsia"/>
        </w:rPr>
      </w:pPr>
      <w:r w:rsidRPr="00D469AE">
        <w:rPr>
          <w:rFonts w:eastAsiaTheme="minorEastAsia"/>
        </w:rPr>
        <w:t>7.8.4 Combined sub-assemblies or complete meter........................... 28</w:t>
      </w:r>
    </w:p>
    <w:p w:rsidR="00A10E72" w:rsidRPr="00D469AE" w:rsidRDefault="00A10E72" w:rsidP="00A10E72">
      <w:pPr>
        <w:spacing w:after="120"/>
        <w:ind w:left="0" w:firstLine="0"/>
        <w:rPr>
          <w:rFonts w:eastAsiaTheme="minorEastAsia"/>
        </w:rPr>
      </w:pPr>
      <w:r w:rsidRPr="00D469AE">
        <w:rPr>
          <w:rFonts w:eastAsiaTheme="minorEastAsia"/>
        </w:rPr>
        <w:t>7.9 Damp heat.............................................................. 28</w:t>
      </w:r>
    </w:p>
    <w:p w:rsidR="00A10E72" w:rsidRPr="00D469AE" w:rsidRDefault="00A10E72" w:rsidP="00A10E72">
      <w:pPr>
        <w:spacing w:after="120"/>
        <w:ind w:left="0" w:firstLine="0"/>
        <w:rPr>
          <w:rFonts w:eastAsiaTheme="minorEastAsia"/>
        </w:rPr>
      </w:pPr>
      <w:r w:rsidRPr="00D469AE">
        <w:rPr>
          <w:rFonts w:eastAsiaTheme="minorEastAsia"/>
        </w:rPr>
        <w:t>7.9.1 Damp heat cyclic.......................................... 28</w:t>
      </w:r>
    </w:p>
    <w:p w:rsidR="00A10E72" w:rsidRPr="00D469AE" w:rsidRDefault="00A10E72" w:rsidP="00A10E72">
      <w:pPr>
        <w:spacing w:after="120"/>
        <w:ind w:left="0" w:firstLine="0"/>
        <w:rPr>
          <w:rFonts w:eastAsiaTheme="minorEastAsia"/>
        </w:rPr>
      </w:pPr>
      <w:r w:rsidRPr="00D469AE">
        <w:rPr>
          <w:rFonts w:eastAsiaTheme="minorEastAsia"/>
        </w:rPr>
        <w:t>7.9.2 Damp heat steady-state ........................................ 29</w:t>
      </w:r>
    </w:p>
    <w:p w:rsidR="00A10E72" w:rsidRPr="00D469AE" w:rsidRDefault="00A10E72" w:rsidP="00A10E72">
      <w:pPr>
        <w:spacing w:after="120"/>
        <w:ind w:left="0" w:firstLine="0"/>
        <w:rPr>
          <w:rFonts w:eastAsiaTheme="minorEastAsia"/>
        </w:rPr>
      </w:pPr>
      <w:r w:rsidRPr="00D469AE">
        <w:rPr>
          <w:rFonts w:eastAsiaTheme="minorEastAsia"/>
        </w:rPr>
        <w:t>7.10 Short time mains voltage reduction......................................... 29</w:t>
      </w:r>
    </w:p>
    <w:p w:rsidR="00A10E72" w:rsidRPr="00D469AE" w:rsidRDefault="00A10E72" w:rsidP="00A10E72">
      <w:pPr>
        <w:spacing w:after="120"/>
        <w:ind w:left="0" w:firstLine="0"/>
        <w:rPr>
          <w:rFonts w:eastAsiaTheme="minorEastAsia"/>
        </w:rPr>
      </w:pPr>
      <w:r w:rsidRPr="00D469AE">
        <w:rPr>
          <w:rFonts w:eastAsiaTheme="minorEastAsia"/>
        </w:rPr>
        <w:t>EN 1434-4:2022 (E)</w:t>
      </w:r>
    </w:p>
    <w:p w:rsidR="00A10E72" w:rsidRPr="00D469AE" w:rsidRDefault="00A10E72" w:rsidP="00A10E72">
      <w:pPr>
        <w:spacing w:after="120"/>
        <w:ind w:left="0" w:firstLine="0"/>
        <w:rPr>
          <w:rFonts w:eastAsiaTheme="minorEastAsia"/>
        </w:rPr>
      </w:pPr>
      <w:r w:rsidRPr="00D469AE">
        <w:rPr>
          <w:rFonts w:eastAsiaTheme="minorEastAsia"/>
        </w:rPr>
        <w:t>3</w:t>
      </w:r>
    </w:p>
    <w:p w:rsidR="00A10E72" w:rsidRPr="00D469AE" w:rsidRDefault="00A10E72" w:rsidP="00A10E72">
      <w:pPr>
        <w:spacing w:after="120"/>
        <w:ind w:left="0" w:firstLine="0"/>
        <w:rPr>
          <w:rFonts w:eastAsiaTheme="minorEastAsia"/>
        </w:rPr>
      </w:pPr>
      <w:r w:rsidRPr="00D469AE">
        <w:rPr>
          <w:rFonts w:eastAsiaTheme="minorEastAsia"/>
        </w:rPr>
        <w:t>7.11 Electrical transients................................................... 30</w:t>
      </w:r>
    </w:p>
    <w:p w:rsidR="00A10E72" w:rsidRPr="00D469AE" w:rsidRDefault="00A10E72" w:rsidP="00A10E72">
      <w:pPr>
        <w:spacing w:after="120"/>
        <w:ind w:left="0" w:firstLine="0"/>
        <w:rPr>
          <w:rFonts w:eastAsiaTheme="minorEastAsia"/>
        </w:rPr>
      </w:pPr>
      <w:r w:rsidRPr="00D469AE">
        <w:rPr>
          <w:rFonts w:eastAsiaTheme="minorEastAsia"/>
        </w:rPr>
        <w:t>7.11.1 Fast transients (bursts)................................................ 30</w:t>
      </w:r>
    </w:p>
    <w:p w:rsidR="00A10E72" w:rsidRPr="00D469AE" w:rsidRDefault="00A10E72" w:rsidP="00A10E72">
      <w:pPr>
        <w:spacing w:after="120"/>
        <w:ind w:left="0" w:firstLine="0"/>
        <w:rPr>
          <w:rFonts w:eastAsiaTheme="minorEastAsia"/>
        </w:rPr>
      </w:pPr>
      <w:r w:rsidRPr="00D469AE">
        <w:rPr>
          <w:rFonts w:eastAsiaTheme="minorEastAsia"/>
        </w:rPr>
        <w:t>7.11.2 Surge transients...................................................... 31</w:t>
      </w:r>
    </w:p>
    <w:p w:rsidR="00A10E72" w:rsidRPr="00D469AE" w:rsidRDefault="00A10E72" w:rsidP="00A10E72">
      <w:pPr>
        <w:spacing w:after="120"/>
        <w:ind w:left="0" w:firstLine="0"/>
        <w:rPr>
          <w:rFonts w:eastAsiaTheme="minorEastAsia"/>
        </w:rPr>
      </w:pPr>
      <w:r w:rsidRPr="00D469AE">
        <w:rPr>
          <w:rFonts w:eastAsiaTheme="minorEastAsia"/>
        </w:rPr>
        <w:t>7.12 Electromagnetic fields ................................................ 33</w:t>
      </w:r>
    </w:p>
    <w:p w:rsidR="00A10E72" w:rsidRPr="00D469AE" w:rsidRDefault="00A10E72" w:rsidP="00A10E72">
      <w:pPr>
        <w:spacing w:after="120"/>
        <w:ind w:left="0" w:firstLine="0"/>
        <w:rPr>
          <w:rFonts w:eastAsiaTheme="minorEastAsia"/>
        </w:rPr>
      </w:pPr>
      <w:r w:rsidRPr="00D469AE">
        <w:rPr>
          <w:rFonts w:eastAsiaTheme="minorEastAsia"/>
        </w:rPr>
        <w:t>7.12.1 Low frequency fields............................................. 33</w:t>
      </w:r>
    </w:p>
    <w:p w:rsidR="00A10E72" w:rsidRPr="00D469AE" w:rsidRDefault="00A10E72" w:rsidP="00A10E72">
      <w:pPr>
        <w:spacing w:after="120"/>
        <w:ind w:left="0" w:firstLine="0"/>
        <w:rPr>
          <w:rFonts w:eastAsiaTheme="minorEastAsia"/>
        </w:rPr>
      </w:pPr>
      <w:r w:rsidRPr="00D469AE">
        <w:rPr>
          <w:rFonts w:eastAsiaTheme="minorEastAsia"/>
        </w:rPr>
        <w:t>7.12.2 High frequency fields.............................................. 34</w:t>
      </w:r>
    </w:p>
    <w:p w:rsidR="00A10E72" w:rsidRPr="00D469AE" w:rsidRDefault="00A10E72" w:rsidP="00A10E72">
      <w:pPr>
        <w:spacing w:after="120"/>
        <w:ind w:left="0" w:firstLine="0"/>
        <w:rPr>
          <w:rFonts w:eastAsiaTheme="minorEastAsia"/>
        </w:rPr>
      </w:pPr>
      <w:r w:rsidRPr="00D469AE">
        <w:rPr>
          <w:rFonts w:eastAsiaTheme="minorEastAsia"/>
        </w:rPr>
        <w:t>7.13 Electromagnetic field specifically caused by wireless equipment ..... 35</w:t>
      </w:r>
    </w:p>
    <w:p w:rsidR="00A10E72" w:rsidRPr="00D469AE" w:rsidRDefault="00A10E72" w:rsidP="00A10E72">
      <w:pPr>
        <w:spacing w:after="120"/>
        <w:ind w:left="0" w:firstLine="0"/>
        <w:rPr>
          <w:rFonts w:eastAsiaTheme="minorEastAsia"/>
        </w:rPr>
      </w:pPr>
      <w:r w:rsidRPr="00D469AE">
        <w:rPr>
          <w:rFonts w:eastAsiaTheme="minorEastAsia"/>
        </w:rPr>
        <w:t>7.13.1 Electromagnetic field in distant proximity ........................ 35</w:t>
      </w:r>
    </w:p>
    <w:p w:rsidR="00A10E72" w:rsidRPr="00D469AE" w:rsidRDefault="00A10E72" w:rsidP="00A10E72">
      <w:pPr>
        <w:spacing w:after="120"/>
        <w:ind w:left="0" w:firstLine="0"/>
        <w:rPr>
          <w:rFonts w:eastAsiaTheme="minorEastAsia"/>
        </w:rPr>
      </w:pPr>
      <w:r w:rsidRPr="00D469AE">
        <w:rPr>
          <w:rFonts w:eastAsiaTheme="minorEastAsia"/>
        </w:rPr>
        <w:t>7.13.2 Electromagnetic field in close proximity.............. 36</w:t>
      </w:r>
    </w:p>
    <w:p w:rsidR="00A10E72" w:rsidRPr="00D469AE" w:rsidRDefault="00A10E72" w:rsidP="00A10E72">
      <w:pPr>
        <w:spacing w:after="120"/>
        <w:ind w:left="0" w:firstLine="0"/>
        <w:rPr>
          <w:rFonts w:eastAsiaTheme="minorEastAsia"/>
        </w:rPr>
      </w:pPr>
      <w:r w:rsidRPr="00D469AE">
        <w:rPr>
          <w:rFonts w:eastAsiaTheme="minorEastAsia"/>
        </w:rPr>
        <w:t>7.14 Radio frequency amplitude modulated ................................ 37</w:t>
      </w:r>
    </w:p>
    <w:p w:rsidR="00A10E72" w:rsidRPr="00D469AE" w:rsidRDefault="00A10E72" w:rsidP="00A10E72">
      <w:pPr>
        <w:spacing w:after="120"/>
        <w:ind w:left="0" w:firstLine="0"/>
        <w:rPr>
          <w:rFonts w:eastAsiaTheme="minorEastAsia"/>
        </w:rPr>
      </w:pPr>
      <w:r w:rsidRPr="00D469AE">
        <w:rPr>
          <w:rFonts w:eastAsiaTheme="minorEastAsia"/>
        </w:rPr>
        <w:t>7.15 Electrostatic discharge ............................................ 39</w:t>
      </w:r>
    </w:p>
    <w:p w:rsidR="00A10E72" w:rsidRPr="00D469AE" w:rsidRDefault="00A10E72" w:rsidP="00A10E72">
      <w:pPr>
        <w:spacing w:after="120"/>
        <w:ind w:left="0" w:firstLine="0"/>
        <w:rPr>
          <w:rFonts w:eastAsiaTheme="minorEastAsia"/>
        </w:rPr>
      </w:pPr>
      <w:r w:rsidRPr="00D469AE">
        <w:rPr>
          <w:rFonts w:eastAsiaTheme="minorEastAsia"/>
        </w:rPr>
        <w:t>7.16 Static magnetic field (fraud protection) .............................. 39</w:t>
      </w:r>
    </w:p>
    <w:p w:rsidR="00A10E72" w:rsidRPr="00D469AE" w:rsidRDefault="00A10E72" w:rsidP="00A10E72">
      <w:pPr>
        <w:spacing w:after="120"/>
        <w:ind w:left="0" w:firstLine="0"/>
        <w:rPr>
          <w:rFonts w:eastAsiaTheme="minorEastAsia"/>
        </w:rPr>
      </w:pPr>
      <w:r w:rsidRPr="00D469AE">
        <w:rPr>
          <w:rFonts w:eastAsiaTheme="minorEastAsia"/>
        </w:rPr>
        <w:t>7.17 Mains frequency magnetic field ...................................................... 40</w:t>
      </w:r>
    </w:p>
    <w:p w:rsidR="00A10E72" w:rsidRPr="00D469AE" w:rsidRDefault="00A10E72" w:rsidP="00A10E72">
      <w:pPr>
        <w:spacing w:after="120"/>
        <w:ind w:left="0" w:firstLine="0"/>
        <w:rPr>
          <w:rFonts w:eastAsiaTheme="minorEastAsia"/>
        </w:rPr>
      </w:pPr>
      <w:r w:rsidRPr="00D469AE">
        <w:rPr>
          <w:rFonts w:eastAsiaTheme="minorEastAsia"/>
        </w:rPr>
        <w:t>7.18 Internal pressure ........................................................................... 40</w:t>
      </w:r>
    </w:p>
    <w:p w:rsidR="00A10E72" w:rsidRPr="00D469AE" w:rsidRDefault="00A10E72" w:rsidP="00A10E72">
      <w:pPr>
        <w:spacing w:after="120"/>
        <w:ind w:left="0" w:firstLine="0"/>
        <w:rPr>
          <w:rFonts w:eastAsiaTheme="minorEastAsia"/>
        </w:rPr>
      </w:pPr>
      <w:r w:rsidRPr="00D469AE">
        <w:rPr>
          <w:rFonts w:eastAsiaTheme="minorEastAsia"/>
        </w:rPr>
        <w:t>7.19 Pressure loss .................................................................... 40</w:t>
      </w:r>
    </w:p>
    <w:p w:rsidR="00A10E72" w:rsidRPr="00D469AE" w:rsidRDefault="00A10E72" w:rsidP="00A10E72">
      <w:pPr>
        <w:spacing w:after="120"/>
        <w:ind w:left="0" w:firstLine="0"/>
        <w:rPr>
          <w:rFonts w:eastAsiaTheme="minorEastAsia"/>
        </w:rPr>
      </w:pPr>
      <w:r w:rsidRPr="00D469AE">
        <w:rPr>
          <w:rFonts w:eastAsiaTheme="minorEastAsia"/>
        </w:rPr>
        <w:t>7.20 Electromagnetic emission ................................................... 41</w:t>
      </w:r>
    </w:p>
    <w:p w:rsidR="00A10E72" w:rsidRPr="00D469AE" w:rsidRDefault="00A10E72" w:rsidP="00A10E72">
      <w:pPr>
        <w:spacing w:after="120"/>
        <w:ind w:left="0" w:firstLine="0"/>
        <w:rPr>
          <w:rFonts w:eastAsiaTheme="minorEastAsia"/>
        </w:rPr>
      </w:pPr>
      <w:r w:rsidRPr="00D469AE">
        <w:rPr>
          <w:rFonts w:eastAsiaTheme="minorEastAsia"/>
        </w:rPr>
        <w:t>7.20.1 General ................................................................................. 41</w:t>
      </w:r>
    </w:p>
    <w:p w:rsidR="00A10E72" w:rsidRPr="00D469AE" w:rsidRDefault="00A10E72" w:rsidP="00A10E72">
      <w:pPr>
        <w:spacing w:after="120"/>
        <w:ind w:left="0" w:firstLine="0"/>
        <w:rPr>
          <w:rFonts w:eastAsiaTheme="minorEastAsia"/>
        </w:rPr>
      </w:pPr>
      <w:r w:rsidRPr="00D469AE">
        <w:rPr>
          <w:rFonts w:eastAsiaTheme="minorEastAsia"/>
        </w:rPr>
        <w:t>7.20.2 Conducted emission on power AC lines ......................... 41</w:t>
      </w:r>
    </w:p>
    <w:p w:rsidR="00A10E72" w:rsidRPr="00D469AE" w:rsidRDefault="00A10E72" w:rsidP="00A10E72">
      <w:pPr>
        <w:spacing w:after="120"/>
        <w:ind w:left="0" w:firstLine="0"/>
        <w:rPr>
          <w:rFonts w:eastAsiaTheme="minorEastAsia"/>
        </w:rPr>
      </w:pPr>
      <w:r w:rsidRPr="00D469AE">
        <w:rPr>
          <w:rFonts w:eastAsiaTheme="minorEastAsia"/>
        </w:rPr>
        <w:t>7.20.3 Conducted emission on signal and DC power lines ............. 41</w:t>
      </w:r>
    </w:p>
    <w:p w:rsidR="00A10E72" w:rsidRPr="00D469AE" w:rsidRDefault="00A10E72" w:rsidP="00A10E72">
      <w:pPr>
        <w:spacing w:after="120"/>
        <w:ind w:left="0" w:firstLine="0"/>
        <w:rPr>
          <w:rFonts w:eastAsiaTheme="minorEastAsia"/>
        </w:rPr>
      </w:pPr>
      <w:r w:rsidRPr="00D469AE">
        <w:rPr>
          <w:rFonts w:eastAsiaTheme="minorEastAsia"/>
        </w:rPr>
        <w:t>7.20.4 Radiated emission ................................................... 42</w:t>
      </w:r>
    </w:p>
    <w:p w:rsidR="00A10E72" w:rsidRPr="00D469AE" w:rsidRDefault="00A10E72" w:rsidP="00A10E72">
      <w:pPr>
        <w:spacing w:after="120"/>
        <w:ind w:left="0" w:firstLine="0"/>
        <w:rPr>
          <w:rFonts w:eastAsiaTheme="minorEastAsia"/>
        </w:rPr>
      </w:pPr>
      <w:r w:rsidRPr="00D469AE">
        <w:rPr>
          <w:rFonts w:eastAsiaTheme="minorEastAsia"/>
        </w:rPr>
        <w:t>7.21 24 h interruption in the mains power supply voltage.................... 42</w:t>
      </w:r>
    </w:p>
    <w:p w:rsidR="00A10E72" w:rsidRPr="00D469AE" w:rsidRDefault="00A10E72" w:rsidP="00A10E72">
      <w:pPr>
        <w:spacing w:after="120"/>
        <w:ind w:left="0" w:firstLine="0"/>
        <w:rPr>
          <w:rFonts w:eastAsiaTheme="minorEastAsia"/>
        </w:rPr>
      </w:pPr>
      <w:r w:rsidRPr="00D469AE">
        <w:rPr>
          <w:rFonts w:eastAsiaTheme="minorEastAsia"/>
        </w:rPr>
        <w:lastRenderedPageBreak/>
        <w:t>7.22 Flow disturbances ......................................... 42</w:t>
      </w:r>
    </w:p>
    <w:p w:rsidR="00A10E72" w:rsidRPr="00D469AE" w:rsidRDefault="00A10E72" w:rsidP="00A10E72">
      <w:pPr>
        <w:spacing w:after="120"/>
        <w:ind w:left="0" w:firstLine="0"/>
        <w:rPr>
          <w:rFonts w:eastAsiaTheme="minorEastAsia"/>
        </w:rPr>
      </w:pPr>
      <w:r w:rsidRPr="00D469AE">
        <w:rPr>
          <w:rFonts w:eastAsiaTheme="minorEastAsia"/>
        </w:rPr>
        <w:t>7.23 Vibration/mechanical shock ............................. 45</w:t>
      </w:r>
    </w:p>
    <w:p w:rsidR="00A10E72" w:rsidRPr="00D469AE" w:rsidRDefault="00A10E72" w:rsidP="00A10E72">
      <w:pPr>
        <w:spacing w:after="120"/>
        <w:ind w:left="0" w:firstLine="0"/>
        <w:rPr>
          <w:rFonts w:eastAsiaTheme="minorEastAsia"/>
        </w:rPr>
      </w:pPr>
      <w:r w:rsidRPr="00D469AE">
        <w:rPr>
          <w:rFonts w:eastAsiaTheme="minorEastAsia"/>
        </w:rPr>
        <w:t>8 Documentation ..................................................... 45</w:t>
      </w:r>
    </w:p>
    <w:p w:rsidR="00A10E72" w:rsidRPr="00D469AE" w:rsidRDefault="00A10E72" w:rsidP="00A10E72">
      <w:pPr>
        <w:spacing w:after="120"/>
        <w:ind w:left="0" w:firstLine="0"/>
        <w:rPr>
          <w:rFonts w:eastAsiaTheme="minorEastAsia"/>
        </w:rPr>
      </w:pPr>
      <w:r w:rsidRPr="00D469AE">
        <w:rPr>
          <w:rFonts w:eastAsiaTheme="minorEastAsia"/>
        </w:rPr>
        <w:t>Annex A (informative) Testing procedure for temperature sensor pairs with pockets and</w:t>
      </w:r>
    </w:p>
    <w:p w:rsidR="00A10E72" w:rsidRPr="00D469AE" w:rsidRDefault="00A10E72" w:rsidP="00A10E72">
      <w:pPr>
        <w:spacing w:after="120"/>
        <w:ind w:left="0" w:firstLine="0"/>
        <w:rPr>
          <w:rFonts w:eastAsiaTheme="minorEastAsia"/>
        </w:rPr>
      </w:pPr>
      <w:r w:rsidRPr="00D469AE">
        <w:rPr>
          <w:rFonts w:eastAsiaTheme="minorEastAsia"/>
        </w:rPr>
        <w:t>without pockets .......................................... 47</w:t>
      </w:r>
    </w:p>
    <w:p w:rsidR="00A10E72" w:rsidRPr="00D469AE" w:rsidRDefault="00A10E72" w:rsidP="00A10E72">
      <w:pPr>
        <w:spacing w:after="120"/>
        <w:ind w:left="0" w:firstLine="0"/>
        <w:rPr>
          <w:rFonts w:eastAsiaTheme="minorEastAsia"/>
        </w:rPr>
      </w:pPr>
      <w:r w:rsidRPr="00D469AE">
        <w:rPr>
          <w:rFonts w:eastAsiaTheme="minorEastAsia"/>
        </w:rPr>
        <w:t>A.1 Test set-up .................................................................................... 47</w:t>
      </w:r>
    </w:p>
    <w:p w:rsidR="00A10E72" w:rsidRPr="00D469AE" w:rsidRDefault="00A10E72" w:rsidP="00A10E72">
      <w:pPr>
        <w:spacing w:after="120"/>
        <w:ind w:left="0" w:firstLine="0"/>
        <w:rPr>
          <w:rFonts w:eastAsiaTheme="minorEastAsia"/>
        </w:rPr>
      </w:pPr>
      <w:r w:rsidRPr="00D469AE">
        <w:rPr>
          <w:rFonts w:eastAsiaTheme="minorEastAsia"/>
        </w:rPr>
        <w:t>A.1.1 General ................................................................. 47</w:t>
      </w:r>
    </w:p>
    <w:p w:rsidR="00A10E72" w:rsidRPr="00D469AE" w:rsidRDefault="00A10E72" w:rsidP="00A10E72">
      <w:pPr>
        <w:spacing w:after="120"/>
        <w:ind w:left="0" w:firstLine="0"/>
        <w:rPr>
          <w:rFonts w:eastAsiaTheme="minorEastAsia"/>
        </w:rPr>
      </w:pPr>
      <w:r w:rsidRPr="00D469AE">
        <w:rPr>
          <w:rFonts w:eastAsiaTheme="minorEastAsia"/>
        </w:rPr>
        <w:t>A.1.2 Requirements of a temperature bath .................................... 47</w:t>
      </w:r>
    </w:p>
    <w:p w:rsidR="00A10E72" w:rsidRPr="00D469AE" w:rsidRDefault="00A10E72" w:rsidP="00A10E72">
      <w:pPr>
        <w:spacing w:after="120"/>
        <w:ind w:left="0" w:firstLine="0"/>
        <w:rPr>
          <w:rFonts w:eastAsiaTheme="minorEastAsia"/>
        </w:rPr>
      </w:pPr>
      <w:r w:rsidRPr="00D469AE">
        <w:rPr>
          <w:rFonts w:eastAsiaTheme="minorEastAsia"/>
        </w:rPr>
        <w:t>A.2 Test sequence................................................................................. 49</w:t>
      </w:r>
    </w:p>
    <w:p w:rsidR="00A10E72" w:rsidRPr="00D469AE" w:rsidRDefault="00A10E72" w:rsidP="00A10E72">
      <w:pPr>
        <w:spacing w:after="120"/>
        <w:ind w:left="0" w:firstLine="0"/>
        <w:rPr>
          <w:rFonts w:eastAsiaTheme="minorEastAsia"/>
        </w:rPr>
      </w:pPr>
      <w:r w:rsidRPr="00D469AE">
        <w:rPr>
          <w:rFonts w:eastAsiaTheme="minorEastAsia"/>
        </w:rPr>
        <w:t>A.3 Calculations ...................................................... 50</w:t>
      </w:r>
    </w:p>
    <w:p w:rsidR="00A10E72" w:rsidRPr="00D469AE" w:rsidRDefault="00A10E72" w:rsidP="00A10E72">
      <w:pPr>
        <w:spacing w:after="120"/>
        <w:ind w:left="0" w:firstLine="0"/>
        <w:rPr>
          <w:rFonts w:eastAsiaTheme="minorEastAsia"/>
        </w:rPr>
      </w:pPr>
      <w:r w:rsidRPr="00D469AE">
        <w:rPr>
          <w:rFonts w:eastAsiaTheme="minorEastAsia"/>
        </w:rPr>
        <w:t>Annex B (informative) Checklist for type approvals of thermal energy meters according to</w:t>
      </w:r>
    </w:p>
    <w:p w:rsidR="00A10E72" w:rsidRPr="00D469AE" w:rsidRDefault="00A10E72" w:rsidP="00A10E72">
      <w:pPr>
        <w:spacing w:after="120"/>
        <w:ind w:left="0" w:firstLine="0"/>
        <w:rPr>
          <w:rFonts w:eastAsiaTheme="minorEastAsia"/>
        </w:rPr>
      </w:pPr>
      <w:r w:rsidRPr="00D469AE">
        <w:rPr>
          <w:rFonts w:eastAsiaTheme="minorEastAsia"/>
        </w:rPr>
        <w:t>EN 1434 ............................................. 51</w:t>
      </w:r>
    </w:p>
    <w:p w:rsidR="00A10E72" w:rsidRPr="00D469AE" w:rsidRDefault="00A10E72" w:rsidP="00A10E72">
      <w:pPr>
        <w:spacing w:after="120"/>
        <w:ind w:left="0" w:firstLine="0"/>
        <w:rPr>
          <w:rFonts w:eastAsiaTheme="minorEastAsia"/>
        </w:rPr>
      </w:pPr>
      <w:r w:rsidRPr="00D469AE">
        <w:rPr>
          <w:rFonts w:eastAsiaTheme="minorEastAsia"/>
        </w:rPr>
        <w:t>Annex C (informative) Criteria for a fully developed flow profile....... 70</w:t>
      </w:r>
    </w:p>
    <w:p w:rsidR="00A10E72" w:rsidRPr="00D469AE" w:rsidRDefault="00A10E72" w:rsidP="00A10E72">
      <w:pPr>
        <w:spacing w:after="120"/>
        <w:ind w:left="0" w:firstLine="0"/>
        <w:rPr>
          <w:rFonts w:eastAsiaTheme="minorEastAsia"/>
        </w:rPr>
      </w:pPr>
      <w:r w:rsidRPr="00D469AE">
        <w:rPr>
          <w:rFonts w:eastAsiaTheme="minorEastAsia"/>
        </w:rPr>
        <w:t>Annex D (normative) Asymmetric swirl generator.. 71</w:t>
      </w:r>
    </w:p>
    <w:p w:rsidR="00A10E72" w:rsidRPr="00D469AE" w:rsidRDefault="00A10E72" w:rsidP="00A10E72">
      <w:pPr>
        <w:spacing w:after="120"/>
        <w:ind w:left="0" w:firstLine="0"/>
        <w:rPr>
          <w:rFonts w:eastAsiaTheme="minorEastAsia"/>
        </w:rPr>
      </w:pPr>
      <w:r w:rsidRPr="00D469AE">
        <w:rPr>
          <w:rFonts w:eastAsiaTheme="minorEastAsia"/>
        </w:rPr>
        <w:t>Annex ZA (informative) Relationship between this European Standard and the essential</w:t>
      </w:r>
    </w:p>
    <w:p w:rsidR="00A10E72" w:rsidRPr="00D469AE" w:rsidRDefault="00A10E72" w:rsidP="00A10E72">
      <w:pPr>
        <w:spacing w:after="120"/>
        <w:ind w:left="0" w:firstLine="0"/>
        <w:rPr>
          <w:rFonts w:eastAsiaTheme="minorEastAsia"/>
        </w:rPr>
      </w:pPr>
      <w:r w:rsidRPr="00D469AE">
        <w:rPr>
          <w:rFonts w:eastAsiaTheme="minorEastAsia"/>
        </w:rPr>
        <w:t>requirements of Directive 2014/32/EU aimed to be covered ............... 75</w:t>
      </w:r>
    </w:p>
    <w:p w:rsidR="00A10E72" w:rsidRPr="00D469AE" w:rsidRDefault="00A10E72" w:rsidP="00A10E72">
      <w:pPr>
        <w:spacing w:after="120"/>
        <w:ind w:left="0" w:firstLine="0"/>
        <w:rPr>
          <w:rFonts w:eastAsiaTheme="minorEastAsia"/>
        </w:rPr>
      </w:pPr>
      <w:r w:rsidRPr="00D469AE">
        <w:rPr>
          <w:rFonts w:eastAsiaTheme="minorEastAsia"/>
        </w:rPr>
        <w:t>Bibliography .................................................................................................. 77</w:t>
      </w:r>
    </w:p>
    <w:p w:rsidR="00A10E72" w:rsidRPr="00D469AE" w:rsidRDefault="00A10E72" w:rsidP="00766A80">
      <w:pPr>
        <w:spacing w:after="120"/>
        <w:ind w:left="0" w:firstLine="0"/>
        <w:rPr>
          <w:rFonts w:eastAsiaTheme="minorEastAsia"/>
        </w:rPr>
      </w:pPr>
    </w:p>
    <w:p w:rsidR="003C6185" w:rsidRPr="00D469AE" w:rsidRDefault="003C6185" w:rsidP="00CF5B70">
      <w:pPr>
        <w:spacing w:after="120"/>
        <w:ind w:left="0" w:firstLine="0"/>
        <w:rPr>
          <w:rFonts w:eastAsiaTheme="minorEastAsia"/>
        </w:rPr>
      </w:pPr>
    </w:p>
    <w:p w:rsidR="003C6185" w:rsidRDefault="003C6185"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Default="00E9352E" w:rsidP="00CF5B70">
      <w:pPr>
        <w:spacing w:after="0"/>
        <w:ind w:left="0" w:firstLine="0"/>
        <w:rPr>
          <w:rFonts w:eastAsiaTheme="minorEastAsia"/>
          <w:b/>
        </w:rPr>
      </w:pPr>
    </w:p>
    <w:p w:rsidR="00E9352E" w:rsidRPr="00D469AE" w:rsidRDefault="00E9352E" w:rsidP="00CF5B70">
      <w:pPr>
        <w:spacing w:after="0"/>
        <w:ind w:left="0" w:firstLine="0"/>
        <w:rPr>
          <w:rFonts w:eastAsiaTheme="minorEastAsia"/>
          <w:b/>
        </w:rPr>
      </w:pPr>
    </w:p>
    <w:p w:rsidR="00306888" w:rsidRPr="00D469AE" w:rsidRDefault="009E546F" w:rsidP="00CF5B70">
      <w:pPr>
        <w:spacing w:after="0"/>
        <w:ind w:left="0" w:firstLine="0"/>
        <w:rPr>
          <w:rFonts w:eastAsiaTheme="minorEastAsia"/>
          <w:b/>
        </w:rPr>
      </w:pPr>
      <w:r w:rsidRPr="00D469AE">
        <w:rPr>
          <w:rFonts w:eastAsiaTheme="minorEastAsia"/>
          <w:b/>
        </w:rPr>
        <w:lastRenderedPageBreak/>
        <w:t>Өмнөх үг</w:t>
      </w:r>
    </w:p>
    <w:p w:rsidR="009E546F" w:rsidRPr="00D469AE" w:rsidRDefault="009E546F" w:rsidP="00CF5B70">
      <w:pPr>
        <w:spacing w:after="120"/>
        <w:ind w:left="0" w:firstLine="0"/>
        <w:rPr>
          <w:rFonts w:eastAsiaTheme="minorEastAsia"/>
        </w:rPr>
      </w:pPr>
      <w:r w:rsidRPr="00D469AE">
        <w:rPr>
          <w:rFonts w:eastAsiaTheme="minorEastAsia"/>
        </w:rPr>
        <w:t>Энэ баримт бичиг (EN 1434-4:2022)-ийг Шведийн стандартчиллын хүрээлэнгийн (</w:t>
      </w:r>
      <w:proofErr w:type="spellStart"/>
      <w:r w:rsidRPr="00D469AE">
        <w:rPr>
          <w:rFonts w:eastAsiaTheme="minorEastAsia"/>
        </w:rPr>
        <w:t>ШСХ</w:t>
      </w:r>
      <w:proofErr w:type="spellEnd"/>
      <w:r w:rsidRPr="00D469AE">
        <w:rPr>
          <w:rFonts w:eastAsiaTheme="minorEastAsia"/>
        </w:rPr>
        <w:t>) хэрэг эрхлэх газар болох Европын Стандартчиллын Хороо (</w:t>
      </w:r>
      <w:proofErr w:type="spellStart"/>
      <w:r w:rsidRPr="00D469AE">
        <w:rPr>
          <w:rFonts w:eastAsiaTheme="minorEastAsia"/>
        </w:rPr>
        <w:t>ЕСХ</w:t>
      </w:r>
      <w:proofErr w:type="spellEnd"/>
      <w:r w:rsidRPr="00D469AE">
        <w:rPr>
          <w:rFonts w:eastAsiaTheme="minorEastAsia"/>
        </w:rPr>
        <w:t>) "Дулааны эрчим хүчний тоолуур"  нэртэй 176-р Техникийн Хороо (ТХ) боловсруулсан.</w:t>
      </w:r>
    </w:p>
    <w:p w:rsidR="00AA317E" w:rsidRPr="00D469AE" w:rsidRDefault="00AA317E" w:rsidP="00CF5B70">
      <w:pPr>
        <w:pStyle w:val="BodyText"/>
        <w:spacing w:line="276" w:lineRule="auto"/>
        <w:ind w:right="46"/>
        <w:jc w:val="both"/>
        <w:rPr>
          <w:rFonts w:ascii="Arial" w:hAnsi="Arial" w:cs="Arial"/>
          <w:sz w:val="24"/>
          <w:szCs w:val="24"/>
          <w:lang w:val="mn-MN"/>
        </w:rPr>
      </w:pPr>
      <w:r w:rsidRPr="00D469AE">
        <w:rPr>
          <w:rFonts w:ascii="Arial" w:hAnsi="Arial" w:cs="Arial"/>
          <w:sz w:val="24"/>
          <w:szCs w:val="24"/>
          <w:lang w:val="mn-MN"/>
        </w:rPr>
        <w:t>Европын энэ стандартад өөрчлөлт хийгээгүй бичвэрийг нийтлэх эсвэл 2023 оны гуравдугаар сараас хэтрэхгүйгээр баталгаажуулж, үндэсний стандартын статус олгох шаардлагатай бөгөөд энэ стандартын агуулгатай бичвэр нь зөрчилдсөн үндэсний стандартуудыг 2023 оны гуравдугаар сараас хэтрэхгүй хугацаанд хүчингүй болгоно.</w:t>
      </w:r>
    </w:p>
    <w:p w:rsidR="00306888" w:rsidRPr="00D469AE" w:rsidRDefault="00595EC0" w:rsidP="003D3A3C">
      <w:pPr>
        <w:pStyle w:val="BodyText"/>
        <w:spacing w:line="276" w:lineRule="auto"/>
        <w:ind w:right="46"/>
        <w:jc w:val="both"/>
        <w:rPr>
          <w:rFonts w:ascii="Arial" w:hAnsi="Arial" w:cs="Arial"/>
          <w:sz w:val="24"/>
          <w:szCs w:val="24"/>
          <w:lang w:val="mn-MN"/>
        </w:rPr>
      </w:pPr>
      <w:r w:rsidRPr="00D469AE">
        <w:rPr>
          <w:rFonts w:ascii="Arial" w:hAnsi="Arial" w:cs="Arial"/>
          <w:sz w:val="24"/>
          <w:szCs w:val="24"/>
          <w:lang w:val="mn-MN"/>
        </w:rPr>
        <w:t xml:space="preserve">Энэхүү баримт бичгийн зарим бүрэлдэхүүн хэсэг зохиогчийн эрхийн дагуу хамгаалагдсан байж болохыг анхаарна уу. </w:t>
      </w:r>
      <w:r w:rsidR="003A3E90" w:rsidRPr="00D469AE">
        <w:rPr>
          <w:rFonts w:ascii="Arial" w:hAnsi="Arial" w:cs="Arial"/>
          <w:sz w:val="24"/>
          <w:szCs w:val="24"/>
          <w:lang w:val="mn-MN"/>
        </w:rPr>
        <w:t>Европын Стандартчиллын Хороо (</w:t>
      </w:r>
      <w:proofErr w:type="spellStart"/>
      <w:r w:rsidR="003A3E90" w:rsidRPr="00D469AE">
        <w:rPr>
          <w:rFonts w:ascii="Arial" w:hAnsi="Arial" w:cs="Arial"/>
          <w:sz w:val="24"/>
          <w:szCs w:val="24"/>
          <w:lang w:val="mn-MN"/>
        </w:rPr>
        <w:t>ЕСХ</w:t>
      </w:r>
      <w:proofErr w:type="spellEnd"/>
      <w:r w:rsidR="003A3E90" w:rsidRPr="00D469AE">
        <w:rPr>
          <w:rFonts w:ascii="Arial" w:hAnsi="Arial" w:cs="Arial"/>
          <w:sz w:val="24"/>
          <w:szCs w:val="24"/>
          <w:lang w:val="mn-MN"/>
        </w:rPr>
        <w:t>) аливаа эсвэл ийм төрлийн зохиогчийн эрхийн аль нэгийг буюу бүгдийг тодорхойлон заах хариуцлага хүлээхгүй болно.</w:t>
      </w:r>
    </w:p>
    <w:p w:rsidR="003B26A0" w:rsidRPr="00D469AE" w:rsidRDefault="003B26A0" w:rsidP="00CF5B70">
      <w:pPr>
        <w:spacing w:after="0"/>
        <w:ind w:left="90" w:hanging="90"/>
        <w:rPr>
          <w:rFonts w:eastAsiaTheme="minorEastAsia"/>
        </w:rPr>
      </w:pPr>
      <w:r w:rsidRPr="00D469AE">
        <w:rPr>
          <w:rFonts w:eastAsiaTheme="minorEastAsia"/>
        </w:rPr>
        <w:t xml:space="preserve">Энэ баримт бичиг нь EN 1434-4:2015+A1:2018 </w:t>
      </w:r>
      <w:r w:rsidR="0091089D" w:rsidRPr="00D469AE">
        <w:rPr>
          <w:rFonts w:eastAsiaTheme="minorEastAsia"/>
        </w:rPr>
        <w:t>стандартыг хүчингүй болгосон</w:t>
      </w:r>
      <w:r w:rsidRPr="00D469AE">
        <w:rPr>
          <w:rFonts w:eastAsiaTheme="minorEastAsia"/>
        </w:rPr>
        <w:t>.</w:t>
      </w:r>
    </w:p>
    <w:p w:rsidR="00896E85" w:rsidRPr="00D469AE" w:rsidRDefault="00896E85" w:rsidP="00CF5B70">
      <w:pPr>
        <w:spacing w:after="0"/>
        <w:ind w:left="90" w:hanging="90"/>
        <w:rPr>
          <w:rFonts w:eastAsiaTheme="minorEastAsia"/>
        </w:rPr>
      </w:pPr>
      <w:r w:rsidRPr="00D469AE">
        <w:rPr>
          <w:rFonts w:eastAsiaTheme="minorEastAsia"/>
        </w:rPr>
        <w:t>EN 1434 Дулааны эрчим хүчний тоолуур нь дараах</w:t>
      </w:r>
      <w:r w:rsidR="00F85BE6" w:rsidRPr="00D469AE">
        <w:rPr>
          <w:rFonts w:eastAsiaTheme="minorEastAsia"/>
        </w:rPr>
        <w:t xml:space="preserve"> хэсгээс</w:t>
      </w:r>
      <w:r w:rsidRPr="00D469AE">
        <w:rPr>
          <w:rFonts w:eastAsiaTheme="minorEastAsia"/>
        </w:rPr>
        <w:t xml:space="preserve"> бүрдэнэ.</w:t>
      </w:r>
    </w:p>
    <w:p w:rsidR="005935A1" w:rsidRPr="00D469AE" w:rsidRDefault="005935A1" w:rsidP="00CF5B70">
      <w:pPr>
        <w:pStyle w:val="ListParagraph"/>
        <w:numPr>
          <w:ilvl w:val="0"/>
          <w:numId w:val="12"/>
        </w:numPr>
        <w:spacing w:after="120"/>
        <w:rPr>
          <w:rFonts w:eastAsiaTheme="minorEastAsia"/>
        </w:rPr>
      </w:pPr>
      <w:r w:rsidRPr="00D469AE">
        <w:rPr>
          <w:rFonts w:eastAsiaTheme="minorEastAsia"/>
        </w:rPr>
        <w:t>1 дүгээр хэсэг: Ерөнхий шаардлага</w:t>
      </w:r>
      <w:r w:rsidR="00144FD0" w:rsidRPr="00D469AE">
        <w:rPr>
          <w:rFonts w:eastAsiaTheme="minorEastAsia"/>
        </w:rPr>
        <w:t>;</w:t>
      </w:r>
    </w:p>
    <w:p w:rsidR="005935A1" w:rsidRPr="00D469AE" w:rsidRDefault="005935A1" w:rsidP="00CF5B70">
      <w:pPr>
        <w:pStyle w:val="ListParagraph"/>
        <w:numPr>
          <w:ilvl w:val="0"/>
          <w:numId w:val="12"/>
        </w:numPr>
        <w:spacing w:after="120"/>
        <w:rPr>
          <w:rFonts w:eastAsiaTheme="minorEastAsia"/>
        </w:rPr>
      </w:pPr>
      <w:r w:rsidRPr="00D469AE">
        <w:rPr>
          <w:rFonts w:eastAsiaTheme="minorEastAsia"/>
        </w:rPr>
        <w:t>2 дугаар хэсэг: Бүтцэд тавих шаардлага</w:t>
      </w:r>
      <w:r w:rsidR="00144FD0" w:rsidRPr="00D469AE">
        <w:rPr>
          <w:rFonts w:eastAsiaTheme="minorEastAsia"/>
        </w:rPr>
        <w:t>;</w:t>
      </w:r>
    </w:p>
    <w:p w:rsidR="005935A1" w:rsidRPr="00D469AE" w:rsidRDefault="005935A1" w:rsidP="00CF5B70">
      <w:pPr>
        <w:pStyle w:val="ListParagraph"/>
        <w:numPr>
          <w:ilvl w:val="0"/>
          <w:numId w:val="12"/>
        </w:numPr>
        <w:spacing w:after="120"/>
        <w:rPr>
          <w:rFonts w:eastAsiaTheme="minorEastAsia"/>
        </w:rPr>
      </w:pPr>
      <w:r w:rsidRPr="00D469AE">
        <w:rPr>
          <w:rFonts w:eastAsiaTheme="minorEastAsia"/>
        </w:rPr>
        <w:t>4 дүгээр хэсэг: Загварыг батлах туршилт</w:t>
      </w:r>
      <w:r w:rsidR="00144FD0" w:rsidRPr="00D469AE">
        <w:rPr>
          <w:rFonts w:eastAsiaTheme="minorEastAsia"/>
        </w:rPr>
        <w:t>;</w:t>
      </w:r>
    </w:p>
    <w:p w:rsidR="005935A1" w:rsidRPr="00D469AE" w:rsidRDefault="005935A1" w:rsidP="00CF5B70">
      <w:pPr>
        <w:pStyle w:val="ListParagraph"/>
        <w:numPr>
          <w:ilvl w:val="0"/>
          <w:numId w:val="12"/>
        </w:numPr>
        <w:spacing w:after="120"/>
        <w:rPr>
          <w:rFonts w:eastAsiaTheme="minorEastAsia"/>
        </w:rPr>
      </w:pPr>
      <w:r w:rsidRPr="00D469AE">
        <w:rPr>
          <w:rFonts w:eastAsiaTheme="minorEastAsia"/>
        </w:rPr>
        <w:t xml:space="preserve">5 дугаар хэсэг: </w:t>
      </w:r>
      <w:r w:rsidR="00144FD0" w:rsidRPr="00D469AE">
        <w:rPr>
          <w:rFonts w:eastAsiaTheme="minorEastAsia"/>
        </w:rPr>
        <w:t>Эхлээд шалгах туршилт;</w:t>
      </w:r>
    </w:p>
    <w:p w:rsidR="005935A1" w:rsidRPr="00D469AE" w:rsidRDefault="005935A1" w:rsidP="00CF5B70">
      <w:pPr>
        <w:pStyle w:val="ListParagraph"/>
        <w:numPr>
          <w:ilvl w:val="0"/>
          <w:numId w:val="12"/>
        </w:numPr>
        <w:spacing w:after="120"/>
        <w:rPr>
          <w:rFonts w:eastAsiaTheme="minorEastAsia"/>
        </w:rPr>
      </w:pPr>
      <w:r w:rsidRPr="00D469AE">
        <w:rPr>
          <w:rFonts w:eastAsiaTheme="minorEastAsia"/>
        </w:rPr>
        <w:t xml:space="preserve">6 дугаар хэсэг: Суурилуулах, ашиглалтад оруулах, ажиллагааг хянах болон техникийн </w:t>
      </w:r>
      <w:r w:rsidR="0053156E" w:rsidRPr="00D469AE">
        <w:rPr>
          <w:rFonts w:eastAsiaTheme="minorEastAsia"/>
        </w:rPr>
        <w:t xml:space="preserve">засвар </w:t>
      </w:r>
      <w:r w:rsidRPr="00D469AE">
        <w:rPr>
          <w:rFonts w:eastAsiaTheme="minorEastAsia"/>
        </w:rPr>
        <w:t>үйлчилгээг хийх.</w:t>
      </w:r>
    </w:p>
    <w:p w:rsidR="00355F7A" w:rsidRPr="00D469AE" w:rsidRDefault="00355F7A" w:rsidP="00CF5B70">
      <w:pPr>
        <w:spacing w:after="0"/>
        <w:ind w:left="90" w:hanging="90"/>
        <w:rPr>
          <w:rFonts w:eastAsiaTheme="minorEastAsia"/>
        </w:rPr>
      </w:pPr>
      <w:r w:rsidRPr="00D469AE">
        <w:rPr>
          <w:rFonts w:eastAsiaTheme="minorEastAsia"/>
        </w:rPr>
        <w:t xml:space="preserve">EN 1434-4:2015+A1:2018 стандарттай </w:t>
      </w:r>
      <w:r w:rsidR="00635D0B" w:rsidRPr="00D469AE">
        <w:rPr>
          <w:rFonts w:eastAsiaTheme="minorEastAsia"/>
        </w:rPr>
        <w:t>харьцуулахад</w:t>
      </w:r>
      <w:r w:rsidRPr="00D469AE">
        <w:rPr>
          <w:rFonts w:eastAsiaTheme="minorEastAsia"/>
        </w:rPr>
        <w:t xml:space="preserve"> дараах өөрчлөлтүүд хийгдсэн:</w:t>
      </w:r>
    </w:p>
    <w:p w:rsidR="00B50D68" w:rsidRPr="00D469AE" w:rsidRDefault="00B50D68" w:rsidP="00CF5B70">
      <w:pPr>
        <w:pStyle w:val="ListParagraph"/>
        <w:numPr>
          <w:ilvl w:val="0"/>
          <w:numId w:val="14"/>
        </w:numPr>
        <w:spacing w:after="0"/>
        <w:rPr>
          <w:rFonts w:eastAsiaTheme="minorEastAsia"/>
        </w:rPr>
      </w:pPr>
      <w:r w:rsidRPr="00D469AE">
        <w:rPr>
          <w:rFonts w:eastAsiaTheme="minorEastAsia"/>
        </w:rPr>
        <w:t xml:space="preserve">уснаас бусад шингэн мөн түүнчлэн </w:t>
      </w:r>
      <w:r w:rsidR="008B7BCE" w:rsidRPr="00D469AE">
        <w:rPr>
          <w:rFonts w:eastAsiaTheme="minorEastAsia"/>
        </w:rPr>
        <w:t xml:space="preserve">7.2-т заасан </w:t>
      </w:r>
      <w:r w:rsidRPr="00D469AE">
        <w:rPr>
          <w:rFonts w:eastAsiaTheme="minorEastAsia"/>
        </w:rPr>
        <w:t>цахилгаан соронзон орны давтамжийн бүлгүүд бол</w:t>
      </w:r>
      <w:r w:rsidR="00F2335D" w:rsidRPr="00D469AE">
        <w:rPr>
          <w:rFonts w:eastAsiaTheme="minorEastAsia"/>
        </w:rPr>
        <w:t>он цахилгаан соронзон орны зайн</w:t>
      </w:r>
      <w:r w:rsidRPr="00D469AE">
        <w:rPr>
          <w:rFonts w:eastAsiaTheme="minorEastAsia"/>
        </w:rPr>
        <w:t xml:space="preserve"> бүлгүүдийн</w:t>
      </w:r>
      <w:r w:rsidR="008B7BCE" w:rsidRPr="00D469AE">
        <w:rPr>
          <w:rFonts w:eastAsiaTheme="minorEastAsia"/>
        </w:rPr>
        <w:t xml:space="preserve"> </w:t>
      </w:r>
      <w:r w:rsidRPr="00D469AE">
        <w:rPr>
          <w:rFonts w:eastAsiaTheme="minorEastAsia"/>
        </w:rPr>
        <w:t>туршилтын программд нэмэх;</w:t>
      </w:r>
      <w:r w:rsidR="008B7BCE" w:rsidRPr="00D469AE">
        <w:rPr>
          <w:rFonts w:eastAsiaTheme="minorEastAsia"/>
        </w:rPr>
        <w:t xml:space="preserve">  </w:t>
      </w:r>
    </w:p>
    <w:p w:rsidR="008B7BCE" w:rsidRPr="00D469AE" w:rsidRDefault="003907BE" w:rsidP="00CF5B70">
      <w:pPr>
        <w:pStyle w:val="ListParagraph"/>
        <w:numPr>
          <w:ilvl w:val="0"/>
          <w:numId w:val="14"/>
        </w:numPr>
      </w:pPr>
      <w:r w:rsidRPr="00D469AE">
        <w:t>уснаас бусад шингэний</w:t>
      </w:r>
      <w:r w:rsidR="008B7BCE" w:rsidRPr="00D469AE">
        <w:t xml:space="preserve"> 7.4-д заасан гүйцэтгэлийн туршилт, </w:t>
      </w:r>
      <w:r w:rsidR="00DA5ACF" w:rsidRPr="00D469AE">
        <w:t xml:space="preserve">түргэн хариу үзүүлэлттэй </w:t>
      </w:r>
      <w:r w:rsidR="008B7BCE" w:rsidRPr="00D469AE">
        <w:t>тоолуурын дээж авах профайлын туршилт, температур мэдрэгчийн</w:t>
      </w:r>
      <w:r w:rsidR="006F4D21" w:rsidRPr="00D469AE">
        <w:t xml:space="preserve"> ерөнхий туршилтыг нэмж оруулах;</w:t>
      </w:r>
    </w:p>
    <w:p w:rsidR="00294898" w:rsidRPr="00D469AE" w:rsidRDefault="00294898" w:rsidP="00CF5B70">
      <w:pPr>
        <w:pStyle w:val="ListParagraph"/>
        <w:numPr>
          <w:ilvl w:val="0"/>
          <w:numId w:val="14"/>
        </w:numPr>
        <w:spacing w:after="0"/>
        <w:rPr>
          <w:rFonts w:eastAsiaTheme="minorEastAsia"/>
        </w:rPr>
      </w:pPr>
      <w:r w:rsidRPr="00D469AE">
        <w:rPr>
          <w:rFonts w:eastAsiaTheme="minorEastAsia"/>
        </w:rPr>
        <w:t xml:space="preserve">7.8-д заасан хоёр үйлдэлт дулааны эрчим хүчний тоолуурын </w:t>
      </w:r>
      <w:r w:rsidR="007B593C" w:rsidRPr="00D469AE">
        <w:rPr>
          <w:rFonts w:eastAsiaTheme="minorEastAsia"/>
        </w:rPr>
        <w:t xml:space="preserve">эдэлгээний </w:t>
      </w:r>
      <w:r w:rsidRPr="00D469AE">
        <w:rPr>
          <w:rFonts w:eastAsiaTheme="minorEastAsia"/>
        </w:rPr>
        <w:t xml:space="preserve">туршилт, уснаас бусад шингэний </w:t>
      </w:r>
      <w:r w:rsidR="007B593C" w:rsidRPr="00D469AE">
        <w:rPr>
          <w:rFonts w:eastAsiaTheme="minorEastAsia"/>
        </w:rPr>
        <w:t>эдэлгээний</w:t>
      </w:r>
      <w:r w:rsidRPr="00D469AE">
        <w:rPr>
          <w:rFonts w:eastAsiaTheme="minorEastAsia"/>
        </w:rPr>
        <w:t xml:space="preserve"> туршилт, температур мэдрэгчийн хурдасгасан бат бөх байдлын туршилтыг нэмэх;</w:t>
      </w:r>
      <w:r w:rsidR="00706B4C" w:rsidRPr="00D469AE">
        <w:rPr>
          <w:rFonts w:eastAsiaTheme="minorEastAsia"/>
        </w:rPr>
        <w:t xml:space="preserve"> </w:t>
      </w:r>
    </w:p>
    <w:p w:rsidR="00B70561" w:rsidRPr="00D469AE" w:rsidRDefault="00B70561" w:rsidP="00CF5B70">
      <w:pPr>
        <w:pStyle w:val="ListParagraph"/>
        <w:numPr>
          <w:ilvl w:val="0"/>
          <w:numId w:val="14"/>
        </w:numPr>
        <w:spacing w:after="0"/>
        <w:rPr>
          <w:rFonts w:eastAsiaTheme="minorEastAsia"/>
        </w:rPr>
      </w:pPr>
      <w:r w:rsidRPr="00D469AE">
        <w:rPr>
          <w:rFonts w:eastAsiaTheme="minorEastAsia"/>
        </w:rPr>
        <w:t xml:space="preserve">7.11-д заасан хэт хүчдэлийн </w:t>
      </w:r>
      <w:proofErr w:type="spellStart"/>
      <w:r w:rsidRPr="00D469AE">
        <w:rPr>
          <w:rFonts w:eastAsiaTheme="minorEastAsia"/>
        </w:rPr>
        <w:t>импульсийн</w:t>
      </w:r>
      <w:proofErr w:type="spellEnd"/>
      <w:r w:rsidRPr="00D469AE">
        <w:rPr>
          <w:rFonts w:eastAsiaTheme="minorEastAsia"/>
        </w:rPr>
        <w:t xml:space="preserve"> хангамжийн хүчдэл</w:t>
      </w:r>
      <w:r w:rsidR="008B2F60" w:rsidRPr="00D469AE">
        <w:rPr>
          <w:rFonts w:eastAsiaTheme="minorEastAsia"/>
        </w:rPr>
        <w:t xml:space="preserve"> болон гаралтын бүрэн эсэргүүцлийн талаарх мэдээллийг нэмэх;</w:t>
      </w:r>
    </w:p>
    <w:p w:rsidR="0066460E" w:rsidRPr="00D469AE" w:rsidRDefault="002F43E7" w:rsidP="00CF5B70">
      <w:pPr>
        <w:pStyle w:val="ListParagraph"/>
        <w:numPr>
          <w:ilvl w:val="0"/>
          <w:numId w:val="14"/>
        </w:numPr>
        <w:spacing w:after="0"/>
        <w:rPr>
          <w:rFonts w:eastAsiaTheme="minorEastAsia"/>
        </w:rPr>
      </w:pPr>
      <w:r w:rsidRPr="00D469AE">
        <w:rPr>
          <w:rFonts w:eastAsiaTheme="minorEastAsia"/>
        </w:rPr>
        <w:t>7.12.1 "Бага давтамжийн орон</w:t>
      </w:r>
      <w:r w:rsidR="0066460E" w:rsidRPr="00D469AE">
        <w:rPr>
          <w:rFonts w:eastAsiaTheme="minorEastAsia"/>
        </w:rPr>
        <w:t xml:space="preserve">" болон 7.12.2 "Өндөр давтамжийн </w:t>
      </w:r>
      <w:r w:rsidRPr="00D469AE">
        <w:rPr>
          <w:rFonts w:eastAsiaTheme="minorEastAsia"/>
        </w:rPr>
        <w:t>орон</w:t>
      </w:r>
      <w:r w:rsidR="0066460E" w:rsidRPr="00D469AE">
        <w:rPr>
          <w:rFonts w:eastAsiaTheme="minorEastAsia"/>
        </w:rPr>
        <w:t>"-ыг нэмэх;</w:t>
      </w:r>
    </w:p>
    <w:p w:rsidR="00306888" w:rsidRPr="00D469AE" w:rsidRDefault="00383120" w:rsidP="00CF5B70">
      <w:pPr>
        <w:pStyle w:val="ListParagraph"/>
        <w:numPr>
          <w:ilvl w:val="0"/>
          <w:numId w:val="14"/>
        </w:numPr>
        <w:spacing w:after="0"/>
        <w:rPr>
          <w:rFonts w:eastAsiaTheme="minorEastAsia"/>
        </w:rPr>
      </w:pPr>
      <w:r w:rsidRPr="00D469AE">
        <w:rPr>
          <w:rFonts w:eastAsiaTheme="minorEastAsia"/>
        </w:rPr>
        <w:t>7.13.1 “</w:t>
      </w:r>
      <w:r w:rsidR="00811A2F" w:rsidRPr="00D469AE">
        <w:rPr>
          <w:rFonts w:eastAsiaTheme="minorEastAsia"/>
        </w:rPr>
        <w:t xml:space="preserve"> Цахилгаан соронзон орон – ойролцоогоор багцаалсан</w:t>
      </w:r>
      <w:r w:rsidR="00AF23D4" w:rsidRPr="00D469AE">
        <w:rPr>
          <w:rFonts w:eastAsiaTheme="minorEastAsia"/>
        </w:rPr>
        <w:t>” болон</w:t>
      </w:r>
      <w:r w:rsidRPr="00D469AE">
        <w:rPr>
          <w:rFonts w:eastAsiaTheme="minorEastAsia"/>
        </w:rPr>
        <w:t xml:space="preserve"> 7.13.2 </w:t>
      </w:r>
      <w:r w:rsidR="00306888" w:rsidRPr="00D469AE">
        <w:rPr>
          <w:rFonts w:eastAsiaTheme="minorEastAsia"/>
        </w:rPr>
        <w:t>“</w:t>
      </w:r>
      <w:r w:rsidR="00AF23D4" w:rsidRPr="00D469AE">
        <w:rPr>
          <w:rFonts w:eastAsiaTheme="minorEastAsia"/>
        </w:rPr>
        <w:t xml:space="preserve"> Цахилгаан соронзон орон – асар ойрхон</w:t>
      </w:r>
      <w:r w:rsidR="00306888" w:rsidRPr="00D469AE">
        <w:rPr>
          <w:rFonts w:eastAsiaTheme="minorEastAsia"/>
        </w:rPr>
        <w:t>”</w:t>
      </w:r>
      <w:r w:rsidR="006A46E9" w:rsidRPr="00D469AE">
        <w:rPr>
          <w:rFonts w:eastAsiaTheme="minorEastAsia"/>
        </w:rPr>
        <w:t>-ийг нэмэх</w:t>
      </w:r>
      <w:r w:rsidR="00306888" w:rsidRPr="00D469AE">
        <w:rPr>
          <w:rFonts w:eastAsiaTheme="minorEastAsia"/>
        </w:rPr>
        <w:t>;</w:t>
      </w:r>
      <w:r w:rsidR="00811A2F" w:rsidRPr="00D469AE">
        <w:rPr>
          <w:rFonts w:eastAsiaTheme="minorEastAsia"/>
        </w:rPr>
        <w:t xml:space="preserve"> </w:t>
      </w:r>
    </w:p>
    <w:p w:rsidR="00306888" w:rsidRPr="00D469AE" w:rsidRDefault="00D62DA0" w:rsidP="006B1F77">
      <w:pPr>
        <w:pStyle w:val="ListParagraph"/>
        <w:numPr>
          <w:ilvl w:val="0"/>
          <w:numId w:val="14"/>
        </w:numPr>
        <w:spacing w:after="0"/>
        <w:rPr>
          <w:rFonts w:eastAsiaTheme="minorEastAsia"/>
        </w:rPr>
      </w:pPr>
      <w:r w:rsidRPr="00D469AE">
        <w:rPr>
          <w:rFonts w:eastAsiaTheme="minorEastAsia"/>
        </w:rPr>
        <w:t>7.19-д уснаас бусад шингэнтэй даралтын алдагдлыг нэмэх</w:t>
      </w:r>
    </w:p>
    <w:p w:rsidR="006B1F77" w:rsidRPr="00D469AE" w:rsidRDefault="006B1F77" w:rsidP="006B1F77">
      <w:pPr>
        <w:pStyle w:val="ListParagraph"/>
        <w:numPr>
          <w:ilvl w:val="0"/>
          <w:numId w:val="14"/>
        </w:numPr>
        <w:spacing w:after="0"/>
        <w:rPr>
          <w:rFonts w:eastAsiaTheme="minorEastAsia"/>
        </w:rPr>
      </w:pPr>
      <w:r w:rsidRPr="00D469AE">
        <w:rPr>
          <w:rFonts w:eastAsiaTheme="minorEastAsia"/>
        </w:rPr>
        <w:t>ца</w:t>
      </w:r>
      <w:r w:rsidR="00137826" w:rsidRPr="00D469AE">
        <w:rPr>
          <w:rFonts w:eastAsiaTheme="minorEastAsia"/>
        </w:rPr>
        <w:t>хилгаан соронзон ялгаруулалт</w:t>
      </w:r>
      <w:r w:rsidRPr="00D469AE">
        <w:rPr>
          <w:rFonts w:eastAsiaTheme="minorEastAsia"/>
        </w:rPr>
        <w:t xml:space="preserve"> эшлэлийг 7.20-д шинэчилсэн;</w:t>
      </w:r>
    </w:p>
    <w:p w:rsidR="00BB2F4E" w:rsidRPr="00D469AE" w:rsidRDefault="00BB2F4E" w:rsidP="00CF5B70">
      <w:pPr>
        <w:pStyle w:val="ListParagraph"/>
        <w:numPr>
          <w:ilvl w:val="0"/>
          <w:numId w:val="14"/>
        </w:numPr>
        <w:spacing w:after="0"/>
        <w:rPr>
          <w:rFonts w:eastAsiaTheme="minorEastAsia"/>
          <w:highlight w:val="yellow"/>
        </w:rPr>
      </w:pPr>
      <w:r w:rsidRPr="00D469AE">
        <w:rPr>
          <w:rFonts w:eastAsiaTheme="minorEastAsia"/>
          <w:highlight w:val="yellow"/>
        </w:rPr>
        <w:t>addition of asymmetric swirl generator and performing flow disturbance test with liquids other than water in 7.22;</w:t>
      </w:r>
    </w:p>
    <w:p w:rsidR="0082693C" w:rsidRPr="00D469AE" w:rsidRDefault="00707F33" w:rsidP="0082693C">
      <w:pPr>
        <w:pStyle w:val="ListParagraph"/>
        <w:numPr>
          <w:ilvl w:val="0"/>
          <w:numId w:val="14"/>
        </w:numPr>
        <w:spacing w:after="0"/>
        <w:rPr>
          <w:rFonts w:eastAsiaTheme="minorEastAsia"/>
        </w:rPr>
      </w:pPr>
      <w:r w:rsidRPr="00D469AE">
        <w:rPr>
          <w:rFonts w:eastAsiaTheme="minorEastAsia"/>
        </w:rPr>
        <w:t xml:space="preserve">загварыг баталгаажуулах </w:t>
      </w:r>
      <w:r w:rsidR="0082693C" w:rsidRPr="00D469AE">
        <w:rPr>
          <w:rFonts w:eastAsiaTheme="minorEastAsia"/>
        </w:rPr>
        <w:t xml:space="preserve">хяналтын хуудсыг </w:t>
      </w:r>
      <w:r w:rsidRPr="00D469AE">
        <w:rPr>
          <w:rFonts w:eastAsiaTheme="minorEastAsia"/>
        </w:rPr>
        <w:t xml:space="preserve">B хавсралтад </w:t>
      </w:r>
      <w:proofErr w:type="spellStart"/>
      <w:r w:rsidRPr="00D469AE">
        <w:rPr>
          <w:rFonts w:eastAsiaTheme="minorEastAsia"/>
        </w:rPr>
        <w:t>шинэчлэсэн</w:t>
      </w:r>
      <w:proofErr w:type="spellEnd"/>
      <w:r w:rsidRPr="00D469AE">
        <w:rPr>
          <w:rFonts w:eastAsiaTheme="minorEastAsia"/>
        </w:rPr>
        <w:t>;</w:t>
      </w:r>
    </w:p>
    <w:p w:rsidR="00C76AF9" w:rsidRPr="00D469AE" w:rsidRDefault="00CD0CBA" w:rsidP="00C76AF9">
      <w:pPr>
        <w:pStyle w:val="ListParagraph"/>
        <w:numPr>
          <w:ilvl w:val="0"/>
          <w:numId w:val="14"/>
        </w:numPr>
        <w:spacing w:after="0"/>
        <w:rPr>
          <w:rFonts w:eastAsiaTheme="minorEastAsia"/>
          <w:highlight w:val="yellow"/>
        </w:rPr>
      </w:pPr>
      <w:r w:rsidRPr="00D469AE">
        <w:rPr>
          <w:rFonts w:eastAsiaTheme="minorEastAsia"/>
          <w:highlight w:val="yellow"/>
        </w:rPr>
        <w:t>тэгш хэмгүй</w:t>
      </w:r>
      <w:r w:rsidR="00C76AF9" w:rsidRPr="00D469AE">
        <w:rPr>
          <w:rFonts w:eastAsiaTheme="minorEastAsia"/>
          <w:highlight w:val="yellow"/>
        </w:rPr>
        <w:t xml:space="preserve"> эргүүлэг үүсгэгчийн хэмжээсийг багтаасан </w:t>
      </w:r>
      <w:r w:rsidRPr="00D469AE">
        <w:rPr>
          <w:rFonts w:eastAsiaTheme="minorEastAsia"/>
          <w:highlight w:val="yellow"/>
        </w:rPr>
        <w:t>D хавсралтад нэмэх;</w:t>
      </w:r>
    </w:p>
    <w:p w:rsidR="00BB2F4E" w:rsidRPr="00D469AE" w:rsidRDefault="006B5C28" w:rsidP="00CF5B70">
      <w:pPr>
        <w:pStyle w:val="ListParagraph"/>
        <w:numPr>
          <w:ilvl w:val="0"/>
          <w:numId w:val="14"/>
        </w:numPr>
        <w:spacing w:after="0"/>
        <w:rPr>
          <w:rFonts w:eastAsiaTheme="minorEastAsia"/>
        </w:rPr>
      </w:pPr>
      <w:r w:rsidRPr="00D469AE">
        <w:rPr>
          <w:rFonts w:eastAsiaTheme="minorEastAsia"/>
        </w:rPr>
        <w:t xml:space="preserve">ZA хавсралтыг </w:t>
      </w:r>
      <w:r w:rsidR="00DF2A2D" w:rsidRPr="00D469AE">
        <w:rPr>
          <w:rFonts w:eastAsiaTheme="minorEastAsia"/>
        </w:rPr>
        <w:t>шинэчилсэн</w:t>
      </w:r>
      <w:r w:rsidR="00BB2F4E" w:rsidRPr="00D469AE">
        <w:rPr>
          <w:rFonts w:eastAsiaTheme="minorEastAsia"/>
        </w:rPr>
        <w:t>.</w:t>
      </w:r>
    </w:p>
    <w:p w:rsidR="00BB2F4E" w:rsidRPr="00D469AE" w:rsidRDefault="00BB2F4E" w:rsidP="00CF5B70">
      <w:pPr>
        <w:pStyle w:val="BodyText"/>
        <w:spacing w:before="10" w:line="276" w:lineRule="auto"/>
        <w:rPr>
          <w:rFonts w:ascii="Arial" w:hAnsi="Arial" w:cs="Arial"/>
          <w:sz w:val="21"/>
          <w:lang w:val="mn-MN"/>
        </w:rPr>
      </w:pPr>
    </w:p>
    <w:p w:rsidR="00920811" w:rsidRPr="00D469AE" w:rsidRDefault="00920811" w:rsidP="00920811">
      <w:pPr>
        <w:spacing w:after="120"/>
        <w:ind w:left="0" w:firstLine="0"/>
        <w:rPr>
          <w:rFonts w:eastAsiaTheme="minorEastAsia"/>
        </w:rPr>
      </w:pPr>
      <w:r w:rsidRPr="00D469AE">
        <w:rPr>
          <w:rFonts w:eastAsiaTheme="minorEastAsia"/>
        </w:rPr>
        <w:lastRenderedPageBreak/>
        <w:t xml:space="preserve">Энэ баримт бичгийг Европын Холбоо болон Европын Чөлөөт худалдааны нийгэмлэгээс </w:t>
      </w:r>
      <w:proofErr w:type="spellStart"/>
      <w:r w:rsidRPr="00D469AE">
        <w:rPr>
          <w:rFonts w:eastAsiaTheme="minorEastAsia"/>
        </w:rPr>
        <w:t>ЕСХ</w:t>
      </w:r>
      <w:proofErr w:type="spellEnd"/>
      <w:r w:rsidRPr="00D469AE">
        <w:rPr>
          <w:rFonts w:eastAsiaTheme="minorEastAsia"/>
        </w:rPr>
        <w:t xml:space="preserve">-нд гаргасан стандартчиллын хүсэлтэд нийцүүлэн боловсруулсан төдийгүй </w:t>
      </w:r>
      <w:proofErr w:type="spellStart"/>
      <w:r w:rsidRPr="00D469AE">
        <w:rPr>
          <w:rFonts w:eastAsiaTheme="minorEastAsia"/>
        </w:rPr>
        <w:t>ЕХ</w:t>
      </w:r>
      <w:proofErr w:type="spellEnd"/>
      <w:r w:rsidRPr="00D469AE">
        <w:rPr>
          <w:rFonts w:eastAsiaTheme="minorEastAsia"/>
        </w:rPr>
        <w:t>-ны Удирдамж(</w:t>
      </w:r>
      <w:proofErr w:type="spellStart"/>
      <w:r w:rsidRPr="00D469AE">
        <w:rPr>
          <w:rFonts w:eastAsiaTheme="minorEastAsia"/>
        </w:rPr>
        <w:t>ууд</w:t>
      </w:r>
      <w:proofErr w:type="spellEnd"/>
      <w:r w:rsidRPr="00D469AE">
        <w:rPr>
          <w:rFonts w:eastAsiaTheme="minorEastAsia"/>
        </w:rPr>
        <w:t>)/Зохицуулалт(</w:t>
      </w:r>
      <w:proofErr w:type="spellStart"/>
      <w:r w:rsidRPr="00D469AE">
        <w:rPr>
          <w:rFonts w:eastAsiaTheme="minorEastAsia"/>
        </w:rPr>
        <w:t>ууд</w:t>
      </w:r>
      <w:proofErr w:type="spellEnd"/>
      <w:r w:rsidRPr="00D469AE">
        <w:rPr>
          <w:rFonts w:eastAsiaTheme="minorEastAsia"/>
        </w:rPr>
        <w:t>)-ын үндсэн шаардлагыг дэмжсэн.</w:t>
      </w:r>
    </w:p>
    <w:p w:rsidR="00920811" w:rsidRPr="00D469AE" w:rsidRDefault="00920811" w:rsidP="00920811">
      <w:pPr>
        <w:spacing w:after="120"/>
        <w:ind w:left="0" w:firstLine="0"/>
        <w:rPr>
          <w:rFonts w:eastAsiaTheme="minorEastAsia"/>
        </w:rPr>
      </w:pPr>
      <w:proofErr w:type="spellStart"/>
      <w:r w:rsidRPr="00D469AE">
        <w:rPr>
          <w:rFonts w:eastAsiaTheme="minorEastAsia"/>
        </w:rPr>
        <w:t>ЕХ</w:t>
      </w:r>
      <w:proofErr w:type="spellEnd"/>
      <w:r w:rsidRPr="00D469AE">
        <w:rPr>
          <w:rFonts w:eastAsiaTheme="minorEastAsia"/>
        </w:rPr>
        <w:t>-ны Удирдамж(</w:t>
      </w:r>
      <w:proofErr w:type="spellStart"/>
      <w:r w:rsidRPr="00D469AE">
        <w:rPr>
          <w:rFonts w:eastAsiaTheme="minorEastAsia"/>
        </w:rPr>
        <w:t>ууд</w:t>
      </w:r>
      <w:proofErr w:type="spellEnd"/>
      <w:r w:rsidRPr="00D469AE">
        <w:rPr>
          <w:rFonts w:eastAsiaTheme="minorEastAsia"/>
        </w:rPr>
        <w:t>)/Зохицуулалт(</w:t>
      </w:r>
      <w:proofErr w:type="spellStart"/>
      <w:r w:rsidRPr="00D469AE">
        <w:rPr>
          <w:rFonts w:eastAsiaTheme="minorEastAsia"/>
        </w:rPr>
        <w:t>ууд</w:t>
      </w:r>
      <w:proofErr w:type="spellEnd"/>
      <w:r w:rsidRPr="00D469AE">
        <w:rPr>
          <w:rFonts w:eastAsiaTheme="minorEastAsia"/>
        </w:rPr>
        <w:t xml:space="preserve">)-ын харилцан уялдааг энэ стандартын зайлшгүй нэг хэсэг болох мэдээллийн ZA хавсралтаас үзнэ үү. </w:t>
      </w:r>
    </w:p>
    <w:p w:rsidR="00920811" w:rsidRPr="00D469AE" w:rsidRDefault="00920811" w:rsidP="00920811">
      <w:pPr>
        <w:spacing w:after="120"/>
        <w:ind w:left="0" w:firstLine="0"/>
        <w:rPr>
          <w:rFonts w:eastAsiaTheme="minorEastAsia"/>
        </w:rPr>
      </w:pPr>
      <w:r w:rsidRPr="00D469AE">
        <w:rPr>
          <w:rFonts w:eastAsiaTheme="minorEastAsia"/>
        </w:rPr>
        <w:t xml:space="preserve">Энэ баримт бичигтэй холбоотой аливаа санал хүсэлт, асуултыг хэрэглэгчдийн стандартчилал хариуцсан үндэсний стандартын байгууллагад илгээх хэрэгтэй. Үндэсний стандартын байгууллагуудын иж бүрэн жагсаалтыг </w:t>
      </w:r>
      <w:proofErr w:type="spellStart"/>
      <w:r w:rsidRPr="00D469AE">
        <w:rPr>
          <w:rFonts w:eastAsiaTheme="minorEastAsia"/>
        </w:rPr>
        <w:t>ЕСХ</w:t>
      </w:r>
      <w:proofErr w:type="spellEnd"/>
      <w:r w:rsidRPr="00D469AE">
        <w:rPr>
          <w:rFonts w:eastAsiaTheme="minorEastAsia"/>
        </w:rPr>
        <w:t xml:space="preserve">-ны </w:t>
      </w:r>
      <w:proofErr w:type="spellStart"/>
      <w:r w:rsidRPr="00D469AE">
        <w:rPr>
          <w:rFonts w:eastAsiaTheme="minorEastAsia"/>
        </w:rPr>
        <w:t>вебсайтаас</w:t>
      </w:r>
      <w:proofErr w:type="spellEnd"/>
      <w:r w:rsidRPr="00D469AE">
        <w:rPr>
          <w:rFonts w:eastAsiaTheme="minorEastAsia"/>
        </w:rPr>
        <w:t xml:space="preserve"> харах боломжтой.</w:t>
      </w:r>
    </w:p>
    <w:p w:rsidR="0059266C" w:rsidRPr="00D469AE" w:rsidRDefault="0059266C" w:rsidP="00CF5B70">
      <w:pPr>
        <w:spacing w:after="120"/>
        <w:ind w:left="0" w:firstLine="0"/>
        <w:rPr>
          <w:rFonts w:eastAsiaTheme="minorEastAsia"/>
        </w:rPr>
      </w:pPr>
      <w:r w:rsidRPr="00D469AE">
        <w:rPr>
          <w:rFonts w:eastAsiaTheme="minorEastAsia"/>
        </w:rPr>
        <w:t>Европын Стандартчиллын Хороо (</w:t>
      </w:r>
      <w:proofErr w:type="spellStart"/>
      <w:r w:rsidRPr="00D469AE">
        <w:rPr>
          <w:rFonts w:eastAsiaTheme="minorEastAsia"/>
        </w:rPr>
        <w:t>ЕСХ</w:t>
      </w:r>
      <w:proofErr w:type="spellEnd"/>
      <w:r w:rsidRPr="00D469AE">
        <w:rPr>
          <w:rFonts w:eastAsiaTheme="minorEastAsia"/>
        </w:rPr>
        <w:t>)/ Европын Цахилгаан Техникийн Стандартчиллын Хороо (</w:t>
      </w:r>
      <w:proofErr w:type="spellStart"/>
      <w:r w:rsidRPr="00D469AE">
        <w:rPr>
          <w:rFonts w:eastAsiaTheme="minorEastAsia"/>
        </w:rPr>
        <w:t>ЕЦТСХ</w:t>
      </w:r>
      <w:proofErr w:type="spellEnd"/>
      <w:r w:rsidRPr="00D469AE">
        <w:rPr>
          <w:rFonts w:eastAsiaTheme="minorEastAsia"/>
        </w:rPr>
        <w:t>)-ны</w:t>
      </w:r>
      <w:r w:rsidR="009A129E" w:rsidRPr="00D469AE">
        <w:rPr>
          <w:rFonts w:eastAsiaTheme="minorEastAsia"/>
        </w:rPr>
        <w:t xml:space="preserve"> Дотоод </w:t>
      </w:r>
      <w:r w:rsidRPr="00D469AE">
        <w:rPr>
          <w:rFonts w:eastAsiaTheme="minorEastAsia"/>
        </w:rPr>
        <w:t>журмын дагуу дараах орнуудын үндэсний стандартын байгууллагууд нь энэхүү Европын стандартыг мөрдөх үүрэгтэй: Үүнд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Умард Македон</w:t>
      </w:r>
      <w:r w:rsidR="00FC706C" w:rsidRPr="00D469AE">
        <w:rPr>
          <w:rFonts w:eastAsiaTheme="minorEastAsia"/>
        </w:rPr>
        <w:t>ы</w:t>
      </w:r>
      <w:r w:rsidRPr="00D469AE">
        <w:rPr>
          <w:rFonts w:eastAsiaTheme="minorEastAsia"/>
        </w:rPr>
        <w:t> </w:t>
      </w:r>
      <w:r w:rsidR="00FC706C" w:rsidRPr="00D469AE">
        <w:rPr>
          <w:rFonts w:eastAsiaTheme="minorEastAsia"/>
        </w:rPr>
        <w:t xml:space="preserve">Бүгд Найрамдах </w:t>
      </w:r>
      <w:r w:rsidRPr="00D469AE">
        <w:rPr>
          <w:rFonts w:eastAsiaTheme="minorEastAsia"/>
        </w:rPr>
        <w:t xml:space="preserve">Улс, Бүгд Найрамдах Франц Улс, Бүгд Найрамдах Герман Улс, Бүгд Найрамдах Грек Улс, Унгар Улс, 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 Бүгд Найрамдах Румын Улс, Бүгд Найрамдах Словак Улс, Бүгд Найрамдах Словени Улс, Испанийн Хант Улс, Шведийн Хант Улс, Швейцарын Холбооны Улс, Бүгд Найрамдах </w:t>
      </w:r>
      <w:proofErr w:type="spellStart"/>
      <w:r w:rsidRPr="00D469AE">
        <w:rPr>
          <w:rFonts w:eastAsiaTheme="minorEastAsia"/>
        </w:rPr>
        <w:t>Түрк</w:t>
      </w:r>
      <w:proofErr w:type="spellEnd"/>
      <w:r w:rsidRPr="00D469AE">
        <w:rPr>
          <w:rFonts w:eastAsiaTheme="minorEastAsia"/>
        </w:rPr>
        <w:t xml:space="preserve"> Улс болон Их Британи E</w:t>
      </w:r>
      <w:proofErr w:type="spellStart"/>
      <w:r w:rsidRPr="00D469AE">
        <w:rPr>
          <w:rFonts w:eastAsiaTheme="minorEastAsia"/>
        </w:rPr>
        <w:t>лс</w:t>
      </w:r>
      <w:proofErr w:type="spellEnd"/>
      <w:r w:rsidRPr="00D469AE">
        <w:rPr>
          <w:rFonts w:eastAsiaTheme="minorEastAsia"/>
        </w:rPr>
        <w:t xml:space="preserve"> зэрэг орно.</w:t>
      </w:r>
    </w:p>
    <w:p w:rsidR="003A1330" w:rsidRPr="00D469AE" w:rsidRDefault="003A1330" w:rsidP="00CF5B70">
      <w:pPr>
        <w:spacing w:after="0"/>
        <w:rPr>
          <w:rFonts w:eastAsiaTheme="minorEastAsia"/>
        </w:rPr>
      </w:pPr>
    </w:p>
    <w:p w:rsidR="003A1330" w:rsidRPr="00D469AE" w:rsidRDefault="003A1330" w:rsidP="00CF5B70">
      <w:pPr>
        <w:spacing w:after="120"/>
        <w:ind w:left="0" w:firstLine="0"/>
        <w:rPr>
          <w:rFonts w:eastAsiaTheme="minorEastAsia"/>
        </w:rPr>
      </w:pPr>
    </w:p>
    <w:p w:rsidR="00D908CD" w:rsidRPr="00D469AE" w:rsidRDefault="00D908CD" w:rsidP="00CF5B70">
      <w:pPr>
        <w:spacing w:after="120"/>
        <w:ind w:left="0" w:firstLine="0"/>
        <w:rPr>
          <w:rFonts w:eastAsiaTheme="minorEastAsia"/>
        </w:rPr>
      </w:pPr>
    </w:p>
    <w:p w:rsidR="00D908CD" w:rsidRPr="00D469AE" w:rsidRDefault="00D908CD" w:rsidP="00CF5B70">
      <w:pPr>
        <w:spacing w:after="120"/>
        <w:ind w:left="0" w:firstLine="0"/>
        <w:rPr>
          <w:rFonts w:eastAsiaTheme="minorEastAsia"/>
        </w:rPr>
      </w:pPr>
    </w:p>
    <w:p w:rsidR="00D908CD" w:rsidRPr="00D469AE" w:rsidRDefault="00D908CD" w:rsidP="00CF5B70">
      <w:pPr>
        <w:spacing w:after="120"/>
        <w:ind w:left="0" w:firstLine="0"/>
        <w:rPr>
          <w:rFonts w:eastAsiaTheme="minorEastAsia"/>
        </w:rPr>
      </w:pPr>
    </w:p>
    <w:p w:rsidR="00D908CD" w:rsidRPr="00D469AE" w:rsidRDefault="00D908CD" w:rsidP="00CF5B70">
      <w:pPr>
        <w:spacing w:after="120"/>
        <w:ind w:left="0" w:firstLine="0"/>
        <w:rPr>
          <w:rFonts w:eastAsiaTheme="minorEastAsia"/>
        </w:rPr>
      </w:pPr>
    </w:p>
    <w:p w:rsidR="00D908CD" w:rsidRPr="00D469AE" w:rsidRDefault="00D908CD" w:rsidP="00CF5B70">
      <w:pPr>
        <w:spacing w:after="120"/>
        <w:ind w:left="0" w:firstLine="0"/>
        <w:rPr>
          <w:rFonts w:eastAsiaTheme="minorEastAsia"/>
        </w:rPr>
      </w:pPr>
    </w:p>
    <w:p w:rsidR="007F6D4D" w:rsidRPr="00D469AE" w:rsidRDefault="007F6D4D" w:rsidP="00CF5B70">
      <w:pPr>
        <w:spacing w:after="120"/>
        <w:ind w:left="0" w:firstLine="0"/>
        <w:rPr>
          <w:rFonts w:eastAsiaTheme="minorEastAsia"/>
        </w:rPr>
      </w:pPr>
    </w:p>
    <w:p w:rsidR="007F6D4D" w:rsidRPr="00D469AE" w:rsidRDefault="007F6D4D" w:rsidP="00CF5B70">
      <w:pPr>
        <w:spacing w:after="120"/>
        <w:ind w:left="0" w:firstLine="0"/>
        <w:rPr>
          <w:rFonts w:eastAsiaTheme="minorEastAsia"/>
        </w:rPr>
      </w:pPr>
    </w:p>
    <w:p w:rsidR="007F6D4D" w:rsidRPr="00D469AE" w:rsidRDefault="007F6D4D" w:rsidP="00CF5B70">
      <w:pPr>
        <w:spacing w:after="120"/>
        <w:ind w:left="0" w:firstLine="0"/>
        <w:rPr>
          <w:rFonts w:eastAsiaTheme="minorEastAsia"/>
        </w:rPr>
      </w:pPr>
    </w:p>
    <w:p w:rsidR="007F6D4D" w:rsidRPr="00D469AE" w:rsidRDefault="007F6D4D" w:rsidP="00CF5B70">
      <w:pPr>
        <w:spacing w:after="120"/>
        <w:ind w:left="0" w:firstLine="0"/>
        <w:rPr>
          <w:rFonts w:eastAsiaTheme="minorEastAsia"/>
        </w:rPr>
      </w:pPr>
    </w:p>
    <w:p w:rsidR="007F6D4D" w:rsidRPr="00D469AE" w:rsidRDefault="007F6D4D" w:rsidP="00CF5B70">
      <w:pPr>
        <w:spacing w:after="120"/>
        <w:ind w:left="0" w:firstLine="0"/>
        <w:rPr>
          <w:rFonts w:eastAsiaTheme="minorEastAsia"/>
        </w:rPr>
      </w:pPr>
    </w:p>
    <w:p w:rsidR="007F6D4D" w:rsidRPr="00D469AE" w:rsidRDefault="007F6D4D" w:rsidP="00CF5B70">
      <w:pPr>
        <w:spacing w:after="120"/>
        <w:ind w:left="0" w:firstLine="0"/>
        <w:rPr>
          <w:rFonts w:eastAsiaTheme="minorEastAsia"/>
        </w:rPr>
      </w:pPr>
    </w:p>
    <w:p w:rsidR="007F6D4D" w:rsidRPr="00D469AE" w:rsidRDefault="007F6D4D" w:rsidP="00CF5B70">
      <w:pPr>
        <w:spacing w:after="120"/>
        <w:ind w:left="0" w:firstLine="0"/>
        <w:rPr>
          <w:rFonts w:eastAsiaTheme="minorEastAsia"/>
        </w:rPr>
      </w:pPr>
    </w:p>
    <w:p w:rsidR="00B81C14" w:rsidRPr="00D469AE" w:rsidRDefault="00B81C14" w:rsidP="00CF5B70">
      <w:pPr>
        <w:spacing w:after="120"/>
        <w:ind w:left="0" w:firstLine="0"/>
        <w:rPr>
          <w:rFonts w:eastAsiaTheme="minorEastAsia"/>
        </w:rPr>
      </w:pPr>
    </w:p>
    <w:p w:rsidR="00FC2B72" w:rsidRPr="00D469AE" w:rsidRDefault="00FC2B72" w:rsidP="00CF5B70">
      <w:pPr>
        <w:spacing w:after="0"/>
        <w:ind w:left="90" w:hanging="90"/>
        <w:rPr>
          <w:rFonts w:eastAsiaTheme="minorEastAsia"/>
          <w:b/>
        </w:rPr>
      </w:pPr>
      <w:r w:rsidRPr="00D469AE">
        <w:rPr>
          <w:rFonts w:eastAsiaTheme="minorEastAsia"/>
          <w:b/>
        </w:rPr>
        <w:lastRenderedPageBreak/>
        <w:t>European foreword</w:t>
      </w:r>
    </w:p>
    <w:p w:rsidR="00FC2B72" w:rsidRPr="00D469AE" w:rsidRDefault="00FC2B72" w:rsidP="00CF5B70">
      <w:pPr>
        <w:spacing w:after="0"/>
        <w:ind w:left="90" w:hanging="90"/>
        <w:rPr>
          <w:rFonts w:eastAsiaTheme="minorEastAsia"/>
        </w:rPr>
      </w:pPr>
      <w:r w:rsidRPr="00D469AE">
        <w:rPr>
          <w:rFonts w:eastAsiaTheme="minorEastAsia"/>
        </w:rPr>
        <w:t>This document (EN 1434-4:2022) has been prepared by Technical Committee CEN/TC 176 “Thermal energy meters”, the secretariat of which is held by SIS.</w:t>
      </w:r>
    </w:p>
    <w:p w:rsidR="00FC2B72" w:rsidRPr="00D469AE" w:rsidRDefault="00FC2B72" w:rsidP="00CF5B70">
      <w:pPr>
        <w:spacing w:after="0"/>
        <w:ind w:left="90" w:hanging="90"/>
        <w:rPr>
          <w:rFonts w:eastAsiaTheme="minorEastAsia"/>
        </w:rPr>
      </w:pPr>
      <w:r w:rsidRPr="00D469AE">
        <w:rPr>
          <w:rFonts w:eastAsiaTheme="minorEastAsia"/>
        </w:rPr>
        <w:t>This European Standard shall be given the status of a national standard, either by publication of an identical text or by endorsement, at the latest by March 2023, and conflicting national standards shall be withdrawn at the latest by March 2023.</w:t>
      </w:r>
    </w:p>
    <w:p w:rsidR="00FC2B72" w:rsidRPr="00D469AE" w:rsidRDefault="00FC2B72" w:rsidP="00CF5B70">
      <w:pPr>
        <w:spacing w:after="0"/>
        <w:ind w:left="90" w:hanging="90"/>
        <w:rPr>
          <w:rFonts w:eastAsiaTheme="minorEastAsia"/>
        </w:rPr>
      </w:pPr>
      <w:r w:rsidRPr="00D469AE">
        <w:rPr>
          <w:rFonts w:eastAsiaTheme="minorEastAsia"/>
        </w:rPr>
        <w:t>Attention is drawn to the possibility that some of the elements of this document may be the subject of patent rights. CEN shall not be held responsible for identifying any or all such patent rights.</w:t>
      </w:r>
    </w:p>
    <w:p w:rsidR="00FC2B72" w:rsidRPr="00D469AE" w:rsidRDefault="00FC2B72" w:rsidP="00CF5B70">
      <w:pPr>
        <w:spacing w:after="0"/>
        <w:ind w:left="90" w:hanging="90"/>
        <w:rPr>
          <w:rFonts w:eastAsiaTheme="minorEastAsia"/>
        </w:rPr>
      </w:pPr>
      <w:r w:rsidRPr="00D469AE">
        <w:rPr>
          <w:rFonts w:eastAsiaTheme="minorEastAsia"/>
        </w:rPr>
        <w:t>This document supersedes EN 1434-4:2015+A1:2018.</w:t>
      </w:r>
    </w:p>
    <w:p w:rsidR="00FC2B72" w:rsidRPr="00D469AE" w:rsidRDefault="00FC2B72" w:rsidP="00CF5B70">
      <w:pPr>
        <w:spacing w:after="0"/>
        <w:ind w:left="90" w:hanging="90"/>
        <w:rPr>
          <w:rFonts w:eastAsiaTheme="minorEastAsia"/>
        </w:rPr>
      </w:pPr>
      <w:r w:rsidRPr="00D469AE">
        <w:rPr>
          <w:rFonts w:eastAsiaTheme="minorEastAsia"/>
        </w:rPr>
        <w:t>EN 1434, Thermal energy meters, consists of the following parts:</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Part 1: General requirements;</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Part 2: Constructional requirements;</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Part 3: Data exchange and interfaces</w:t>
      </w:r>
      <w:hyperlink w:anchor="_bookmark1" w:history="1">
        <w:r w:rsidRPr="00D469AE">
          <w:rPr>
            <w:rFonts w:eastAsiaTheme="minorEastAsia"/>
          </w:rPr>
          <w:t>1</w:t>
        </w:r>
      </w:hyperlink>
      <w:r w:rsidRPr="00D469AE">
        <w:rPr>
          <w:rFonts w:eastAsiaTheme="minorEastAsia"/>
        </w:rPr>
        <w:t>;</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Part 4: Pattern approval tests;</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Part 5: Initial verification tests;</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Part 6: Installation, commissioning, operational monitoring and maintenance.</w:t>
      </w:r>
    </w:p>
    <w:p w:rsidR="00FC2B72" w:rsidRPr="00D469AE" w:rsidRDefault="00FC2B72" w:rsidP="00CF5B70">
      <w:pPr>
        <w:spacing w:after="0"/>
        <w:ind w:left="90" w:hanging="90"/>
        <w:rPr>
          <w:rFonts w:eastAsiaTheme="minorEastAsia"/>
        </w:rPr>
      </w:pPr>
      <w:r w:rsidRPr="00D469AE">
        <w:rPr>
          <w:rFonts w:eastAsiaTheme="minorEastAsia"/>
        </w:rPr>
        <w:t>In comparison with EN 1434-4:2015+A1:2018, the following changes have been made:</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fluids other than water as well as electromagnetic field frequency groups and electromagnetic field distance groups on the test programme in 7.2;</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performance test with fluids other than water, tapping profile test for fast response meters and general testing of temperature sensors in 7.4;</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durability test for bifunctional thermal energy meters, durability test for fluids other than water and accelerated durability test for temperature sensors in 7.8;</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information on supply voltage and output impedance for surge transients in 7.11;</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7.12.1 “Low frequency fields” and 7.12.2 “High frequency fields”;</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7.13.1 “Electromagnetic field in distant proximity” and 7.13.2 “Electromagnetic field in close proximity”;</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pressure loss with fluids other than water in 7.19;</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reference for electromagnetic emission has been updated in 7.20;</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asymmetric swirl generator and performing flow disturbance test with liquids other than water in 7.22;</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checklist for type approvals has been updated in Annex B;</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addition of Annex D including dimensions of asymmetric swirl generator;</w:t>
      </w:r>
    </w:p>
    <w:p w:rsidR="00FC2B72" w:rsidRPr="00D469AE" w:rsidRDefault="00FC2B72" w:rsidP="00CF5B70">
      <w:pPr>
        <w:pStyle w:val="ListParagraph"/>
        <w:numPr>
          <w:ilvl w:val="0"/>
          <w:numId w:val="14"/>
        </w:numPr>
        <w:spacing w:after="0"/>
        <w:rPr>
          <w:rFonts w:eastAsiaTheme="minorEastAsia"/>
        </w:rPr>
      </w:pPr>
      <w:r w:rsidRPr="00D469AE">
        <w:rPr>
          <w:rFonts w:eastAsiaTheme="minorEastAsia"/>
        </w:rPr>
        <w:t>Annex ZA has been updated.</w:t>
      </w:r>
    </w:p>
    <w:p w:rsidR="00FC2B72" w:rsidRPr="00D469AE" w:rsidRDefault="00FC2B72" w:rsidP="00CF5B70">
      <w:pPr>
        <w:pStyle w:val="BodyText"/>
        <w:spacing w:before="10" w:line="276" w:lineRule="auto"/>
        <w:rPr>
          <w:rFonts w:ascii="Arial" w:hAnsi="Arial" w:cs="Arial"/>
          <w:sz w:val="21"/>
          <w:lang w:val="mn-MN"/>
        </w:rPr>
      </w:pPr>
    </w:p>
    <w:p w:rsidR="00FC2B72" w:rsidRPr="00D469AE" w:rsidRDefault="00FC2B72" w:rsidP="00CF5B70">
      <w:pPr>
        <w:spacing w:after="0"/>
        <w:ind w:left="90" w:hanging="90"/>
        <w:rPr>
          <w:rFonts w:eastAsiaTheme="minorEastAsia"/>
        </w:rPr>
      </w:pPr>
      <w:r w:rsidRPr="00D469AE">
        <w:rPr>
          <w:rFonts w:eastAsiaTheme="minorEastAsia"/>
        </w:rPr>
        <w:t>This document has been prepared under a Standardization Request given to CEN by the European Commission and the European Free Trade Association, and supports essential requirements of EU Directive(s) / Regulation(s).</w:t>
      </w:r>
    </w:p>
    <w:p w:rsidR="00FC2B72" w:rsidRPr="00D469AE" w:rsidRDefault="00FC2B72" w:rsidP="00CF5B70">
      <w:pPr>
        <w:spacing w:after="0"/>
        <w:ind w:left="90" w:hanging="90"/>
        <w:rPr>
          <w:rFonts w:eastAsiaTheme="minorEastAsia"/>
        </w:rPr>
      </w:pPr>
      <w:r w:rsidRPr="00D469AE">
        <w:rPr>
          <w:rFonts w:eastAsiaTheme="minorEastAsia"/>
        </w:rPr>
        <w:t>For relationship with EU Directive(s) / Regulation(s), see informative Annex ZA, which is an integral part of this document.</w:t>
      </w:r>
    </w:p>
    <w:p w:rsidR="00FC2B72" w:rsidRPr="00D469AE" w:rsidRDefault="00FC2B72" w:rsidP="00CF5B70">
      <w:pPr>
        <w:spacing w:after="0"/>
        <w:ind w:left="90" w:hanging="90"/>
        <w:rPr>
          <w:rFonts w:eastAsiaTheme="minorEastAsia"/>
        </w:rPr>
      </w:pPr>
      <w:r w:rsidRPr="00D469AE">
        <w:rPr>
          <w:rFonts w:eastAsiaTheme="minorEastAsia"/>
        </w:rPr>
        <w:t>Any feedback and questions on this document should be directed to the users’ national standards body. A complete listing of these bodies can be found on the CEN website.</w:t>
      </w:r>
    </w:p>
    <w:p w:rsidR="00FC2B72" w:rsidRPr="00D469AE" w:rsidRDefault="00FC2B72" w:rsidP="00CF5B70">
      <w:pPr>
        <w:spacing w:after="0"/>
        <w:ind w:left="90" w:hanging="90"/>
        <w:rPr>
          <w:rFonts w:eastAsiaTheme="minorEastAsia"/>
        </w:rPr>
      </w:pPr>
      <w:r w:rsidRPr="00D469AE">
        <w:rPr>
          <w:rFonts w:eastAsiaTheme="minorEastAsia"/>
        </w:rPr>
        <w:lastRenderedPageBreak/>
        <w:t>According to the CEN-CENELEC Internal Regulations, the national standards organisations of the following countries are bound to implement this European Standard: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the United Kingdom.</w:t>
      </w:r>
    </w:p>
    <w:p w:rsidR="00F90B29" w:rsidRPr="00D469AE" w:rsidRDefault="00F90B29" w:rsidP="00CF5B70">
      <w:pPr>
        <w:spacing w:after="120"/>
        <w:ind w:left="0" w:firstLine="0"/>
        <w:rPr>
          <w:rFonts w:eastAsiaTheme="minorEastAsia"/>
        </w:rPr>
      </w:pPr>
    </w:p>
    <w:p w:rsidR="00F90B29" w:rsidRPr="00D469AE" w:rsidRDefault="00F90B29" w:rsidP="00CF5B70">
      <w:pPr>
        <w:spacing w:after="120"/>
        <w:ind w:left="0" w:firstLine="0"/>
        <w:rPr>
          <w:rFonts w:eastAsiaTheme="minorEastAsia"/>
        </w:rPr>
      </w:pPr>
    </w:p>
    <w:p w:rsidR="00F90B29" w:rsidRPr="00D469AE" w:rsidRDefault="00F90B29" w:rsidP="00CF5B70">
      <w:pPr>
        <w:spacing w:after="120"/>
        <w:ind w:left="0" w:firstLine="0"/>
        <w:rPr>
          <w:rFonts w:eastAsiaTheme="minorEastAsia"/>
        </w:rPr>
      </w:pPr>
    </w:p>
    <w:p w:rsidR="00F90B29" w:rsidRPr="00D469AE" w:rsidRDefault="00F90B29" w:rsidP="00CF5B70">
      <w:pPr>
        <w:spacing w:after="120"/>
        <w:ind w:left="0" w:firstLine="0"/>
        <w:rPr>
          <w:rFonts w:eastAsiaTheme="minorEastAsia"/>
        </w:rPr>
      </w:pPr>
    </w:p>
    <w:p w:rsidR="00F90B29" w:rsidRPr="00D469AE" w:rsidRDefault="00F90B29" w:rsidP="00CF5B70">
      <w:pPr>
        <w:spacing w:after="120"/>
        <w:ind w:left="0" w:firstLine="0"/>
        <w:rPr>
          <w:rFonts w:eastAsiaTheme="minorEastAsia"/>
        </w:rPr>
      </w:pPr>
    </w:p>
    <w:p w:rsidR="00F90B29" w:rsidRPr="00D469AE" w:rsidRDefault="00F90B29" w:rsidP="00CF5B70">
      <w:pPr>
        <w:spacing w:after="120"/>
        <w:ind w:left="0" w:firstLine="0"/>
        <w:rPr>
          <w:rFonts w:eastAsiaTheme="minorEastAsia"/>
        </w:rPr>
      </w:pPr>
    </w:p>
    <w:p w:rsidR="00CF0A3E" w:rsidRPr="00D469AE" w:rsidRDefault="00CF0A3E" w:rsidP="00CF5B70">
      <w:pPr>
        <w:spacing w:after="120"/>
        <w:ind w:left="0" w:firstLine="0"/>
        <w:rPr>
          <w:rFonts w:eastAsiaTheme="minorEastAsia"/>
        </w:rPr>
      </w:pPr>
    </w:p>
    <w:p w:rsidR="00F90B29" w:rsidRPr="00D469AE" w:rsidRDefault="00F90B29" w:rsidP="00CF5B70">
      <w:pPr>
        <w:spacing w:after="120"/>
        <w:ind w:left="0" w:firstLine="0"/>
        <w:rPr>
          <w:rFonts w:eastAsiaTheme="minorEastAsia"/>
        </w:rPr>
      </w:pPr>
    </w:p>
    <w:p w:rsidR="00F90B29" w:rsidRPr="00D469AE" w:rsidRDefault="00F90B2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8121D9" w:rsidRPr="00D469AE" w:rsidRDefault="008121D9" w:rsidP="00CF5B70">
      <w:pPr>
        <w:spacing w:after="120"/>
        <w:ind w:left="0" w:firstLine="0"/>
        <w:rPr>
          <w:rFonts w:eastAsiaTheme="minorEastAsia"/>
        </w:rPr>
      </w:pPr>
    </w:p>
    <w:p w:rsidR="00F90B29" w:rsidRPr="00D469AE" w:rsidRDefault="00F90B29" w:rsidP="00CF5B70">
      <w:pPr>
        <w:spacing w:after="0"/>
        <w:jc w:val="center"/>
        <w:outlineLvl w:val="0"/>
        <w:rPr>
          <w:rFonts w:eastAsia="Times New Roman"/>
          <w:bCs/>
          <w:i/>
          <w:color w:val="000000"/>
          <w:szCs w:val="22"/>
        </w:rPr>
      </w:pPr>
      <w:r w:rsidRPr="00D469AE">
        <w:rPr>
          <w:rFonts w:eastAsia="Times New Roman"/>
          <w:b/>
          <w:color w:val="000000"/>
          <w:szCs w:val="22"/>
        </w:rPr>
        <w:lastRenderedPageBreak/>
        <w:t>МОНГОЛ УЛСЫН СТАНДАРТ</w:t>
      </w:r>
    </w:p>
    <w:p w:rsidR="00F90B29" w:rsidRPr="00D469AE" w:rsidRDefault="00F90B29" w:rsidP="00CF5B70">
      <w:pPr>
        <w:spacing w:after="120"/>
        <w:ind w:left="0" w:firstLine="0"/>
        <w:rPr>
          <w:rFonts w:eastAsiaTheme="minorEastAsia"/>
        </w:rPr>
      </w:pPr>
      <w:r w:rsidRPr="00D469AE">
        <w:rPr>
          <w:rFonts w:eastAsiaTheme="minorEastAsia"/>
        </w:rPr>
        <w:t>Ангилалтын код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420"/>
      </w:tblGrid>
      <w:tr w:rsidR="00F90B29" w:rsidRPr="00D469AE" w:rsidTr="000D2660">
        <w:trPr>
          <w:trHeight w:val="917"/>
        </w:trPr>
        <w:tc>
          <w:tcPr>
            <w:tcW w:w="6277" w:type="dxa"/>
            <w:vAlign w:val="center"/>
          </w:tcPr>
          <w:p w:rsidR="00F90B29" w:rsidRPr="00D469AE" w:rsidRDefault="008121D9" w:rsidP="00CF5B70">
            <w:pPr>
              <w:spacing w:after="120"/>
              <w:ind w:left="0" w:firstLine="0"/>
              <w:rPr>
                <w:b/>
              </w:rPr>
            </w:pPr>
            <w:r w:rsidRPr="00D469AE">
              <w:rPr>
                <w:b/>
              </w:rPr>
              <w:t xml:space="preserve">Дулааны эрчим хүчний тоолуур – 4-р хэсэг: </w:t>
            </w:r>
            <w:r w:rsidR="00124F1F" w:rsidRPr="00D469AE">
              <w:rPr>
                <w:b/>
              </w:rPr>
              <w:t>Загварыг батлах туршилт</w:t>
            </w:r>
          </w:p>
        </w:tc>
        <w:tc>
          <w:tcPr>
            <w:tcW w:w="3420" w:type="dxa"/>
            <w:vAlign w:val="center"/>
          </w:tcPr>
          <w:p w:rsidR="00F90B29" w:rsidRPr="00D469AE" w:rsidRDefault="00F90B29" w:rsidP="00CF5B70">
            <w:pPr>
              <w:spacing w:after="120"/>
              <w:ind w:left="0"/>
              <w:jc w:val="center"/>
              <w:rPr>
                <w:b/>
              </w:rPr>
            </w:pPr>
            <w:r w:rsidRPr="00D469AE">
              <w:rPr>
                <w:b/>
              </w:rPr>
              <w:t xml:space="preserve">MNS </w:t>
            </w:r>
            <w:r w:rsidR="008110A1" w:rsidRPr="00D469AE">
              <w:rPr>
                <w:b/>
              </w:rPr>
              <w:t>EN 1434-4</w:t>
            </w:r>
            <w:r w:rsidRPr="00D469AE">
              <w:rPr>
                <w:b/>
              </w:rPr>
              <w:t>:202x</w:t>
            </w:r>
          </w:p>
          <w:p w:rsidR="00F90B29" w:rsidRPr="00D469AE" w:rsidRDefault="00F90B29" w:rsidP="00CF5B70">
            <w:pPr>
              <w:spacing w:after="120"/>
              <w:ind w:left="0" w:firstLine="0"/>
              <w:rPr>
                <w:rFonts w:eastAsiaTheme="minorEastAsia"/>
              </w:rPr>
            </w:pPr>
          </w:p>
        </w:tc>
      </w:tr>
      <w:tr w:rsidR="00F90B29" w:rsidRPr="00D469AE" w:rsidTr="000D2660">
        <w:trPr>
          <w:trHeight w:val="737"/>
        </w:trPr>
        <w:tc>
          <w:tcPr>
            <w:tcW w:w="6277" w:type="dxa"/>
            <w:vAlign w:val="center"/>
          </w:tcPr>
          <w:p w:rsidR="00F90B29" w:rsidRPr="00D469AE" w:rsidRDefault="008121D9" w:rsidP="00CF5B70">
            <w:pPr>
              <w:spacing w:after="120"/>
              <w:ind w:left="0" w:firstLine="0"/>
              <w:rPr>
                <w:b/>
              </w:rPr>
            </w:pPr>
            <w:r w:rsidRPr="00D469AE">
              <w:rPr>
                <w:b/>
              </w:rPr>
              <w:t>Thermal energy meters - Part 4: Pattern approval tests</w:t>
            </w:r>
          </w:p>
        </w:tc>
        <w:tc>
          <w:tcPr>
            <w:tcW w:w="3420" w:type="dxa"/>
            <w:vAlign w:val="center"/>
          </w:tcPr>
          <w:p w:rsidR="00F90B29" w:rsidRPr="00D469AE" w:rsidRDefault="008110A1" w:rsidP="00CF5B70">
            <w:pPr>
              <w:spacing w:after="120"/>
              <w:ind w:left="0" w:firstLine="0"/>
              <w:rPr>
                <w:rFonts w:eastAsiaTheme="minorEastAsia"/>
              </w:rPr>
            </w:pPr>
            <w:r w:rsidRPr="00D469AE">
              <w:rPr>
                <w:b/>
              </w:rPr>
              <w:t>EN 1434-4:2022</w:t>
            </w:r>
          </w:p>
        </w:tc>
      </w:tr>
    </w:tbl>
    <w:p w:rsidR="00F90B29" w:rsidRPr="00D469AE" w:rsidRDefault="00F90B29" w:rsidP="00CF5B70">
      <w:pPr>
        <w:spacing w:after="120"/>
        <w:ind w:left="0" w:firstLine="0"/>
        <w:rPr>
          <w:rFonts w:eastAsiaTheme="minorEastAsia"/>
        </w:rPr>
      </w:pPr>
    </w:p>
    <w:p w:rsidR="00F90B29" w:rsidRPr="00D469AE" w:rsidRDefault="00F90B29" w:rsidP="00CF5B70">
      <w:pPr>
        <w:spacing w:after="120"/>
        <w:ind w:left="0" w:firstLine="0"/>
        <w:rPr>
          <w:rFonts w:eastAsiaTheme="minorEastAsia"/>
        </w:rPr>
      </w:pPr>
      <w:r w:rsidRPr="00D469AE">
        <w:rPr>
          <w:rFonts w:eastAsiaTheme="minorEastAsia"/>
        </w:rPr>
        <w:t>Стандарт, хэмжил зүйн газрын даргын 202x оны … дугаар сарын ... -ний өдрийн ... дугаар тушаалаар батлав.</w:t>
      </w:r>
    </w:p>
    <w:p w:rsidR="00F90B29" w:rsidRPr="00D469AE" w:rsidRDefault="00F90B29" w:rsidP="00CF5B70">
      <w:pPr>
        <w:spacing w:after="120"/>
        <w:ind w:left="0" w:firstLine="0"/>
        <w:rPr>
          <w:rFonts w:eastAsiaTheme="minorEastAsia"/>
        </w:rPr>
      </w:pPr>
      <w:r w:rsidRPr="00D469AE">
        <w:rPr>
          <w:rFonts w:eastAsiaTheme="minorEastAsia"/>
        </w:rPr>
        <w:t>Энэ стандартыг 202x оны ... дугаар сарын ...-ний өдрөөс эхлэн дагаж мөрдөнө.</w:t>
      </w:r>
    </w:p>
    <w:p w:rsidR="00B96720" w:rsidRPr="00D469AE" w:rsidRDefault="00B96720" w:rsidP="00CF5B70">
      <w:pPr>
        <w:spacing w:after="120"/>
        <w:ind w:left="0" w:firstLine="0"/>
        <w:rPr>
          <w:rFonts w:eastAsiaTheme="minorEastAsia"/>
        </w:rPr>
      </w:pPr>
    </w:p>
    <w:tbl>
      <w:tblPr>
        <w:tblStyle w:val="TableGrid"/>
        <w:tblW w:w="0" w:type="auto"/>
        <w:tblLook w:val="04A0" w:firstRow="1" w:lastRow="0" w:firstColumn="1" w:lastColumn="0" w:noHBand="0" w:noVBand="1"/>
      </w:tblPr>
      <w:tblGrid>
        <w:gridCol w:w="4672"/>
        <w:gridCol w:w="4672"/>
      </w:tblGrid>
      <w:tr w:rsidR="00B96720" w:rsidRPr="00D469AE" w:rsidTr="00B96720">
        <w:tc>
          <w:tcPr>
            <w:tcW w:w="4672" w:type="dxa"/>
          </w:tcPr>
          <w:p w:rsidR="004F2154" w:rsidRPr="00D469AE" w:rsidRDefault="004F2154" w:rsidP="00CF5B70">
            <w:pPr>
              <w:spacing w:line="276" w:lineRule="auto"/>
              <w:ind w:left="0" w:firstLine="0"/>
              <w:rPr>
                <w:b/>
                <w:color w:val="000000"/>
                <w:shd w:val="clear" w:color="auto" w:fill="FFFFFF"/>
              </w:rPr>
            </w:pPr>
            <w:r w:rsidRPr="00D469AE">
              <w:rPr>
                <w:b/>
                <w:color w:val="000000"/>
                <w:shd w:val="clear" w:color="auto" w:fill="FFFFFF"/>
              </w:rPr>
              <w:t>1 Хамрах хүрээ</w:t>
            </w:r>
          </w:p>
          <w:p w:rsidR="00F808F3" w:rsidRPr="00D469AE" w:rsidRDefault="00F808F3" w:rsidP="00CF5B70">
            <w:pPr>
              <w:spacing w:line="276" w:lineRule="auto"/>
              <w:ind w:left="0" w:firstLine="0"/>
              <w:rPr>
                <w:color w:val="000000"/>
                <w:shd w:val="clear" w:color="auto" w:fill="FFFFFF"/>
              </w:rPr>
            </w:pPr>
            <w:r w:rsidRPr="00D469AE">
              <w:rPr>
                <w:color w:val="000000"/>
                <w:shd w:val="clear" w:color="auto" w:fill="FFFFFF"/>
              </w:rPr>
              <w:t>Энэхүү баримт бичигт дулааны эрчим хүчний тоолуурын загварыг батлах туршилтыг тодорхойлсон.</w:t>
            </w:r>
            <w:r w:rsidR="0062331D" w:rsidRPr="00D469AE">
              <w:rPr>
                <w:color w:val="000000"/>
                <w:shd w:val="clear" w:color="auto" w:fill="FFFFFF"/>
              </w:rPr>
              <w:t xml:space="preserve"> </w:t>
            </w:r>
            <w:r w:rsidR="00724DC0" w:rsidRPr="00D469AE">
              <w:rPr>
                <w:color w:val="000000"/>
                <w:shd w:val="clear" w:color="auto" w:fill="FFFFFF"/>
              </w:rPr>
              <w:t>Дулааны эрчим хүчний тоолуур нь дулаан дамжуулах шингэн гэж нэрлэгддэг шингэнээр д</w:t>
            </w:r>
            <w:r w:rsidR="00633A66" w:rsidRPr="00D469AE">
              <w:rPr>
                <w:color w:val="000000"/>
                <w:shd w:val="clear" w:color="auto" w:fill="FFFFFF"/>
              </w:rPr>
              <w:t>улаан солилцооны хэлхээнд шингээх</w:t>
            </w:r>
            <w:r w:rsidR="008A3E6F" w:rsidRPr="00D469AE">
              <w:rPr>
                <w:color w:val="000000"/>
                <w:shd w:val="clear" w:color="auto" w:fill="FFFFFF"/>
              </w:rPr>
              <w:t xml:space="preserve"> (хөргөлт</w:t>
            </w:r>
            <w:r w:rsidR="00724DC0" w:rsidRPr="00D469AE">
              <w:rPr>
                <w:color w:val="000000"/>
                <w:shd w:val="clear" w:color="auto" w:fill="FFFFFF"/>
              </w:rPr>
              <w:t>) эсвэл ялгарах (халаа</w:t>
            </w:r>
            <w:r w:rsidR="008A3E6F" w:rsidRPr="00D469AE">
              <w:rPr>
                <w:color w:val="000000"/>
                <w:shd w:val="clear" w:color="auto" w:fill="FFFFFF"/>
              </w:rPr>
              <w:t>лт</w:t>
            </w:r>
            <w:r w:rsidR="00724DC0" w:rsidRPr="00D469AE">
              <w:rPr>
                <w:color w:val="000000"/>
                <w:shd w:val="clear" w:color="auto" w:fill="FFFFFF"/>
              </w:rPr>
              <w:t xml:space="preserve">) </w:t>
            </w:r>
            <w:r w:rsidR="00633A66" w:rsidRPr="00D469AE">
              <w:rPr>
                <w:color w:val="000000"/>
                <w:shd w:val="clear" w:color="auto" w:fill="FFFFFF"/>
              </w:rPr>
              <w:t>эрчим хүчийг</w:t>
            </w:r>
            <w:r w:rsidR="00724DC0" w:rsidRPr="00D469AE">
              <w:rPr>
                <w:color w:val="000000"/>
                <w:shd w:val="clear" w:color="auto" w:fill="FFFFFF"/>
              </w:rPr>
              <w:t xml:space="preserve"> хэмжих зориулалттай төхөөрөмж юм.</w:t>
            </w:r>
            <w:r w:rsidR="008B52D4" w:rsidRPr="00D469AE">
              <w:rPr>
                <w:color w:val="000000"/>
                <w:shd w:val="clear" w:color="auto" w:fill="FFFFFF"/>
              </w:rPr>
              <w:t xml:space="preserve"> </w:t>
            </w:r>
            <w:r w:rsidR="0018521C" w:rsidRPr="00D469AE">
              <w:rPr>
                <w:color w:val="000000"/>
                <w:shd w:val="clear" w:color="auto" w:fill="FFFFFF"/>
              </w:rPr>
              <w:t>Дулааны эрчим хүчний тоолуур нь дулааны эрчим хүчний</w:t>
            </w:r>
            <w:r w:rsidR="00ED4AD9" w:rsidRPr="00D469AE">
              <w:rPr>
                <w:color w:val="000000"/>
                <w:shd w:val="clear" w:color="auto" w:fill="FFFFFF"/>
              </w:rPr>
              <w:t xml:space="preserve"> тоон</w:t>
            </w:r>
            <w:r w:rsidR="0018521C" w:rsidRPr="00D469AE">
              <w:rPr>
                <w:color w:val="000000"/>
                <w:shd w:val="clear" w:color="auto" w:fill="FFFFFF"/>
              </w:rPr>
              <w:t xml:space="preserve"> хэмжээг хуулийн нэгжээр илэрхийлдэг.</w:t>
            </w:r>
          </w:p>
          <w:p w:rsidR="00A615E6" w:rsidRPr="00D469AE" w:rsidRDefault="008B4404" w:rsidP="00CF5B70">
            <w:pPr>
              <w:spacing w:line="276" w:lineRule="auto"/>
              <w:ind w:left="0" w:firstLine="0"/>
              <w:rPr>
                <w:color w:val="000000"/>
                <w:shd w:val="clear" w:color="auto" w:fill="FFFFFF"/>
              </w:rPr>
            </w:pPr>
            <w:r w:rsidRPr="00D469AE">
              <w:rPr>
                <w:rFonts w:eastAsia="Calibri"/>
              </w:rPr>
              <w:t xml:space="preserve">Дулааны ачаалалд даралтын уналтыг хязгаарласан, зөвхөн битүү системийн тоолуурт энэ баримт бичгийг хэрэглэнэ. </w:t>
            </w:r>
            <w:r w:rsidR="00A615E6" w:rsidRPr="00D469AE">
              <w:rPr>
                <w:color w:val="000000"/>
                <w:shd w:val="clear" w:color="auto" w:fill="FFFFFF"/>
              </w:rPr>
              <w:t>Энэхүү баримт бичигт дараах зүйл хамаарахгүй. Үүнд:</w:t>
            </w:r>
          </w:p>
          <w:p w:rsidR="00A615E6" w:rsidRPr="00D469AE" w:rsidRDefault="00D76001" w:rsidP="00CF5B70">
            <w:pPr>
              <w:pStyle w:val="ListParagraph"/>
              <w:numPr>
                <w:ilvl w:val="0"/>
                <w:numId w:val="14"/>
              </w:numPr>
              <w:spacing w:line="276" w:lineRule="auto"/>
              <w:rPr>
                <w:color w:val="000000"/>
                <w:shd w:val="clear" w:color="auto" w:fill="FFFFFF"/>
              </w:rPr>
            </w:pPr>
            <w:r w:rsidRPr="00D469AE">
              <w:rPr>
                <w:color w:val="000000"/>
                <w:shd w:val="clear" w:color="auto" w:fill="FFFFFF"/>
              </w:rPr>
              <w:t>ц</w:t>
            </w:r>
            <w:r w:rsidR="00F77394" w:rsidRPr="00D469AE">
              <w:rPr>
                <w:color w:val="000000"/>
                <w:shd w:val="clear" w:color="auto" w:fill="FFFFFF"/>
              </w:rPr>
              <w:t>ахилгааны аюулгүй байдлын шаардлага</w:t>
            </w:r>
            <w:r w:rsidR="00A615E6" w:rsidRPr="00D469AE">
              <w:rPr>
                <w:color w:val="000000"/>
                <w:shd w:val="clear" w:color="auto" w:fill="FFFFFF"/>
              </w:rPr>
              <w:t>;</w:t>
            </w:r>
          </w:p>
          <w:p w:rsidR="00A615E6" w:rsidRPr="00D469AE" w:rsidRDefault="00D76001" w:rsidP="00CF5B70">
            <w:pPr>
              <w:pStyle w:val="ListParagraph"/>
              <w:numPr>
                <w:ilvl w:val="0"/>
                <w:numId w:val="14"/>
              </w:numPr>
              <w:spacing w:line="276" w:lineRule="auto"/>
              <w:rPr>
                <w:color w:val="000000"/>
                <w:shd w:val="clear" w:color="auto" w:fill="FFFFFF"/>
              </w:rPr>
            </w:pPr>
            <w:r w:rsidRPr="00D469AE">
              <w:rPr>
                <w:color w:val="000000"/>
                <w:shd w:val="clear" w:color="auto" w:fill="FFFFFF"/>
              </w:rPr>
              <w:t>даралтын аюулгүй байдлын шаардлага</w:t>
            </w:r>
            <w:r w:rsidR="00A615E6" w:rsidRPr="00D469AE">
              <w:rPr>
                <w:color w:val="000000"/>
                <w:shd w:val="clear" w:color="auto" w:fill="FFFFFF"/>
              </w:rPr>
              <w:t xml:space="preserve">; </w:t>
            </w:r>
            <w:r w:rsidRPr="00D469AE">
              <w:rPr>
                <w:color w:val="000000"/>
                <w:shd w:val="clear" w:color="auto" w:fill="FFFFFF"/>
              </w:rPr>
              <w:t>болон</w:t>
            </w:r>
          </w:p>
          <w:p w:rsidR="006073E3" w:rsidRPr="00D469AE" w:rsidRDefault="002217CA" w:rsidP="00CF5B70">
            <w:pPr>
              <w:pStyle w:val="ListParagraph"/>
              <w:numPr>
                <w:ilvl w:val="0"/>
                <w:numId w:val="14"/>
              </w:numPr>
              <w:spacing w:line="276" w:lineRule="auto"/>
              <w:rPr>
                <w:color w:val="000000"/>
                <w:shd w:val="clear" w:color="auto" w:fill="FFFFFF"/>
              </w:rPr>
            </w:pPr>
            <w:r w:rsidRPr="00D469AE">
              <w:rPr>
                <w:color w:val="000000"/>
                <w:shd w:val="clear" w:color="auto" w:fill="FFFFFF"/>
              </w:rPr>
              <w:t xml:space="preserve">гадаргуу дээр суурилсан </w:t>
            </w:r>
            <w:r w:rsidR="00006FDE" w:rsidRPr="00D469AE">
              <w:rPr>
                <w:color w:val="000000"/>
                <w:shd w:val="clear" w:color="auto" w:fill="FFFFFF"/>
              </w:rPr>
              <w:t>температур мэдрэгч.</w:t>
            </w:r>
          </w:p>
          <w:p w:rsidR="006073E3" w:rsidRPr="00D469AE" w:rsidRDefault="006073E3" w:rsidP="00CF5B70">
            <w:pPr>
              <w:spacing w:line="276" w:lineRule="auto"/>
              <w:ind w:left="0" w:firstLine="0"/>
              <w:rPr>
                <w:b/>
                <w:color w:val="000000"/>
                <w:shd w:val="clear" w:color="auto" w:fill="FFFFFF"/>
              </w:rPr>
            </w:pPr>
            <w:r w:rsidRPr="00D469AE">
              <w:rPr>
                <w:b/>
                <w:color w:val="000000"/>
                <w:shd w:val="clear" w:color="auto" w:fill="FFFFFF"/>
              </w:rPr>
              <w:t>2 Норматив эшлэл</w:t>
            </w:r>
          </w:p>
          <w:p w:rsidR="00CA132E" w:rsidRPr="00D469AE" w:rsidRDefault="00CA132E" w:rsidP="00CF5B70">
            <w:pPr>
              <w:spacing w:line="276" w:lineRule="auto"/>
              <w:ind w:left="0" w:firstLine="0"/>
              <w:rPr>
                <w:color w:val="000000"/>
                <w:shd w:val="clear" w:color="auto" w:fill="FFFFFF"/>
              </w:rPr>
            </w:pPr>
            <w:r w:rsidRPr="00D469AE">
              <w:rPr>
                <w:color w:val="000000"/>
                <w:shd w:val="clear" w:color="auto" w:fill="FFFFFF"/>
              </w:rPr>
              <w:t xml:space="preserve">Дараах баримт бичгийг бүхэлд нь эсвэл хэсэгчлэн энэхүү баримт бичгийн норматив эшлэлээр авсан бөгөөд энэ стандартын хэрэглээнд зайлшгүй шаардлагатай. Огноо товлосон эшлэлд зөвхөн дурдсан нийтлэлийг хэрэглэнэ. </w:t>
            </w:r>
            <w:r w:rsidRPr="00D469AE">
              <w:rPr>
                <w:color w:val="000000"/>
                <w:shd w:val="clear" w:color="auto" w:fill="FFFFFF"/>
              </w:rPr>
              <w:lastRenderedPageBreak/>
              <w:t>Огноо товлоогүй ишлэлд эш татсан тухайн бичиг баримтын (аливаа нэмэлт өөрчлөлтийг оруулсан) хамгийн сүүлийн нийтлэлийг хэрэглэнэ.</w:t>
            </w:r>
          </w:p>
          <w:p w:rsidR="000151DD" w:rsidRPr="00D469AE" w:rsidRDefault="001C502A" w:rsidP="00CF5B70">
            <w:pPr>
              <w:spacing w:line="276" w:lineRule="auto"/>
              <w:ind w:left="0" w:firstLine="0"/>
              <w:rPr>
                <w:i/>
                <w:color w:val="000000"/>
                <w:shd w:val="clear" w:color="auto" w:fill="FFFFFF"/>
              </w:rPr>
            </w:pPr>
            <w:r w:rsidRPr="00D469AE">
              <w:rPr>
                <w:color w:val="000000"/>
                <w:shd w:val="clear" w:color="auto" w:fill="FFFFFF"/>
              </w:rPr>
              <w:t xml:space="preserve">EN 1434-1:2022, </w:t>
            </w:r>
            <w:r w:rsidR="000151DD" w:rsidRPr="00D469AE">
              <w:rPr>
                <w:i/>
                <w:color w:val="000000"/>
                <w:shd w:val="clear" w:color="auto" w:fill="FFFFFF"/>
              </w:rPr>
              <w:t>Дулааны эрчим хүчний тоолуур</w:t>
            </w:r>
            <w:r w:rsidRPr="00D469AE">
              <w:rPr>
                <w:i/>
                <w:color w:val="000000"/>
                <w:shd w:val="clear" w:color="auto" w:fill="FFFFFF"/>
              </w:rPr>
              <w:t xml:space="preserve">— </w:t>
            </w:r>
            <w:r w:rsidR="002073DF" w:rsidRPr="00D469AE">
              <w:rPr>
                <w:i/>
                <w:color w:val="000000"/>
                <w:shd w:val="clear" w:color="auto" w:fill="FFFFFF"/>
              </w:rPr>
              <w:t xml:space="preserve">1-р </w:t>
            </w:r>
            <w:r w:rsidR="000151DD" w:rsidRPr="00D469AE">
              <w:rPr>
                <w:i/>
                <w:color w:val="000000"/>
                <w:shd w:val="clear" w:color="auto" w:fill="FFFFFF"/>
              </w:rPr>
              <w:t xml:space="preserve">хэсэг: Ерөнхий </w:t>
            </w:r>
            <w:r w:rsidR="00D03478">
              <w:rPr>
                <w:i/>
                <w:color w:val="000000"/>
                <w:shd w:val="clear" w:color="auto" w:fill="FFFFFF"/>
              </w:rPr>
              <w:t>шаардлага</w:t>
            </w:r>
            <w:bookmarkStart w:id="1" w:name="_GoBack"/>
            <w:bookmarkEnd w:id="1"/>
          </w:p>
          <w:p w:rsidR="002073DF" w:rsidRPr="00D469AE" w:rsidRDefault="002073DF" w:rsidP="00CF5B70">
            <w:pPr>
              <w:spacing w:line="276" w:lineRule="auto"/>
              <w:ind w:left="0" w:firstLine="0"/>
              <w:rPr>
                <w:i/>
                <w:color w:val="000000"/>
                <w:shd w:val="clear" w:color="auto" w:fill="FFFFFF"/>
              </w:rPr>
            </w:pPr>
            <w:r w:rsidRPr="00D469AE">
              <w:rPr>
                <w:color w:val="000000"/>
                <w:shd w:val="clear" w:color="auto" w:fill="FFFFFF"/>
              </w:rPr>
              <w:t xml:space="preserve">EN 60068-2-1:2007, </w:t>
            </w:r>
            <w:r w:rsidR="007A572E" w:rsidRPr="00D469AE">
              <w:rPr>
                <w:i/>
                <w:color w:val="000000"/>
                <w:shd w:val="clear" w:color="auto" w:fill="FFFFFF"/>
              </w:rPr>
              <w:t xml:space="preserve">Хүрээлэн буй орчныг турших </w:t>
            </w:r>
            <w:r w:rsidRPr="00D469AE">
              <w:rPr>
                <w:i/>
                <w:color w:val="000000"/>
                <w:shd w:val="clear" w:color="auto" w:fill="FFFFFF"/>
              </w:rPr>
              <w:t>— 2-1-р хэсэг</w:t>
            </w:r>
            <w:r w:rsidR="007A572E" w:rsidRPr="00D469AE">
              <w:rPr>
                <w:i/>
                <w:color w:val="000000"/>
                <w:shd w:val="clear" w:color="auto" w:fill="FFFFFF"/>
              </w:rPr>
              <w:t>: Туршилт</w:t>
            </w:r>
            <w:r w:rsidRPr="00D469AE">
              <w:rPr>
                <w:i/>
                <w:color w:val="000000"/>
                <w:shd w:val="clear" w:color="auto" w:fill="FFFFFF"/>
              </w:rPr>
              <w:t xml:space="preserve"> — </w:t>
            </w:r>
            <w:r w:rsidR="007A572E" w:rsidRPr="00D469AE">
              <w:rPr>
                <w:i/>
                <w:color w:val="000000"/>
                <w:shd w:val="clear" w:color="auto" w:fill="FFFFFF"/>
              </w:rPr>
              <w:t>А туршилт</w:t>
            </w:r>
            <w:r w:rsidR="00B65E4E" w:rsidRPr="00D469AE">
              <w:rPr>
                <w:i/>
                <w:color w:val="000000"/>
                <w:shd w:val="clear" w:color="auto" w:fill="FFFFFF"/>
              </w:rPr>
              <w:t>: Хүйтэн</w:t>
            </w:r>
            <w:r w:rsidRPr="00D469AE">
              <w:rPr>
                <w:i/>
                <w:color w:val="000000"/>
                <w:shd w:val="clear" w:color="auto" w:fill="FFFFFF"/>
              </w:rPr>
              <w:t xml:space="preserve"> (IEC 60068-2-1:2007)</w:t>
            </w:r>
          </w:p>
          <w:p w:rsidR="002E5D1D" w:rsidRPr="00D469AE" w:rsidRDefault="0029303A" w:rsidP="00CF5B70">
            <w:pPr>
              <w:spacing w:line="276" w:lineRule="auto"/>
              <w:ind w:left="0" w:firstLine="0"/>
              <w:rPr>
                <w:color w:val="000000"/>
                <w:shd w:val="clear" w:color="auto" w:fill="FFFFFF"/>
              </w:rPr>
            </w:pPr>
            <w:r w:rsidRPr="00D469AE">
              <w:rPr>
                <w:color w:val="000000"/>
                <w:shd w:val="clear" w:color="auto" w:fill="FFFFFF"/>
              </w:rPr>
              <w:t xml:space="preserve">EN 60068-2-2:2007, </w:t>
            </w:r>
            <w:r w:rsidRPr="00D469AE">
              <w:rPr>
                <w:i/>
                <w:color w:val="000000"/>
                <w:shd w:val="clear" w:color="auto" w:fill="FFFFFF"/>
              </w:rPr>
              <w:t xml:space="preserve">Хүрээлэн буй орчныг турших — 2-2-р хэсэг: Туршилт — B туршилт: </w:t>
            </w:r>
            <w:r w:rsidR="00981C8B" w:rsidRPr="00D469AE">
              <w:rPr>
                <w:i/>
                <w:color w:val="000000"/>
                <w:shd w:val="clear" w:color="auto" w:fill="FFFFFF"/>
              </w:rPr>
              <w:t>Хуурай дулаан</w:t>
            </w:r>
            <w:r w:rsidRPr="00D469AE">
              <w:rPr>
                <w:i/>
                <w:color w:val="000000"/>
                <w:shd w:val="clear" w:color="auto" w:fill="FFFFFF"/>
              </w:rPr>
              <w:t xml:space="preserve"> (IEC 60068-2-2:2007)</w:t>
            </w:r>
            <w:r w:rsidR="002E5D1D" w:rsidRPr="00D469AE">
              <w:rPr>
                <w:color w:val="000000"/>
                <w:shd w:val="clear" w:color="auto" w:fill="FFFFFF"/>
              </w:rPr>
              <w:t xml:space="preserve"> </w:t>
            </w:r>
          </w:p>
          <w:p w:rsidR="002E5D1D" w:rsidRPr="00D469AE" w:rsidRDefault="002E5D1D" w:rsidP="00CF5B70">
            <w:pPr>
              <w:spacing w:line="276" w:lineRule="auto"/>
              <w:ind w:left="0" w:firstLine="0"/>
              <w:rPr>
                <w:i/>
                <w:color w:val="000000"/>
                <w:shd w:val="clear" w:color="auto" w:fill="FFFFFF"/>
              </w:rPr>
            </w:pPr>
            <w:r w:rsidRPr="00D469AE">
              <w:rPr>
                <w:color w:val="000000"/>
                <w:shd w:val="clear" w:color="auto" w:fill="FFFFFF"/>
              </w:rPr>
              <w:t xml:space="preserve">EN 60068-2-30:2005, </w:t>
            </w:r>
            <w:r w:rsidRPr="00D469AE">
              <w:rPr>
                <w:i/>
                <w:color w:val="000000"/>
                <w:shd w:val="clear" w:color="auto" w:fill="FFFFFF"/>
              </w:rPr>
              <w:t xml:space="preserve">Хүрээлэн буй орчныг турших — 2-30-р хэсэг: Туршилт — Db туршилт: </w:t>
            </w:r>
            <w:r w:rsidR="005A607D" w:rsidRPr="00D469AE">
              <w:rPr>
                <w:i/>
                <w:color w:val="000000"/>
                <w:shd w:val="clear" w:color="auto" w:fill="FFFFFF"/>
              </w:rPr>
              <w:t>Чийглэг дулаан, давтагдах</w:t>
            </w:r>
            <w:r w:rsidR="00F83E52" w:rsidRPr="00D469AE">
              <w:rPr>
                <w:i/>
                <w:color w:val="000000"/>
                <w:shd w:val="clear" w:color="auto" w:fill="FFFFFF"/>
              </w:rPr>
              <w:t xml:space="preserve"> </w:t>
            </w:r>
            <w:r w:rsidRPr="00D469AE">
              <w:rPr>
                <w:i/>
                <w:color w:val="000000"/>
                <w:shd w:val="clear" w:color="auto" w:fill="FFFFFF"/>
              </w:rPr>
              <w:t xml:space="preserve">(12 </w:t>
            </w:r>
            <w:r w:rsidR="005A607D" w:rsidRPr="00D469AE">
              <w:rPr>
                <w:i/>
                <w:color w:val="000000"/>
                <w:shd w:val="clear" w:color="auto" w:fill="FFFFFF"/>
              </w:rPr>
              <w:t>цаг</w:t>
            </w:r>
            <w:r w:rsidRPr="00D469AE">
              <w:rPr>
                <w:i/>
                <w:color w:val="000000"/>
                <w:shd w:val="clear" w:color="auto" w:fill="FFFFFF"/>
              </w:rPr>
              <w:t xml:space="preserve"> + 12 </w:t>
            </w:r>
            <w:r w:rsidR="005A607D" w:rsidRPr="00D469AE">
              <w:rPr>
                <w:i/>
                <w:color w:val="000000"/>
                <w:shd w:val="clear" w:color="auto" w:fill="FFFFFF"/>
              </w:rPr>
              <w:t>цаг</w:t>
            </w:r>
            <w:r w:rsidR="008727FB" w:rsidRPr="00D469AE">
              <w:rPr>
                <w:i/>
                <w:color w:val="000000"/>
                <w:shd w:val="clear" w:color="auto" w:fill="FFFFFF"/>
              </w:rPr>
              <w:t xml:space="preserve">ийн мөчлөг </w:t>
            </w:r>
            <w:r w:rsidRPr="00D469AE">
              <w:rPr>
                <w:i/>
                <w:color w:val="000000"/>
                <w:shd w:val="clear" w:color="auto" w:fill="FFFFFF"/>
              </w:rPr>
              <w:t>(IEC 60068-2-30:2005)</w:t>
            </w:r>
          </w:p>
          <w:p w:rsidR="004759CA" w:rsidRPr="00D469AE" w:rsidRDefault="004759CA" w:rsidP="00CF5B70">
            <w:pPr>
              <w:spacing w:line="276" w:lineRule="auto"/>
              <w:ind w:left="0" w:firstLine="0"/>
              <w:rPr>
                <w:i/>
                <w:color w:val="000000"/>
                <w:shd w:val="clear" w:color="auto" w:fill="FFFFFF"/>
              </w:rPr>
            </w:pPr>
            <w:r w:rsidRPr="00D469AE">
              <w:rPr>
                <w:color w:val="000000"/>
                <w:shd w:val="clear" w:color="auto" w:fill="FFFFFF"/>
              </w:rPr>
              <w:t xml:space="preserve">EN 60068-2-78:2013, </w:t>
            </w:r>
            <w:r w:rsidRPr="00D469AE">
              <w:rPr>
                <w:i/>
                <w:color w:val="000000"/>
                <w:shd w:val="clear" w:color="auto" w:fill="FFFFFF"/>
              </w:rPr>
              <w:t xml:space="preserve">Хүрээлэн буй орчныг турших — 2-78-р хэсэг: </w:t>
            </w:r>
            <w:r w:rsidR="00B72C08" w:rsidRPr="00D469AE">
              <w:rPr>
                <w:i/>
                <w:color w:val="000000"/>
                <w:shd w:val="clear" w:color="auto" w:fill="FFFFFF"/>
              </w:rPr>
              <w:t>Туршилт</w:t>
            </w:r>
            <w:r w:rsidRPr="00D469AE">
              <w:rPr>
                <w:i/>
                <w:color w:val="000000"/>
                <w:shd w:val="clear" w:color="auto" w:fill="FFFFFF"/>
              </w:rPr>
              <w:t xml:space="preserve"> — </w:t>
            </w:r>
            <w:r w:rsidR="001C4AA7" w:rsidRPr="00D469AE">
              <w:rPr>
                <w:i/>
                <w:color w:val="000000"/>
                <w:shd w:val="clear" w:color="auto" w:fill="FFFFFF"/>
              </w:rPr>
              <w:t xml:space="preserve">Туршилтын </w:t>
            </w:r>
            <w:r w:rsidR="001C4AA7" w:rsidRPr="00D469AE">
              <w:rPr>
                <w:i/>
                <w:color w:val="FF0000"/>
                <w:shd w:val="clear" w:color="auto" w:fill="FFFFFF"/>
              </w:rPr>
              <w:t>бүхээг</w:t>
            </w:r>
            <w:r w:rsidRPr="00D469AE">
              <w:rPr>
                <w:i/>
                <w:color w:val="000000"/>
                <w:shd w:val="clear" w:color="auto" w:fill="FFFFFF"/>
              </w:rPr>
              <w:t xml:space="preserve">: </w:t>
            </w:r>
            <w:r w:rsidR="000856C9" w:rsidRPr="00D469AE">
              <w:rPr>
                <w:i/>
                <w:color w:val="000000"/>
                <w:shd w:val="clear" w:color="auto" w:fill="FFFFFF"/>
              </w:rPr>
              <w:t>Чийглэг дулаан, тогтвортой байдал</w:t>
            </w:r>
            <w:r w:rsidRPr="00D469AE">
              <w:rPr>
                <w:i/>
                <w:color w:val="000000"/>
                <w:shd w:val="clear" w:color="auto" w:fill="FFFFFF"/>
              </w:rPr>
              <w:t xml:space="preserve"> (IEC 60068-2-78:2012)</w:t>
            </w:r>
          </w:p>
          <w:p w:rsidR="00BC5888" w:rsidRPr="00D469AE" w:rsidRDefault="00C37F03" w:rsidP="00CF5B70">
            <w:pPr>
              <w:spacing w:line="276" w:lineRule="auto"/>
              <w:ind w:left="0" w:firstLine="0"/>
              <w:rPr>
                <w:i/>
                <w:color w:val="000000"/>
                <w:shd w:val="clear" w:color="auto" w:fill="FFFFFF"/>
              </w:rPr>
            </w:pPr>
            <w:r w:rsidRPr="00D469AE">
              <w:rPr>
                <w:color w:val="000000"/>
                <w:shd w:val="clear" w:color="auto" w:fill="FFFFFF"/>
              </w:rPr>
              <w:t xml:space="preserve">EN 60751:2008, </w:t>
            </w:r>
            <w:r w:rsidR="00BC5888" w:rsidRPr="00D469AE">
              <w:rPr>
                <w:i/>
                <w:color w:val="000000"/>
                <w:shd w:val="clear" w:color="auto" w:fill="FFFFFF"/>
              </w:rPr>
              <w:t xml:space="preserve">Аж үйлдвэрийн </w:t>
            </w:r>
            <w:proofErr w:type="spellStart"/>
            <w:r w:rsidR="00B26181" w:rsidRPr="00D469AE">
              <w:rPr>
                <w:i/>
                <w:color w:val="000000"/>
                <w:shd w:val="clear" w:color="auto" w:fill="FFFFFF"/>
              </w:rPr>
              <w:t>платины</w:t>
            </w:r>
            <w:proofErr w:type="spellEnd"/>
            <w:r w:rsidR="00B26181" w:rsidRPr="00D469AE">
              <w:rPr>
                <w:i/>
                <w:color w:val="000000"/>
                <w:shd w:val="clear" w:color="auto" w:fill="FFFFFF"/>
              </w:rPr>
              <w:t xml:space="preserve"> </w:t>
            </w:r>
            <w:r w:rsidR="00BC5888" w:rsidRPr="00D469AE">
              <w:rPr>
                <w:i/>
                <w:color w:val="000000"/>
                <w:shd w:val="clear" w:color="auto" w:fill="FFFFFF"/>
              </w:rPr>
              <w:t xml:space="preserve">эсэргүүцлийн термометр болон </w:t>
            </w:r>
            <w:proofErr w:type="spellStart"/>
            <w:r w:rsidR="00B26181" w:rsidRPr="00D469AE">
              <w:rPr>
                <w:i/>
                <w:color w:val="000000"/>
                <w:shd w:val="clear" w:color="auto" w:fill="FFFFFF"/>
              </w:rPr>
              <w:t>платины</w:t>
            </w:r>
            <w:proofErr w:type="spellEnd"/>
            <w:r w:rsidR="00B26181" w:rsidRPr="00D469AE">
              <w:rPr>
                <w:i/>
                <w:color w:val="000000"/>
                <w:shd w:val="clear" w:color="auto" w:fill="FFFFFF"/>
              </w:rPr>
              <w:t xml:space="preserve"> </w:t>
            </w:r>
            <w:r w:rsidR="00BC5888" w:rsidRPr="00D469AE">
              <w:rPr>
                <w:i/>
                <w:color w:val="000000"/>
                <w:shd w:val="clear" w:color="auto" w:fill="FFFFFF"/>
              </w:rPr>
              <w:t>температур мэдрэгч (IEC 60751:2008)</w:t>
            </w:r>
          </w:p>
          <w:p w:rsidR="001E3D80" w:rsidRPr="00D469AE" w:rsidRDefault="001E3D80" w:rsidP="00CF5B70">
            <w:pPr>
              <w:spacing w:line="276" w:lineRule="auto"/>
              <w:ind w:left="0" w:firstLine="0"/>
              <w:rPr>
                <w:i/>
                <w:color w:val="000000"/>
                <w:shd w:val="clear" w:color="auto" w:fill="FFFFFF"/>
              </w:rPr>
            </w:pPr>
            <w:r w:rsidRPr="00D469AE">
              <w:rPr>
                <w:color w:val="000000"/>
                <w:shd w:val="clear" w:color="auto" w:fill="FFFFFF"/>
              </w:rPr>
              <w:t xml:space="preserve">EN 61000-4-2:2009, </w:t>
            </w:r>
            <w:r w:rsidRPr="00D469AE">
              <w:rPr>
                <w:i/>
                <w:color w:val="000000"/>
                <w:shd w:val="clear" w:color="auto" w:fill="FFFFFF"/>
              </w:rPr>
              <w:t>Цахилгаан соронзон нийцтэй байдал (</w:t>
            </w:r>
            <w:proofErr w:type="spellStart"/>
            <w:r w:rsidRPr="00D469AE">
              <w:rPr>
                <w:i/>
                <w:color w:val="000000"/>
                <w:shd w:val="clear" w:color="auto" w:fill="FFFFFF"/>
              </w:rPr>
              <w:t>ЦСНБ</w:t>
            </w:r>
            <w:proofErr w:type="spellEnd"/>
            <w:r w:rsidRPr="00D469AE">
              <w:rPr>
                <w:i/>
                <w:color w:val="000000"/>
                <w:shd w:val="clear" w:color="auto" w:fill="FFFFFF"/>
              </w:rPr>
              <w:t>) —4-2</w:t>
            </w:r>
            <w:r w:rsidR="005001C2" w:rsidRPr="00D469AE">
              <w:rPr>
                <w:i/>
                <w:color w:val="000000"/>
                <w:shd w:val="clear" w:color="auto" w:fill="FFFFFF"/>
              </w:rPr>
              <w:t>-р хэсэг</w:t>
            </w:r>
            <w:r w:rsidRPr="00D469AE">
              <w:rPr>
                <w:i/>
                <w:color w:val="000000"/>
                <w:shd w:val="clear" w:color="auto" w:fill="FFFFFF"/>
              </w:rPr>
              <w:t xml:space="preserve">: </w:t>
            </w:r>
            <w:r w:rsidR="005001C2" w:rsidRPr="00D469AE">
              <w:rPr>
                <w:i/>
                <w:color w:val="000000"/>
                <w:shd w:val="clear" w:color="auto" w:fill="FFFFFF"/>
              </w:rPr>
              <w:t xml:space="preserve">Туршилт болон хэмжилтийн техник </w:t>
            </w:r>
            <w:r w:rsidRPr="00D469AE">
              <w:rPr>
                <w:i/>
                <w:color w:val="000000"/>
                <w:shd w:val="clear" w:color="auto" w:fill="FFFFFF"/>
              </w:rPr>
              <w:t xml:space="preserve">— </w:t>
            </w:r>
            <w:r w:rsidR="00B82ADC" w:rsidRPr="00D469AE">
              <w:rPr>
                <w:i/>
                <w:color w:val="000000"/>
                <w:shd w:val="clear" w:color="auto" w:fill="FFFFFF"/>
              </w:rPr>
              <w:t xml:space="preserve">Цахилгаан </w:t>
            </w:r>
            <w:r w:rsidR="00335A04" w:rsidRPr="00D469AE">
              <w:rPr>
                <w:i/>
                <w:color w:val="000000"/>
                <w:shd w:val="clear" w:color="auto" w:fill="FFFFFF"/>
              </w:rPr>
              <w:t xml:space="preserve">статик </w:t>
            </w:r>
            <w:proofErr w:type="spellStart"/>
            <w:r w:rsidR="00AB5493" w:rsidRPr="00D469AE">
              <w:rPr>
                <w:i/>
                <w:color w:val="000000"/>
                <w:shd w:val="clear" w:color="auto" w:fill="FFFFFF"/>
              </w:rPr>
              <w:t>цахилалт</w:t>
            </w:r>
            <w:proofErr w:type="spellEnd"/>
            <w:r w:rsidR="00AB5493" w:rsidRPr="00D469AE">
              <w:rPr>
                <w:i/>
                <w:color w:val="000000"/>
                <w:shd w:val="clear" w:color="auto" w:fill="FFFFFF"/>
              </w:rPr>
              <w:t xml:space="preserve"> </w:t>
            </w:r>
            <w:r w:rsidR="00AB5493" w:rsidRPr="00D469AE">
              <w:rPr>
                <w:i/>
                <w:color w:val="FF0000"/>
                <w:shd w:val="clear" w:color="auto" w:fill="FFFFFF"/>
              </w:rPr>
              <w:t>нэвтрүүлэх чадварын</w:t>
            </w:r>
            <w:r w:rsidR="00AB5493" w:rsidRPr="00D469AE">
              <w:rPr>
                <w:i/>
                <w:color w:val="000000"/>
                <w:shd w:val="clear" w:color="auto" w:fill="FFFFFF"/>
              </w:rPr>
              <w:t xml:space="preserve"> </w:t>
            </w:r>
            <w:r w:rsidR="00C1038B" w:rsidRPr="00D469AE">
              <w:rPr>
                <w:i/>
                <w:shd w:val="clear" w:color="auto" w:fill="FFFFFF"/>
              </w:rPr>
              <w:t>туршилт</w:t>
            </w:r>
            <w:r w:rsidR="00335A04" w:rsidRPr="00D469AE">
              <w:rPr>
                <w:i/>
                <w:shd w:val="clear" w:color="auto" w:fill="FFFFFF"/>
              </w:rPr>
              <w:t xml:space="preserve"> </w:t>
            </w:r>
            <w:r w:rsidRPr="00D469AE">
              <w:rPr>
                <w:i/>
                <w:color w:val="000000"/>
                <w:shd w:val="clear" w:color="auto" w:fill="FFFFFF"/>
              </w:rPr>
              <w:t>(IEC 61000-4-2:2008)</w:t>
            </w:r>
          </w:p>
          <w:p w:rsidR="00A615E6" w:rsidRPr="00D469AE" w:rsidRDefault="00716037" w:rsidP="00CF5B70">
            <w:pPr>
              <w:spacing w:line="276" w:lineRule="auto"/>
              <w:ind w:left="0" w:firstLine="0"/>
              <w:rPr>
                <w:i/>
                <w:color w:val="000000"/>
                <w:shd w:val="clear" w:color="auto" w:fill="FFFFFF"/>
              </w:rPr>
            </w:pPr>
            <w:r w:rsidRPr="00D469AE">
              <w:rPr>
                <w:color w:val="000000"/>
                <w:shd w:val="clear" w:color="auto" w:fill="FFFFFF"/>
              </w:rPr>
              <w:t>EN 61000-4-3:2006,</w:t>
            </w:r>
            <w:hyperlink w:anchor="_bookmark4" w:history="1">
              <w:r w:rsidRPr="00D469AE">
                <w:rPr>
                  <w:color w:val="000000"/>
                  <w:shd w:val="clear" w:color="auto" w:fill="FFFFFF"/>
                </w:rPr>
                <w:t>2</w:t>
              </w:r>
            </w:hyperlink>
            <w:r w:rsidRPr="00D469AE">
              <w:rPr>
                <w:color w:val="000000"/>
                <w:shd w:val="clear" w:color="auto" w:fill="FFFFFF"/>
              </w:rPr>
              <w:t xml:space="preserve"> </w:t>
            </w:r>
            <w:r w:rsidR="00B6230A" w:rsidRPr="00D469AE">
              <w:rPr>
                <w:i/>
                <w:color w:val="000000"/>
                <w:shd w:val="clear" w:color="auto" w:fill="FFFFFF"/>
              </w:rPr>
              <w:t>Цахилгаан соронзон нийцтэй байдал (</w:t>
            </w:r>
            <w:proofErr w:type="spellStart"/>
            <w:r w:rsidR="00B6230A" w:rsidRPr="00D469AE">
              <w:rPr>
                <w:i/>
                <w:color w:val="000000"/>
                <w:shd w:val="clear" w:color="auto" w:fill="FFFFFF"/>
              </w:rPr>
              <w:t>ЦСНБ</w:t>
            </w:r>
            <w:proofErr w:type="spellEnd"/>
            <w:r w:rsidR="00B6230A" w:rsidRPr="00D469AE">
              <w:rPr>
                <w:i/>
                <w:color w:val="000000"/>
                <w:shd w:val="clear" w:color="auto" w:fill="FFFFFF"/>
              </w:rPr>
              <w:t xml:space="preserve">) </w:t>
            </w:r>
            <w:r w:rsidRPr="00D469AE">
              <w:rPr>
                <w:i/>
                <w:color w:val="000000"/>
                <w:shd w:val="clear" w:color="auto" w:fill="FFFFFF"/>
              </w:rPr>
              <w:t xml:space="preserve"> —</w:t>
            </w:r>
            <w:r w:rsidR="0032362C" w:rsidRPr="00D469AE">
              <w:rPr>
                <w:i/>
                <w:color w:val="000000"/>
                <w:shd w:val="clear" w:color="auto" w:fill="FFFFFF"/>
              </w:rPr>
              <w:t xml:space="preserve"> </w:t>
            </w:r>
            <w:r w:rsidRPr="00D469AE">
              <w:rPr>
                <w:i/>
                <w:color w:val="000000"/>
                <w:shd w:val="clear" w:color="auto" w:fill="FFFFFF"/>
              </w:rPr>
              <w:t>4-3</w:t>
            </w:r>
            <w:r w:rsidR="0032362C" w:rsidRPr="00D469AE">
              <w:rPr>
                <w:i/>
                <w:color w:val="000000"/>
                <w:shd w:val="clear" w:color="auto" w:fill="FFFFFF"/>
              </w:rPr>
              <w:t>-р хэсэг</w:t>
            </w:r>
            <w:r w:rsidRPr="00D469AE">
              <w:rPr>
                <w:i/>
                <w:color w:val="000000"/>
                <w:shd w:val="clear" w:color="auto" w:fill="FFFFFF"/>
              </w:rPr>
              <w:t xml:space="preserve">: </w:t>
            </w:r>
            <w:r w:rsidR="00B6230A" w:rsidRPr="00D469AE">
              <w:rPr>
                <w:i/>
                <w:color w:val="000000"/>
                <w:shd w:val="clear" w:color="auto" w:fill="FFFFFF"/>
              </w:rPr>
              <w:t xml:space="preserve">Туршилт болон хэмжилтийн техник </w:t>
            </w:r>
            <w:r w:rsidRPr="00D469AE">
              <w:rPr>
                <w:i/>
                <w:color w:val="000000"/>
                <w:shd w:val="clear" w:color="auto" w:fill="FFFFFF"/>
              </w:rPr>
              <w:t xml:space="preserve">— </w:t>
            </w:r>
            <w:r w:rsidR="0060071A" w:rsidRPr="00D469AE">
              <w:rPr>
                <w:i/>
                <w:color w:val="000000"/>
                <w:shd w:val="clear" w:color="auto" w:fill="FFFFFF"/>
              </w:rPr>
              <w:t>Цацраг, радио давтамж, цахилгаан</w:t>
            </w:r>
            <w:r w:rsidR="0060071A" w:rsidRPr="00D469AE">
              <w:rPr>
                <w:i/>
                <w:shd w:val="clear" w:color="auto" w:fill="FFFFFF"/>
              </w:rPr>
              <w:t xml:space="preserve"> соронзон орны нэвтрүүлэх чадварын туршилт </w:t>
            </w:r>
            <w:r w:rsidRPr="00D469AE">
              <w:rPr>
                <w:i/>
                <w:color w:val="000000"/>
                <w:shd w:val="clear" w:color="auto" w:fill="FFFFFF"/>
              </w:rPr>
              <w:t>(IEC 61000-4-3:2006)</w:t>
            </w:r>
          </w:p>
          <w:p w:rsidR="00996A02" w:rsidRPr="00D469AE" w:rsidRDefault="00996A02" w:rsidP="00CF5B70">
            <w:pPr>
              <w:spacing w:line="276" w:lineRule="auto"/>
              <w:ind w:left="0" w:firstLine="0"/>
              <w:rPr>
                <w:i/>
                <w:color w:val="000000"/>
                <w:shd w:val="clear" w:color="auto" w:fill="FFFFFF"/>
              </w:rPr>
            </w:pPr>
            <w:r w:rsidRPr="00D469AE">
              <w:rPr>
                <w:color w:val="000000"/>
                <w:shd w:val="clear" w:color="auto" w:fill="FFFFFF"/>
              </w:rPr>
              <w:t xml:space="preserve">EN 61000-4-4:2012, </w:t>
            </w:r>
            <w:r w:rsidR="00A23A79" w:rsidRPr="00D469AE">
              <w:rPr>
                <w:i/>
                <w:color w:val="000000"/>
                <w:shd w:val="clear" w:color="auto" w:fill="FFFFFF"/>
              </w:rPr>
              <w:t>Цахилгаан соронзон нийцтэй байдал (</w:t>
            </w:r>
            <w:proofErr w:type="spellStart"/>
            <w:r w:rsidR="00A23A79" w:rsidRPr="00D469AE">
              <w:rPr>
                <w:i/>
                <w:color w:val="000000"/>
                <w:shd w:val="clear" w:color="auto" w:fill="FFFFFF"/>
              </w:rPr>
              <w:t>ЦСНБ</w:t>
            </w:r>
            <w:proofErr w:type="spellEnd"/>
            <w:r w:rsidR="00A23A79" w:rsidRPr="00D469AE">
              <w:rPr>
                <w:i/>
                <w:color w:val="000000"/>
                <w:shd w:val="clear" w:color="auto" w:fill="FFFFFF"/>
              </w:rPr>
              <w:t>)</w:t>
            </w:r>
            <w:r w:rsidRPr="00D469AE">
              <w:rPr>
                <w:i/>
                <w:color w:val="000000"/>
                <w:shd w:val="clear" w:color="auto" w:fill="FFFFFF"/>
              </w:rPr>
              <w:t xml:space="preserve"> —</w:t>
            </w:r>
            <w:r w:rsidR="00232E33" w:rsidRPr="00D469AE">
              <w:rPr>
                <w:i/>
                <w:color w:val="000000"/>
                <w:shd w:val="clear" w:color="auto" w:fill="FFFFFF"/>
              </w:rPr>
              <w:t xml:space="preserve"> </w:t>
            </w:r>
            <w:r w:rsidRPr="00D469AE">
              <w:rPr>
                <w:i/>
                <w:color w:val="000000"/>
                <w:shd w:val="clear" w:color="auto" w:fill="FFFFFF"/>
              </w:rPr>
              <w:t>4-4</w:t>
            </w:r>
            <w:r w:rsidR="00232E33" w:rsidRPr="00D469AE">
              <w:rPr>
                <w:i/>
                <w:color w:val="000000"/>
                <w:shd w:val="clear" w:color="auto" w:fill="FFFFFF"/>
              </w:rPr>
              <w:t>-р хэсэг</w:t>
            </w:r>
            <w:r w:rsidRPr="00D469AE">
              <w:rPr>
                <w:i/>
                <w:color w:val="000000"/>
                <w:shd w:val="clear" w:color="auto" w:fill="FFFFFF"/>
              </w:rPr>
              <w:t xml:space="preserve">: </w:t>
            </w:r>
            <w:r w:rsidR="00232E33" w:rsidRPr="00D469AE">
              <w:rPr>
                <w:i/>
                <w:color w:val="000000"/>
                <w:shd w:val="clear" w:color="auto" w:fill="FFFFFF"/>
              </w:rPr>
              <w:t xml:space="preserve">Туршилт болон хэмжилтийн </w:t>
            </w:r>
            <w:r w:rsidR="00232E33" w:rsidRPr="00D469AE">
              <w:rPr>
                <w:i/>
                <w:color w:val="000000"/>
                <w:shd w:val="clear" w:color="auto" w:fill="FFFFFF"/>
              </w:rPr>
              <w:lastRenderedPageBreak/>
              <w:t xml:space="preserve">техник </w:t>
            </w:r>
            <w:r w:rsidRPr="00D469AE">
              <w:rPr>
                <w:i/>
                <w:color w:val="000000"/>
                <w:shd w:val="clear" w:color="auto" w:fill="FFFFFF"/>
              </w:rPr>
              <w:t xml:space="preserve">— </w:t>
            </w:r>
            <w:r w:rsidR="00324A34" w:rsidRPr="00D469AE">
              <w:rPr>
                <w:i/>
                <w:color w:val="000000"/>
                <w:shd w:val="clear" w:color="auto" w:fill="FFFFFF"/>
              </w:rPr>
              <w:t>Цахилгаан түр зуурын/гэнэтийн</w:t>
            </w:r>
            <w:r w:rsidR="003C2EA4" w:rsidRPr="00D469AE">
              <w:rPr>
                <w:i/>
                <w:color w:val="000000"/>
                <w:shd w:val="clear" w:color="auto" w:fill="FFFFFF"/>
              </w:rPr>
              <w:t xml:space="preserve"> </w:t>
            </w:r>
            <w:r w:rsidR="000E4243" w:rsidRPr="00D469AE">
              <w:rPr>
                <w:i/>
                <w:shd w:val="clear" w:color="auto" w:fill="FFFFFF"/>
              </w:rPr>
              <w:t xml:space="preserve">нэвтрүүлэх чадварын туршилт </w:t>
            </w:r>
            <w:r w:rsidRPr="00D469AE">
              <w:rPr>
                <w:i/>
                <w:color w:val="000000"/>
                <w:shd w:val="clear" w:color="auto" w:fill="FFFFFF"/>
              </w:rPr>
              <w:t>(IEC 61000-4-4:2012)</w:t>
            </w:r>
          </w:p>
          <w:p w:rsidR="00570165" w:rsidRPr="00D469AE" w:rsidRDefault="00570165" w:rsidP="00CF5B70">
            <w:pPr>
              <w:spacing w:line="276" w:lineRule="auto"/>
              <w:ind w:left="0" w:firstLine="0"/>
              <w:rPr>
                <w:i/>
                <w:color w:val="000000"/>
                <w:shd w:val="clear" w:color="auto" w:fill="FFFFFF"/>
              </w:rPr>
            </w:pPr>
            <w:r w:rsidRPr="00D469AE">
              <w:rPr>
                <w:color w:val="000000"/>
                <w:shd w:val="clear" w:color="auto" w:fill="FFFFFF"/>
              </w:rPr>
              <w:t>EN 61000-4-5:2014,</w:t>
            </w:r>
            <w:hyperlink w:anchor="_bookmark5" w:history="1">
              <w:r w:rsidRPr="00D469AE">
                <w:rPr>
                  <w:color w:val="000000"/>
                  <w:shd w:val="clear" w:color="auto" w:fill="FFFFFF"/>
                </w:rPr>
                <w:t>3</w:t>
              </w:r>
            </w:hyperlink>
            <w:r w:rsidRPr="00D469AE">
              <w:rPr>
                <w:color w:val="000000"/>
                <w:shd w:val="clear" w:color="auto" w:fill="FFFFFF"/>
              </w:rPr>
              <w:t xml:space="preserve"> </w:t>
            </w:r>
            <w:r w:rsidRPr="00D469AE">
              <w:rPr>
                <w:i/>
                <w:color w:val="000000"/>
                <w:shd w:val="clear" w:color="auto" w:fill="FFFFFF"/>
              </w:rPr>
              <w:t>Цахилгаан соронзон нийцтэй байдал (</w:t>
            </w:r>
            <w:proofErr w:type="spellStart"/>
            <w:r w:rsidRPr="00D469AE">
              <w:rPr>
                <w:i/>
                <w:color w:val="000000"/>
                <w:shd w:val="clear" w:color="auto" w:fill="FFFFFF"/>
              </w:rPr>
              <w:t>ЦСНБ</w:t>
            </w:r>
            <w:proofErr w:type="spellEnd"/>
            <w:r w:rsidRPr="00D469AE">
              <w:rPr>
                <w:i/>
                <w:color w:val="000000"/>
                <w:shd w:val="clear" w:color="auto" w:fill="FFFFFF"/>
              </w:rPr>
              <w:t xml:space="preserve">) — 4-5-р хэсэг: Туршилт болон хэмжилтийн техник — </w:t>
            </w:r>
            <w:r w:rsidR="009056D6" w:rsidRPr="00D469AE">
              <w:rPr>
                <w:i/>
                <w:color w:val="000000"/>
                <w:shd w:val="clear" w:color="auto" w:fill="FFFFFF"/>
              </w:rPr>
              <w:t xml:space="preserve">Хэт хүчдэлийн </w:t>
            </w:r>
            <w:proofErr w:type="spellStart"/>
            <w:r w:rsidR="009056D6" w:rsidRPr="00D469AE">
              <w:rPr>
                <w:i/>
                <w:color w:val="000000"/>
                <w:shd w:val="clear" w:color="auto" w:fill="FFFFFF"/>
              </w:rPr>
              <w:t>импульсийн</w:t>
            </w:r>
            <w:proofErr w:type="spellEnd"/>
            <w:r w:rsidR="009056D6" w:rsidRPr="00D469AE">
              <w:rPr>
                <w:i/>
                <w:color w:val="000000"/>
                <w:shd w:val="clear" w:color="auto" w:fill="FFFFFF"/>
              </w:rPr>
              <w:t xml:space="preserve"> нэвтрүүлэх чадварын туршилт</w:t>
            </w:r>
            <w:r w:rsidRPr="00D469AE">
              <w:rPr>
                <w:i/>
                <w:color w:val="000000"/>
                <w:shd w:val="clear" w:color="auto" w:fill="FFFFFF"/>
              </w:rPr>
              <w:t xml:space="preserve"> (IEC 61000-4-5:2014)</w:t>
            </w:r>
          </w:p>
          <w:p w:rsidR="00EE012B" w:rsidRPr="00D469AE" w:rsidRDefault="003D32C3" w:rsidP="00CF5B70">
            <w:pPr>
              <w:spacing w:line="276" w:lineRule="auto"/>
              <w:ind w:left="0" w:firstLine="0"/>
              <w:rPr>
                <w:i/>
                <w:color w:val="000000"/>
                <w:shd w:val="clear" w:color="auto" w:fill="FFFFFF"/>
              </w:rPr>
            </w:pPr>
            <w:r w:rsidRPr="00D469AE">
              <w:rPr>
                <w:color w:val="000000"/>
                <w:shd w:val="clear" w:color="auto" w:fill="FFFFFF"/>
              </w:rPr>
              <w:t>EN 61000-4-6:2014,</w:t>
            </w:r>
            <w:hyperlink w:anchor="_bookmark9" w:history="1">
              <w:r w:rsidRPr="00D469AE">
                <w:rPr>
                  <w:color w:val="000000"/>
                  <w:shd w:val="clear" w:color="auto" w:fill="FFFFFF"/>
                </w:rPr>
                <w:t>4</w:t>
              </w:r>
            </w:hyperlink>
            <w:r w:rsidRPr="00D469AE">
              <w:rPr>
                <w:color w:val="000000"/>
                <w:shd w:val="clear" w:color="auto" w:fill="FFFFFF"/>
              </w:rPr>
              <w:t xml:space="preserve"> </w:t>
            </w:r>
            <w:r w:rsidRPr="00D469AE">
              <w:rPr>
                <w:i/>
                <w:color w:val="000000"/>
                <w:shd w:val="clear" w:color="auto" w:fill="FFFFFF"/>
              </w:rPr>
              <w:t>Цахилгаан соронзон нийцтэй байдал (</w:t>
            </w:r>
            <w:proofErr w:type="spellStart"/>
            <w:r w:rsidRPr="00D469AE">
              <w:rPr>
                <w:i/>
                <w:color w:val="000000"/>
                <w:shd w:val="clear" w:color="auto" w:fill="FFFFFF"/>
              </w:rPr>
              <w:t>ЦСНБ</w:t>
            </w:r>
            <w:proofErr w:type="spellEnd"/>
            <w:r w:rsidRPr="00D469AE">
              <w:rPr>
                <w:i/>
                <w:color w:val="000000"/>
                <w:shd w:val="clear" w:color="auto" w:fill="FFFFFF"/>
              </w:rPr>
              <w:t>) — 4-6-р хэсэг: Туршилт болон хэмжилтийн техник —</w:t>
            </w:r>
            <w:r w:rsidR="00836AC5" w:rsidRPr="00D469AE">
              <w:rPr>
                <w:i/>
                <w:color w:val="000000"/>
                <w:shd w:val="clear" w:color="auto" w:fill="FFFFFF"/>
              </w:rPr>
              <w:t xml:space="preserve"> </w:t>
            </w:r>
            <w:r w:rsidR="00EE012B" w:rsidRPr="00D469AE">
              <w:rPr>
                <w:i/>
                <w:color w:val="000000"/>
                <w:shd w:val="clear" w:color="auto" w:fill="FFFFFF"/>
              </w:rPr>
              <w:t xml:space="preserve">Радио давтамжийн талбайн улмаас </w:t>
            </w:r>
            <w:r w:rsidR="00D154AB" w:rsidRPr="00D469AE">
              <w:rPr>
                <w:i/>
                <w:color w:val="000000"/>
                <w:shd w:val="clear" w:color="auto" w:fill="FFFFFF"/>
              </w:rPr>
              <w:t>бий болсон</w:t>
            </w:r>
            <w:r w:rsidR="00EE012B" w:rsidRPr="00D469AE">
              <w:rPr>
                <w:i/>
                <w:color w:val="000000"/>
                <w:shd w:val="clear" w:color="auto" w:fill="FFFFFF"/>
              </w:rPr>
              <w:t xml:space="preserve"> </w:t>
            </w:r>
            <w:r w:rsidR="00D154AB" w:rsidRPr="00D469AE">
              <w:rPr>
                <w:i/>
                <w:color w:val="000000"/>
                <w:shd w:val="clear" w:color="auto" w:fill="FFFFFF"/>
              </w:rPr>
              <w:t>хөтлүүлэх</w:t>
            </w:r>
            <w:r w:rsidR="00EE012B" w:rsidRPr="00D469AE">
              <w:rPr>
                <w:i/>
                <w:color w:val="000000"/>
                <w:shd w:val="clear" w:color="auto" w:fill="FFFFFF"/>
              </w:rPr>
              <w:t xml:space="preserve"> </w:t>
            </w:r>
            <w:r w:rsidR="00D154AB" w:rsidRPr="00D469AE">
              <w:rPr>
                <w:i/>
                <w:color w:val="000000"/>
                <w:shd w:val="clear" w:color="auto" w:fill="FFFFFF"/>
              </w:rPr>
              <w:t>эвдрэлийн нэвтрүүлэх чадвар</w:t>
            </w:r>
            <w:r w:rsidR="004E1938" w:rsidRPr="00D469AE">
              <w:rPr>
                <w:i/>
                <w:color w:val="000000"/>
                <w:shd w:val="clear" w:color="auto" w:fill="FFFFFF"/>
              </w:rPr>
              <w:t xml:space="preserve"> (IEC 61000-4- 6:2013)</w:t>
            </w:r>
          </w:p>
          <w:p w:rsidR="00D154AB" w:rsidRPr="00D469AE" w:rsidRDefault="00D154AB" w:rsidP="00CF5B70">
            <w:pPr>
              <w:spacing w:line="276" w:lineRule="auto"/>
              <w:ind w:left="0" w:firstLine="0"/>
              <w:rPr>
                <w:i/>
                <w:color w:val="000000"/>
                <w:shd w:val="clear" w:color="auto" w:fill="FFFFFF"/>
              </w:rPr>
            </w:pPr>
            <w:r w:rsidRPr="00D469AE">
              <w:rPr>
                <w:color w:val="000000"/>
                <w:shd w:val="clear" w:color="auto" w:fill="FFFFFF"/>
              </w:rPr>
              <w:t>EN 61000-4-8:2010,</w:t>
            </w:r>
            <w:r w:rsidR="00EE19B5" w:rsidRPr="00D469AE">
              <w:rPr>
                <w:color w:val="000000"/>
                <w:shd w:val="clear" w:color="auto" w:fill="FFFFFF"/>
              </w:rPr>
              <w:t xml:space="preserve"> </w:t>
            </w:r>
            <w:r w:rsidR="00EE19B5" w:rsidRPr="00D469AE">
              <w:rPr>
                <w:i/>
                <w:color w:val="000000"/>
                <w:shd w:val="clear" w:color="auto" w:fill="FFFFFF"/>
              </w:rPr>
              <w:t>Цахилгаан соронзон нийцтэй байдал (</w:t>
            </w:r>
            <w:proofErr w:type="spellStart"/>
            <w:r w:rsidR="00EE19B5" w:rsidRPr="00D469AE">
              <w:rPr>
                <w:i/>
                <w:color w:val="000000"/>
                <w:shd w:val="clear" w:color="auto" w:fill="FFFFFF"/>
              </w:rPr>
              <w:t>ЦСНБ</w:t>
            </w:r>
            <w:proofErr w:type="spellEnd"/>
            <w:r w:rsidR="00EE19B5" w:rsidRPr="00D469AE">
              <w:rPr>
                <w:i/>
                <w:color w:val="000000"/>
                <w:shd w:val="clear" w:color="auto" w:fill="FFFFFF"/>
              </w:rPr>
              <w:t>)</w:t>
            </w:r>
            <w:r w:rsidRPr="00D469AE">
              <w:rPr>
                <w:i/>
                <w:color w:val="000000"/>
                <w:shd w:val="clear" w:color="auto" w:fill="FFFFFF"/>
              </w:rPr>
              <w:t xml:space="preserve"> —4-8</w:t>
            </w:r>
            <w:r w:rsidR="00ED638A" w:rsidRPr="00D469AE">
              <w:rPr>
                <w:i/>
                <w:color w:val="000000"/>
                <w:shd w:val="clear" w:color="auto" w:fill="FFFFFF"/>
              </w:rPr>
              <w:t>-р хэсэг</w:t>
            </w:r>
            <w:r w:rsidRPr="00D469AE">
              <w:rPr>
                <w:i/>
                <w:color w:val="000000"/>
                <w:shd w:val="clear" w:color="auto" w:fill="FFFFFF"/>
              </w:rPr>
              <w:t xml:space="preserve">: </w:t>
            </w:r>
            <w:r w:rsidR="00ED638A" w:rsidRPr="00D469AE">
              <w:rPr>
                <w:i/>
                <w:color w:val="000000"/>
                <w:shd w:val="clear" w:color="auto" w:fill="FFFFFF"/>
              </w:rPr>
              <w:t xml:space="preserve">Туршилт болон хэмжилтийн техник </w:t>
            </w:r>
            <w:r w:rsidRPr="00D469AE">
              <w:rPr>
                <w:i/>
                <w:color w:val="000000"/>
                <w:shd w:val="clear" w:color="auto" w:fill="FFFFFF"/>
              </w:rPr>
              <w:t xml:space="preserve">— </w:t>
            </w:r>
            <w:r w:rsidR="00AF1115" w:rsidRPr="00D469AE">
              <w:rPr>
                <w:i/>
                <w:color w:val="000000"/>
                <w:shd w:val="clear" w:color="auto" w:fill="FFFFFF"/>
              </w:rPr>
              <w:t xml:space="preserve">Чадлын давтамжийн соронзон орны нэвтрүүлэх чадварын туршилт </w:t>
            </w:r>
            <w:r w:rsidRPr="00D469AE">
              <w:rPr>
                <w:i/>
                <w:color w:val="000000"/>
                <w:shd w:val="clear" w:color="auto" w:fill="FFFFFF"/>
              </w:rPr>
              <w:t>(IEC 61000-4-8:2009)</w:t>
            </w:r>
          </w:p>
          <w:p w:rsidR="00964DEC" w:rsidRPr="00D469AE" w:rsidRDefault="00996F1A" w:rsidP="00964DEC">
            <w:pPr>
              <w:spacing w:line="276" w:lineRule="auto"/>
              <w:ind w:left="0" w:firstLine="0"/>
              <w:rPr>
                <w:i/>
                <w:color w:val="000000"/>
                <w:highlight w:val="yellow"/>
                <w:shd w:val="clear" w:color="auto" w:fill="FFFFFF"/>
              </w:rPr>
            </w:pPr>
            <w:r w:rsidRPr="00D469AE">
              <w:rPr>
                <w:color w:val="000000"/>
                <w:shd w:val="clear" w:color="auto" w:fill="FFFFFF"/>
              </w:rPr>
              <w:t>EN IEC 61000-4-11:2020,</w:t>
            </w:r>
            <w:hyperlink w:anchor="_bookmark10" w:history="1">
              <w:r w:rsidRPr="00D469AE">
                <w:rPr>
                  <w:i/>
                  <w:color w:val="000000"/>
                  <w:shd w:val="clear" w:color="auto" w:fill="FFFFFF"/>
                </w:rPr>
                <w:t>5</w:t>
              </w:r>
            </w:hyperlink>
            <w:r w:rsidRPr="00D469AE">
              <w:rPr>
                <w:i/>
                <w:color w:val="000000"/>
                <w:shd w:val="clear" w:color="auto" w:fill="FFFFFF"/>
              </w:rPr>
              <w:t xml:space="preserve"> </w:t>
            </w:r>
            <w:r w:rsidR="00C010A6" w:rsidRPr="00D469AE">
              <w:rPr>
                <w:i/>
                <w:color w:val="000000"/>
                <w:shd w:val="clear" w:color="auto" w:fill="FFFFFF"/>
              </w:rPr>
              <w:t xml:space="preserve">Цахилгаан </w:t>
            </w:r>
            <w:proofErr w:type="spellStart"/>
            <w:r w:rsidR="00C010A6" w:rsidRPr="00D469AE">
              <w:rPr>
                <w:i/>
                <w:color w:val="000000"/>
                <w:shd w:val="clear" w:color="auto" w:fill="FFFFFF"/>
              </w:rPr>
              <w:t>соронзонгоийн</w:t>
            </w:r>
            <w:proofErr w:type="spellEnd"/>
            <w:r w:rsidR="00C010A6" w:rsidRPr="00D469AE">
              <w:rPr>
                <w:i/>
                <w:color w:val="000000"/>
                <w:shd w:val="clear" w:color="auto" w:fill="FFFFFF"/>
              </w:rPr>
              <w:t xml:space="preserve"> зохицол</w:t>
            </w:r>
            <w:r w:rsidR="00913B23" w:rsidRPr="00D469AE">
              <w:rPr>
                <w:i/>
                <w:color w:val="000000"/>
                <w:shd w:val="clear" w:color="auto" w:fill="FFFFFF"/>
              </w:rPr>
              <w:t xml:space="preserve"> </w:t>
            </w:r>
            <w:r w:rsidR="00514C10" w:rsidRPr="00D469AE">
              <w:rPr>
                <w:i/>
                <w:color w:val="000000"/>
                <w:shd w:val="clear" w:color="auto" w:fill="FFFFFF"/>
              </w:rPr>
              <w:t xml:space="preserve"> (</w:t>
            </w:r>
            <w:proofErr w:type="spellStart"/>
            <w:r w:rsidR="00514C10" w:rsidRPr="00D469AE">
              <w:rPr>
                <w:i/>
                <w:color w:val="000000"/>
                <w:shd w:val="clear" w:color="auto" w:fill="FFFFFF"/>
              </w:rPr>
              <w:t>ЦСЗ</w:t>
            </w:r>
            <w:proofErr w:type="spellEnd"/>
            <w:r w:rsidRPr="00D469AE">
              <w:rPr>
                <w:i/>
                <w:color w:val="000000"/>
                <w:shd w:val="clear" w:color="auto" w:fill="FFFFFF"/>
              </w:rPr>
              <w:t>) — 4-11</w:t>
            </w:r>
            <w:r w:rsidR="00913B23" w:rsidRPr="00D469AE">
              <w:rPr>
                <w:i/>
                <w:color w:val="000000"/>
                <w:shd w:val="clear" w:color="auto" w:fill="FFFFFF"/>
              </w:rPr>
              <w:t>-р хэсэг</w:t>
            </w:r>
            <w:r w:rsidRPr="00D469AE">
              <w:rPr>
                <w:i/>
                <w:color w:val="000000"/>
                <w:shd w:val="clear" w:color="auto" w:fill="FFFFFF"/>
              </w:rPr>
              <w:t xml:space="preserve">: </w:t>
            </w:r>
            <w:r w:rsidR="00AB7935" w:rsidRPr="00D469AE">
              <w:rPr>
                <w:i/>
                <w:color w:val="000000"/>
                <w:shd w:val="clear" w:color="auto" w:fill="FFFFFF"/>
              </w:rPr>
              <w:t>Туршилтын болон хэмжилтийн техник</w:t>
            </w:r>
            <w:r w:rsidR="00964DEC" w:rsidRPr="00D469AE">
              <w:rPr>
                <w:i/>
                <w:color w:val="000000"/>
                <w:shd w:val="clear" w:color="auto" w:fill="FFFFFF"/>
              </w:rPr>
              <w:t xml:space="preserve"> </w:t>
            </w:r>
            <w:r w:rsidRPr="00D469AE">
              <w:rPr>
                <w:i/>
                <w:color w:val="000000"/>
                <w:shd w:val="clear" w:color="auto" w:fill="FFFFFF"/>
              </w:rPr>
              <w:t xml:space="preserve">— </w:t>
            </w:r>
            <w:proofErr w:type="spellStart"/>
            <w:r w:rsidR="00964DEC" w:rsidRPr="00D469AE">
              <w:rPr>
                <w:color w:val="000000"/>
                <w:shd w:val="clear" w:color="auto" w:fill="FFFFFF"/>
              </w:rPr>
              <w:t>Фаз</w:t>
            </w:r>
            <w:proofErr w:type="spellEnd"/>
            <w:r w:rsidR="00964DEC" w:rsidRPr="00D469AE">
              <w:rPr>
                <w:color w:val="000000"/>
                <w:shd w:val="clear" w:color="auto" w:fill="FFFFFF"/>
              </w:rPr>
              <w:t xml:space="preserve"> </w:t>
            </w:r>
            <w:proofErr w:type="spellStart"/>
            <w:r w:rsidR="00964DEC" w:rsidRPr="00D469AE">
              <w:rPr>
                <w:color w:val="000000"/>
                <w:shd w:val="clear" w:color="auto" w:fill="FFFFFF"/>
              </w:rPr>
              <w:t>бүрт</w:t>
            </w:r>
            <w:proofErr w:type="spellEnd"/>
            <w:r w:rsidR="00964DEC" w:rsidRPr="00D469AE">
              <w:rPr>
                <w:color w:val="000000"/>
                <w:shd w:val="clear" w:color="auto" w:fill="FFFFFF"/>
              </w:rPr>
              <w:t xml:space="preserve"> </w:t>
            </w:r>
            <w:r w:rsidR="00964DEC" w:rsidRPr="00D469AE">
              <w:rPr>
                <w:i/>
                <w:color w:val="000000"/>
                <w:shd w:val="clear" w:color="auto" w:fill="FFFFFF"/>
              </w:rPr>
              <w:t xml:space="preserve"> (IEC 61000-4-11:2020) </w:t>
            </w:r>
            <w:r w:rsidR="00964DEC" w:rsidRPr="00D469AE">
              <w:rPr>
                <w:color w:val="000000"/>
                <w:shd w:val="clear" w:color="auto" w:fill="FFFFFF"/>
              </w:rPr>
              <w:t>16 А  хүртэл оролтын гүйдэл бүхий төхөөрөмжийн хүчдэлийн уналт, богино тасалдал, хүчдэлийн өөрчлөлтийн чөлөөт туршилт</w:t>
            </w:r>
          </w:p>
          <w:p w:rsidR="00996F1A" w:rsidRPr="00D469AE" w:rsidRDefault="00996F1A" w:rsidP="00CF5B70">
            <w:pPr>
              <w:spacing w:line="276" w:lineRule="auto"/>
              <w:ind w:left="0" w:firstLine="0"/>
              <w:rPr>
                <w:highlight w:val="yellow"/>
              </w:rPr>
            </w:pPr>
            <w:r w:rsidRPr="00D469AE">
              <w:rPr>
                <w:color w:val="000000"/>
                <w:shd w:val="clear" w:color="auto" w:fill="FFFFFF"/>
              </w:rPr>
              <w:t xml:space="preserve">EN 61000-4-39:2017, </w:t>
            </w:r>
            <w:r w:rsidR="00514C10" w:rsidRPr="00D469AE">
              <w:rPr>
                <w:i/>
                <w:color w:val="000000"/>
                <w:shd w:val="clear" w:color="auto" w:fill="FFFFFF"/>
              </w:rPr>
              <w:t xml:space="preserve">Цахилгаан </w:t>
            </w:r>
            <w:proofErr w:type="spellStart"/>
            <w:r w:rsidR="00514C10" w:rsidRPr="00D469AE">
              <w:rPr>
                <w:i/>
                <w:color w:val="000000"/>
                <w:shd w:val="clear" w:color="auto" w:fill="FFFFFF"/>
              </w:rPr>
              <w:t>соронзонгоийн</w:t>
            </w:r>
            <w:proofErr w:type="spellEnd"/>
            <w:r w:rsidR="00514C10" w:rsidRPr="00D469AE">
              <w:rPr>
                <w:i/>
                <w:color w:val="000000"/>
                <w:shd w:val="clear" w:color="auto" w:fill="FFFFFF"/>
              </w:rPr>
              <w:t xml:space="preserve"> зохицол  (</w:t>
            </w:r>
            <w:proofErr w:type="spellStart"/>
            <w:r w:rsidR="00514C10" w:rsidRPr="00D469AE">
              <w:rPr>
                <w:i/>
                <w:color w:val="000000"/>
                <w:shd w:val="clear" w:color="auto" w:fill="FFFFFF"/>
              </w:rPr>
              <w:t>ЦСЗ</w:t>
            </w:r>
            <w:proofErr w:type="spellEnd"/>
            <w:r w:rsidR="00514C10" w:rsidRPr="00D469AE">
              <w:rPr>
                <w:i/>
                <w:color w:val="000000"/>
                <w:shd w:val="clear" w:color="auto" w:fill="FFFFFF"/>
              </w:rPr>
              <w:t xml:space="preserve">) </w:t>
            </w:r>
            <w:r w:rsidRPr="00D469AE">
              <w:rPr>
                <w:i/>
                <w:color w:val="000000"/>
                <w:shd w:val="clear" w:color="auto" w:fill="FFFFFF"/>
              </w:rPr>
              <w:t xml:space="preserve"> — 4-39</w:t>
            </w:r>
            <w:r w:rsidR="00514C10" w:rsidRPr="00D469AE">
              <w:rPr>
                <w:i/>
                <w:color w:val="000000"/>
                <w:shd w:val="clear" w:color="auto" w:fill="FFFFFF"/>
              </w:rPr>
              <w:t>-р хэсэг</w:t>
            </w:r>
            <w:r w:rsidRPr="00D469AE">
              <w:rPr>
                <w:i/>
                <w:color w:val="000000"/>
                <w:shd w:val="clear" w:color="auto" w:fill="FFFFFF"/>
              </w:rPr>
              <w:t xml:space="preserve">: </w:t>
            </w:r>
            <w:r w:rsidR="00514C10" w:rsidRPr="00D469AE">
              <w:rPr>
                <w:i/>
                <w:color w:val="000000"/>
                <w:shd w:val="clear" w:color="auto" w:fill="FFFFFF"/>
              </w:rPr>
              <w:t>Туршилтын болон хэмжилтийн техник</w:t>
            </w:r>
            <w:r w:rsidRPr="00D469AE">
              <w:rPr>
                <w:i/>
                <w:color w:val="000000"/>
                <w:shd w:val="clear" w:color="auto" w:fill="FFFFFF"/>
              </w:rPr>
              <w:t xml:space="preserve"> — </w:t>
            </w:r>
            <w:r w:rsidR="00D24961" w:rsidRPr="00D469AE">
              <w:rPr>
                <w:i/>
                <w:color w:val="000000"/>
                <w:shd w:val="clear" w:color="auto" w:fill="FFFFFF"/>
              </w:rPr>
              <w:t>Ойролцоох цацрагийн талбайнууд — Дархлааны тест (IEC 61000-4-39:2017)</w:t>
            </w:r>
          </w:p>
          <w:p w:rsidR="00996F1A" w:rsidRPr="00D469AE" w:rsidRDefault="00996F1A" w:rsidP="00CF5B70">
            <w:pPr>
              <w:spacing w:line="276" w:lineRule="auto"/>
              <w:ind w:left="0" w:firstLine="0"/>
              <w:rPr>
                <w:color w:val="000000"/>
                <w:highlight w:val="yellow"/>
                <w:shd w:val="clear" w:color="auto" w:fill="FFFFFF"/>
              </w:rPr>
            </w:pPr>
            <w:r w:rsidRPr="00D469AE">
              <w:rPr>
                <w:color w:val="000000"/>
                <w:shd w:val="clear" w:color="auto" w:fill="FFFFFF"/>
              </w:rPr>
              <w:t>EN 61000-6-3:2007,</w:t>
            </w:r>
            <w:hyperlink w:anchor="_bookmark11" w:history="1">
              <w:r w:rsidRPr="00D469AE">
                <w:rPr>
                  <w:color w:val="000000"/>
                  <w:shd w:val="clear" w:color="auto" w:fill="FFFFFF"/>
                </w:rPr>
                <w:t>6</w:t>
              </w:r>
            </w:hyperlink>
            <w:r w:rsidRPr="00D469AE">
              <w:rPr>
                <w:color w:val="000000"/>
                <w:shd w:val="clear" w:color="auto" w:fill="FFFFFF"/>
              </w:rPr>
              <w:t xml:space="preserve"> </w:t>
            </w:r>
            <w:r w:rsidR="00542FEB" w:rsidRPr="00D469AE">
              <w:rPr>
                <w:i/>
                <w:color w:val="000000"/>
                <w:shd w:val="clear" w:color="auto" w:fill="FFFFFF"/>
              </w:rPr>
              <w:t>Цахилгаан соронзонгийн зохицол (</w:t>
            </w:r>
            <w:proofErr w:type="spellStart"/>
            <w:r w:rsidR="00542FEB" w:rsidRPr="00D469AE">
              <w:rPr>
                <w:i/>
                <w:color w:val="000000"/>
                <w:shd w:val="clear" w:color="auto" w:fill="FFFFFF"/>
              </w:rPr>
              <w:t>ЦСЗ</w:t>
            </w:r>
            <w:proofErr w:type="spellEnd"/>
            <w:r w:rsidRPr="00D469AE">
              <w:rPr>
                <w:i/>
                <w:color w:val="000000"/>
                <w:shd w:val="clear" w:color="auto" w:fill="FFFFFF"/>
              </w:rPr>
              <w:t xml:space="preserve">) </w:t>
            </w:r>
            <w:r w:rsidR="00542FEB" w:rsidRPr="00D469AE">
              <w:rPr>
                <w:i/>
                <w:color w:val="000000"/>
                <w:shd w:val="clear" w:color="auto" w:fill="FFFFFF"/>
              </w:rPr>
              <w:t>— 6-р хэсэг</w:t>
            </w:r>
            <w:r w:rsidR="00D43B59" w:rsidRPr="00D469AE">
              <w:rPr>
                <w:i/>
                <w:color w:val="000000"/>
                <w:shd w:val="clear" w:color="auto" w:fill="FFFFFF"/>
              </w:rPr>
              <w:t xml:space="preserve"> </w:t>
            </w:r>
            <w:r w:rsidRPr="00D469AE">
              <w:rPr>
                <w:i/>
                <w:color w:val="000000"/>
                <w:shd w:val="clear" w:color="auto" w:fill="FFFFFF"/>
              </w:rPr>
              <w:t xml:space="preserve">-3: </w:t>
            </w:r>
            <w:r w:rsidR="00D43B59" w:rsidRPr="00D469AE">
              <w:rPr>
                <w:i/>
                <w:color w:val="000000"/>
                <w:shd w:val="clear" w:color="auto" w:fill="FFFFFF"/>
              </w:rPr>
              <w:t>Ерөнхий стандарт</w:t>
            </w:r>
            <w:r w:rsidRPr="00D469AE">
              <w:rPr>
                <w:i/>
                <w:color w:val="000000"/>
                <w:shd w:val="clear" w:color="auto" w:fill="FFFFFF"/>
              </w:rPr>
              <w:t xml:space="preserve"> — </w:t>
            </w:r>
            <w:r w:rsidR="008B7217" w:rsidRPr="00D469AE">
              <w:rPr>
                <w:i/>
                <w:color w:val="000000"/>
                <w:shd w:val="clear" w:color="auto" w:fill="FFFFFF"/>
              </w:rPr>
              <w:t>Орон сууц, худалдаа, хөнгөн үйлдвэрийн орчны ялгаруулалтын стандарт (IEC 61000-6-3:2006)</w:t>
            </w:r>
          </w:p>
          <w:p w:rsidR="00996F1A" w:rsidRPr="00D469AE" w:rsidRDefault="00996F1A" w:rsidP="00CF5B70">
            <w:pPr>
              <w:spacing w:line="276" w:lineRule="auto"/>
              <w:ind w:left="0" w:firstLine="0"/>
              <w:rPr>
                <w:color w:val="000000"/>
                <w:shd w:val="clear" w:color="auto" w:fill="FFFFFF"/>
              </w:rPr>
            </w:pPr>
            <w:r w:rsidRPr="00D469AE">
              <w:rPr>
                <w:color w:val="000000"/>
                <w:shd w:val="clear" w:color="auto" w:fill="FFFFFF"/>
              </w:rPr>
              <w:t xml:space="preserve">EN 61326-1:2013, </w:t>
            </w:r>
            <w:r w:rsidR="00CD013E" w:rsidRPr="00D469AE">
              <w:rPr>
                <w:i/>
                <w:color w:val="000000"/>
                <w:shd w:val="clear" w:color="auto" w:fill="FFFFFF"/>
              </w:rPr>
              <w:t xml:space="preserve">Хэмжилт, хяналт, лабораторийн хэрэглээний цахилгаан </w:t>
            </w:r>
            <w:r w:rsidR="00CD013E" w:rsidRPr="00D469AE">
              <w:rPr>
                <w:i/>
                <w:color w:val="000000"/>
                <w:shd w:val="clear" w:color="auto" w:fill="FFFFFF"/>
              </w:rPr>
              <w:lastRenderedPageBreak/>
              <w:t xml:space="preserve">тоног төхөөрөмж </w:t>
            </w:r>
            <w:r w:rsidRPr="00D469AE">
              <w:rPr>
                <w:i/>
                <w:color w:val="000000"/>
                <w:shd w:val="clear" w:color="auto" w:fill="FFFFFF"/>
              </w:rPr>
              <w:t xml:space="preserve">— EMC </w:t>
            </w:r>
            <w:r w:rsidR="00ED4442" w:rsidRPr="00D469AE">
              <w:rPr>
                <w:i/>
                <w:color w:val="000000"/>
                <w:shd w:val="clear" w:color="auto" w:fill="FFFFFF"/>
              </w:rPr>
              <w:t>шаардлага</w:t>
            </w:r>
            <w:r w:rsidRPr="00D469AE">
              <w:rPr>
                <w:i/>
                <w:color w:val="000000"/>
                <w:shd w:val="clear" w:color="auto" w:fill="FFFFFF"/>
              </w:rPr>
              <w:t xml:space="preserve"> —</w:t>
            </w:r>
            <w:r w:rsidR="00ED4442" w:rsidRPr="00D469AE">
              <w:rPr>
                <w:i/>
                <w:color w:val="000000"/>
                <w:shd w:val="clear" w:color="auto" w:fill="FFFFFF"/>
              </w:rPr>
              <w:t xml:space="preserve"> </w:t>
            </w:r>
            <w:r w:rsidRPr="00D469AE">
              <w:rPr>
                <w:i/>
                <w:color w:val="000000"/>
                <w:shd w:val="clear" w:color="auto" w:fill="FFFFFF"/>
              </w:rPr>
              <w:t>1</w:t>
            </w:r>
            <w:r w:rsidR="00ED4442" w:rsidRPr="00D469AE">
              <w:rPr>
                <w:i/>
                <w:color w:val="000000"/>
                <w:shd w:val="clear" w:color="auto" w:fill="FFFFFF"/>
              </w:rPr>
              <w:t>-р хэсэг</w:t>
            </w:r>
            <w:r w:rsidRPr="00D469AE">
              <w:rPr>
                <w:i/>
                <w:color w:val="000000"/>
                <w:shd w:val="clear" w:color="auto" w:fill="FFFFFF"/>
              </w:rPr>
              <w:t xml:space="preserve">: </w:t>
            </w:r>
            <w:r w:rsidR="00ED4442" w:rsidRPr="00D469AE">
              <w:rPr>
                <w:i/>
                <w:color w:val="000000"/>
                <w:shd w:val="clear" w:color="auto" w:fill="FFFFFF"/>
              </w:rPr>
              <w:t>Ерөнхий шаардлага</w:t>
            </w:r>
            <w:r w:rsidRPr="00D469AE">
              <w:rPr>
                <w:i/>
                <w:color w:val="000000"/>
                <w:shd w:val="clear" w:color="auto" w:fill="FFFFFF"/>
              </w:rPr>
              <w:t xml:space="preserve"> (IEC 61326-1:2012)</w:t>
            </w:r>
          </w:p>
          <w:p w:rsidR="00996F1A" w:rsidRPr="00D469AE" w:rsidRDefault="00996F1A" w:rsidP="00CF5B70">
            <w:pPr>
              <w:spacing w:line="276" w:lineRule="auto"/>
              <w:ind w:left="0" w:firstLine="0"/>
              <w:rPr>
                <w:i/>
                <w:color w:val="000000"/>
                <w:shd w:val="clear" w:color="auto" w:fill="FFFFFF"/>
              </w:rPr>
            </w:pPr>
            <w:r w:rsidRPr="00D469AE">
              <w:rPr>
                <w:color w:val="000000"/>
                <w:shd w:val="clear" w:color="auto" w:fill="FFFFFF"/>
              </w:rPr>
              <w:t>EN ISO 4064-2:2017,</w:t>
            </w:r>
            <w:r w:rsidR="005B48F3" w:rsidRPr="00D469AE">
              <w:t xml:space="preserve"> </w:t>
            </w:r>
            <w:r w:rsidR="005B48F3" w:rsidRPr="00D469AE">
              <w:rPr>
                <w:color w:val="000000"/>
                <w:shd w:val="clear" w:color="auto" w:fill="FFFFFF"/>
              </w:rPr>
              <w:t xml:space="preserve">Хүйтэн ундны ус, халуун усны тоолуур </w:t>
            </w:r>
            <w:r w:rsidR="002A0736" w:rsidRPr="00D469AE">
              <w:rPr>
                <w:i/>
                <w:color w:val="000000"/>
                <w:shd w:val="clear" w:color="auto" w:fill="FFFFFF"/>
              </w:rPr>
              <w:t xml:space="preserve">— </w:t>
            </w:r>
            <w:r w:rsidRPr="00D469AE">
              <w:rPr>
                <w:i/>
                <w:color w:val="000000"/>
                <w:shd w:val="clear" w:color="auto" w:fill="FFFFFF"/>
              </w:rPr>
              <w:t>2</w:t>
            </w:r>
            <w:r w:rsidR="002A0736" w:rsidRPr="00D469AE">
              <w:rPr>
                <w:i/>
                <w:color w:val="000000"/>
                <w:shd w:val="clear" w:color="auto" w:fill="FFFFFF"/>
              </w:rPr>
              <w:t>-р хэсэг</w:t>
            </w:r>
            <w:r w:rsidRPr="00D469AE">
              <w:rPr>
                <w:i/>
                <w:color w:val="000000"/>
                <w:shd w:val="clear" w:color="auto" w:fill="FFFFFF"/>
              </w:rPr>
              <w:t xml:space="preserve">: </w:t>
            </w:r>
            <w:r w:rsidR="00325781" w:rsidRPr="00D469AE">
              <w:rPr>
                <w:i/>
                <w:color w:val="000000"/>
                <w:shd w:val="clear" w:color="auto" w:fill="FFFFFF"/>
              </w:rPr>
              <w:t>Туршилтын арга</w:t>
            </w:r>
            <w:r w:rsidRPr="00D469AE">
              <w:rPr>
                <w:i/>
                <w:color w:val="000000"/>
                <w:shd w:val="clear" w:color="auto" w:fill="FFFFFF"/>
              </w:rPr>
              <w:t xml:space="preserve"> (ISO 4064-2:2014)</w:t>
            </w:r>
          </w:p>
          <w:p w:rsidR="00996F1A" w:rsidRPr="00D469AE" w:rsidRDefault="00996F1A" w:rsidP="00CF5B70">
            <w:pPr>
              <w:spacing w:line="276" w:lineRule="auto"/>
              <w:ind w:left="0" w:firstLine="0"/>
              <w:rPr>
                <w:b/>
                <w:color w:val="000000"/>
                <w:shd w:val="clear" w:color="auto" w:fill="FFFFFF"/>
              </w:rPr>
            </w:pPr>
            <w:r w:rsidRPr="00D469AE">
              <w:rPr>
                <w:b/>
                <w:color w:val="000000"/>
                <w:shd w:val="clear" w:color="auto" w:fill="FFFFFF"/>
              </w:rPr>
              <w:t>3 Нэр томьёо болон тодорхойлолт</w:t>
            </w:r>
          </w:p>
          <w:p w:rsidR="000313D2" w:rsidRPr="00D469AE" w:rsidRDefault="000313D2" w:rsidP="00CF5B70">
            <w:pPr>
              <w:spacing w:line="276" w:lineRule="auto"/>
              <w:ind w:left="0" w:firstLine="0"/>
              <w:rPr>
                <w:color w:val="000000"/>
                <w:shd w:val="clear" w:color="auto" w:fill="FFFFFF"/>
              </w:rPr>
            </w:pPr>
            <w:r w:rsidRPr="00D469AE">
              <w:rPr>
                <w:color w:val="000000"/>
                <w:shd w:val="clear" w:color="auto" w:fill="FFFFFF"/>
              </w:rPr>
              <w:t xml:space="preserve">Энэхүү </w:t>
            </w:r>
            <w:r w:rsidR="00C508E3" w:rsidRPr="00D469AE">
              <w:rPr>
                <w:color w:val="000000"/>
                <w:shd w:val="clear" w:color="auto" w:fill="FFFFFF"/>
              </w:rPr>
              <w:t>баримт бичг</w:t>
            </w:r>
            <w:r w:rsidR="00F534E0" w:rsidRPr="00D469AE">
              <w:rPr>
                <w:color w:val="000000"/>
                <w:shd w:val="clear" w:color="auto" w:fill="FFFFFF"/>
              </w:rPr>
              <w:t xml:space="preserve">ийн шаардлагад зориулан EN 1434-1:2022 стандартад өгсөн нэр томьёо болон тодорхойлолтыг ашиглана. </w:t>
            </w:r>
          </w:p>
          <w:p w:rsidR="00744F85" w:rsidRPr="00D469AE" w:rsidRDefault="00744F85" w:rsidP="00CF5B70">
            <w:pPr>
              <w:spacing w:line="276" w:lineRule="auto"/>
              <w:ind w:left="0" w:firstLine="0"/>
              <w:rPr>
                <w:color w:val="000000"/>
                <w:shd w:val="clear" w:color="auto" w:fill="FFFFFF"/>
              </w:rPr>
            </w:pPr>
            <w:r w:rsidRPr="00D469AE">
              <w:rPr>
                <w:color w:val="000000"/>
                <w:shd w:val="clear" w:color="auto" w:fill="FFFFFF"/>
              </w:rPr>
              <w:t xml:space="preserve">ОУСБ болон </w:t>
            </w:r>
            <w:proofErr w:type="spellStart"/>
            <w:r w:rsidRPr="00D469AE">
              <w:rPr>
                <w:color w:val="000000"/>
                <w:shd w:val="clear" w:color="auto" w:fill="FFFFFF"/>
              </w:rPr>
              <w:t>ОУЦТК</w:t>
            </w:r>
            <w:proofErr w:type="spellEnd"/>
            <w:r w:rsidRPr="00D469AE">
              <w:rPr>
                <w:color w:val="000000"/>
                <w:shd w:val="clear" w:color="auto" w:fill="FFFFFF"/>
              </w:rPr>
              <w:t>-оос стандартчилалд хэрэглэхэд зориулсан нэр томьёоны мэдээллийн санг дараах цахим хаягт байршуулсан. Үүнд:</w:t>
            </w:r>
          </w:p>
          <w:p w:rsidR="001D238B" w:rsidRPr="00D469AE" w:rsidRDefault="001D238B" w:rsidP="00CF5B70">
            <w:pPr>
              <w:pStyle w:val="ListParagraph"/>
              <w:numPr>
                <w:ilvl w:val="0"/>
                <w:numId w:val="14"/>
              </w:numPr>
              <w:spacing w:line="276" w:lineRule="auto"/>
              <w:rPr>
                <w:color w:val="000000"/>
                <w:shd w:val="clear" w:color="auto" w:fill="FFFFFF"/>
              </w:rPr>
            </w:pPr>
            <w:r w:rsidRPr="00D469AE">
              <w:rPr>
                <w:color w:val="000000"/>
                <w:shd w:val="clear" w:color="auto" w:fill="FFFFFF"/>
              </w:rPr>
              <w:t>ОУСБ-ын  Онлайнаар харах платформ: http://www.iso.org/obp</w:t>
            </w:r>
          </w:p>
          <w:p w:rsidR="001D238B" w:rsidRPr="00D469AE" w:rsidRDefault="001D238B" w:rsidP="00CF5B70">
            <w:pPr>
              <w:pStyle w:val="ListParagraph"/>
              <w:numPr>
                <w:ilvl w:val="0"/>
                <w:numId w:val="14"/>
              </w:numPr>
              <w:spacing w:line="276" w:lineRule="auto"/>
              <w:rPr>
                <w:color w:val="000000"/>
                <w:shd w:val="clear" w:color="auto" w:fill="FFFFFF"/>
              </w:rPr>
            </w:pPr>
            <w:proofErr w:type="spellStart"/>
            <w:r w:rsidRPr="00D469AE">
              <w:rPr>
                <w:color w:val="000000"/>
                <w:shd w:val="clear" w:color="auto" w:fill="FFFFFF"/>
              </w:rPr>
              <w:t>ОУЦТК</w:t>
            </w:r>
            <w:proofErr w:type="spellEnd"/>
            <w:r w:rsidRPr="00D469AE">
              <w:rPr>
                <w:color w:val="000000"/>
                <w:shd w:val="clear" w:color="auto" w:fill="FFFFFF"/>
              </w:rPr>
              <w:t xml:space="preserve">-ын </w:t>
            </w:r>
            <w:proofErr w:type="spellStart"/>
            <w:r w:rsidRPr="00D469AE">
              <w:rPr>
                <w:color w:val="000000"/>
                <w:shd w:val="clear" w:color="auto" w:fill="FFFFFF"/>
              </w:rPr>
              <w:t>Электропедиа</w:t>
            </w:r>
            <w:proofErr w:type="spellEnd"/>
            <w:r w:rsidRPr="00D469AE">
              <w:rPr>
                <w:color w:val="000000"/>
                <w:shd w:val="clear" w:color="auto" w:fill="FFFFFF"/>
              </w:rPr>
              <w:t xml:space="preserve"> сайт: http://www.electropedia.org/ байна. </w:t>
            </w:r>
          </w:p>
          <w:p w:rsidR="00716679" w:rsidRPr="00D469AE" w:rsidRDefault="00716679" w:rsidP="00CF5B70">
            <w:pPr>
              <w:spacing w:line="276" w:lineRule="auto"/>
              <w:ind w:left="0" w:firstLine="0"/>
              <w:rPr>
                <w:b/>
                <w:color w:val="000000"/>
                <w:shd w:val="clear" w:color="auto" w:fill="FFFFFF"/>
              </w:rPr>
            </w:pPr>
            <w:r w:rsidRPr="00D469AE">
              <w:rPr>
                <w:b/>
                <w:color w:val="000000"/>
                <w:shd w:val="clear" w:color="auto" w:fill="FFFFFF"/>
              </w:rPr>
              <w:t>4 Ерөнхий зүйл</w:t>
            </w:r>
          </w:p>
          <w:p w:rsidR="00C303EE" w:rsidRPr="00D469AE" w:rsidRDefault="002906E8" w:rsidP="00CF5B70">
            <w:pPr>
              <w:spacing w:line="276" w:lineRule="auto"/>
              <w:ind w:left="0" w:firstLine="0"/>
              <w:rPr>
                <w:color w:val="000000"/>
                <w:shd w:val="clear" w:color="auto" w:fill="FFFFFF"/>
              </w:rPr>
            </w:pPr>
            <w:r w:rsidRPr="00D469AE">
              <w:rPr>
                <w:color w:val="000000"/>
                <w:shd w:val="clear" w:color="auto" w:fill="FFFFFF"/>
              </w:rPr>
              <w:t xml:space="preserve">Уг </w:t>
            </w:r>
            <w:r w:rsidR="00003839" w:rsidRPr="00D469AE">
              <w:rPr>
                <w:color w:val="000000"/>
                <w:shd w:val="clear" w:color="auto" w:fill="FFFFFF"/>
              </w:rPr>
              <w:t>аргачлалын</w:t>
            </w:r>
            <w:r w:rsidRPr="00D469AE">
              <w:rPr>
                <w:color w:val="000000"/>
                <w:shd w:val="clear" w:color="auto" w:fill="FFFFFF"/>
              </w:rPr>
              <w:t xml:space="preserve"> загвар нь энэхүү баримт бичгийн хэмжилзүйн шаардлагад нийцэж байгаа эсэхийг </w:t>
            </w:r>
            <w:r w:rsidR="0029238C" w:rsidRPr="00D469AE">
              <w:rPr>
                <w:color w:val="000000"/>
                <w:shd w:val="clear" w:color="auto" w:fill="FFFFFF"/>
              </w:rPr>
              <w:t>тогтооно</w:t>
            </w:r>
            <w:r w:rsidRPr="00D469AE">
              <w:rPr>
                <w:color w:val="000000"/>
                <w:shd w:val="clear" w:color="auto" w:fill="FFFFFF"/>
              </w:rPr>
              <w:t>.</w:t>
            </w:r>
            <w:r w:rsidR="008C02D4" w:rsidRPr="00D469AE">
              <w:rPr>
                <w:color w:val="000000"/>
                <w:shd w:val="clear" w:color="auto" w:fill="FFFFFF"/>
              </w:rPr>
              <w:t xml:space="preserve"> </w:t>
            </w:r>
            <w:r w:rsidR="00C303EE" w:rsidRPr="00D469AE">
              <w:rPr>
                <w:color w:val="000000"/>
                <w:shd w:val="clear" w:color="auto" w:fill="FFFFFF"/>
              </w:rPr>
              <w:t>Үүнээс гадна баримт бичгийг (8-р зүйл) шалгаж, загварыг энэхүү Европын стандартын хэмжилзүйн шаардлагатай харьцуулахаас гадна 7-р зүйлд заасан туршилтыг явуулна.</w:t>
            </w:r>
          </w:p>
          <w:p w:rsidR="00D154AB" w:rsidRPr="00D469AE" w:rsidRDefault="00F1184E" w:rsidP="00CF5B70">
            <w:pPr>
              <w:spacing w:line="276" w:lineRule="auto"/>
              <w:ind w:left="0" w:firstLine="0"/>
              <w:rPr>
                <w:color w:val="000000"/>
                <w:shd w:val="clear" w:color="auto" w:fill="FFFFFF"/>
              </w:rPr>
            </w:pPr>
            <w:r w:rsidRPr="00D469AE">
              <w:rPr>
                <w:color w:val="000000"/>
                <w:shd w:val="clear" w:color="auto" w:fill="FFFFFF"/>
              </w:rPr>
              <w:t>B хавсралтын</w:t>
            </w:r>
            <w:r w:rsidR="00D4233C" w:rsidRPr="00D469AE">
              <w:rPr>
                <w:color w:val="000000"/>
                <w:shd w:val="clear" w:color="auto" w:fill="FFFFFF"/>
              </w:rPr>
              <w:t xml:space="preserve"> хяналтын хуудсыг энэхүү баримт бичгийн үндсэн шаардлагын дагуу батлах загваруудын үр дүнг стандартчилсан тайлан</w:t>
            </w:r>
            <w:r w:rsidR="00322CD6" w:rsidRPr="00D469AE">
              <w:rPr>
                <w:color w:val="000000"/>
                <w:shd w:val="clear" w:color="auto" w:fill="FFFFFF"/>
              </w:rPr>
              <w:t xml:space="preserve"> гаргахад ашиглахыг зөвлөдөг</w:t>
            </w:r>
            <w:r w:rsidR="00D4233C" w:rsidRPr="00D469AE">
              <w:rPr>
                <w:color w:val="000000"/>
                <w:shd w:val="clear" w:color="auto" w:fill="FFFFFF"/>
              </w:rPr>
              <w:t>.</w:t>
            </w:r>
          </w:p>
          <w:p w:rsidR="006F72E8" w:rsidRPr="00D469AE" w:rsidRDefault="008F614A" w:rsidP="00CF5B70">
            <w:pPr>
              <w:spacing w:line="276" w:lineRule="auto"/>
              <w:ind w:left="0" w:firstLine="0"/>
              <w:rPr>
                <w:b/>
                <w:color w:val="000000"/>
                <w:shd w:val="clear" w:color="auto" w:fill="FFFFFF"/>
              </w:rPr>
            </w:pPr>
            <w:r w:rsidRPr="00D469AE">
              <w:rPr>
                <w:b/>
                <w:color w:val="000000"/>
                <w:shd w:val="clear" w:color="auto" w:fill="FFFFFF"/>
              </w:rPr>
              <w:t>5 Шаардлагууд</w:t>
            </w:r>
          </w:p>
          <w:p w:rsidR="00E91FB8" w:rsidRPr="00D469AE" w:rsidRDefault="007E40F8" w:rsidP="00CF5B70">
            <w:pPr>
              <w:spacing w:line="276" w:lineRule="auto"/>
              <w:ind w:left="0" w:firstLine="0"/>
              <w:rPr>
                <w:color w:val="000000"/>
                <w:shd w:val="clear" w:color="auto" w:fill="FFFFFF"/>
              </w:rPr>
            </w:pPr>
            <w:r w:rsidRPr="00D469AE">
              <w:rPr>
                <w:color w:val="000000"/>
                <w:shd w:val="clear" w:color="auto" w:fill="FFFFFF"/>
              </w:rPr>
              <w:t>Ажлын</w:t>
            </w:r>
            <w:r w:rsidR="00E91FB8" w:rsidRPr="00D469AE">
              <w:rPr>
                <w:color w:val="000000"/>
                <w:shd w:val="clear" w:color="auto" w:fill="FFFFFF"/>
              </w:rPr>
              <w:t xml:space="preserve"> нөхцөлд дулааны эрчим </w:t>
            </w:r>
            <w:r w:rsidR="00A90EFF" w:rsidRPr="00D469AE">
              <w:rPr>
                <w:color w:val="000000"/>
                <w:shd w:val="clear" w:color="auto" w:fill="FFFFFF"/>
              </w:rPr>
              <w:t>хүчний тоолуур эсвэл тэдгээрийн зангилааны</w:t>
            </w:r>
            <w:r w:rsidR="00E91FB8" w:rsidRPr="00D469AE">
              <w:rPr>
                <w:color w:val="000000"/>
                <w:shd w:val="clear" w:color="auto" w:fill="FFFFFF"/>
              </w:rPr>
              <w:t xml:space="preserve"> алдаа</w:t>
            </w:r>
            <w:r w:rsidR="004C1225" w:rsidRPr="00D469AE">
              <w:rPr>
                <w:color w:val="000000"/>
                <w:shd w:val="clear" w:color="auto" w:fill="FFFFFF"/>
              </w:rPr>
              <w:t xml:space="preserve"> нь EN 1434-1: 2022-д заасан </w:t>
            </w:r>
            <w:proofErr w:type="spellStart"/>
            <w:r w:rsidR="004C1225" w:rsidRPr="00D469AE">
              <w:rPr>
                <w:color w:val="000000"/>
                <w:shd w:val="clear" w:color="auto" w:fill="FFFFFF"/>
              </w:rPr>
              <w:t>З</w:t>
            </w:r>
            <w:r w:rsidR="00EE75AF" w:rsidRPr="00D469AE">
              <w:rPr>
                <w:color w:val="000000"/>
                <w:shd w:val="clear" w:color="auto" w:fill="FFFFFF"/>
              </w:rPr>
              <w:t>Б</w:t>
            </w:r>
            <w:r w:rsidR="004C1225" w:rsidRPr="00D469AE">
              <w:rPr>
                <w:color w:val="000000"/>
                <w:shd w:val="clear" w:color="auto" w:fill="FFFFFF"/>
              </w:rPr>
              <w:t>ХИА</w:t>
            </w:r>
            <w:proofErr w:type="spellEnd"/>
            <w:r w:rsidR="004C1225" w:rsidRPr="00D469AE">
              <w:rPr>
                <w:color w:val="000000"/>
                <w:shd w:val="clear" w:color="auto" w:fill="FFFFFF"/>
              </w:rPr>
              <w:t>-ний</w:t>
            </w:r>
            <w:r w:rsidR="00EE75AF" w:rsidRPr="00D469AE">
              <w:rPr>
                <w:color w:val="000000"/>
                <w:shd w:val="clear" w:color="auto" w:fill="FFFFFF"/>
              </w:rPr>
              <w:t xml:space="preserve"> зөвшөөрөх боломжтой</w:t>
            </w:r>
            <w:r w:rsidR="00E91FB8" w:rsidRPr="00D469AE">
              <w:rPr>
                <w:color w:val="000000"/>
                <w:shd w:val="clear" w:color="auto" w:fill="FFFFFF"/>
              </w:rPr>
              <w:t xml:space="preserve"> хамгийн их алдаанаас хэтрэхгүй байна.</w:t>
            </w:r>
          </w:p>
          <w:p w:rsidR="00E60B2C" w:rsidRPr="00D469AE" w:rsidRDefault="00683614" w:rsidP="00CF5B70">
            <w:pPr>
              <w:spacing w:line="276" w:lineRule="auto"/>
              <w:ind w:left="0" w:firstLine="0"/>
              <w:rPr>
                <w:color w:val="000000"/>
                <w:shd w:val="clear" w:color="auto" w:fill="FFFFFF"/>
              </w:rPr>
            </w:pPr>
            <w:r w:rsidRPr="00D469AE">
              <w:rPr>
                <w:color w:val="000000"/>
                <w:shd w:val="clear" w:color="auto" w:fill="FFFFFF"/>
              </w:rPr>
              <w:t>Эвдрэл гарсан</w:t>
            </w:r>
            <w:r w:rsidR="00E60B2C" w:rsidRPr="00D469AE">
              <w:rPr>
                <w:color w:val="000000"/>
                <w:shd w:val="clear" w:color="auto" w:fill="FFFFFF"/>
              </w:rPr>
              <w:t xml:space="preserve"> үед дулааны эрчим хүчний тоолуур эсвэл тэдгээрийн </w:t>
            </w:r>
            <w:r w:rsidR="00A90EFF" w:rsidRPr="00D469AE">
              <w:rPr>
                <w:color w:val="000000"/>
                <w:shd w:val="clear" w:color="auto" w:fill="FFFFFF"/>
              </w:rPr>
              <w:t>зангилаанд</w:t>
            </w:r>
            <w:r w:rsidR="00E60B2C" w:rsidRPr="00D469AE">
              <w:rPr>
                <w:color w:val="000000"/>
                <w:shd w:val="clear" w:color="auto" w:fill="FFFFFF"/>
              </w:rPr>
              <w:t xml:space="preserve"> </w:t>
            </w:r>
            <w:r w:rsidR="00E634AB" w:rsidRPr="00D469AE">
              <w:rPr>
                <w:color w:val="000000"/>
                <w:shd w:val="clear" w:color="auto" w:fill="FFFFFF"/>
              </w:rPr>
              <w:t>ноцтой</w:t>
            </w:r>
            <w:r w:rsidR="00E60B2C" w:rsidRPr="00D469AE">
              <w:rPr>
                <w:color w:val="000000"/>
                <w:shd w:val="clear" w:color="auto" w:fill="FFFFFF"/>
              </w:rPr>
              <w:t xml:space="preserve"> доголдол үүсгэхгүй байх ёстой.</w:t>
            </w:r>
          </w:p>
          <w:p w:rsidR="005C03BD" w:rsidRPr="00D469AE" w:rsidRDefault="005C03BD" w:rsidP="00CF5B70">
            <w:pPr>
              <w:spacing w:line="276" w:lineRule="auto"/>
              <w:ind w:left="0" w:firstLine="0"/>
              <w:rPr>
                <w:b/>
                <w:color w:val="000000"/>
                <w:shd w:val="clear" w:color="auto" w:fill="FFFFFF"/>
              </w:rPr>
            </w:pPr>
            <w:r w:rsidRPr="00D469AE">
              <w:rPr>
                <w:b/>
                <w:color w:val="000000"/>
                <w:shd w:val="clear" w:color="auto" w:fill="FFFFFF"/>
              </w:rPr>
              <w:t xml:space="preserve">6 </w:t>
            </w:r>
            <w:r w:rsidR="00210E5C" w:rsidRPr="00D469AE">
              <w:rPr>
                <w:b/>
                <w:color w:val="000000"/>
                <w:shd w:val="clear" w:color="auto" w:fill="FFFFFF"/>
              </w:rPr>
              <w:t>Ажлын</w:t>
            </w:r>
            <w:r w:rsidRPr="00D469AE">
              <w:rPr>
                <w:b/>
                <w:color w:val="000000"/>
                <w:shd w:val="clear" w:color="auto" w:fill="FFFFFF"/>
              </w:rPr>
              <w:t xml:space="preserve"> нөхцөлийг тодорхойлох</w:t>
            </w:r>
          </w:p>
          <w:p w:rsidR="005C03BD" w:rsidRPr="00D469AE" w:rsidRDefault="005C03BD" w:rsidP="00CF5B70">
            <w:pPr>
              <w:spacing w:line="276" w:lineRule="auto"/>
              <w:ind w:left="0" w:firstLine="0"/>
              <w:rPr>
                <w:b/>
                <w:color w:val="000000"/>
                <w:shd w:val="clear" w:color="auto" w:fill="FFFFFF"/>
              </w:rPr>
            </w:pPr>
            <w:r w:rsidRPr="00D469AE">
              <w:rPr>
                <w:b/>
                <w:color w:val="000000"/>
                <w:shd w:val="clear" w:color="auto" w:fill="FFFFFF"/>
              </w:rPr>
              <w:lastRenderedPageBreak/>
              <w:t xml:space="preserve">6.1 </w:t>
            </w:r>
            <w:r w:rsidR="00210E5C" w:rsidRPr="00D469AE">
              <w:rPr>
                <w:b/>
                <w:color w:val="000000"/>
                <w:shd w:val="clear" w:color="auto" w:fill="FFFFFF"/>
              </w:rPr>
              <w:t>Хэвийн ажлын</w:t>
            </w:r>
            <w:r w:rsidR="00D9531D" w:rsidRPr="00D469AE">
              <w:rPr>
                <w:b/>
                <w:color w:val="000000"/>
                <w:shd w:val="clear" w:color="auto" w:fill="FFFFFF"/>
              </w:rPr>
              <w:t xml:space="preserve"> нөхцөл</w:t>
            </w:r>
          </w:p>
          <w:p w:rsidR="00D9531D" w:rsidRPr="00D469AE" w:rsidRDefault="00D9531D" w:rsidP="00CF5B70">
            <w:pPr>
              <w:spacing w:line="276" w:lineRule="auto"/>
              <w:ind w:left="0" w:firstLine="0"/>
              <w:rPr>
                <w:color w:val="000000"/>
                <w:shd w:val="clear" w:color="auto" w:fill="FFFFFF"/>
              </w:rPr>
            </w:pPr>
            <w:r w:rsidRPr="00D469AE">
              <w:rPr>
                <w:color w:val="000000"/>
                <w:shd w:val="clear" w:color="auto" w:fill="FFFFFF"/>
              </w:rPr>
              <w:t>Үйл ажиллагааны нэрлэсэн нөхцөл нь 1-р хүснэгтэд өгөгдсөн.</w:t>
            </w:r>
          </w:p>
        </w:tc>
        <w:tc>
          <w:tcPr>
            <w:tcW w:w="4672" w:type="dxa"/>
          </w:tcPr>
          <w:p w:rsidR="00C83D69" w:rsidRPr="00D469AE" w:rsidRDefault="00C83D69" w:rsidP="00CF5B70">
            <w:pPr>
              <w:spacing w:line="276" w:lineRule="auto"/>
              <w:ind w:left="0" w:firstLine="0"/>
              <w:rPr>
                <w:b/>
                <w:color w:val="000000"/>
                <w:shd w:val="clear" w:color="auto" w:fill="FFFFFF"/>
              </w:rPr>
            </w:pPr>
            <w:r w:rsidRPr="00D469AE">
              <w:rPr>
                <w:b/>
                <w:color w:val="000000"/>
                <w:shd w:val="clear" w:color="auto" w:fill="FFFFFF"/>
              </w:rPr>
              <w:lastRenderedPageBreak/>
              <w:t>1 Scope</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This document specifies pattern approval tests for thermal energy meters. Thermal energy meters are instruments intended for measuring the energy which in a heat-exchange circuit is absorbed (cooling) or given up (heating) by a liquid called the heat-conveying liquid. The thermal energy meter indicates the quantity of thermal energy in legal units.</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This document covers meters for closed systems only, where the differential pressure over the thermal load is limited.</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This document is not applicable to:</w:t>
            </w:r>
          </w:p>
          <w:p w:rsidR="00C83D69" w:rsidRPr="00D469AE" w:rsidRDefault="00C83D69" w:rsidP="00CF5B70">
            <w:pPr>
              <w:pStyle w:val="ListParagraph"/>
              <w:numPr>
                <w:ilvl w:val="0"/>
                <w:numId w:val="14"/>
              </w:numPr>
              <w:spacing w:line="276" w:lineRule="auto"/>
              <w:rPr>
                <w:color w:val="000000"/>
                <w:shd w:val="clear" w:color="auto" w:fill="FFFFFF"/>
              </w:rPr>
            </w:pPr>
            <w:r w:rsidRPr="00D469AE">
              <w:rPr>
                <w:color w:val="000000"/>
                <w:shd w:val="clear" w:color="auto" w:fill="FFFFFF"/>
              </w:rPr>
              <w:t>electrical safety requirements;</w:t>
            </w:r>
          </w:p>
          <w:p w:rsidR="00C83D69" w:rsidRPr="00D469AE" w:rsidRDefault="00C83D69" w:rsidP="00CF5B70">
            <w:pPr>
              <w:pStyle w:val="ListParagraph"/>
              <w:numPr>
                <w:ilvl w:val="0"/>
                <w:numId w:val="14"/>
              </w:numPr>
              <w:spacing w:line="276" w:lineRule="auto"/>
              <w:rPr>
                <w:color w:val="000000"/>
                <w:shd w:val="clear" w:color="auto" w:fill="FFFFFF"/>
              </w:rPr>
            </w:pPr>
            <w:r w:rsidRPr="00D469AE">
              <w:rPr>
                <w:color w:val="000000"/>
                <w:shd w:val="clear" w:color="auto" w:fill="FFFFFF"/>
              </w:rPr>
              <w:t>pressure safety requirements; and</w:t>
            </w:r>
          </w:p>
          <w:p w:rsidR="00C83D69" w:rsidRPr="00D469AE" w:rsidRDefault="00C83D69" w:rsidP="00CF5B70">
            <w:pPr>
              <w:pStyle w:val="ListParagraph"/>
              <w:numPr>
                <w:ilvl w:val="0"/>
                <w:numId w:val="14"/>
              </w:numPr>
              <w:spacing w:line="276" w:lineRule="auto"/>
              <w:rPr>
                <w:color w:val="000000"/>
                <w:shd w:val="clear" w:color="auto" w:fill="FFFFFF"/>
              </w:rPr>
            </w:pPr>
            <w:r w:rsidRPr="00D469AE">
              <w:rPr>
                <w:color w:val="000000"/>
                <w:shd w:val="clear" w:color="auto" w:fill="FFFFFF"/>
              </w:rPr>
              <w:t>surface mounted temperature sensors.</w:t>
            </w:r>
          </w:p>
          <w:p w:rsidR="00C81250" w:rsidRPr="00D469AE" w:rsidRDefault="00C81250" w:rsidP="00CF5B70">
            <w:pPr>
              <w:pStyle w:val="ListParagraph"/>
              <w:spacing w:line="276" w:lineRule="auto"/>
              <w:ind w:firstLine="0"/>
              <w:rPr>
                <w:color w:val="000000"/>
                <w:shd w:val="clear" w:color="auto" w:fill="FFFFFF"/>
              </w:rPr>
            </w:pPr>
          </w:p>
          <w:p w:rsidR="00C81250" w:rsidRPr="00D469AE" w:rsidRDefault="00C81250" w:rsidP="00CF5B70">
            <w:pPr>
              <w:pStyle w:val="ListParagraph"/>
              <w:spacing w:line="276" w:lineRule="auto"/>
              <w:ind w:firstLine="0"/>
              <w:rPr>
                <w:color w:val="000000"/>
                <w:shd w:val="clear" w:color="auto" w:fill="FFFFFF"/>
              </w:rPr>
            </w:pPr>
          </w:p>
          <w:p w:rsidR="00C81250" w:rsidRPr="00D469AE" w:rsidRDefault="00C81250" w:rsidP="00CF5B70">
            <w:pPr>
              <w:pStyle w:val="ListParagraph"/>
              <w:spacing w:line="276" w:lineRule="auto"/>
              <w:ind w:firstLine="0"/>
              <w:rPr>
                <w:color w:val="000000"/>
                <w:shd w:val="clear" w:color="auto" w:fill="FFFFFF"/>
              </w:rPr>
            </w:pPr>
          </w:p>
          <w:p w:rsidR="00C81250" w:rsidRPr="00D469AE" w:rsidRDefault="00C81250" w:rsidP="00CF5B70">
            <w:pPr>
              <w:pStyle w:val="ListParagraph"/>
              <w:spacing w:line="276" w:lineRule="auto"/>
              <w:ind w:firstLine="0"/>
              <w:rPr>
                <w:color w:val="000000"/>
                <w:shd w:val="clear" w:color="auto" w:fill="FFFFFF"/>
              </w:rPr>
            </w:pPr>
          </w:p>
          <w:p w:rsidR="00C81250" w:rsidRPr="00D469AE" w:rsidRDefault="00C81250" w:rsidP="00CF5B70">
            <w:pPr>
              <w:pStyle w:val="ListParagraph"/>
              <w:spacing w:line="276" w:lineRule="auto"/>
              <w:ind w:firstLine="0"/>
              <w:rPr>
                <w:color w:val="000000"/>
                <w:shd w:val="clear" w:color="auto" w:fill="FFFFFF"/>
              </w:rPr>
            </w:pPr>
          </w:p>
          <w:p w:rsidR="00C81250" w:rsidRPr="00D469AE" w:rsidRDefault="00C81250" w:rsidP="00D213AA">
            <w:pPr>
              <w:ind w:left="0" w:firstLine="0"/>
              <w:rPr>
                <w:color w:val="000000"/>
                <w:shd w:val="clear" w:color="auto" w:fill="FFFFFF"/>
              </w:rPr>
            </w:pPr>
          </w:p>
          <w:p w:rsidR="00C83D69" w:rsidRPr="00D469AE" w:rsidRDefault="00C83D69" w:rsidP="00CF5B70">
            <w:pPr>
              <w:spacing w:line="276" w:lineRule="auto"/>
              <w:ind w:left="0" w:firstLine="0"/>
              <w:rPr>
                <w:b/>
                <w:color w:val="000000"/>
                <w:shd w:val="clear" w:color="auto" w:fill="FFFFFF"/>
              </w:rPr>
            </w:pPr>
            <w:bookmarkStart w:id="2" w:name="_bookmark3"/>
            <w:bookmarkStart w:id="3" w:name="2_Normative_references"/>
            <w:bookmarkEnd w:id="2"/>
            <w:bookmarkEnd w:id="3"/>
            <w:r w:rsidRPr="00D469AE">
              <w:rPr>
                <w:b/>
                <w:color w:val="000000"/>
                <w:shd w:val="clear" w:color="auto" w:fill="FFFFFF"/>
              </w:rPr>
              <w:t>2 Normative references</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 xml:space="preserve">The following documents are referred to in the text in such a way that some or all of their content constitutes requirements of this document. For dated references, only the edition cited applies. For undated references, the latest edition of the </w:t>
            </w:r>
            <w:r w:rsidRPr="00D469AE">
              <w:rPr>
                <w:color w:val="000000"/>
                <w:shd w:val="clear" w:color="auto" w:fill="FFFFFF"/>
              </w:rPr>
              <w:lastRenderedPageBreak/>
              <w:t>referenced document (including any amendments) applies.</w:t>
            </w:r>
          </w:p>
          <w:p w:rsidR="00C83D69" w:rsidRPr="00D469AE" w:rsidRDefault="00C83D69" w:rsidP="00CF5B70">
            <w:pPr>
              <w:spacing w:line="276" w:lineRule="auto"/>
              <w:ind w:left="0" w:firstLine="0"/>
              <w:rPr>
                <w:i/>
                <w:color w:val="000000"/>
                <w:shd w:val="clear" w:color="auto" w:fill="FFFFFF"/>
              </w:rPr>
            </w:pPr>
            <w:r w:rsidRPr="00D469AE">
              <w:rPr>
                <w:color w:val="000000"/>
                <w:shd w:val="clear" w:color="auto" w:fill="FFFFFF"/>
              </w:rPr>
              <w:t xml:space="preserve">EN 1434-1:2022, </w:t>
            </w:r>
            <w:r w:rsidRPr="00D469AE">
              <w:rPr>
                <w:i/>
                <w:color w:val="000000"/>
                <w:shd w:val="clear" w:color="auto" w:fill="FFFFFF"/>
              </w:rPr>
              <w:t>Thermal energy meters — Part 1: General requirements</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 xml:space="preserve">EN 60068-2-1:2007, </w:t>
            </w:r>
            <w:r w:rsidRPr="00D469AE">
              <w:rPr>
                <w:i/>
                <w:color w:val="000000"/>
                <w:shd w:val="clear" w:color="auto" w:fill="FFFFFF"/>
              </w:rPr>
              <w:t>Environmental testing — Part 2-1: Tests — Test A: Cold (IEC 60068-2-1:2007)</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 xml:space="preserve">EN 60068-2-2:2007, </w:t>
            </w:r>
            <w:r w:rsidRPr="00D469AE">
              <w:rPr>
                <w:i/>
                <w:color w:val="000000"/>
                <w:shd w:val="clear" w:color="auto" w:fill="FFFFFF"/>
              </w:rPr>
              <w:t>Environmental testing — Part 2-2: Tests — Test B: Dry heat (IEC 60068-2-2:2007)</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 xml:space="preserve">EN 60068-2-30:2005, </w:t>
            </w:r>
            <w:r w:rsidRPr="00D469AE">
              <w:rPr>
                <w:i/>
                <w:color w:val="000000"/>
                <w:shd w:val="clear" w:color="auto" w:fill="FFFFFF"/>
              </w:rPr>
              <w:t>Environmental testing — Part 2-30: Tests — Test Db: Damp heat, cyclic (12 h + 12 h cycle (IEC 60068-2-30:2005)</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 xml:space="preserve">EN 60068-2-78:2013, </w:t>
            </w:r>
            <w:r w:rsidRPr="00D469AE">
              <w:rPr>
                <w:i/>
                <w:color w:val="000000"/>
                <w:shd w:val="clear" w:color="auto" w:fill="FFFFFF"/>
              </w:rPr>
              <w:t xml:space="preserve">Environmental testing — Part 2-78: Tests — Test </w:t>
            </w:r>
            <w:r w:rsidRPr="00D469AE">
              <w:rPr>
                <w:i/>
                <w:color w:val="FF0000"/>
                <w:shd w:val="clear" w:color="auto" w:fill="FFFFFF"/>
              </w:rPr>
              <w:t>Cab</w:t>
            </w:r>
            <w:r w:rsidRPr="00D469AE">
              <w:rPr>
                <w:i/>
                <w:color w:val="000000"/>
                <w:shd w:val="clear" w:color="auto" w:fill="FFFFFF"/>
              </w:rPr>
              <w:t>: Damp heat, steady state (IEC 60068-2-78:2012)</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 xml:space="preserve">EN 60751:2008, </w:t>
            </w:r>
            <w:r w:rsidRPr="00D469AE">
              <w:rPr>
                <w:i/>
                <w:color w:val="000000"/>
                <w:shd w:val="clear" w:color="auto" w:fill="FFFFFF"/>
              </w:rPr>
              <w:t>Industrial platinum resistance thermometers and platinum temperature sensors (IEC 60751:2008)</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 xml:space="preserve">EN 61000-4-2:2009, </w:t>
            </w:r>
            <w:r w:rsidRPr="00D469AE">
              <w:rPr>
                <w:i/>
                <w:color w:val="000000"/>
                <w:shd w:val="clear" w:color="auto" w:fill="FFFFFF"/>
              </w:rPr>
              <w:t xml:space="preserve">Electromagnetic compatibility (EMC) — Part 4-2: Testing and measurement techniques — Electrostatic discharge </w:t>
            </w:r>
            <w:r w:rsidRPr="00D469AE">
              <w:rPr>
                <w:i/>
                <w:color w:val="FF0000"/>
                <w:shd w:val="clear" w:color="auto" w:fill="FFFFFF"/>
              </w:rPr>
              <w:t>immunity</w:t>
            </w:r>
            <w:r w:rsidRPr="00D469AE">
              <w:rPr>
                <w:i/>
                <w:color w:val="000000"/>
                <w:shd w:val="clear" w:color="auto" w:fill="FFFFFF"/>
              </w:rPr>
              <w:t xml:space="preserve"> test (IEC 61000-4-2:2008)</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EN 61000-4-3:2006,</w:t>
            </w:r>
            <w:hyperlink w:anchor="_bookmark4" w:history="1">
              <w:r w:rsidRPr="00D469AE">
                <w:rPr>
                  <w:color w:val="000000"/>
                  <w:shd w:val="clear" w:color="auto" w:fill="FFFFFF"/>
                </w:rPr>
                <w:t>2</w:t>
              </w:r>
            </w:hyperlink>
            <w:r w:rsidRPr="00D469AE">
              <w:rPr>
                <w:color w:val="000000"/>
                <w:shd w:val="clear" w:color="auto" w:fill="FFFFFF"/>
              </w:rPr>
              <w:t xml:space="preserve"> </w:t>
            </w:r>
            <w:r w:rsidRPr="00D469AE">
              <w:rPr>
                <w:i/>
                <w:color w:val="000000"/>
                <w:shd w:val="clear" w:color="auto" w:fill="FFFFFF"/>
              </w:rPr>
              <w:t>Electromagnetic compatibility (EMC) — Part 4-3: Testing and measurement techniques — Radiated, radio-frequency, electromagnetic field immunity test (IEC 61000-4-3:2006)</w:t>
            </w:r>
          </w:p>
          <w:p w:rsidR="00C83D69" w:rsidRPr="00D469AE" w:rsidRDefault="00C83D69" w:rsidP="00CF5B70">
            <w:pPr>
              <w:spacing w:line="276" w:lineRule="auto"/>
              <w:ind w:left="0" w:firstLine="0"/>
              <w:rPr>
                <w:color w:val="000000"/>
                <w:shd w:val="clear" w:color="auto" w:fill="FFFFFF"/>
              </w:rPr>
            </w:pPr>
            <w:r w:rsidRPr="00D469AE">
              <w:rPr>
                <w:color w:val="000000"/>
                <w:shd w:val="clear" w:color="auto" w:fill="FFFFFF"/>
              </w:rPr>
              <w:t xml:space="preserve">EN 61000-4-4:2012, </w:t>
            </w:r>
            <w:r w:rsidRPr="00D469AE">
              <w:rPr>
                <w:i/>
                <w:color w:val="000000"/>
                <w:shd w:val="clear" w:color="auto" w:fill="FFFFFF"/>
              </w:rPr>
              <w:t>Electromagnetic compatibility (EMC) — Part 4-4: Testing and measurement techniques — Electrical fast transient/burst immunity test (IEC 61000-4-4:2012)</w:t>
            </w:r>
          </w:p>
          <w:p w:rsidR="00B96720" w:rsidRPr="00D469AE" w:rsidRDefault="00C83D69" w:rsidP="00CF5B70">
            <w:pPr>
              <w:spacing w:line="276" w:lineRule="auto"/>
              <w:ind w:left="0" w:firstLine="0"/>
              <w:rPr>
                <w:i/>
                <w:color w:val="000000"/>
                <w:shd w:val="clear" w:color="auto" w:fill="FFFFFF"/>
              </w:rPr>
            </w:pPr>
            <w:r w:rsidRPr="00D469AE">
              <w:rPr>
                <w:color w:val="000000"/>
                <w:shd w:val="clear" w:color="auto" w:fill="FFFFFF"/>
              </w:rPr>
              <w:t>EN 61000-4-5:2014,</w:t>
            </w:r>
            <w:hyperlink w:anchor="_bookmark5" w:history="1">
              <w:r w:rsidRPr="00D469AE">
                <w:rPr>
                  <w:color w:val="000000"/>
                  <w:shd w:val="clear" w:color="auto" w:fill="FFFFFF"/>
                </w:rPr>
                <w:t>3</w:t>
              </w:r>
            </w:hyperlink>
            <w:r w:rsidRPr="00D469AE">
              <w:rPr>
                <w:color w:val="000000"/>
                <w:shd w:val="clear" w:color="auto" w:fill="FFFFFF"/>
              </w:rPr>
              <w:t xml:space="preserve"> </w:t>
            </w:r>
            <w:r w:rsidRPr="00D469AE">
              <w:rPr>
                <w:i/>
                <w:color w:val="000000"/>
                <w:shd w:val="clear" w:color="auto" w:fill="FFFFFF"/>
              </w:rPr>
              <w:t>Electromagnetic compatibility (EMC) — Part 4-5: Testing and measurement techniques — Surge immunity test (IEC 61000-4-5:2014)</w:t>
            </w:r>
          </w:p>
          <w:p w:rsidR="008E2A72" w:rsidRPr="00D469AE" w:rsidRDefault="008E2A72" w:rsidP="00CF5B70">
            <w:pPr>
              <w:spacing w:line="276" w:lineRule="auto"/>
              <w:ind w:left="0" w:firstLine="0"/>
              <w:rPr>
                <w:color w:val="000000"/>
                <w:shd w:val="clear" w:color="auto" w:fill="FFFFFF"/>
              </w:rPr>
            </w:pPr>
            <w:r w:rsidRPr="00D469AE">
              <w:rPr>
                <w:color w:val="000000"/>
                <w:shd w:val="clear" w:color="auto" w:fill="FFFFFF"/>
              </w:rPr>
              <w:t>EN 61000-4-6:2014,</w:t>
            </w:r>
            <w:hyperlink w:anchor="_bookmark9" w:history="1">
              <w:r w:rsidRPr="00D469AE">
                <w:rPr>
                  <w:color w:val="000000"/>
                  <w:shd w:val="clear" w:color="auto" w:fill="FFFFFF"/>
                </w:rPr>
                <w:t>4</w:t>
              </w:r>
            </w:hyperlink>
            <w:r w:rsidRPr="00D469AE">
              <w:rPr>
                <w:color w:val="000000"/>
                <w:shd w:val="clear" w:color="auto" w:fill="FFFFFF"/>
              </w:rPr>
              <w:t xml:space="preserve"> </w:t>
            </w:r>
            <w:r w:rsidRPr="00D469AE">
              <w:rPr>
                <w:i/>
                <w:color w:val="000000"/>
                <w:shd w:val="clear" w:color="auto" w:fill="FFFFFF"/>
              </w:rPr>
              <w:t xml:space="preserve">Electromagnetic compatibility (EMC) — Part 4-6: Testing and measurement techniques — Immunity to conducted disturbances, induced by </w:t>
            </w:r>
            <w:r w:rsidRPr="00D469AE">
              <w:rPr>
                <w:i/>
                <w:color w:val="000000"/>
                <w:shd w:val="clear" w:color="auto" w:fill="FFFFFF"/>
              </w:rPr>
              <w:lastRenderedPageBreak/>
              <w:t>radio-frequency fields (IEC 61000-4- 6:2013)</w:t>
            </w:r>
          </w:p>
          <w:p w:rsidR="008E2A72" w:rsidRPr="00D469AE" w:rsidRDefault="008E2A72" w:rsidP="00CF5B70">
            <w:pPr>
              <w:spacing w:line="276" w:lineRule="auto"/>
              <w:ind w:left="0" w:firstLine="0"/>
              <w:rPr>
                <w:color w:val="000000"/>
                <w:shd w:val="clear" w:color="auto" w:fill="FFFFFF"/>
              </w:rPr>
            </w:pPr>
            <w:r w:rsidRPr="00D469AE">
              <w:rPr>
                <w:color w:val="000000"/>
                <w:shd w:val="clear" w:color="auto" w:fill="FFFFFF"/>
              </w:rPr>
              <w:t xml:space="preserve">EN 61000-4-8:2010, </w:t>
            </w:r>
            <w:r w:rsidRPr="00D469AE">
              <w:rPr>
                <w:i/>
                <w:color w:val="000000"/>
                <w:shd w:val="clear" w:color="auto" w:fill="FFFFFF"/>
              </w:rPr>
              <w:t>Electromagnetic compatibility (EMC) — Part 4-8: Testing and measurement techniques — Power frequency magnetic field immunity test (IEC 61000-4-8:2009)</w:t>
            </w:r>
          </w:p>
          <w:p w:rsidR="008E2A72" w:rsidRPr="00D469AE" w:rsidRDefault="008E2A72" w:rsidP="00CF5B70">
            <w:pPr>
              <w:spacing w:line="276" w:lineRule="auto"/>
              <w:ind w:left="0" w:firstLine="0"/>
              <w:rPr>
                <w:color w:val="000000"/>
                <w:shd w:val="clear" w:color="auto" w:fill="FFFFFF"/>
              </w:rPr>
            </w:pPr>
            <w:r w:rsidRPr="00D469AE">
              <w:rPr>
                <w:color w:val="000000"/>
                <w:shd w:val="clear" w:color="auto" w:fill="FFFFFF"/>
              </w:rPr>
              <w:t>EN IEC 61000-4-11:2020,</w:t>
            </w:r>
            <w:hyperlink w:anchor="_bookmark10" w:history="1">
              <w:r w:rsidRPr="00D469AE">
                <w:rPr>
                  <w:i/>
                  <w:color w:val="000000"/>
                  <w:shd w:val="clear" w:color="auto" w:fill="FFFFFF"/>
                </w:rPr>
                <w:t>5</w:t>
              </w:r>
            </w:hyperlink>
            <w:r w:rsidRPr="00D469AE">
              <w:rPr>
                <w:i/>
                <w:color w:val="000000"/>
                <w:shd w:val="clear" w:color="auto" w:fill="FFFFFF"/>
              </w:rPr>
              <w:t xml:space="preserve"> Electromagnetic compatibility (EMC) — Part 4-11: Testing and measurement techniques — Voltage dips, short interruptions and voltage variations immunity tests for equipment with input current up to 16 A per phase (IEC 61000-4-11:2020)</w:t>
            </w:r>
          </w:p>
          <w:p w:rsidR="008E2A72" w:rsidRPr="00D469AE" w:rsidRDefault="008E2A72" w:rsidP="00CF5B70">
            <w:pPr>
              <w:spacing w:line="276" w:lineRule="auto"/>
              <w:ind w:left="0" w:firstLine="0"/>
              <w:rPr>
                <w:color w:val="000000"/>
                <w:shd w:val="clear" w:color="auto" w:fill="FFFFFF"/>
              </w:rPr>
            </w:pPr>
            <w:r w:rsidRPr="00D469AE">
              <w:rPr>
                <w:color w:val="000000"/>
                <w:shd w:val="clear" w:color="auto" w:fill="FFFFFF"/>
              </w:rPr>
              <w:t xml:space="preserve">EN 61000-4-39:2017, </w:t>
            </w:r>
            <w:r w:rsidRPr="00D469AE">
              <w:rPr>
                <w:i/>
                <w:color w:val="000000"/>
                <w:shd w:val="clear" w:color="auto" w:fill="FFFFFF"/>
              </w:rPr>
              <w:t>Electromagnetic Compatibility (EMC) — Part 4-39: Testing and measurement techniques — Radiated fields in close proximity — Immunity test (IEC 61000-4-39:2017)</w:t>
            </w:r>
          </w:p>
          <w:p w:rsidR="008E2A72" w:rsidRPr="00D469AE" w:rsidRDefault="008E2A72" w:rsidP="00CF5B70">
            <w:pPr>
              <w:spacing w:line="276" w:lineRule="auto"/>
              <w:ind w:left="0" w:firstLine="0"/>
              <w:rPr>
                <w:color w:val="000000"/>
                <w:shd w:val="clear" w:color="auto" w:fill="FFFFFF"/>
              </w:rPr>
            </w:pPr>
            <w:r w:rsidRPr="00D469AE">
              <w:rPr>
                <w:color w:val="000000"/>
                <w:shd w:val="clear" w:color="auto" w:fill="FFFFFF"/>
              </w:rPr>
              <w:t>EN 61000-6-3:2007,</w:t>
            </w:r>
            <w:hyperlink w:anchor="_bookmark11" w:history="1">
              <w:r w:rsidRPr="00D469AE">
                <w:rPr>
                  <w:color w:val="000000"/>
                  <w:shd w:val="clear" w:color="auto" w:fill="FFFFFF"/>
                </w:rPr>
                <w:t>6</w:t>
              </w:r>
            </w:hyperlink>
            <w:r w:rsidRPr="00D469AE">
              <w:rPr>
                <w:color w:val="000000"/>
                <w:shd w:val="clear" w:color="auto" w:fill="FFFFFF"/>
              </w:rPr>
              <w:t xml:space="preserve"> </w:t>
            </w:r>
            <w:r w:rsidRPr="00D469AE">
              <w:rPr>
                <w:i/>
                <w:color w:val="000000"/>
                <w:shd w:val="clear" w:color="auto" w:fill="FFFFFF"/>
              </w:rPr>
              <w:t>Electromagnetic compatibility (EMC) — Part 6-3: Generic standards — Emission standard for residential, commercial and light-industrial environments (IEC 61000-6-3:2006)</w:t>
            </w:r>
          </w:p>
          <w:p w:rsidR="008E2A72" w:rsidRPr="00D469AE" w:rsidRDefault="008E2A72" w:rsidP="00CF5B70">
            <w:pPr>
              <w:spacing w:line="276" w:lineRule="auto"/>
              <w:ind w:left="0" w:firstLine="0"/>
              <w:rPr>
                <w:color w:val="000000"/>
                <w:shd w:val="clear" w:color="auto" w:fill="FFFFFF"/>
              </w:rPr>
            </w:pPr>
            <w:r w:rsidRPr="00D469AE">
              <w:rPr>
                <w:color w:val="000000"/>
                <w:shd w:val="clear" w:color="auto" w:fill="FFFFFF"/>
              </w:rPr>
              <w:t xml:space="preserve">EN 61326-1:2013, </w:t>
            </w:r>
            <w:r w:rsidRPr="00D469AE">
              <w:rPr>
                <w:i/>
                <w:color w:val="000000"/>
                <w:shd w:val="clear" w:color="auto" w:fill="FFFFFF"/>
              </w:rPr>
              <w:t>Electrical equipment for measurement, control and laboratory use — EMC requirements — Part 1: General requirements (IEC 61326-1:2012)</w:t>
            </w:r>
          </w:p>
          <w:p w:rsidR="00144391" w:rsidRPr="00D469AE" w:rsidRDefault="008E2A72" w:rsidP="00CF5B70">
            <w:pPr>
              <w:spacing w:line="276" w:lineRule="auto"/>
              <w:ind w:left="0" w:firstLine="0"/>
              <w:rPr>
                <w:i/>
                <w:color w:val="000000"/>
                <w:shd w:val="clear" w:color="auto" w:fill="FFFFFF"/>
              </w:rPr>
            </w:pPr>
            <w:r w:rsidRPr="00D469AE">
              <w:rPr>
                <w:color w:val="000000"/>
                <w:shd w:val="clear" w:color="auto" w:fill="FFFFFF"/>
              </w:rPr>
              <w:t xml:space="preserve">EN ISO 4064-2:2017, </w:t>
            </w:r>
            <w:r w:rsidRPr="00D469AE">
              <w:rPr>
                <w:i/>
                <w:color w:val="000000"/>
                <w:shd w:val="clear" w:color="auto" w:fill="FFFFFF"/>
              </w:rPr>
              <w:t>Water meters for cold potable water and hot water — Part 2: Test methods (ISO 4064-2:2014)</w:t>
            </w: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F33DE4" w:rsidRPr="00D469AE" w:rsidRDefault="00F33DE4" w:rsidP="00CF5B70">
            <w:pPr>
              <w:spacing w:line="276" w:lineRule="auto"/>
              <w:ind w:left="0" w:firstLine="0"/>
              <w:rPr>
                <w:i/>
                <w:color w:val="000000"/>
                <w:shd w:val="clear" w:color="auto" w:fill="FFFFFF"/>
              </w:rPr>
            </w:pPr>
          </w:p>
          <w:p w:rsidR="00996F1A" w:rsidRPr="00D469AE" w:rsidRDefault="00996F1A" w:rsidP="00CF5B70">
            <w:pPr>
              <w:spacing w:line="276" w:lineRule="auto"/>
              <w:ind w:left="0" w:firstLine="0"/>
              <w:rPr>
                <w:i/>
                <w:color w:val="000000"/>
                <w:shd w:val="clear" w:color="auto" w:fill="FFFFFF"/>
              </w:rPr>
            </w:pPr>
          </w:p>
          <w:p w:rsidR="005B48F3" w:rsidRPr="00D469AE" w:rsidRDefault="005B48F3" w:rsidP="00CF5B70">
            <w:pPr>
              <w:spacing w:line="276" w:lineRule="auto"/>
              <w:ind w:left="0" w:firstLine="0"/>
              <w:rPr>
                <w:i/>
                <w:color w:val="000000"/>
                <w:shd w:val="clear" w:color="auto" w:fill="FFFFFF"/>
              </w:rPr>
            </w:pPr>
          </w:p>
          <w:p w:rsidR="00144391" w:rsidRPr="00D469AE" w:rsidRDefault="00144391" w:rsidP="00CF5B70">
            <w:pPr>
              <w:spacing w:line="276" w:lineRule="auto"/>
              <w:ind w:left="0" w:firstLine="0"/>
              <w:rPr>
                <w:b/>
                <w:color w:val="000000"/>
                <w:shd w:val="clear" w:color="auto" w:fill="FFFFFF"/>
              </w:rPr>
            </w:pPr>
            <w:r w:rsidRPr="00D469AE">
              <w:rPr>
                <w:b/>
                <w:color w:val="000000"/>
                <w:shd w:val="clear" w:color="auto" w:fill="FFFFFF"/>
              </w:rPr>
              <w:t>3 Terms and definitions</w:t>
            </w:r>
          </w:p>
          <w:p w:rsidR="00144391" w:rsidRPr="00D469AE" w:rsidRDefault="00144391" w:rsidP="00CF5B70">
            <w:pPr>
              <w:spacing w:line="276" w:lineRule="auto"/>
              <w:ind w:left="0" w:firstLine="0"/>
              <w:rPr>
                <w:color w:val="000000"/>
                <w:shd w:val="clear" w:color="auto" w:fill="FFFFFF"/>
              </w:rPr>
            </w:pPr>
            <w:r w:rsidRPr="00D469AE">
              <w:rPr>
                <w:color w:val="000000"/>
                <w:shd w:val="clear" w:color="auto" w:fill="FFFFFF"/>
              </w:rPr>
              <w:t>For the purposes of this document, the terms and definitions given in EN 1434-1:2022 apply.</w:t>
            </w:r>
          </w:p>
          <w:p w:rsidR="00144391" w:rsidRPr="00D469AE" w:rsidRDefault="00144391" w:rsidP="00CF5B70">
            <w:pPr>
              <w:spacing w:line="276" w:lineRule="auto"/>
              <w:ind w:left="0" w:firstLine="0"/>
              <w:rPr>
                <w:color w:val="000000"/>
                <w:shd w:val="clear" w:color="auto" w:fill="FFFFFF"/>
              </w:rPr>
            </w:pPr>
            <w:r w:rsidRPr="00D469AE">
              <w:rPr>
                <w:color w:val="000000"/>
                <w:shd w:val="clear" w:color="auto" w:fill="FFFFFF"/>
              </w:rPr>
              <w:t>ISO and IEC maintain terminological databases for use in standardization at the following addresses:</w:t>
            </w:r>
          </w:p>
          <w:p w:rsidR="00144391" w:rsidRPr="00D469AE" w:rsidRDefault="00144391" w:rsidP="00CF5B70">
            <w:pPr>
              <w:pStyle w:val="ListParagraph"/>
              <w:numPr>
                <w:ilvl w:val="0"/>
                <w:numId w:val="14"/>
              </w:numPr>
              <w:spacing w:line="276" w:lineRule="auto"/>
              <w:rPr>
                <w:color w:val="000000"/>
                <w:shd w:val="clear" w:color="auto" w:fill="FFFFFF"/>
              </w:rPr>
            </w:pPr>
            <w:r w:rsidRPr="00D469AE">
              <w:rPr>
                <w:color w:val="000000"/>
                <w:shd w:val="clear" w:color="auto" w:fill="FFFFFF"/>
              </w:rPr>
              <w:t xml:space="preserve">IEC Electropedia: available at </w:t>
            </w:r>
            <w:hyperlink r:id="rId14" w:history="1">
              <w:r w:rsidRPr="00D469AE">
                <w:rPr>
                  <w:color w:val="000000"/>
                  <w:shd w:val="clear" w:color="auto" w:fill="FFFFFF"/>
                </w:rPr>
                <w:t>https://www.electropedia.org/</w:t>
              </w:r>
            </w:hyperlink>
          </w:p>
          <w:p w:rsidR="00144391" w:rsidRPr="00D469AE" w:rsidRDefault="00144391" w:rsidP="00CF5B70">
            <w:pPr>
              <w:pStyle w:val="ListParagraph"/>
              <w:numPr>
                <w:ilvl w:val="0"/>
                <w:numId w:val="14"/>
              </w:numPr>
              <w:spacing w:line="276" w:lineRule="auto"/>
              <w:rPr>
                <w:color w:val="000000"/>
                <w:shd w:val="clear" w:color="auto" w:fill="FFFFFF"/>
              </w:rPr>
            </w:pPr>
            <w:r w:rsidRPr="00D469AE">
              <w:rPr>
                <w:color w:val="000000"/>
                <w:shd w:val="clear" w:color="auto" w:fill="FFFFFF"/>
              </w:rPr>
              <w:t xml:space="preserve">ISO Online browsing platform: available at </w:t>
            </w:r>
            <w:hyperlink r:id="rId15" w:history="1">
              <w:r w:rsidRPr="00D469AE">
                <w:rPr>
                  <w:color w:val="000000"/>
                  <w:shd w:val="clear" w:color="auto" w:fill="FFFFFF"/>
                </w:rPr>
                <w:t>https://www.iso.org/obp</w:t>
              </w:r>
            </w:hyperlink>
          </w:p>
          <w:p w:rsidR="007D375F" w:rsidRPr="00D469AE" w:rsidRDefault="007D375F" w:rsidP="00CF5B70">
            <w:pPr>
              <w:pStyle w:val="ListParagraph"/>
              <w:spacing w:line="276" w:lineRule="auto"/>
              <w:ind w:firstLine="0"/>
              <w:rPr>
                <w:color w:val="000000"/>
                <w:shd w:val="clear" w:color="auto" w:fill="FFFFFF"/>
              </w:rPr>
            </w:pPr>
          </w:p>
          <w:p w:rsidR="007D375F" w:rsidRPr="00D469AE" w:rsidRDefault="007D375F" w:rsidP="00CF5B70">
            <w:pPr>
              <w:spacing w:line="276" w:lineRule="auto"/>
              <w:ind w:left="0" w:firstLine="0"/>
              <w:rPr>
                <w:color w:val="000000"/>
                <w:shd w:val="clear" w:color="auto" w:fill="FFFFFF"/>
              </w:rPr>
            </w:pPr>
          </w:p>
          <w:p w:rsidR="00144391" w:rsidRPr="00D469AE" w:rsidRDefault="00144391" w:rsidP="00CF5B70">
            <w:pPr>
              <w:spacing w:line="276" w:lineRule="auto"/>
              <w:ind w:left="0" w:firstLine="0"/>
              <w:rPr>
                <w:b/>
                <w:color w:val="000000"/>
                <w:shd w:val="clear" w:color="auto" w:fill="FFFFFF"/>
              </w:rPr>
            </w:pPr>
            <w:bookmarkStart w:id="4" w:name="_bookmark7"/>
            <w:bookmarkStart w:id="5" w:name="4_General"/>
            <w:bookmarkEnd w:id="4"/>
            <w:bookmarkEnd w:id="5"/>
            <w:r w:rsidRPr="00D469AE">
              <w:rPr>
                <w:b/>
                <w:color w:val="000000"/>
                <w:shd w:val="clear" w:color="auto" w:fill="FFFFFF"/>
              </w:rPr>
              <w:t>4 General</w:t>
            </w:r>
          </w:p>
          <w:p w:rsidR="00144391" w:rsidRPr="00D469AE" w:rsidRDefault="00144391" w:rsidP="00CF5B70">
            <w:pPr>
              <w:spacing w:line="276" w:lineRule="auto"/>
              <w:ind w:left="0" w:firstLine="0"/>
              <w:rPr>
                <w:color w:val="000000"/>
                <w:shd w:val="clear" w:color="auto" w:fill="FFFFFF"/>
              </w:rPr>
            </w:pPr>
            <w:r w:rsidRPr="00D469AE">
              <w:rPr>
                <w:color w:val="000000"/>
                <w:shd w:val="clear" w:color="auto" w:fill="FFFFFF"/>
              </w:rPr>
              <w:t>The procedure shall ascertain that the pattern conforms to the metrological requirements of this document. In addition to the checking of the documentation (Clause 8) and the comparison of the pattern with the metrological requirements of this European Standard, the tests in Clause 7 shall be performed.</w:t>
            </w:r>
          </w:p>
          <w:p w:rsidR="00144391" w:rsidRPr="00D469AE" w:rsidRDefault="00144391" w:rsidP="00CF5B70">
            <w:pPr>
              <w:spacing w:line="276" w:lineRule="auto"/>
              <w:ind w:left="0" w:firstLine="0"/>
              <w:rPr>
                <w:color w:val="000000"/>
                <w:shd w:val="clear" w:color="auto" w:fill="FFFFFF"/>
              </w:rPr>
            </w:pPr>
            <w:r w:rsidRPr="00D469AE">
              <w:rPr>
                <w:color w:val="000000"/>
                <w:shd w:val="clear" w:color="auto" w:fill="FFFFFF"/>
              </w:rPr>
              <w:t>It is recommended to use a checklist as in Annex B to report in a standardized way the result of the comparison between the patterns under approval with the essential requirements of this document.</w:t>
            </w:r>
          </w:p>
          <w:p w:rsidR="00144391" w:rsidRPr="00D469AE" w:rsidRDefault="00144391" w:rsidP="00CF5B70">
            <w:pPr>
              <w:spacing w:line="276" w:lineRule="auto"/>
              <w:ind w:left="0" w:firstLine="0"/>
              <w:rPr>
                <w:b/>
                <w:color w:val="000000"/>
                <w:shd w:val="clear" w:color="auto" w:fill="FFFFFF"/>
              </w:rPr>
            </w:pPr>
            <w:bookmarkStart w:id="6" w:name="_bookmark8"/>
            <w:bookmarkStart w:id="7" w:name="5_Requirements"/>
            <w:bookmarkEnd w:id="6"/>
            <w:bookmarkEnd w:id="7"/>
            <w:r w:rsidRPr="00D469AE">
              <w:rPr>
                <w:b/>
                <w:color w:val="000000"/>
                <w:shd w:val="clear" w:color="auto" w:fill="FFFFFF"/>
              </w:rPr>
              <w:t>5 Requirements</w:t>
            </w:r>
          </w:p>
          <w:p w:rsidR="00144391" w:rsidRPr="00D469AE" w:rsidRDefault="00144391" w:rsidP="00CF5B70">
            <w:pPr>
              <w:spacing w:line="276" w:lineRule="auto"/>
              <w:ind w:left="0" w:firstLine="0"/>
              <w:rPr>
                <w:color w:val="000000"/>
                <w:shd w:val="clear" w:color="auto" w:fill="FFFFFF"/>
              </w:rPr>
            </w:pPr>
            <w:r w:rsidRPr="00D469AE">
              <w:rPr>
                <w:color w:val="000000"/>
                <w:shd w:val="clear" w:color="auto" w:fill="FFFFFF"/>
              </w:rPr>
              <w:t>Under normal operating conditions, the error of thermal energy meters or their sub-assemblies shall not exceed the maximum permissible error, MPE specified in EN 1434-1:2022.</w:t>
            </w:r>
          </w:p>
          <w:p w:rsidR="00144391" w:rsidRPr="00D469AE" w:rsidRDefault="00144391" w:rsidP="00CF5B70">
            <w:pPr>
              <w:spacing w:line="276" w:lineRule="auto"/>
              <w:ind w:left="0" w:firstLine="0"/>
              <w:rPr>
                <w:color w:val="000000"/>
                <w:shd w:val="clear" w:color="auto" w:fill="FFFFFF"/>
              </w:rPr>
            </w:pPr>
            <w:r w:rsidRPr="00D469AE">
              <w:rPr>
                <w:color w:val="000000"/>
                <w:shd w:val="clear" w:color="auto" w:fill="FFFFFF"/>
              </w:rPr>
              <w:t>When thermal energy meters or their sub-assemblies are exposed to disturbances, significant faults shall not occur.</w:t>
            </w:r>
          </w:p>
          <w:p w:rsidR="00B65E8C" w:rsidRPr="00D469AE" w:rsidRDefault="00B65E8C" w:rsidP="00CF5B70">
            <w:pPr>
              <w:spacing w:line="276" w:lineRule="auto"/>
              <w:ind w:left="0" w:firstLine="0"/>
              <w:rPr>
                <w:color w:val="000000"/>
                <w:shd w:val="clear" w:color="auto" w:fill="FFFFFF"/>
              </w:rPr>
            </w:pPr>
          </w:p>
          <w:p w:rsidR="001F19E2" w:rsidRPr="00D469AE" w:rsidRDefault="001F19E2" w:rsidP="00CF5B70">
            <w:pPr>
              <w:spacing w:line="276" w:lineRule="auto"/>
              <w:ind w:left="0" w:firstLine="0"/>
              <w:rPr>
                <w:b/>
                <w:color w:val="000000"/>
                <w:shd w:val="clear" w:color="auto" w:fill="FFFFFF"/>
              </w:rPr>
            </w:pPr>
            <w:r w:rsidRPr="00D469AE">
              <w:rPr>
                <w:b/>
                <w:color w:val="000000"/>
                <w:shd w:val="clear" w:color="auto" w:fill="FFFFFF"/>
              </w:rPr>
              <w:t>6 Specification of operating conditions</w:t>
            </w:r>
          </w:p>
          <w:p w:rsidR="001F19E2" w:rsidRPr="00D469AE" w:rsidRDefault="001F19E2" w:rsidP="00CF5B70">
            <w:pPr>
              <w:spacing w:line="276" w:lineRule="auto"/>
              <w:ind w:left="0" w:firstLine="0"/>
              <w:rPr>
                <w:b/>
                <w:color w:val="000000"/>
                <w:shd w:val="clear" w:color="auto" w:fill="FFFFFF"/>
              </w:rPr>
            </w:pPr>
            <w:bookmarkStart w:id="8" w:name="_bookmark13"/>
            <w:bookmarkStart w:id="9" w:name="6.1_Rated_operating_conditions"/>
            <w:bookmarkEnd w:id="8"/>
            <w:bookmarkEnd w:id="9"/>
            <w:r w:rsidRPr="00D469AE">
              <w:rPr>
                <w:b/>
                <w:color w:val="000000"/>
                <w:shd w:val="clear" w:color="auto" w:fill="FFFFFF"/>
              </w:rPr>
              <w:lastRenderedPageBreak/>
              <w:t>6.1 Rated operating conditions</w:t>
            </w:r>
          </w:p>
          <w:p w:rsidR="001F19E2" w:rsidRPr="00D469AE" w:rsidRDefault="001F19E2" w:rsidP="00CF5B70">
            <w:pPr>
              <w:spacing w:line="276" w:lineRule="auto"/>
              <w:ind w:left="0" w:firstLine="0"/>
              <w:rPr>
                <w:color w:val="000000"/>
                <w:shd w:val="clear" w:color="auto" w:fill="FFFFFF"/>
              </w:rPr>
            </w:pPr>
            <w:r w:rsidRPr="00D469AE">
              <w:rPr>
                <w:color w:val="000000"/>
                <w:shd w:val="clear" w:color="auto" w:fill="FFFFFF"/>
              </w:rPr>
              <w:t>The rated operating conditions are those given in Table 1.</w:t>
            </w:r>
          </w:p>
        </w:tc>
      </w:tr>
    </w:tbl>
    <w:p w:rsidR="009D1BF8" w:rsidRPr="00D469AE" w:rsidRDefault="009D1BF8" w:rsidP="00CF5B70">
      <w:pPr>
        <w:spacing w:after="0"/>
        <w:ind w:left="0" w:firstLine="0"/>
        <w:jc w:val="center"/>
        <w:rPr>
          <w:b/>
          <w:color w:val="000000"/>
          <w:shd w:val="clear" w:color="auto" w:fill="FFFFFF"/>
        </w:rPr>
      </w:pPr>
    </w:p>
    <w:p w:rsidR="009D1BF8" w:rsidRPr="00D469AE" w:rsidRDefault="009D1BF8" w:rsidP="00CF5B70">
      <w:pPr>
        <w:spacing w:after="0"/>
        <w:ind w:left="0" w:firstLine="0"/>
        <w:jc w:val="center"/>
        <w:rPr>
          <w:b/>
          <w:color w:val="000000"/>
          <w:shd w:val="clear" w:color="auto" w:fill="FFFFFF"/>
        </w:rPr>
      </w:pPr>
      <w:r w:rsidRPr="00D469AE">
        <w:rPr>
          <w:b/>
          <w:color w:val="000000"/>
          <w:shd w:val="clear" w:color="auto" w:fill="FFFFFF"/>
        </w:rPr>
        <w:t xml:space="preserve">1-р хүснэгт — </w:t>
      </w:r>
      <w:r w:rsidR="007E40F8" w:rsidRPr="00D469AE">
        <w:rPr>
          <w:b/>
          <w:color w:val="000000"/>
          <w:shd w:val="clear" w:color="auto" w:fill="FFFFFF"/>
        </w:rPr>
        <w:t>Хэвийн ажлын нөхцөл</w:t>
      </w:r>
    </w:p>
    <w:tbl>
      <w:tblPr>
        <w:tblStyle w:val="TableGrid"/>
        <w:tblW w:w="0" w:type="auto"/>
        <w:tblLook w:val="04A0" w:firstRow="1" w:lastRow="0" w:firstColumn="1" w:lastColumn="0" w:noHBand="0" w:noVBand="1"/>
      </w:tblPr>
      <w:tblGrid>
        <w:gridCol w:w="2336"/>
        <w:gridCol w:w="2336"/>
        <w:gridCol w:w="2336"/>
        <w:gridCol w:w="2336"/>
      </w:tblGrid>
      <w:tr w:rsidR="009D1BF8" w:rsidRPr="00D469AE" w:rsidTr="000D2660">
        <w:tc>
          <w:tcPr>
            <w:tcW w:w="2336" w:type="dxa"/>
          </w:tcPr>
          <w:p w:rsidR="009D1BF8" w:rsidRPr="00D469AE" w:rsidRDefault="00093E8A" w:rsidP="00B87DD1">
            <w:pPr>
              <w:pStyle w:val="TableParagraph"/>
              <w:spacing w:before="69" w:line="276" w:lineRule="auto"/>
              <w:ind w:left="0"/>
              <w:rPr>
                <w:rFonts w:ascii="Arial" w:hAnsi="Arial" w:cs="Arial"/>
                <w:b/>
                <w:sz w:val="20"/>
                <w:szCs w:val="20"/>
                <w:lang w:val="mn-MN"/>
              </w:rPr>
            </w:pPr>
            <w:r w:rsidRPr="00D469AE">
              <w:rPr>
                <w:rFonts w:ascii="Arial" w:hAnsi="Arial" w:cs="Arial"/>
                <w:b/>
                <w:sz w:val="20"/>
                <w:szCs w:val="20"/>
                <w:lang w:val="mn-MN"/>
              </w:rPr>
              <w:t>Хүрээлэн б</w:t>
            </w:r>
            <w:r w:rsidR="008C0328" w:rsidRPr="00D469AE">
              <w:rPr>
                <w:rFonts w:ascii="Arial" w:hAnsi="Arial" w:cs="Arial"/>
                <w:b/>
                <w:sz w:val="20"/>
                <w:szCs w:val="20"/>
                <w:lang w:val="mn-MN"/>
              </w:rPr>
              <w:t>у</w:t>
            </w:r>
            <w:r w:rsidR="00C11E26" w:rsidRPr="00D469AE">
              <w:rPr>
                <w:rFonts w:ascii="Arial" w:hAnsi="Arial" w:cs="Arial"/>
                <w:b/>
                <w:sz w:val="20"/>
                <w:szCs w:val="20"/>
                <w:lang w:val="mn-MN"/>
              </w:rPr>
              <w:t>й</w:t>
            </w:r>
            <w:r w:rsidRPr="00D469AE">
              <w:rPr>
                <w:rFonts w:ascii="Arial" w:hAnsi="Arial" w:cs="Arial"/>
                <w:b/>
                <w:sz w:val="20"/>
                <w:szCs w:val="20"/>
                <w:lang w:val="mn-MN"/>
              </w:rPr>
              <w:t xml:space="preserve"> орч</w:t>
            </w:r>
            <w:r w:rsidR="00B87DD1" w:rsidRPr="00D469AE">
              <w:rPr>
                <w:rFonts w:ascii="Arial" w:hAnsi="Arial" w:cs="Arial"/>
                <w:b/>
                <w:sz w:val="20"/>
                <w:szCs w:val="20"/>
                <w:lang w:val="mn-MN"/>
              </w:rPr>
              <w:t>ны ангилал</w:t>
            </w:r>
          </w:p>
        </w:tc>
        <w:tc>
          <w:tcPr>
            <w:tcW w:w="2336" w:type="dxa"/>
          </w:tcPr>
          <w:p w:rsidR="009D1BF8" w:rsidRPr="00D469AE" w:rsidRDefault="009D1BF8" w:rsidP="00CF5B70">
            <w:pPr>
              <w:pStyle w:val="TableParagraph"/>
              <w:spacing w:before="69" w:line="276" w:lineRule="auto"/>
              <w:ind w:left="25"/>
              <w:jc w:val="center"/>
              <w:rPr>
                <w:rFonts w:ascii="Arial" w:hAnsi="Arial" w:cs="Arial"/>
                <w:b/>
                <w:sz w:val="20"/>
                <w:szCs w:val="20"/>
                <w:lang w:val="mn-MN"/>
              </w:rPr>
            </w:pPr>
            <w:r w:rsidRPr="00D469AE">
              <w:rPr>
                <w:rFonts w:ascii="Arial" w:hAnsi="Arial" w:cs="Arial"/>
                <w:b/>
                <w:w w:val="86"/>
                <w:sz w:val="20"/>
                <w:szCs w:val="20"/>
                <w:lang w:val="mn-MN"/>
              </w:rPr>
              <w:t>A</w:t>
            </w:r>
          </w:p>
        </w:tc>
        <w:tc>
          <w:tcPr>
            <w:tcW w:w="2336" w:type="dxa"/>
          </w:tcPr>
          <w:p w:rsidR="009D1BF8" w:rsidRPr="00D469AE" w:rsidRDefault="009D1BF8" w:rsidP="00CF5B70">
            <w:pPr>
              <w:pStyle w:val="TableParagraph"/>
              <w:spacing w:before="69" w:line="276" w:lineRule="auto"/>
              <w:ind w:left="25"/>
              <w:jc w:val="center"/>
              <w:rPr>
                <w:rFonts w:ascii="Arial" w:hAnsi="Arial" w:cs="Arial"/>
                <w:b/>
                <w:sz w:val="20"/>
                <w:szCs w:val="20"/>
                <w:lang w:val="mn-MN"/>
              </w:rPr>
            </w:pPr>
            <w:r w:rsidRPr="00D469AE">
              <w:rPr>
                <w:rFonts w:ascii="Arial" w:hAnsi="Arial" w:cs="Arial"/>
                <w:b/>
                <w:w w:val="86"/>
                <w:sz w:val="20"/>
                <w:szCs w:val="20"/>
                <w:lang w:val="mn-MN"/>
              </w:rPr>
              <w:t>B</w:t>
            </w:r>
          </w:p>
        </w:tc>
        <w:tc>
          <w:tcPr>
            <w:tcW w:w="2336" w:type="dxa"/>
          </w:tcPr>
          <w:p w:rsidR="009D1BF8" w:rsidRPr="00D469AE" w:rsidRDefault="009D1BF8" w:rsidP="00CF5B70">
            <w:pPr>
              <w:pStyle w:val="TableParagraph"/>
              <w:spacing w:before="69" w:line="276" w:lineRule="auto"/>
              <w:ind w:left="26"/>
              <w:jc w:val="center"/>
              <w:rPr>
                <w:rFonts w:ascii="Arial" w:hAnsi="Arial" w:cs="Arial"/>
                <w:b/>
                <w:sz w:val="20"/>
                <w:szCs w:val="20"/>
                <w:lang w:val="mn-MN"/>
              </w:rPr>
            </w:pPr>
            <w:r w:rsidRPr="00D469AE">
              <w:rPr>
                <w:rFonts w:ascii="Arial" w:hAnsi="Arial" w:cs="Arial"/>
                <w:b/>
                <w:w w:val="80"/>
                <w:sz w:val="20"/>
                <w:szCs w:val="20"/>
                <w:lang w:val="mn-MN"/>
              </w:rPr>
              <w:t>C</w:t>
            </w:r>
          </w:p>
        </w:tc>
      </w:tr>
      <w:tr w:rsidR="009D1BF8" w:rsidRPr="00D469AE" w:rsidTr="000D2660">
        <w:tc>
          <w:tcPr>
            <w:tcW w:w="2336" w:type="dxa"/>
          </w:tcPr>
          <w:p w:rsidR="009D1BF8" w:rsidRPr="00D469AE" w:rsidRDefault="00117B70" w:rsidP="00CF5B70">
            <w:pPr>
              <w:pStyle w:val="TableParagraph"/>
              <w:spacing w:before="69" w:line="276" w:lineRule="auto"/>
              <w:ind w:left="0"/>
              <w:rPr>
                <w:rFonts w:ascii="Arial" w:hAnsi="Arial" w:cs="Arial"/>
                <w:sz w:val="20"/>
                <w:szCs w:val="20"/>
                <w:lang w:val="mn-MN"/>
              </w:rPr>
            </w:pPr>
            <w:r w:rsidRPr="00D469AE">
              <w:rPr>
                <w:rFonts w:ascii="Arial" w:hAnsi="Arial" w:cs="Arial"/>
                <w:sz w:val="20"/>
                <w:szCs w:val="20"/>
                <w:lang w:val="mn-MN"/>
              </w:rPr>
              <w:t>Хүрээлэн буй температур</w:t>
            </w:r>
            <w:r w:rsidR="009D1BF8" w:rsidRPr="00D469AE">
              <w:rPr>
                <w:rFonts w:ascii="Arial" w:hAnsi="Arial" w:cs="Arial"/>
                <w:sz w:val="20"/>
                <w:szCs w:val="20"/>
                <w:lang w:val="mn-MN"/>
              </w:rPr>
              <w:t xml:space="preserve"> °C</w:t>
            </w:r>
          </w:p>
        </w:tc>
        <w:tc>
          <w:tcPr>
            <w:tcW w:w="2336" w:type="dxa"/>
          </w:tcPr>
          <w:p w:rsidR="009D1BF8" w:rsidRPr="00D469AE" w:rsidRDefault="00925B5D" w:rsidP="00CF5B70">
            <w:pPr>
              <w:pStyle w:val="TableParagraph"/>
              <w:spacing w:before="69" w:line="276" w:lineRule="auto"/>
              <w:ind w:left="510" w:right="481"/>
              <w:jc w:val="center"/>
              <w:rPr>
                <w:rFonts w:ascii="Arial" w:hAnsi="Arial" w:cs="Arial"/>
                <w:sz w:val="20"/>
                <w:szCs w:val="20"/>
                <w:lang w:val="mn-MN"/>
              </w:rPr>
            </w:pPr>
            <w:r w:rsidRPr="00D469AE">
              <w:rPr>
                <w:rFonts w:ascii="Arial" w:hAnsi="Arial" w:cs="Arial"/>
                <w:sz w:val="20"/>
                <w:szCs w:val="20"/>
                <w:lang w:val="mn-MN"/>
              </w:rPr>
              <w:t>+5-аас</w:t>
            </w:r>
            <w:r w:rsidR="009D1BF8" w:rsidRPr="00D469AE">
              <w:rPr>
                <w:rFonts w:ascii="Arial" w:hAnsi="Arial" w:cs="Arial"/>
                <w:sz w:val="20"/>
                <w:szCs w:val="20"/>
                <w:lang w:val="mn-MN"/>
              </w:rPr>
              <w:t xml:space="preserve"> +55</w:t>
            </w:r>
          </w:p>
        </w:tc>
        <w:tc>
          <w:tcPr>
            <w:tcW w:w="2336" w:type="dxa"/>
          </w:tcPr>
          <w:p w:rsidR="009D1BF8" w:rsidRPr="00D469AE" w:rsidRDefault="009D1BF8" w:rsidP="00CF5B70">
            <w:pPr>
              <w:pStyle w:val="TableParagraph"/>
              <w:spacing w:before="69" w:line="276" w:lineRule="auto"/>
              <w:ind w:left="512" w:right="481"/>
              <w:jc w:val="center"/>
              <w:rPr>
                <w:rFonts w:ascii="Arial" w:hAnsi="Arial" w:cs="Arial"/>
                <w:sz w:val="20"/>
                <w:szCs w:val="20"/>
                <w:lang w:val="mn-MN"/>
              </w:rPr>
            </w:pPr>
            <w:r w:rsidRPr="00D469AE">
              <w:rPr>
                <w:rFonts w:ascii="Arial" w:hAnsi="Arial" w:cs="Arial"/>
                <w:sz w:val="20"/>
                <w:szCs w:val="20"/>
                <w:lang w:val="mn-MN"/>
              </w:rPr>
              <w:t>−</w:t>
            </w:r>
            <w:r w:rsidR="00925B5D" w:rsidRPr="00D469AE">
              <w:rPr>
                <w:rFonts w:ascii="Arial" w:hAnsi="Arial" w:cs="Arial"/>
                <w:sz w:val="20"/>
                <w:szCs w:val="20"/>
                <w:lang w:val="mn-MN"/>
              </w:rPr>
              <w:t>25-аас</w:t>
            </w:r>
            <w:r w:rsidRPr="00D469AE">
              <w:rPr>
                <w:rFonts w:ascii="Arial" w:hAnsi="Arial" w:cs="Arial"/>
                <w:sz w:val="20"/>
                <w:szCs w:val="20"/>
                <w:lang w:val="mn-MN"/>
              </w:rPr>
              <w:t xml:space="preserve"> +55</w:t>
            </w:r>
          </w:p>
        </w:tc>
        <w:tc>
          <w:tcPr>
            <w:tcW w:w="2336" w:type="dxa"/>
          </w:tcPr>
          <w:p w:rsidR="009D1BF8" w:rsidRPr="00D469AE" w:rsidRDefault="00925B5D" w:rsidP="00CF5B70">
            <w:pPr>
              <w:pStyle w:val="TableParagraph"/>
              <w:spacing w:before="69" w:line="276" w:lineRule="auto"/>
              <w:ind w:left="570" w:right="537"/>
              <w:jc w:val="center"/>
              <w:rPr>
                <w:rFonts w:ascii="Arial" w:hAnsi="Arial" w:cs="Arial"/>
                <w:sz w:val="20"/>
                <w:szCs w:val="20"/>
                <w:lang w:val="mn-MN"/>
              </w:rPr>
            </w:pPr>
            <w:r w:rsidRPr="00D469AE">
              <w:rPr>
                <w:rFonts w:ascii="Arial" w:hAnsi="Arial" w:cs="Arial"/>
                <w:sz w:val="20"/>
                <w:szCs w:val="20"/>
                <w:lang w:val="mn-MN"/>
              </w:rPr>
              <w:t>+5-аас</w:t>
            </w:r>
            <w:r w:rsidR="009D1BF8" w:rsidRPr="00D469AE">
              <w:rPr>
                <w:rFonts w:ascii="Arial" w:hAnsi="Arial" w:cs="Arial"/>
                <w:sz w:val="20"/>
                <w:szCs w:val="20"/>
                <w:lang w:val="mn-MN"/>
              </w:rPr>
              <w:t xml:space="preserve"> +55</w:t>
            </w:r>
          </w:p>
        </w:tc>
      </w:tr>
      <w:tr w:rsidR="009D1BF8" w:rsidRPr="00D469AE" w:rsidTr="000D2660">
        <w:tc>
          <w:tcPr>
            <w:tcW w:w="2336" w:type="dxa"/>
          </w:tcPr>
          <w:p w:rsidR="009D1BF8" w:rsidRPr="00D469AE" w:rsidRDefault="0028224E"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Харьцангуй чийгшил</w:t>
            </w:r>
            <w:r w:rsidR="009D1BF8" w:rsidRPr="00D469AE">
              <w:rPr>
                <w:rFonts w:ascii="Arial" w:hAnsi="Arial" w:cs="Arial"/>
                <w:sz w:val="20"/>
                <w:szCs w:val="20"/>
                <w:lang w:val="mn-MN"/>
              </w:rPr>
              <w:t xml:space="preserve"> %</w:t>
            </w:r>
          </w:p>
        </w:tc>
        <w:tc>
          <w:tcPr>
            <w:tcW w:w="7008" w:type="dxa"/>
            <w:gridSpan w:val="3"/>
          </w:tcPr>
          <w:p w:rsidR="009D1BF8" w:rsidRPr="00D469AE" w:rsidRDefault="009D1BF8"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&lt; 93</w:t>
            </w:r>
          </w:p>
        </w:tc>
      </w:tr>
      <w:tr w:rsidR="009D1BF8" w:rsidRPr="00D469AE" w:rsidTr="000D2660">
        <w:tc>
          <w:tcPr>
            <w:tcW w:w="2336" w:type="dxa"/>
          </w:tcPr>
          <w:p w:rsidR="009D1BF8" w:rsidRPr="00D469AE" w:rsidRDefault="00925B5D" w:rsidP="00C71EAD">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Үндсэн</w:t>
            </w:r>
            <w:r w:rsidR="002C0566" w:rsidRPr="00D469AE">
              <w:rPr>
                <w:rFonts w:ascii="Arial" w:hAnsi="Arial" w:cs="Arial"/>
                <w:sz w:val="20"/>
                <w:szCs w:val="20"/>
                <w:lang w:val="mn-MN"/>
              </w:rPr>
              <w:t xml:space="preserve"> </w:t>
            </w:r>
            <w:r w:rsidR="00C71EAD" w:rsidRPr="00D469AE">
              <w:rPr>
                <w:rFonts w:ascii="Arial" w:hAnsi="Arial" w:cs="Arial"/>
                <w:sz w:val="20"/>
                <w:szCs w:val="20"/>
                <w:lang w:val="mn-MN"/>
              </w:rPr>
              <w:t xml:space="preserve">хангамжийн </w:t>
            </w:r>
            <w:r w:rsidRPr="00D469AE">
              <w:rPr>
                <w:rFonts w:ascii="Arial" w:hAnsi="Arial" w:cs="Arial"/>
                <w:sz w:val="20"/>
                <w:szCs w:val="20"/>
                <w:lang w:val="mn-MN"/>
              </w:rPr>
              <w:t>хүчдэл В</w:t>
            </w:r>
          </w:p>
        </w:tc>
        <w:tc>
          <w:tcPr>
            <w:tcW w:w="7008" w:type="dxa"/>
            <w:gridSpan w:val="3"/>
          </w:tcPr>
          <w:p w:rsidR="001F285C" w:rsidRPr="00D469AE" w:rsidRDefault="00925B5D"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195 В-оос 253</w:t>
            </w:r>
          </w:p>
          <w:p w:rsidR="009D1BF8" w:rsidRPr="00D469AE" w:rsidRDefault="00925B5D"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 xml:space="preserve"> В</w:t>
            </w:r>
          </w:p>
        </w:tc>
      </w:tr>
      <w:tr w:rsidR="009D1BF8" w:rsidRPr="00D469AE" w:rsidTr="000D2660">
        <w:tc>
          <w:tcPr>
            <w:tcW w:w="2336" w:type="dxa"/>
          </w:tcPr>
          <w:p w:rsidR="009D1BF8" w:rsidRPr="00D469AE" w:rsidRDefault="00925B5D" w:rsidP="00CF5B70">
            <w:pPr>
              <w:pStyle w:val="TableParagraph"/>
              <w:spacing w:before="69" w:line="276" w:lineRule="auto"/>
              <w:ind w:left="0"/>
              <w:rPr>
                <w:rFonts w:ascii="Arial" w:hAnsi="Arial" w:cs="Arial"/>
                <w:sz w:val="20"/>
                <w:szCs w:val="20"/>
                <w:lang w:val="mn-MN"/>
              </w:rPr>
            </w:pPr>
            <w:r w:rsidRPr="00D469AE">
              <w:rPr>
                <w:rFonts w:ascii="Arial" w:hAnsi="Arial" w:cs="Arial"/>
                <w:sz w:val="20"/>
                <w:szCs w:val="20"/>
                <w:lang w:val="mn-MN"/>
              </w:rPr>
              <w:t>Үндсэн давтамж</w:t>
            </w:r>
          </w:p>
        </w:tc>
        <w:tc>
          <w:tcPr>
            <w:tcW w:w="7008" w:type="dxa"/>
            <w:gridSpan w:val="3"/>
          </w:tcPr>
          <w:p w:rsidR="009D1BF8" w:rsidRPr="00D469AE" w:rsidRDefault="009D1BF8" w:rsidP="00CF5B70">
            <w:pPr>
              <w:pStyle w:val="TableParagraph"/>
              <w:spacing w:before="68" w:line="276" w:lineRule="auto"/>
              <w:ind w:left="0"/>
              <w:rPr>
                <w:rFonts w:ascii="Arial" w:hAnsi="Arial" w:cs="Arial"/>
                <w:sz w:val="20"/>
                <w:szCs w:val="20"/>
                <w:lang w:val="mn-MN"/>
              </w:rPr>
            </w:pPr>
            <w:r w:rsidRPr="00D469AE">
              <w:rPr>
                <w:rFonts w:ascii="Arial" w:hAnsi="Arial" w:cs="Arial"/>
                <w:i/>
                <w:position w:val="2"/>
                <w:sz w:val="20"/>
                <w:szCs w:val="20"/>
                <w:lang w:val="mn-MN"/>
              </w:rPr>
              <w:t>f</w:t>
            </w:r>
            <w:r w:rsidRPr="00D469AE">
              <w:rPr>
                <w:rFonts w:ascii="Arial" w:hAnsi="Arial" w:cs="Arial"/>
                <w:sz w:val="20"/>
                <w:szCs w:val="20"/>
                <w:vertAlign w:val="subscript"/>
                <w:lang w:val="mn-MN"/>
              </w:rPr>
              <w:t>nom</w:t>
            </w:r>
            <w:r w:rsidRPr="00D469AE">
              <w:rPr>
                <w:rFonts w:ascii="Arial" w:hAnsi="Arial" w:cs="Arial"/>
                <w:sz w:val="20"/>
                <w:szCs w:val="20"/>
                <w:lang w:val="mn-MN"/>
              </w:rPr>
              <w:t xml:space="preserve"> </w:t>
            </w:r>
            <w:r w:rsidRPr="00D469AE">
              <w:rPr>
                <w:rFonts w:ascii="Arial" w:hAnsi="Arial" w:cs="Arial"/>
                <w:position w:val="2"/>
                <w:sz w:val="20"/>
                <w:szCs w:val="20"/>
                <w:lang w:val="mn-MN"/>
              </w:rPr>
              <w:t>± 2 %</w:t>
            </w:r>
          </w:p>
        </w:tc>
      </w:tr>
      <w:tr w:rsidR="009D1BF8" w:rsidRPr="00D469AE" w:rsidTr="000D2660">
        <w:tc>
          <w:tcPr>
            <w:tcW w:w="2336" w:type="dxa"/>
          </w:tcPr>
          <w:p w:rsidR="009D1BF8" w:rsidRPr="00D469AE" w:rsidRDefault="001203CB" w:rsidP="00CF5B70">
            <w:pPr>
              <w:pStyle w:val="TableParagraph"/>
              <w:spacing w:line="276" w:lineRule="auto"/>
              <w:ind w:left="0"/>
              <w:rPr>
                <w:rFonts w:ascii="Arial" w:hAnsi="Arial" w:cs="Arial"/>
                <w:sz w:val="20"/>
                <w:szCs w:val="20"/>
                <w:lang w:val="mn-MN"/>
              </w:rPr>
            </w:pPr>
            <w:proofErr w:type="spellStart"/>
            <w:r w:rsidRPr="00D469AE">
              <w:rPr>
                <w:rFonts w:ascii="Arial" w:hAnsi="Arial" w:cs="Arial"/>
                <w:sz w:val="20"/>
                <w:szCs w:val="20"/>
                <w:lang w:val="mn-MN"/>
              </w:rPr>
              <w:t>Батерейн</w:t>
            </w:r>
            <w:proofErr w:type="spellEnd"/>
            <w:r w:rsidR="00925B5D" w:rsidRPr="00D469AE">
              <w:rPr>
                <w:rFonts w:ascii="Arial" w:hAnsi="Arial" w:cs="Arial"/>
                <w:sz w:val="20"/>
                <w:szCs w:val="20"/>
                <w:lang w:val="mn-MN"/>
              </w:rPr>
              <w:t xml:space="preserve"> хүчдэл</w:t>
            </w:r>
          </w:p>
        </w:tc>
        <w:tc>
          <w:tcPr>
            <w:tcW w:w="7008" w:type="dxa"/>
            <w:gridSpan w:val="3"/>
          </w:tcPr>
          <w:p w:rsidR="005A64D5" w:rsidRPr="00D469AE" w:rsidRDefault="005A64D5"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 xml:space="preserve">Хэвийн нөхцөлд ажиллаж байгаа </w:t>
            </w:r>
            <w:r w:rsidR="009E780A" w:rsidRPr="00D469AE">
              <w:rPr>
                <w:rFonts w:ascii="Arial" w:hAnsi="Arial" w:cs="Arial"/>
                <w:sz w:val="20"/>
                <w:szCs w:val="20"/>
                <w:lang w:val="mn-MN"/>
              </w:rPr>
              <w:t>хураагуурын хүчдэл</w:t>
            </w:r>
          </w:p>
        </w:tc>
      </w:tr>
      <w:tr w:rsidR="009D1BF8" w:rsidRPr="00D469AE" w:rsidTr="000D2660">
        <w:tc>
          <w:tcPr>
            <w:tcW w:w="2336" w:type="dxa"/>
          </w:tcPr>
          <w:p w:rsidR="00565AC7" w:rsidRPr="00D469AE" w:rsidRDefault="00565AC7" w:rsidP="00CF5B70">
            <w:pPr>
              <w:pStyle w:val="TableParagraph"/>
              <w:spacing w:line="276" w:lineRule="auto"/>
              <w:ind w:left="0"/>
              <w:rPr>
                <w:rFonts w:ascii="Arial" w:hAnsi="Arial" w:cs="Arial"/>
                <w:sz w:val="20"/>
                <w:szCs w:val="20"/>
                <w:highlight w:val="yellow"/>
                <w:lang w:val="mn-MN"/>
              </w:rPr>
            </w:pPr>
            <w:r w:rsidRPr="00D469AE">
              <w:rPr>
                <w:rFonts w:ascii="Arial" w:hAnsi="Arial" w:cs="Arial"/>
                <w:sz w:val="20"/>
                <w:szCs w:val="20"/>
                <w:highlight w:val="yellow"/>
                <w:lang w:val="mn-MN"/>
              </w:rPr>
              <w:t>Алсын удирдлагатай хувьсах гүйдлийн хангамжийн хүчдэл</w:t>
            </w:r>
          </w:p>
        </w:tc>
        <w:tc>
          <w:tcPr>
            <w:tcW w:w="7008" w:type="dxa"/>
            <w:gridSpan w:val="3"/>
          </w:tcPr>
          <w:p w:rsidR="009D1BF8" w:rsidRPr="00D469AE" w:rsidRDefault="009D1BF8"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 xml:space="preserve">12 </w:t>
            </w:r>
            <w:r w:rsidR="00925B5D" w:rsidRPr="00D469AE">
              <w:rPr>
                <w:rFonts w:ascii="Arial" w:hAnsi="Arial" w:cs="Arial"/>
                <w:sz w:val="20"/>
                <w:szCs w:val="20"/>
                <w:lang w:val="mn-MN"/>
              </w:rPr>
              <w:t>В-оос 36 В</w:t>
            </w:r>
          </w:p>
        </w:tc>
      </w:tr>
      <w:tr w:rsidR="009D1BF8" w:rsidRPr="00D469AE" w:rsidTr="000D2660">
        <w:tc>
          <w:tcPr>
            <w:tcW w:w="2336" w:type="dxa"/>
          </w:tcPr>
          <w:p w:rsidR="009D1BF8" w:rsidRPr="00D469AE" w:rsidRDefault="001A1D79" w:rsidP="001A1D79">
            <w:pPr>
              <w:pStyle w:val="TableParagraph"/>
              <w:spacing w:line="276" w:lineRule="auto"/>
              <w:ind w:left="0"/>
              <w:rPr>
                <w:rFonts w:ascii="Arial" w:hAnsi="Arial" w:cs="Arial"/>
                <w:sz w:val="20"/>
                <w:szCs w:val="20"/>
                <w:highlight w:val="yellow"/>
                <w:lang w:val="mn-MN"/>
              </w:rPr>
            </w:pPr>
            <w:r w:rsidRPr="00D469AE">
              <w:rPr>
                <w:rFonts w:ascii="Arial" w:hAnsi="Arial" w:cs="Arial"/>
                <w:sz w:val="20"/>
                <w:szCs w:val="20"/>
                <w:highlight w:val="yellow"/>
                <w:lang w:val="mn-MN"/>
              </w:rPr>
              <w:t>Алсын удирдлагатай тогтмол гүйдлийн хангамжийн хүчдэл</w:t>
            </w:r>
          </w:p>
        </w:tc>
        <w:tc>
          <w:tcPr>
            <w:tcW w:w="7008" w:type="dxa"/>
            <w:gridSpan w:val="3"/>
          </w:tcPr>
          <w:p w:rsidR="009D1BF8" w:rsidRPr="00D469AE" w:rsidRDefault="00925B5D"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12 В-оос 42 В</w:t>
            </w:r>
          </w:p>
        </w:tc>
      </w:tr>
      <w:tr w:rsidR="009D1BF8" w:rsidRPr="00D469AE" w:rsidTr="000D2660">
        <w:tc>
          <w:tcPr>
            <w:tcW w:w="2336" w:type="dxa"/>
          </w:tcPr>
          <w:p w:rsidR="009D1BF8" w:rsidRPr="00D469AE" w:rsidRDefault="00A14406" w:rsidP="00CF5B70">
            <w:pPr>
              <w:pStyle w:val="TableParagraph"/>
              <w:spacing w:before="69" w:line="276" w:lineRule="auto"/>
              <w:ind w:left="0"/>
              <w:rPr>
                <w:rFonts w:ascii="Arial" w:hAnsi="Arial" w:cs="Arial"/>
                <w:sz w:val="20"/>
                <w:szCs w:val="20"/>
                <w:highlight w:val="yellow"/>
                <w:lang w:val="mn-MN"/>
              </w:rPr>
            </w:pPr>
            <w:r w:rsidRPr="00D469AE">
              <w:rPr>
                <w:rFonts w:ascii="Arial" w:hAnsi="Arial" w:cs="Arial"/>
                <w:sz w:val="20"/>
                <w:szCs w:val="20"/>
                <w:highlight w:val="yellow"/>
                <w:lang w:val="mn-MN"/>
              </w:rPr>
              <w:t>Орон нутгийн гаднын эх үүсвэрийн тогтмол гүйдлийн</w:t>
            </w:r>
            <w:r w:rsidR="007A2D03" w:rsidRPr="00D469AE">
              <w:rPr>
                <w:rFonts w:ascii="Arial" w:hAnsi="Arial" w:cs="Arial"/>
                <w:sz w:val="20"/>
                <w:szCs w:val="20"/>
                <w:highlight w:val="yellow"/>
                <w:lang w:val="mn-MN"/>
              </w:rPr>
              <w:t xml:space="preserve"> хангамжийн хүчдэл</w:t>
            </w:r>
          </w:p>
        </w:tc>
        <w:tc>
          <w:tcPr>
            <w:tcW w:w="7008" w:type="dxa"/>
            <w:gridSpan w:val="3"/>
          </w:tcPr>
          <w:p w:rsidR="00925B5D" w:rsidRPr="00D469AE" w:rsidRDefault="00925B5D" w:rsidP="00CF5B70">
            <w:pPr>
              <w:pStyle w:val="TableParagraph"/>
              <w:spacing w:before="69" w:line="276" w:lineRule="auto"/>
              <w:ind w:left="0"/>
              <w:rPr>
                <w:rFonts w:ascii="Arial" w:hAnsi="Arial" w:cs="Arial"/>
                <w:sz w:val="20"/>
                <w:szCs w:val="20"/>
                <w:lang w:val="mn-MN"/>
              </w:rPr>
            </w:pPr>
            <w:r w:rsidRPr="00D469AE">
              <w:rPr>
                <w:rFonts w:ascii="Arial" w:hAnsi="Arial" w:cs="Arial"/>
                <w:sz w:val="20"/>
                <w:szCs w:val="20"/>
                <w:lang w:val="mn-MN"/>
              </w:rPr>
              <w:t>Үйлдвэрлэгчийн тодорхойлсноор</w:t>
            </w:r>
          </w:p>
        </w:tc>
      </w:tr>
    </w:tbl>
    <w:p w:rsidR="00B96720" w:rsidRPr="00D469AE" w:rsidRDefault="00B96720" w:rsidP="00CF5B70">
      <w:pPr>
        <w:spacing w:after="120"/>
        <w:ind w:left="0" w:firstLine="0"/>
        <w:rPr>
          <w:rFonts w:eastAsiaTheme="minorEastAsia"/>
        </w:rPr>
      </w:pPr>
    </w:p>
    <w:p w:rsidR="001F19E2" w:rsidRPr="00D469AE" w:rsidRDefault="001F19E2" w:rsidP="00CF5B70">
      <w:pPr>
        <w:spacing w:after="0"/>
        <w:ind w:left="0" w:firstLine="0"/>
        <w:jc w:val="center"/>
        <w:rPr>
          <w:b/>
          <w:color w:val="000000"/>
          <w:shd w:val="clear" w:color="auto" w:fill="FFFFFF"/>
        </w:rPr>
      </w:pPr>
      <w:r w:rsidRPr="00D469AE">
        <w:rPr>
          <w:b/>
          <w:color w:val="000000"/>
          <w:shd w:val="clear" w:color="auto" w:fill="FFFFFF"/>
        </w:rPr>
        <w:t>Table 1 — Rated operating conditions</w:t>
      </w:r>
    </w:p>
    <w:tbl>
      <w:tblPr>
        <w:tblStyle w:val="TableGrid"/>
        <w:tblW w:w="0" w:type="auto"/>
        <w:tblLook w:val="04A0" w:firstRow="1" w:lastRow="0" w:firstColumn="1" w:lastColumn="0" w:noHBand="0" w:noVBand="1"/>
      </w:tblPr>
      <w:tblGrid>
        <w:gridCol w:w="2336"/>
        <w:gridCol w:w="2336"/>
        <w:gridCol w:w="2336"/>
        <w:gridCol w:w="2336"/>
      </w:tblGrid>
      <w:tr w:rsidR="001F19E2" w:rsidRPr="00D469AE" w:rsidTr="001F19E2">
        <w:tc>
          <w:tcPr>
            <w:tcW w:w="2336" w:type="dxa"/>
          </w:tcPr>
          <w:p w:rsidR="001F19E2" w:rsidRPr="00D469AE" w:rsidRDefault="001F19E2" w:rsidP="00CF5B70">
            <w:pPr>
              <w:pStyle w:val="TableParagraph"/>
              <w:spacing w:before="69" w:line="276" w:lineRule="auto"/>
              <w:ind w:left="104"/>
              <w:rPr>
                <w:rFonts w:ascii="Arial" w:hAnsi="Arial" w:cs="Arial"/>
                <w:b/>
                <w:sz w:val="20"/>
                <w:szCs w:val="20"/>
                <w:lang w:val="mn-MN"/>
              </w:rPr>
            </w:pPr>
            <w:r w:rsidRPr="00D469AE">
              <w:rPr>
                <w:rFonts w:ascii="Arial" w:hAnsi="Arial" w:cs="Arial"/>
                <w:b/>
                <w:sz w:val="20"/>
                <w:szCs w:val="20"/>
                <w:lang w:val="mn-MN"/>
              </w:rPr>
              <w:t>Environmental class</w:t>
            </w:r>
          </w:p>
        </w:tc>
        <w:tc>
          <w:tcPr>
            <w:tcW w:w="2336" w:type="dxa"/>
          </w:tcPr>
          <w:p w:rsidR="001F19E2" w:rsidRPr="00D469AE" w:rsidRDefault="001F19E2" w:rsidP="00CF5B70">
            <w:pPr>
              <w:pStyle w:val="TableParagraph"/>
              <w:spacing w:before="69" w:line="276" w:lineRule="auto"/>
              <w:ind w:left="25"/>
              <w:jc w:val="center"/>
              <w:rPr>
                <w:rFonts w:ascii="Arial" w:hAnsi="Arial" w:cs="Arial"/>
                <w:b/>
                <w:sz w:val="20"/>
                <w:szCs w:val="20"/>
                <w:lang w:val="mn-MN"/>
              </w:rPr>
            </w:pPr>
            <w:r w:rsidRPr="00D469AE">
              <w:rPr>
                <w:rFonts w:ascii="Arial" w:hAnsi="Arial" w:cs="Arial"/>
                <w:b/>
                <w:w w:val="86"/>
                <w:sz w:val="20"/>
                <w:szCs w:val="20"/>
                <w:lang w:val="mn-MN"/>
              </w:rPr>
              <w:t>A</w:t>
            </w:r>
          </w:p>
        </w:tc>
        <w:tc>
          <w:tcPr>
            <w:tcW w:w="2336" w:type="dxa"/>
          </w:tcPr>
          <w:p w:rsidR="001F19E2" w:rsidRPr="00D469AE" w:rsidRDefault="001F19E2" w:rsidP="00CF5B70">
            <w:pPr>
              <w:pStyle w:val="TableParagraph"/>
              <w:spacing w:before="69" w:line="276" w:lineRule="auto"/>
              <w:ind w:left="25"/>
              <w:jc w:val="center"/>
              <w:rPr>
                <w:rFonts w:ascii="Arial" w:hAnsi="Arial" w:cs="Arial"/>
                <w:b/>
                <w:sz w:val="20"/>
                <w:szCs w:val="20"/>
                <w:lang w:val="mn-MN"/>
              </w:rPr>
            </w:pPr>
            <w:r w:rsidRPr="00D469AE">
              <w:rPr>
                <w:rFonts w:ascii="Arial" w:hAnsi="Arial" w:cs="Arial"/>
                <w:b/>
                <w:w w:val="86"/>
                <w:sz w:val="20"/>
                <w:szCs w:val="20"/>
                <w:lang w:val="mn-MN"/>
              </w:rPr>
              <w:t>B</w:t>
            </w:r>
          </w:p>
        </w:tc>
        <w:tc>
          <w:tcPr>
            <w:tcW w:w="2336" w:type="dxa"/>
          </w:tcPr>
          <w:p w:rsidR="001F19E2" w:rsidRPr="00D469AE" w:rsidRDefault="001F19E2" w:rsidP="00CF5B70">
            <w:pPr>
              <w:pStyle w:val="TableParagraph"/>
              <w:spacing w:before="69" w:line="276" w:lineRule="auto"/>
              <w:ind w:left="26"/>
              <w:jc w:val="center"/>
              <w:rPr>
                <w:rFonts w:ascii="Arial" w:hAnsi="Arial" w:cs="Arial"/>
                <w:b/>
                <w:sz w:val="20"/>
                <w:szCs w:val="20"/>
                <w:lang w:val="mn-MN"/>
              </w:rPr>
            </w:pPr>
            <w:r w:rsidRPr="00D469AE">
              <w:rPr>
                <w:rFonts w:ascii="Arial" w:hAnsi="Arial" w:cs="Arial"/>
                <w:b/>
                <w:w w:val="80"/>
                <w:sz w:val="20"/>
                <w:szCs w:val="20"/>
                <w:lang w:val="mn-MN"/>
              </w:rPr>
              <w:t>C</w:t>
            </w:r>
          </w:p>
        </w:tc>
      </w:tr>
      <w:tr w:rsidR="001F19E2" w:rsidRPr="00D469AE" w:rsidTr="001F19E2">
        <w:tc>
          <w:tcPr>
            <w:tcW w:w="2336" w:type="dxa"/>
          </w:tcPr>
          <w:p w:rsidR="001F19E2" w:rsidRPr="00D469AE" w:rsidRDefault="001F19E2" w:rsidP="00CF5B70">
            <w:pPr>
              <w:pStyle w:val="TableParagraph"/>
              <w:spacing w:before="69" w:line="276" w:lineRule="auto"/>
              <w:ind w:left="0"/>
              <w:rPr>
                <w:rFonts w:ascii="Arial" w:hAnsi="Arial" w:cs="Arial"/>
                <w:sz w:val="20"/>
                <w:szCs w:val="20"/>
                <w:lang w:val="mn-MN"/>
              </w:rPr>
            </w:pPr>
            <w:r w:rsidRPr="00D469AE">
              <w:rPr>
                <w:rFonts w:ascii="Arial" w:hAnsi="Arial" w:cs="Arial"/>
                <w:sz w:val="20"/>
                <w:szCs w:val="20"/>
                <w:lang w:val="mn-MN"/>
              </w:rPr>
              <w:t>Ambient temperature in °C</w:t>
            </w:r>
          </w:p>
        </w:tc>
        <w:tc>
          <w:tcPr>
            <w:tcW w:w="2336" w:type="dxa"/>
          </w:tcPr>
          <w:p w:rsidR="001F19E2" w:rsidRPr="00D469AE" w:rsidRDefault="001F19E2" w:rsidP="00CF5B70">
            <w:pPr>
              <w:pStyle w:val="TableParagraph"/>
              <w:spacing w:before="69" w:line="276" w:lineRule="auto"/>
              <w:ind w:left="510" w:right="481"/>
              <w:jc w:val="center"/>
              <w:rPr>
                <w:rFonts w:ascii="Arial" w:hAnsi="Arial" w:cs="Arial"/>
                <w:sz w:val="20"/>
                <w:szCs w:val="20"/>
                <w:lang w:val="mn-MN"/>
              </w:rPr>
            </w:pPr>
            <w:r w:rsidRPr="00D469AE">
              <w:rPr>
                <w:rFonts w:ascii="Arial" w:hAnsi="Arial" w:cs="Arial"/>
                <w:sz w:val="20"/>
                <w:szCs w:val="20"/>
                <w:lang w:val="mn-MN"/>
              </w:rPr>
              <w:t>+5 to +55</w:t>
            </w:r>
          </w:p>
        </w:tc>
        <w:tc>
          <w:tcPr>
            <w:tcW w:w="2336" w:type="dxa"/>
          </w:tcPr>
          <w:p w:rsidR="001F19E2" w:rsidRPr="00D469AE" w:rsidRDefault="001F19E2" w:rsidP="00CF5B70">
            <w:pPr>
              <w:pStyle w:val="TableParagraph"/>
              <w:spacing w:before="69" w:line="276" w:lineRule="auto"/>
              <w:ind w:left="512" w:right="481"/>
              <w:jc w:val="center"/>
              <w:rPr>
                <w:rFonts w:ascii="Arial" w:hAnsi="Arial" w:cs="Arial"/>
                <w:sz w:val="20"/>
                <w:szCs w:val="20"/>
                <w:lang w:val="mn-MN"/>
              </w:rPr>
            </w:pPr>
            <w:r w:rsidRPr="00D469AE">
              <w:rPr>
                <w:rFonts w:ascii="Arial" w:hAnsi="Arial" w:cs="Arial"/>
                <w:sz w:val="20"/>
                <w:szCs w:val="20"/>
                <w:lang w:val="mn-MN"/>
              </w:rPr>
              <w:t>−25 to +55</w:t>
            </w:r>
          </w:p>
        </w:tc>
        <w:tc>
          <w:tcPr>
            <w:tcW w:w="2336" w:type="dxa"/>
          </w:tcPr>
          <w:p w:rsidR="001F19E2" w:rsidRPr="00D469AE" w:rsidRDefault="001F19E2" w:rsidP="00CF5B70">
            <w:pPr>
              <w:pStyle w:val="TableParagraph"/>
              <w:spacing w:before="69" w:line="276" w:lineRule="auto"/>
              <w:ind w:left="570" w:right="537"/>
              <w:jc w:val="center"/>
              <w:rPr>
                <w:rFonts w:ascii="Arial" w:hAnsi="Arial" w:cs="Arial"/>
                <w:sz w:val="20"/>
                <w:szCs w:val="20"/>
                <w:lang w:val="mn-MN"/>
              </w:rPr>
            </w:pPr>
            <w:r w:rsidRPr="00D469AE">
              <w:rPr>
                <w:rFonts w:ascii="Arial" w:hAnsi="Arial" w:cs="Arial"/>
                <w:sz w:val="20"/>
                <w:szCs w:val="20"/>
                <w:lang w:val="mn-MN"/>
              </w:rPr>
              <w:t>+5 to +55</w:t>
            </w:r>
          </w:p>
        </w:tc>
      </w:tr>
      <w:tr w:rsidR="001F19E2" w:rsidRPr="00D469AE" w:rsidTr="000D2660">
        <w:tc>
          <w:tcPr>
            <w:tcW w:w="2336" w:type="dxa"/>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Relative humidity in %</w:t>
            </w:r>
          </w:p>
        </w:tc>
        <w:tc>
          <w:tcPr>
            <w:tcW w:w="7008" w:type="dxa"/>
            <w:gridSpan w:val="3"/>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&lt; 93</w:t>
            </w:r>
          </w:p>
        </w:tc>
      </w:tr>
      <w:tr w:rsidR="001F19E2" w:rsidRPr="00D469AE" w:rsidTr="000D2660">
        <w:tc>
          <w:tcPr>
            <w:tcW w:w="2336" w:type="dxa"/>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Mains supply voltage in V</w:t>
            </w:r>
          </w:p>
        </w:tc>
        <w:tc>
          <w:tcPr>
            <w:tcW w:w="7008" w:type="dxa"/>
            <w:gridSpan w:val="3"/>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195 V to 253 V</w:t>
            </w:r>
          </w:p>
        </w:tc>
      </w:tr>
      <w:tr w:rsidR="001F19E2" w:rsidRPr="00D469AE" w:rsidTr="000D2660">
        <w:tc>
          <w:tcPr>
            <w:tcW w:w="2336" w:type="dxa"/>
          </w:tcPr>
          <w:p w:rsidR="001F19E2" w:rsidRPr="00D469AE" w:rsidRDefault="001F19E2" w:rsidP="00CF5B70">
            <w:pPr>
              <w:pStyle w:val="TableParagraph"/>
              <w:spacing w:before="69" w:line="276" w:lineRule="auto"/>
              <w:ind w:left="0"/>
              <w:rPr>
                <w:rFonts w:ascii="Arial" w:hAnsi="Arial" w:cs="Arial"/>
                <w:sz w:val="20"/>
                <w:szCs w:val="20"/>
                <w:lang w:val="mn-MN"/>
              </w:rPr>
            </w:pPr>
            <w:r w:rsidRPr="00D469AE">
              <w:rPr>
                <w:rFonts w:ascii="Arial" w:hAnsi="Arial" w:cs="Arial"/>
                <w:sz w:val="20"/>
                <w:szCs w:val="20"/>
                <w:lang w:val="mn-MN"/>
              </w:rPr>
              <w:t>Mains frequency</w:t>
            </w:r>
          </w:p>
        </w:tc>
        <w:tc>
          <w:tcPr>
            <w:tcW w:w="7008" w:type="dxa"/>
            <w:gridSpan w:val="3"/>
          </w:tcPr>
          <w:p w:rsidR="001F19E2" w:rsidRPr="00D469AE" w:rsidRDefault="001F19E2" w:rsidP="00CF5B70">
            <w:pPr>
              <w:pStyle w:val="TableParagraph"/>
              <w:spacing w:before="68" w:line="276" w:lineRule="auto"/>
              <w:ind w:left="0"/>
              <w:rPr>
                <w:rFonts w:ascii="Arial" w:hAnsi="Arial" w:cs="Arial"/>
                <w:sz w:val="20"/>
                <w:szCs w:val="20"/>
                <w:lang w:val="mn-MN"/>
              </w:rPr>
            </w:pPr>
            <w:r w:rsidRPr="00D469AE">
              <w:rPr>
                <w:rFonts w:ascii="Arial" w:hAnsi="Arial" w:cs="Arial"/>
                <w:i/>
                <w:position w:val="2"/>
                <w:sz w:val="20"/>
                <w:szCs w:val="20"/>
                <w:lang w:val="mn-MN"/>
              </w:rPr>
              <w:t>f</w:t>
            </w:r>
            <w:r w:rsidRPr="00D469AE">
              <w:rPr>
                <w:rFonts w:ascii="Arial" w:hAnsi="Arial" w:cs="Arial"/>
                <w:sz w:val="20"/>
                <w:szCs w:val="20"/>
                <w:vertAlign w:val="subscript"/>
                <w:lang w:val="mn-MN"/>
              </w:rPr>
              <w:t>nom</w:t>
            </w:r>
            <w:r w:rsidRPr="00D469AE">
              <w:rPr>
                <w:rFonts w:ascii="Arial" w:hAnsi="Arial" w:cs="Arial"/>
                <w:sz w:val="20"/>
                <w:szCs w:val="20"/>
                <w:lang w:val="mn-MN"/>
              </w:rPr>
              <w:t xml:space="preserve"> </w:t>
            </w:r>
            <w:r w:rsidRPr="00D469AE">
              <w:rPr>
                <w:rFonts w:ascii="Arial" w:hAnsi="Arial" w:cs="Arial"/>
                <w:position w:val="2"/>
                <w:sz w:val="20"/>
                <w:szCs w:val="20"/>
                <w:lang w:val="mn-MN"/>
              </w:rPr>
              <w:t>± 2 %</w:t>
            </w:r>
          </w:p>
        </w:tc>
      </w:tr>
      <w:tr w:rsidR="001F19E2" w:rsidRPr="00D469AE" w:rsidTr="000D2660">
        <w:tc>
          <w:tcPr>
            <w:tcW w:w="2336" w:type="dxa"/>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Battery voltage</w:t>
            </w:r>
          </w:p>
        </w:tc>
        <w:tc>
          <w:tcPr>
            <w:tcW w:w="7008" w:type="dxa"/>
            <w:gridSpan w:val="3"/>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The voltage of a battery in service under normal conditions</w:t>
            </w:r>
          </w:p>
        </w:tc>
      </w:tr>
      <w:tr w:rsidR="001F19E2" w:rsidRPr="00D469AE" w:rsidTr="000D2660">
        <w:tc>
          <w:tcPr>
            <w:tcW w:w="2336" w:type="dxa"/>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Remote AC supply voltage</w:t>
            </w:r>
          </w:p>
        </w:tc>
        <w:tc>
          <w:tcPr>
            <w:tcW w:w="7008" w:type="dxa"/>
            <w:gridSpan w:val="3"/>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12 V to 36 V</w:t>
            </w:r>
          </w:p>
        </w:tc>
      </w:tr>
      <w:tr w:rsidR="001F19E2" w:rsidRPr="00D469AE" w:rsidTr="000D2660">
        <w:tc>
          <w:tcPr>
            <w:tcW w:w="2336" w:type="dxa"/>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Remote DC supply voltage</w:t>
            </w:r>
          </w:p>
        </w:tc>
        <w:tc>
          <w:tcPr>
            <w:tcW w:w="7008" w:type="dxa"/>
            <w:gridSpan w:val="3"/>
          </w:tcPr>
          <w:p w:rsidR="001F19E2" w:rsidRPr="00D469AE" w:rsidRDefault="001F19E2" w:rsidP="00CF5B70">
            <w:pPr>
              <w:pStyle w:val="TableParagraph"/>
              <w:spacing w:line="276" w:lineRule="auto"/>
              <w:ind w:left="0"/>
              <w:rPr>
                <w:rFonts w:ascii="Arial" w:hAnsi="Arial" w:cs="Arial"/>
                <w:sz w:val="20"/>
                <w:szCs w:val="20"/>
                <w:lang w:val="mn-MN"/>
              </w:rPr>
            </w:pPr>
            <w:r w:rsidRPr="00D469AE">
              <w:rPr>
                <w:rFonts w:ascii="Arial" w:hAnsi="Arial" w:cs="Arial"/>
                <w:sz w:val="20"/>
                <w:szCs w:val="20"/>
                <w:lang w:val="mn-MN"/>
              </w:rPr>
              <w:t>12 V to 42 V</w:t>
            </w:r>
          </w:p>
        </w:tc>
      </w:tr>
      <w:tr w:rsidR="001F19E2" w:rsidRPr="00D469AE" w:rsidTr="000D2660">
        <w:tc>
          <w:tcPr>
            <w:tcW w:w="2336" w:type="dxa"/>
          </w:tcPr>
          <w:p w:rsidR="001F19E2" w:rsidRPr="00D469AE" w:rsidRDefault="001F19E2" w:rsidP="00CF5B70">
            <w:pPr>
              <w:pStyle w:val="TableParagraph"/>
              <w:spacing w:before="69" w:line="276" w:lineRule="auto"/>
              <w:ind w:left="0"/>
              <w:rPr>
                <w:rFonts w:ascii="Arial" w:hAnsi="Arial" w:cs="Arial"/>
                <w:sz w:val="20"/>
                <w:szCs w:val="20"/>
                <w:lang w:val="mn-MN"/>
              </w:rPr>
            </w:pPr>
            <w:r w:rsidRPr="00D469AE">
              <w:rPr>
                <w:rFonts w:ascii="Arial" w:hAnsi="Arial" w:cs="Arial"/>
                <w:sz w:val="20"/>
                <w:szCs w:val="20"/>
                <w:lang w:val="mn-MN"/>
              </w:rPr>
              <w:t>Local external DC supply voltage</w:t>
            </w:r>
          </w:p>
        </w:tc>
        <w:tc>
          <w:tcPr>
            <w:tcW w:w="7008" w:type="dxa"/>
            <w:gridSpan w:val="3"/>
          </w:tcPr>
          <w:p w:rsidR="001F19E2" w:rsidRPr="00D469AE" w:rsidRDefault="001F19E2" w:rsidP="00CF5B70">
            <w:pPr>
              <w:pStyle w:val="TableParagraph"/>
              <w:spacing w:before="69" w:line="276" w:lineRule="auto"/>
              <w:ind w:left="0"/>
              <w:rPr>
                <w:rFonts w:ascii="Arial" w:hAnsi="Arial" w:cs="Arial"/>
                <w:sz w:val="20"/>
                <w:szCs w:val="20"/>
                <w:lang w:val="mn-MN"/>
              </w:rPr>
            </w:pPr>
            <w:r w:rsidRPr="00D469AE">
              <w:rPr>
                <w:rFonts w:ascii="Arial" w:hAnsi="Arial" w:cs="Arial"/>
                <w:sz w:val="20"/>
                <w:szCs w:val="20"/>
                <w:lang w:val="mn-MN"/>
              </w:rPr>
              <w:t>As specified by manufacturer</w:t>
            </w:r>
          </w:p>
        </w:tc>
      </w:tr>
    </w:tbl>
    <w:p w:rsidR="001F19E2" w:rsidRPr="00D469AE" w:rsidRDefault="001F19E2" w:rsidP="00CF5B70">
      <w:pPr>
        <w:spacing w:after="0"/>
        <w:ind w:left="0" w:firstLine="0"/>
      </w:pPr>
    </w:p>
    <w:tbl>
      <w:tblPr>
        <w:tblStyle w:val="TableGrid"/>
        <w:tblW w:w="0" w:type="auto"/>
        <w:tblLook w:val="04A0" w:firstRow="1" w:lastRow="0" w:firstColumn="1" w:lastColumn="0" w:noHBand="0" w:noVBand="1"/>
      </w:tblPr>
      <w:tblGrid>
        <w:gridCol w:w="4672"/>
        <w:gridCol w:w="4672"/>
      </w:tblGrid>
      <w:tr w:rsidR="004069F6" w:rsidRPr="00D469AE" w:rsidTr="004069F6">
        <w:tc>
          <w:tcPr>
            <w:tcW w:w="4672" w:type="dxa"/>
          </w:tcPr>
          <w:p w:rsidR="00B44027" w:rsidRPr="00D469AE" w:rsidRDefault="00B44027" w:rsidP="00CF5B70">
            <w:pPr>
              <w:spacing w:line="276" w:lineRule="auto"/>
              <w:ind w:left="0" w:firstLine="0"/>
              <w:rPr>
                <w:b/>
                <w:color w:val="000000"/>
                <w:shd w:val="clear" w:color="auto" w:fill="FFFFFF"/>
              </w:rPr>
            </w:pPr>
            <w:r w:rsidRPr="00D469AE">
              <w:rPr>
                <w:b/>
                <w:color w:val="000000"/>
                <w:shd w:val="clear" w:color="auto" w:fill="FFFFFF"/>
              </w:rPr>
              <w:t>6.2 Жишиг нөхцөл</w:t>
            </w:r>
          </w:p>
          <w:p w:rsidR="00B44027" w:rsidRPr="00D469AE" w:rsidRDefault="009228E8" w:rsidP="00CF5B70">
            <w:pPr>
              <w:spacing w:line="276" w:lineRule="auto"/>
              <w:ind w:left="0" w:firstLine="0"/>
              <w:rPr>
                <w:color w:val="000000"/>
                <w:shd w:val="clear" w:color="auto" w:fill="FFFFFF"/>
              </w:rPr>
            </w:pPr>
            <w:r w:rsidRPr="00D469AE">
              <w:rPr>
                <w:color w:val="000000"/>
                <w:shd w:val="clear" w:color="auto" w:fill="FFFFFF"/>
              </w:rPr>
              <w:t xml:space="preserve">Хүрээлэн буй температурын </w:t>
            </w:r>
            <w:r w:rsidR="00F61434" w:rsidRPr="00D469AE">
              <w:rPr>
                <w:color w:val="000000"/>
                <w:shd w:val="clear" w:color="auto" w:fill="FFFFFF"/>
              </w:rPr>
              <w:t>хүрээ</w:t>
            </w:r>
            <w:r w:rsidR="00B44027" w:rsidRPr="00D469AE">
              <w:rPr>
                <w:color w:val="000000"/>
                <w:shd w:val="clear" w:color="auto" w:fill="FFFFFF"/>
              </w:rPr>
              <w:t xml:space="preserve">: </w:t>
            </w:r>
            <w:r w:rsidRPr="00D469AE">
              <w:rPr>
                <w:color w:val="000000"/>
                <w:shd w:val="clear" w:color="auto" w:fill="FFFFFF"/>
              </w:rPr>
              <w:t>+15 °C-ээс</w:t>
            </w:r>
            <w:r w:rsidR="00B44027" w:rsidRPr="00D469AE">
              <w:rPr>
                <w:color w:val="000000"/>
                <w:shd w:val="clear" w:color="auto" w:fill="FFFFFF"/>
              </w:rPr>
              <w:t xml:space="preserve"> +35 °C</w:t>
            </w:r>
          </w:p>
          <w:p w:rsidR="00F50359" w:rsidRPr="00D469AE" w:rsidRDefault="009228E8" w:rsidP="00CF5B70">
            <w:pPr>
              <w:spacing w:line="276" w:lineRule="auto"/>
              <w:ind w:left="0" w:firstLine="0"/>
              <w:rPr>
                <w:color w:val="000000"/>
                <w:shd w:val="clear" w:color="auto" w:fill="FFFFFF"/>
              </w:rPr>
            </w:pPr>
            <w:r w:rsidRPr="00D469AE">
              <w:rPr>
                <w:color w:val="000000"/>
                <w:shd w:val="clear" w:color="auto" w:fill="FFFFFF"/>
              </w:rPr>
              <w:lastRenderedPageBreak/>
              <w:t>Харьцангуй чийгшлийн х</w:t>
            </w:r>
            <w:r w:rsidR="00F61434" w:rsidRPr="00D469AE">
              <w:rPr>
                <w:color w:val="000000"/>
                <w:shd w:val="clear" w:color="auto" w:fill="FFFFFF"/>
              </w:rPr>
              <w:t>үрээ</w:t>
            </w:r>
            <w:r w:rsidRPr="00D469AE">
              <w:rPr>
                <w:color w:val="000000"/>
                <w:shd w:val="clear" w:color="auto" w:fill="FFFFFF"/>
              </w:rPr>
              <w:t>: 25 % to 75 %</w:t>
            </w:r>
            <w:r w:rsidRPr="00D469AE">
              <w:rPr>
                <w:color w:val="000000"/>
                <w:shd w:val="clear" w:color="auto" w:fill="FFFFFF"/>
              </w:rPr>
              <w:br/>
              <w:t>Хүрээлэн буй орчны агаарын даралтын х</w:t>
            </w:r>
            <w:r w:rsidR="00F61434" w:rsidRPr="00D469AE">
              <w:rPr>
                <w:color w:val="000000"/>
                <w:shd w:val="clear" w:color="auto" w:fill="FFFFFF"/>
              </w:rPr>
              <w:t>үрээ</w:t>
            </w:r>
            <w:r w:rsidRPr="00D469AE">
              <w:rPr>
                <w:color w:val="000000"/>
                <w:shd w:val="clear" w:color="auto" w:fill="FFFFFF"/>
              </w:rPr>
              <w:t xml:space="preserve">: 86 </w:t>
            </w:r>
            <w:proofErr w:type="spellStart"/>
            <w:r w:rsidRPr="00D469AE">
              <w:rPr>
                <w:color w:val="000000"/>
                <w:shd w:val="clear" w:color="auto" w:fill="FFFFFF"/>
              </w:rPr>
              <w:t>кПа</w:t>
            </w:r>
            <w:proofErr w:type="spellEnd"/>
            <w:r w:rsidRPr="00D469AE">
              <w:rPr>
                <w:color w:val="000000"/>
                <w:shd w:val="clear" w:color="auto" w:fill="FFFFFF"/>
              </w:rPr>
              <w:t xml:space="preserve">-аас 106 </w:t>
            </w:r>
            <w:proofErr w:type="spellStart"/>
            <w:r w:rsidRPr="00D469AE">
              <w:rPr>
                <w:color w:val="000000"/>
                <w:shd w:val="clear" w:color="auto" w:fill="FFFFFF"/>
              </w:rPr>
              <w:t>кПа</w:t>
            </w:r>
            <w:proofErr w:type="spellEnd"/>
          </w:p>
          <w:p w:rsidR="00F50359" w:rsidRPr="00D469AE" w:rsidRDefault="00F50359" w:rsidP="00CF5B70">
            <w:pPr>
              <w:spacing w:line="276" w:lineRule="auto"/>
              <w:ind w:left="0" w:firstLine="0"/>
              <w:rPr>
                <w:color w:val="000000"/>
                <w:shd w:val="clear" w:color="auto" w:fill="FFFFFF"/>
              </w:rPr>
            </w:pPr>
            <w:r w:rsidRPr="00D469AE">
              <w:rPr>
                <w:color w:val="000000"/>
                <w:shd w:val="clear" w:color="auto" w:fill="FFFFFF"/>
              </w:rPr>
              <w:t>Суурилуулах үндсэн чиглэл</w:t>
            </w:r>
          </w:p>
          <w:p w:rsidR="000E7795" w:rsidRPr="00D469AE" w:rsidRDefault="00E63F7D" w:rsidP="00CF5B70">
            <w:pPr>
              <w:spacing w:line="276" w:lineRule="auto"/>
              <w:ind w:left="0" w:firstLine="0"/>
              <w:rPr>
                <w:color w:val="000000"/>
                <w:shd w:val="clear" w:color="auto" w:fill="FFFFFF"/>
              </w:rPr>
            </w:pPr>
            <w:r w:rsidRPr="00D469AE">
              <w:rPr>
                <w:color w:val="000000"/>
                <w:shd w:val="clear" w:color="auto" w:fill="FFFFFF"/>
              </w:rPr>
              <w:t>Тодорхой хязгаарт</w:t>
            </w:r>
            <w:r w:rsidR="000E7795" w:rsidRPr="00D469AE">
              <w:rPr>
                <w:color w:val="000000"/>
                <w:shd w:val="clear" w:color="auto" w:fill="FFFFFF"/>
              </w:rPr>
              <w:t xml:space="preserve"> бодит температур болон харьцангуй чийгшил нь нэг хэмжилтийн хугацаанд ± 2.5 К болон ± 5 хувий</w:t>
            </w:r>
            <w:r w:rsidR="00690388" w:rsidRPr="00D469AE">
              <w:rPr>
                <w:color w:val="000000"/>
                <w:shd w:val="clear" w:color="auto" w:fill="FFFFFF"/>
              </w:rPr>
              <w:t xml:space="preserve">н </w:t>
            </w:r>
            <w:proofErr w:type="spellStart"/>
            <w:r w:rsidR="00690388" w:rsidRPr="00D469AE">
              <w:rPr>
                <w:color w:val="000000"/>
                <w:shd w:val="clear" w:color="auto" w:fill="FFFFFF"/>
              </w:rPr>
              <w:t>пунктээс</w:t>
            </w:r>
            <w:proofErr w:type="spellEnd"/>
            <w:r w:rsidR="00690388" w:rsidRPr="00D469AE">
              <w:rPr>
                <w:color w:val="000000"/>
                <w:shd w:val="clear" w:color="auto" w:fill="FFFFFF"/>
              </w:rPr>
              <w:t xml:space="preserve"> илүү өөрчлөгдөх байхыг шаардана</w:t>
            </w:r>
            <w:r w:rsidR="000E7795" w:rsidRPr="00D469AE">
              <w:rPr>
                <w:color w:val="000000"/>
                <w:shd w:val="clear" w:color="auto" w:fill="FFFFFF"/>
              </w:rPr>
              <w:t>.</w:t>
            </w:r>
          </w:p>
          <w:p w:rsidR="002124AD" w:rsidRPr="00D469AE" w:rsidRDefault="002124AD" w:rsidP="00CF5B70">
            <w:pPr>
              <w:spacing w:line="276" w:lineRule="auto"/>
              <w:ind w:left="0" w:firstLine="0"/>
              <w:rPr>
                <w:color w:val="000000"/>
                <w:shd w:val="clear" w:color="auto" w:fill="FFFFFF"/>
              </w:rPr>
            </w:pPr>
            <w:r w:rsidRPr="00D469AE">
              <w:rPr>
                <w:color w:val="000000"/>
                <w:shd w:val="clear" w:color="auto" w:fill="FFFFFF"/>
              </w:rPr>
              <w:t>Зангилааны жишиг нөхцөл нь дулааны эрчим хүчний</w:t>
            </w:r>
            <w:r w:rsidR="0072392E" w:rsidRPr="00D469AE">
              <w:rPr>
                <w:color w:val="000000"/>
                <w:shd w:val="clear" w:color="auto" w:fill="FFFFFF"/>
              </w:rPr>
              <w:t xml:space="preserve"> нэгтгэсэн</w:t>
            </w:r>
            <w:r w:rsidRPr="00D469AE">
              <w:rPr>
                <w:color w:val="000000"/>
                <w:shd w:val="clear" w:color="auto" w:fill="FFFFFF"/>
              </w:rPr>
              <w:t xml:space="preserve"> тоолуурын нэг хэсэг байвал энэ нь ажиллах нөхцөл болох шаардлагатай.</w:t>
            </w:r>
          </w:p>
          <w:p w:rsidR="000179F6" w:rsidRPr="00D469AE" w:rsidRDefault="000179F6" w:rsidP="00CF5B70">
            <w:pPr>
              <w:spacing w:line="276" w:lineRule="auto"/>
              <w:ind w:left="0" w:firstLine="0"/>
              <w:rPr>
                <w:b/>
                <w:color w:val="000000"/>
                <w:shd w:val="clear" w:color="auto" w:fill="FFFFFF"/>
              </w:rPr>
            </w:pPr>
            <w:r w:rsidRPr="00D469AE">
              <w:rPr>
                <w:b/>
                <w:color w:val="000000"/>
                <w:shd w:val="clear" w:color="auto" w:fill="FFFFFF"/>
              </w:rPr>
              <w:t xml:space="preserve">6.3 </w:t>
            </w:r>
            <w:r w:rsidR="006656EC" w:rsidRPr="00D469AE">
              <w:rPr>
                <w:b/>
                <w:color w:val="000000"/>
                <w:shd w:val="clear" w:color="auto" w:fill="FFFFFF"/>
              </w:rPr>
              <w:t>Хэмжигдэгчийн жишиг утга (</w:t>
            </w:r>
            <w:proofErr w:type="spellStart"/>
            <w:r w:rsidR="006656EC" w:rsidRPr="00D469AE">
              <w:rPr>
                <w:b/>
                <w:color w:val="000000"/>
                <w:shd w:val="clear" w:color="auto" w:fill="FFFFFF"/>
              </w:rPr>
              <w:t>Х</w:t>
            </w:r>
            <w:r w:rsidR="008257D7" w:rsidRPr="00D469AE">
              <w:rPr>
                <w:b/>
                <w:color w:val="000000"/>
                <w:shd w:val="clear" w:color="auto" w:fill="FFFFFF"/>
              </w:rPr>
              <w:t>ЖУ</w:t>
            </w:r>
            <w:proofErr w:type="spellEnd"/>
            <w:r w:rsidRPr="00D469AE">
              <w:rPr>
                <w:b/>
                <w:color w:val="000000"/>
                <w:shd w:val="clear" w:color="auto" w:fill="FFFFFF"/>
              </w:rPr>
              <w:t>)</w:t>
            </w:r>
          </w:p>
          <w:p w:rsidR="000179F6" w:rsidRPr="00D469AE" w:rsidRDefault="000179F6" w:rsidP="00CF5B70">
            <w:pPr>
              <w:spacing w:line="276" w:lineRule="auto"/>
              <w:ind w:left="0" w:firstLine="0"/>
              <w:rPr>
                <w:b/>
                <w:color w:val="000000"/>
                <w:shd w:val="clear" w:color="auto" w:fill="FFFFFF"/>
              </w:rPr>
            </w:pPr>
            <w:r w:rsidRPr="00D469AE">
              <w:rPr>
                <w:b/>
                <w:color w:val="000000"/>
                <w:shd w:val="clear" w:color="auto" w:fill="FFFFFF"/>
              </w:rPr>
              <w:t>6.3.1 Ерөнхий зүйл</w:t>
            </w:r>
          </w:p>
          <w:p w:rsidR="004B4A91" w:rsidRPr="00D469AE" w:rsidRDefault="004B4A91" w:rsidP="00CF5B70">
            <w:pPr>
              <w:spacing w:line="276" w:lineRule="auto"/>
              <w:ind w:left="0" w:firstLine="0"/>
              <w:rPr>
                <w:color w:val="000000"/>
                <w:shd w:val="clear" w:color="auto" w:fill="FFFFFF"/>
              </w:rPr>
            </w:pPr>
            <w:r w:rsidRPr="00D469AE">
              <w:rPr>
                <w:color w:val="000000"/>
                <w:shd w:val="clear" w:color="auto" w:fill="FFFFFF"/>
              </w:rPr>
              <w:t>Хоёр үйлдэлт дулааны</w:t>
            </w:r>
            <w:r w:rsidR="00C845C3" w:rsidRPr="00D469AE">
              <w:rPr>
                <w:color w:val="000000"/>
                <w:shd w:val="clear" w:color="auto" w:fill="FFFFFF"/>
              </w:rPr>
              <w:t xml:space="preserve"> эрчим хүчний тоолуурын хувьд </w:t>
            </w:r>
            <w:proofErr w:type="spellStart"/>
            <w:r w:rsidR="00C845C3" w:rsidRPr="00D469AE">
              <w:rPr>
                <w:color w:val="000000"/>
                <w:shd w:val="clear" w:color="auto" w:fill="FFFFFF"/>
              </w:rPr>
              <w:t>Х</w:t>
            </w:r>
            <w:r w:rsidRPr="00D469AE">
              <w:rPr>
                <w:color w:val="000000"/>
                <w:shd w:val="clear" w:color="auto" w:fill="FFFFFF"/>
              </w:rPr>
              <w:t>ЖУ</w:t>
            </w:r>
            <w:proofErr w:type="spellEnd"/>
            <w:r w:rsidRPr="00D469AE">
              <w:rPr>
                <w:color w:val="000000"/>
                <w:shd w:val="clear" w:color="auto" w:fill="FFFFFF"/>
              </w:rPr>
              <w:t xml:space="preserve"> нь халаалтын хүрээний утгуудад үндэслэсэн байх ёстой.</w:t>
            </w:r>
          </w:p>
          <w:p w:rsidR="004069F6" w:rsidRPr="00D469AE" w:rsidRDefault="000179F6" w:rsidP="001A7EBD">
            <w:pPr>
              <w:spacing w:line="276" w:lineRule="auto"/>
              <w:ind w:left="0" w:firstLine="0"/>
              <w:rPr>
                <w:color w:val="000000"/>
                <w:shd w:val="clear" w:color="auto" w:fill="FFFFFF"/>
              </w:rPr>
            </w:pPr>
            <w:r w:rsidRPr="00D469AE">
              <w:rPr>
                <w:b/>
                <w:color w:val="000000"/>
                <w:shd w:val="clear" w:color="auto" w:fill="FFFFFF"/>
              </w:rPr>
              <w:t xml:space="preserve">6.3.2 </w:t>
            </w:r>
            <w:r w:rsidR="001A7EBD" w:rsidRPr="00D469AE">
              <w:rPr>
                <w:b/>
                <w:color w:val="000000"/>
                <w:shd w:val="clear" w:color="auto" w:fill="FFFFFF"/>
              </w:rPr>
              <w:t xml:space="preserve">Хэмжигдэгчийн </w:t>
            </w:r>
            <w:r w:rsidR="004B4A91" w:rsidRPr="00D469AE">
              <w:rPr>
                <w:b/>
                <w:color w:val="000000"/>
                <w:shd w:val="clear" w:color="auto" w:fill="FFFFFF"/>
              </w:rPr>
              <w:t>жишиг утга</w:t>
            </w:r>
          </w:p>
        </w:tc>
        <w:tc>
          <w:tcPr>
            <w:tcW w:w="4672" w:type="dxa"/>
          </w:tcPr>
          <w:p w:rsidR="004069F6" w:rsidRPr="00D469AE" w:rsidRDefault="00304592" w:rsidP="00CF5B70">
            <w:pPr>
              <w:spacing w:line="276" w:lineRule="auto"/>
              <w:ind w:left="0" w:firstLine="0"/>
              <w:rPr>
                <w:b/>
                <w:color w:val="000000"/>
                <w:shd w:val="clear" w:color="auto" w:fill="FFFFFF"/>
              </w:rPr>
            </w:pPr>
            <w:r w:rsidRPr="00D469AE">
              <w:rPr>
                <w:b/>
                <w:color w:val="000000"/>
                <w:shd w:val="clear" w:color="auto" w:fill="FFFFFF"/>
              </w:rPr>
              <w:lastRenderedPageBreak/>
              <w:t xml:space="preserve">6.2 </w:t>
            </w:r>
            <w:r w:rsidR="004069F6" w:rsidRPr="00D469AE">
              <w:rPr>
                <w:b/>
                <w:color w:val="000000"/>
                <w:shd w:val="clear" w:color="auto" w:fill="FFFFFF"/>
              </w:rPr>
              <w:t>Reference conditions</w:t>
            </w:r>
          </w:p>
          <w:p w:rsidR="004069F6" w:rsidRPr="00D469AE" w:rsidRDefault="004069F6" w:rsidP="00CF5B70">
            <w:pPr>
              <w:spacing w:line="276" w:lineRule="auto"/>
              <w:ind w:left="0" w:firstLine="0"/>
              <w:rPr>
                <w:color w:val="000000"/>
                <w:shd w:val="clear" w:color="auto" w:fill="FFFFFF"/>
              </w:rPr>
            </w:pPr>
            <w:r w:rsidRPr="00D469AE">
              <w:rPr>
                <w:color w:val="000000"/>
                <w:shd w:val="clear" w:color="auto" w:fill="FFFFFF"/>
              </w:rPr>
              <w:t>Range of ambient temperature: +15 °C to +35 °C</w:t>
            </w:r>
          </w:p>
          <w:p w:rsidR="004069F6" w:rsidRPr="00D469AE" w:rsidRDefault="004069F6" w:rsidP="00CF5B70">
            <w:pPr>
              <w:spacing w:line="276" w:lineRule="auto"/>
              <w:ind w:left="0" w:firstLine="0"/>
              <w:rPr>
                <w:color w:val="000000"/>
                <w:shd w:val="clear" w:color="auto" w:fill="FFFFFF"/>
              </w:rPr>
            </w:pPr>
            <w:r w:rsidRPr="00D469AE">
              <w:rPr>
                <w:color w:val="000000"/>
                <w:shd w:val="clear" w:color="auto" w:fill="FFFFFF"/>
              </w:rPr>
              <w:lastRenderedPageBreak/>
              <w:t>Range of relative humidity: 25 % to 75 %</w:t>
            </w:r>
            <w:r w:rsidRPr="00D469AE">
              <w:rPr>
                <w:color w:val="000000"/>
                <w:shd w:val="clear" w:color="auto" w:fill="FFFFFF"/>
              </w:rPr>
              <w:br/>
              <w:t>Range of ambient air pressure: 86 kPa to 106 kPa</w:t>
            </w:r>
          </w:p>
          <w:p w:rsidR="004069F6" w:rsidRPr="00D469AE" w:rsidRDefault="004069F6" w:rsidP="00CF5B70">
            <w:pPr>
              <w:spacing w:line="276" w:lineRule="auto"/>
              <w:ind w:left="0" w:firstLine="0"/>
              <w:rPr>
                <w:color w:val="000000"/>
                <w:shd w:val="clear" w:color="auto" w:fill="FFFFFF"/>
              </w:rPr>
            </w:pPr>
            <w:r w:rsidRPr="00D469AE">
              <w:rPr>
                <w:color w:val="000000"/>
                <w:shd w:val="clear" w:color="auto" w:fill="FFFFFF"/>
              </w:rPr>
              <w:t>Basic mounting orientation</w:t>
            </w:r>
          </w:p>
          <w:p w:rsidR="004069F6" w:rsidRPr="00D469AE" w:rsidRDefault="004069F6" w:rsidP="00CF5B70">
            <w:pPr>
              <w:spacing w:line="276" w:lineRule="auto"/>
              <w:ind w:left="0" w:firstLine="0"/>
              <w:rPr>
                <w:color w:val="000000"/>
                <w:shd w:val="clear" w:color="auto" w:fill="FFFFFF"/>
              </w:rPr>
            </w:pPr>
            <w:r w:rsidRPr="00D469AE">
              <w:rPr>
                <w:color w:val="000000"/>
                <w:shd w:val="clear" w:color="auto" w:fill="FFFFFF"/>
              </w:rPr>
              <w:t>The actual temperature and relative humidity within the specifie</w:t>
            </w:r>
            <w:r w:rsidR="00D048D1" w:rsidRPr="00D469AE">
              <w:rPr>
                <w:color w:val="000000"/>
                <w:shd w:val="clear" w:color="auto" w:fill="FFFFFF"/>
              </w:rPr>
              <w:t xml:space="preserve">d range shall not vary by more </w:t>
            </w:r>
            <w:r w:rsidRPr="00D469AE">
              <w:rPr>
                <w:color w:val="000000"/>
                <w:shd w:val="clear" w:color="auto" w:fill="FFFFFF"/>
              </w:rPr>
              <w:t>than ± 2,5 K and ± 5 percentage points respectively during the period of one measurement.</w:t>
            </w:r>
          </w:p>
          <w:p w:rsidR="004069F6" w:rsidRPr="00D469AE" w:rsidRDefault="004069F6" w:rsidP="00CF5B70">
            <w:pPr>
              <w:spacing w:line="276" w:lineRule="auto"/>
              <w:ind w:left="0" w:firstLine="0"/>
              <w:rPr>
                <w:color w:val="000000"/>
                <w:shd w:val="clear" w:color="auto" w:fill="FFFFFF"/>
              </w:rPr>
            </w:pPr>
            <w:r w:rsidRPr="00D469AE">
              <w:rPr>
                <w:color w:val="000000"/>
                <w:shd w:val="clear" w:color="auto" w:fill="FFFFFF"/>
              </w:rPr>
              <w:t>The reference conditions for a sub-assembly shall be the conditions under which it would operate if it was a part of a combined thermal energy meter.</w:t>
            </w:r>
          </w:p>
          <w:p w:rsidR="00626F0F" w:rsidRPr="00D469AE" w:rsidRDefault="00626F0F" w:rsidP="00CF5B70">
            <w:pPr>
              <w:spacing w:line="276" w:lineRule="auto"/>
              <w:ind w:left="0" w:firstLine="0"/>
              <w:rPr>
                <w:b/>
                <w:color w:val="000000"/>
                <w:shd w:val="clear" w:color="auto" w:fill="FFFFFF"/>
              </w:rPr>
            </w:pPr>
            <w:r w:rsidRPr="00D469AE">
              <w:rPr>
                <w:b/>
                <w:color w:val="000000"/>
                <w:shd w:val="clear" w:color="auto" w:fill="FFFFFF"/>
              </w:rPr>
              <w:t>6.3 Reference values for the measurand (RVM)</w:t>
            </w:r>
          </w:p>
          <w:p w:rsidR="00626F0F" w:rsidRPr="00D469AE" w:rsidRDefault="00626F0F" w:rsidP="00CF5B70">
            <w:pPr>
              <w:spacing w:line="276" w:lineRule="auto"/>
              <w:ind w:left="0" w:firstLine="0"/>
              <w:rPr>
                <w:b/>
                <w:color w:val="000000"/>
                <w:shd w:val="clear" w:color="auto" w:fill="FFFFFF"/>
              </w:rPr>
            </w:pPr>
            <w:bookmarkStart w:id="10" w:name="_bookmark16"/>
            <w:bookmarkStart w:id="11" w:name="6.3.1_General"/>
            <w:bookmarkEnd w:id="10"/>
            <w:bookmarkEnd w:id="11"/>
            <w:r w:rsidRPr="00D469AE">
              <w:rPr>
                <w:b/>
                <w:color w:val="000000"/>
                <w:shd w:val="clear" w:color="auto" w:fill="FFFFFF"/>
              </w:rPr>
              <w:t>6.3.1 General</w:t>
            </w:r>
          </w:p>
          <w:p w:rsidR="00626F0F" w:rsidRPr="00D469AE" w:rsidRDefault="00626F0F" w:rsidP="00CF5B70">
            <w:pPr>
              <w:spacing w:line="276" w:lineRule="auto"/>
              <w:ind w:left="0" w:firstLine="0"/>
              <w:rPr>
                <w:color w:val="000000"/>
                <w:shd w:val="clear" w:color="auto" w:fill="FFFFFF"/>
              </w:rPr>
            </w:pPr>
            <w:r w:rsidRPr="00D469AE">
              <w:rPr>
                <w:color w:val="000000"/>
                <w:shd w:val="clear" w:color="auto" w:fill="FFFFFF"/>
              </w:rPr>
              <w:t>For bifunctional thermal energy meters, the RVM shall be based on the values for the heating range.</w:t>
            </w:r>
          </w:p>
          <w:p w:rsidR="00626F0F" w:rsidRPr="00D469AE" w:rsidRDefault="00626F0F" w:rsidP="00CF5B70">
            <w:pPr>
              <w:spacing w:line="276" w:lineRule="auto"/>
              <w:ind w:left="0" w:firstLine="0"/>
              <w:rPr>
                <w:b/>
                <w:color w:val="000000"/>
                <w:shd w:val="clear" w:color="auto" w:fill="FFFFFF"/>
              </w:rPr>
            </w:pPr>
            <w:bookmarkStart w:id="12" w:name="_bookmark17"/>
            <w:bookmarkStart w:id="13" w:name="6.3.2_Reference_values_for_the_measurand"/>
            <w:bookmarkEnd w:id="12"/>
            <w:bookmarkEnd w:id="13"/>
            <w:r w:rsidRPr="00D469AE">
              <w:rPr>
                <w:b/>
                <w:color w:val="000000"/>
                <w:shd w:val="clear" w:color="auto" w:fill="FFFFFF"/>
              </w:rPr>
              <w:t>6.3.2 Reference values for the measurand</w:t>
            </w:r>
          </w:p>
        </w:tc>
      </w:tr>
    </w:tbl>
    <w:p w:rsidR="00626F0F" w:rsidRPr="00D469AE" w:rsidRDefault="00626F0F" w:rsidP="00CF5B70">
      <w:pPr>
        <w:ind w:left="0" w:right="1095" w:firstLine="0"/>
      </w:pPr>
    </w:p>
    <w:p w:rsidR="00626F0F" w:rsidRPr="00D469AE" w:rsidRDefault="00626F0F" w:rsidP="00CF5B70">
      <w:pPr>
        <w:ind w:left="0" w:right="1095" w:firstLine="0"/>
        <w:jc w:val="center"/>
        <w:rPr>
          <w:b/>
        </w:rPr>
      </w:pPr>
      <w:r w:rsidRPr="00D469AE">
        <w:rPr>
          <w:b/>
        </w:rPr>
        <w:t>2</w:t>
      </w:r>
      <w:r w:rsidR="003E229A" w:rsidRPr="00D469AE">
        <w:rPr>
          <w:b/>
        </w:rPr>
        <w:t>-р хүснэгт</w:t>
      </w:r>
      <w:r w:rsidRPr="00D469AE">
        <w:rPr>
          <w:b/>
        </w:rPr>
        <w:t xml:space="preserve"> — </w:t>
      </w:r>
      <w:r w:rsidR="00C416AC" w:rsidRPr="00D469AE">
        <w:rPr>
          <w:b/>
        </w:rPr>
        <w:t>Халаалт болон хөргөлтийн жишиг утгууд</w:t>
      </w:r>
    </w:p>
    <w:tbl>
      <w:tblPr>
        <w:tblStyle w:val="TableGrid"/>
        <w:tblW w:w="0" w:type="auto"/>
        <w:tblLook w:val="04A0" w:firstRow="1" w:lastRow="0" w:firstColumn="1" w:lastColumn="0" w:noHBand="0" w:noVBand="1"/>
      </w:tblPr>
      <w:tblGrid>
        <w:gridCol w:w="3114"/>
        <w:gridCol w:w="3115"/>
        <w:gridCol w:w="3115"/>
      </w:tblGrid>
      <w:tr w:rsidR="00626F0F" w:rsidRPr="00D469AE" w:rsidTr="00626F0F">
        <w:tc>
          <w:tcPr>
            <w:tcW w:w="3114" w:type="dxa"/>
          </w:tcPr>
          <w:p w:rsidR="00626F0F" w:rsidRPr="00D469AE" w:rsidRDefault="00626F0F" w:rsidP="00CF5B70">
            <w:pPr>
              <w:spacing w:line="276" w:lineRule="auto"/>
              <w:ind w:left="0" w:right="1095" w:firstLine="0"/>
              <w:rPr>
                <w:b/>
                <w:sz w:val="20"/>
                <w:szCs w:val="20"/>
              </w:rPr>
            </w:pPr>
          </w:p>
        </w:tc>
        <w:tc>
          <w:tcPr>
            <w:tcW w:w="3115" w:type="dxa"/>
          </w:tcPr>
          <w:p w:rsidR="00626F0F" w:rsidRPr="00D469AE" w:rsidRDefault="003D0BC6"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Халаалтын хэрэглээ</w:t>
            </w:r>
          </w:p>
        </w:tc>
        <w:tc>
          <w:tcPr>
            <w:tcW w:w="3115" w:type="dxa"/>
          </w:tcPr>
          <w:p w:rsidR="00626F0F" w:rsidRPr="00D469AE" w:rsidRDefault="003D0BC6"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Хөргөлтийн хэрэглээ</w:t>
            </w:r>
          </w:p>
        </w:tc>
      </w:tr>
      <w:tr w:rsidR="00626F0F" w:rsidRPr="00D469AE" w:rsidTr="00626F0F">
        <w:tc>
          <w:tcPr>
            <w:tcW w:w="3114" w:type="dxa"/>
          </w:tcPr>
          <w:p w:rsidR="00626F0F" w:rsidRPr="00D469AE" w:rsidRDefault="003D02D9" w:rsidP="00CF5B70">
            <w:pPr>
              <w:spacing w:line="276" w:lineRule="auto"/>
              <w:ind w:left="0" w:firstLine="0"/>
              <w:rPr>
                <w:sz w:val="20"/>
                <w:szCs w:val="20"/>
              </w:rPr>
            </w:pPr>
            <w:r w:rsidRPr="00D469AE">
              <w:rPr>
                <w:color w:val="000000"/>
                <w:sz w:val="20"/>
                <w:szCs w:val="20"/>
                <w:shd w:val="clear" w:color="auto" w:fill="FFFFFF"/>
              </w:rPr>
              <w:t>Температурын өөрчлөлтийн хүрээ</w:t>
            </w:r>
            <w:r w:rsidR="00626F0F" w:rsidRPr="00D469AE">
              <w:rPr>
                <w:color w:val="000000"/>
                <w:sz w:val="20"/>
                <w:szCs w:val="20"/>
                <w:shd w:val="clear" w:color="auto" w:fill="FFFFFF"/>
              </w:rPr>
              <w:t>:</w:t>
            </w:r>
          </w:p>
        </w:tc>
        <w:tc>
          <w:tcPr>
            <w:tcW w:w="3115" w:type="dxa"/>
          </w:tcPr>
          <w:p w:rsidR="00626F0F" w:rsidRPr="00D469AE" w:rsidRDefault="00626F0F" w:rsidP="00CF5B70">
            <w:pPr>
              <w:pStyle w:val="TableParagraph"/>
              <w:spacing w:before="69" w:line="276" w:lineRule="auto"/>
              <w:ind w:left="117"/>
              <w:rPr>
                <w:rFonts w:ascii="Arial" w:hAnsi="Arial" w:cs="Arial"/>
                <w:sz w:val="20"/>
                <w:szCs w:val="20"/>
                <w:lang w:val="mn-MN"/>
              </w:rPr>
            </w:pPr>
            <w:r w:rsidRPr="00D469AE">
              <w:rPr>
                <w:rFonts w:ascii="Arial" w:hAnsi="Arial" w:cs="Arial"/>
                <w:sz w:val="20"/>
                <w:szCs w:val="20"/>
                <w:lang w:val="mn-MN"/>
              </w:rPr>
              <w:t>(40 ± 2) K</w:t>
            </w:r>
          </w:p>
        </w:tc>
        <w:tc>
          <w:tcPr>
            <w:tcW w:w="3115" w:type="dxa"/>
          </w:tcPr>
          <w:p w:rsidR="00626F0F" w:rsidRPr="00D469AE" w:rsidRDefault="00626F0F" w:rsidP="00CF5B70">
            <w:pPr>
              <w:pStyle w:val="TableParagraph"/>
              <w:spacing w:before="69" w:line="276" w:lineRule="auto"/>
              <w:ind w:left="115"/>
              <w:rPr>
                <w:rFonts w:ascii="Arial" w:hAnsi="Arial" w:cs="Arial"/>
                <w:sz w:val="20"/>
                <w:szCs w:val="20"/>
                <w:lang w:val="mn-MN"/>
              </w:rPr>
            </w:pPr>
            <w:r w:rsidRPr="00D469AE">
              <w:rPr>
                <w:rFonts w:ascii="Arial" w:hAnsi="Arial" w:cs="Arial"/>
                <w:sz w:val="20"/>
                <w:szCs w:val="20"/>
                <w:lang w:val="mn-MN"/>
              </w:rPr>
              <w:t>(10 ± 2) K</w:t>
            </w:r>
          </w:p>
        </w:tc>
      </w:tr>
      <w:tr w:rsidR="00626F0F" w:rsidRPr="00D469AE" w:rsidTr="00626F0F">
        <w:tc>
          <w:tcPr>
            <w:tcW w:w="3114" w:type="dxa"/>
          </w:tcPr>
          <w:p w:rsidR="00626F0F" w:rsidRPr="00D469AE" w:rsidRDefault="005B5F4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w:t>
            </w:r>
            <w:r w:rsidR="003D02D9" w:rsidRPr="00D469AE">
              <w:rPr>
                <w:color w:val="000000"/>
                <w:sz w:val="20"/>
                <w:szCs w:val="20"/>
                <w:shd w:val="clear" w:color="auto" w:fill="FFFFFF"/>
              </w:rPr>
              <w:t>длын хүрээ</w:t>
            </w:r>
            <w:r w:rsidR="00626F0F" w:rsidRPr="00D469AE">
              <w:rPr>
                <w:color w:val="000000"/>
                <w:sz w:val="20"/>
                <w:szCs w:val="20"/>
                <w:shd w:val="clear" w:color="auto" w:fill="FFFFFF"/>
              </w:rPr>
              <w:t>:</w:t>
            </w:r>
          </w:p>
        </w:tc>
        <w:tc>
          <w:tcPr>
            <w:tcW w:w="3115" w:type="dxa"/>
          </w:tcPr>
          <w:p w:rsidR="00626F0F" w:rsidRPr="00D469AE" w:rsidRDefault="008F4FBB" w:rsidP="00CF5B70">
            <w:pPr>
              <w:pStyle w:val="TableParagraph"/>
              <w:spacing w:line="276" w:lineRule="auto"/>
              <w:ind w:left="117"/>
              <w:rPr>
                <w:rFonts w:ascii="Arial" w:hAnsi="Arial" w:cs="Arial"/>
                <w:sz w:val="20"/>
                <w:szCs w:val="20"/>
                <w:lang w:val="mn-MN"/>
              </w:rPr>
            </w:pPr>
            <w:r w:rsidRPr="00D469AE">
              <w:rPr>
                <w:rFonts w:ascii="Arial" w:hAnsi="Arial" w:cs="Arial"/>
                <w:position w:val="2"/>
                <w:sz w:val="20"/>
                <w:szCs w:val="20"/>
                <w:lang w:val="mn-MN"/>
              </w:rPr>
              <w:t>(0,7-оос</w:t>
            </w:r>
            <w:r w:rsidR="00626F0F" w:rsidRPr="00D469AE">
              <w:rPr>
                <w:rFonts w:ascii="Arial" w:hAnsi="Arial" w:cs="Arial"/>
                <w:position w:val="2"/>
                <w:sz w:val="20"/>
                <w:szCs w:val="20"/>
                <w:lang w:val="mn-MN"/>
              </w:rPr>
              <w:t xml:space="preserve"> 0,75) </w:t>
            </w:r>
            <w:r w:rsidR="00626F0F" w:rsidRPr="00D469AE">
              <w:rPr>
                <w:rFonts w:ascii="Arial" w:hAnsi="Arial" w:cs="Arial"/>
                <w:i/>
                <w:position w:val="2"/>
                <w:sz w:val="20"/>
                <w:szCs w:val="20"/>
                <w:lang w:val="mn-MN"/>
              </w:rPr>
              <w:t>q</w:t>
            </w:r>
            <w:r w:rsidR="00626F0F" w:rsidRPr="00D469AE">
              <w:rPr>
                <w:rFonts w:ascii="Arial" w:hAnsi="Arial" w:cs="Arial"/>
                <w:sz w:val="20"/>
                <w:szCs w:val="20"/>
                <w:vertAlign w:val="subscript"/>
                <w:lang w:val="mn-MN"/>
              </w:rPr>
              <w:t>p</w:t>
            </w:r>
            <w:r w:rsidRPr="00D469AE">
              <w:rPr>
                <w:rFonts w:ascii="Arial" w:hAnsi="Arial" w:cs="Arial"/>
                <w:position w:val="2"/>
                <w:sz w:val="20"/>
                <w:szCs w:val="20"/>
                <w:lang w:val="mn-MN"/>
              </w:rPr>
              <w:t xml:space="preserve"> м</w:t>
            </w:r>
            <w:r w:rsidR="00626F0F" w:rsidRPr="00D469AE">
              <w:rPr>
                <w:rFonts w:ascii="Arial" w:hAnsi="Arial" w:cs="Arial"/>
                <w:position w:val="7"/>
                <w:sz w:val="20"/>
                <w:szCs w:val="20"/>
                <w:lang w:val="mn-MN"/>
              </w:rPr>
              <w:t>3</w:t>
            </w:r>
            <w:r w:rsidRPr="00D469AE">
              <w:rPr>
                <w:rFonts w:ascii="Arial" w:hAnsi="Arial" w:cs="Arial"/>
                <w:position w:val="2"/>
                <w:sz w:val="20"/>
                <w:szCs w:val="20"/>
                <w:lang w:val="mn-MN"/>
              </w:rPr>
              <w:t>/ц</w:t>
            </w:r>
          </w:p>
        </w:tc>
        <w:tc>
          <w:tcPr>
            <w:tcW w:w="3115" w:type="dxa"/>
          </w:tcPr>
          <w:p w:rsidR="00626F0F" w:rsidRPr="00D469AE" w:rsidRDefault="008F4FBB" w:rsidP="00CF5B70">
            <w:pPr>
              <w:pStyle w:val="TableParagraph"/>
              <w:spacing w:line="276" w:lineRule="auto"/>
              <w:ind w:left="116"/>
              <w:rPr>
                <w:rFonts w:ascii="Arial" w:hAnsi="Arial" w:cs="Arial"/>
                <w:sz w:val="20"/>
                <w:szCs w:val="20"/>
                <w:lang w:val="mn-MN"/>
              </w:rPr>
            </w:pPr>
            <w:r w:rsidRPr="00D469AE">
              <w:rPr>
                <w:rFonts w:ascii="Arial" w:hAnsi="Arial" w:cs="Arial"/>
                <w:position w:val="2"/>
                <w:sz w:val="20"/>
                <w:szCs w:val="20"/>
                <w:lang w:val="mn-MN"/>
              </w:rPr>
              <w:t>(0,7-оос</w:t>
            </w:r>
            <w:r w:rsidR="00626F0F" w:rsidRPr="00D469AE">
              <w:rPr>
                <w:rFonts w:ascii="Arial" w:hAnsi="Arial" w:cs="Arial"/>
                <w:position w:val="2"/>
                <w:sz w:val="20"/>
                <w:szCs w:val="20"/>
                <w:lang w:val="mn-MN"/>
              </w:rPr>
              <w:t xml:space="preserve"> 0,75) </w:t>
            </w:r>
            <w:r w:rsidRPr="00D469AE">
              <w:rPr>
                <w:rFonts w:ascii="Arial" w:hAnsi="Arial" w:cs="Arial"/>
                <w:i/>
                <w:position w:val="2"/>
                <w:sz w:val="20"/>
                <w:szCs w:val="20"/>
                <w:lang w:val="mn-MN"/>
              </w:rPr>
              <w:t>q</w:t>
            </w:r>
            <w:r w:rsidRPr="00D469AE">
              <w:rPr>
                <w:rFonts w:ascii="Arial" w:hAnsi="Arial" w:cs="Arial"/>
                <w:sz w:val="20"/>
                <w:szCs w:val="20"/>
                <w:vertAlign w:val="subscript"/>
                <w:lang w:val="mn-MN"/>
              </w:rPr>
              <w:t>p</w:t>
            </w:r>
            <w:r w:rsidRPr="00D469AE">
              <w:rPr>
                <w:rFonts w:ascii="Arial" w:hAnsi="Arial" w:cs="Arial"/>
                <w:position w:val="2"/>
                <w:sz w:val="20"/>
                <w:szCs w:val="20"/>
                <w:lang w:val="mn-MN"/>
              </w:rPr>
              <w:t xml:space="preserve"> м</w:t>
            </w:r>
            <w:r w:rsidRPr="00D469AE">
              <w:rPr>
                <w:rFonts w:ascii="Arial" w:hAnsi="Arial" w:cs="Arial"/>
                <w:position w:val="7"/>
                <w:sz w:val="20"/>
                <w:szCs w:val="20"/>
                <w:lang w:val="mn-MN"/>
              </w:rPr>
              <w:t>3</w:t>
            </w:r>
            <w:r w:rsidRPr="00D469AE">
              <w:rPr>
                <w:rFonts w:ascii="Arial" w:hAnsi="Arial" w:cs="Arial"/>
                <w:position w:val="2"/>
                <w:sz w:val="20"/>
                <w:szCs w:val="20"/>
                <w:lang w:val="mn-MN"/>
              </w:rPr>
              <w:t>/ц</w:t>
            </w:r>
          </w:p>
        </w:tc>
      </w:tr>
      <w:tr w:rsidR="00626F0F" w:rsidRPr="00D469AE" w:rsidTr="00626F0F">
        <w:tc>
          <w:tcPr>
            <w:tcW w:w="3114" w:type="dxa"/>
          </w:tcPr>
          <w:p w:rsidR="00626F0F" w:rsidRPr="00D469AE" w:rsidRDefault="008B5FF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Гаралтын температур</w:t>
            </w:r>
            <w:r w:rsidR="00626F0F" w:rsidRPr="00D469AE">
              <w:rPr>
                <w:color w:val="000000"/>
                <w:sz w:val="20"/>
                <w:szCs w:val="20"/>
                <w:shd w:val="clear" w:color="auto" w:fill="FFFFFF"/>
              </w:rPr>
              <w:t>:</w:t>
            </w:r>
          </w:p>
        </w:tc>
        <w:tc>
          <w:tcPr>
            <w:tcW w:w="3115" w:type="dxa"/>
          </w:tcPr>
          <w:p w:rsidR="00626F0F" w:rsidRPr="00D469AE" w:rsidRDefault="00626F0F"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(50 ± 5) °C</w:t>
            </w:r>
          </w:p>
        </w:tc>
        <w:tc>
          <w:tcPr>
            <w:tcW w:w="3115" w:type="dxa"/>
          </w:tcPr>
          <w:p w:rsidR="00626F0F" w:rsidRPr="00D469AE" w:rsidRDefault="00626F0F" w:rsidP="00CF5B70">
            <w:pPr>
              <w:pStyle w:val="TableParagraph"/>
              <w:spacing w:before="67" w:line="276" w:lineRule="auto"/>
              <w:ind w:left="115"/>
              <w:rPr>
                <w:rFonts w:ascii="Arial" w:hAnsi="Arial" w:cs="Arial"/>
                <w:sz w:val="20"/>
                <w:szCs w:val="20"/>
                <w:lang w:val="mn-MN"/>
              </w:rPr>
            </w:pPr>
            <w:r w:rsidRPr="00D469AE">
              <w:rPr>
                <w:rFonts w:ascii="Arial" w:hAnsi="Arial" w:cs="Arial"/>
                <w:sz w:val="20"/>
                <w:szCs w:val="20"/>
                <w:lang w:val="mn-MN"/>
              </w:rPr>
              <w:t>(15 ± 5) °C</w:t>
            </w:r>
          </w:p>
        </w:tc>
      </w:tr>
    </w:tbl>
    <w:p w:rsidR="00DA495C" w:rsidRPr="00D469AE" w:rsidRDefault="00DA495C" w:rsidP="00CF5B70">
      <w:pPr>
        <w:spacing w:after="120"/>
        <w:ind w:left="0" w:firstLine="0"/>
      </w:pPr>
    </w:p>
    <w:p w:rsidR="003E229A" w:rsidRPr="00D469AE" w:rsidRDefault="003E229A" w:rsidP="00CF5B70">
      <w:pPr>
        <w:ind w:left="0" w:right="1095" w:firstLine="0"/>
        <w:jc w:val="center"/>
        <w:rPr>
          <w:b/>
        </w:rPr>
      </w:pPr>
      <w:r w:rsidRPr="00D469AE">
        <w:rPr>
          <w:b/>
        </w:rPr>
        <w:t>Table 2 — Reference values for heating and cooling</w:t>
      </w:r>
    </w:p>
    <w:tbl>
      <w:tblPr>
        <w:tblStyle w:val="TableGrid"/>
        <w:tblW w:w="0" w:type="auto"/>
        <w:tblLook w:val="04A0" w:firstRow="1" w:lastRow="0" w:firstColumn="1" w:lastColumn="0" w:noHBand="0" w:noVBand="1"/>
      </w:tblPr>
      <w:tblGrid>
        <w:gridCol w:w="3114"/>
        <w:gridCol w:w="3115"/>
        <w:gridCol w:w="3115"/>
      </w:tblGrid>
      <w:tr w:rsidR="003E229A" w:rsidRPr="00D469AE" w:rsidTr="000D2660">
        <w:tc>
          <w:tcPr>
            <w:tcW w:w="3114" w:type="dxa"/>
          </w:tcPr>
          <w:p w:rsidR="003E229A" w:rsidRPr="00D469AE" w:rsidRDefault="003E229A" w:rsidP="00CF5B70">
            <w:pPr>
              <w:spacing w:line="276" w:lineRule="auto"/>
              <w:ind w:left="0" w:right="1095" w:firstLine="0"/>
              <w:rPr>
                <w:b/>
                <w:sz w:val="20"/>
                <w:szCs w:val="20"/>
              </w:rPr>
            </w:pPr>
          </w:p>
        </w:tc>
        <w:tc>
          <w:tcPr>
            <w:tcW w:w="3115" w:type="dxa"/>
          </w:tcPr>
          <w:p w:rsidR="003E229A" w:rsidRPr="00D469AE" w:rsidRDefault="003E229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Heating applications</w:t>
            </w:r>
          </w:p>
        </w:tc>
        <w:tc>
          <w:tcPr>
            <w:tcW w:w="3115" w:type="dxa"/>
          </w:tcPr>
          <w:p w:rsidR="003E229A" w:rsidRPr="00D469AE" w:rsidRDefault="003E229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Cooling applications</w:t>
            </w:r>
          </w:p>
        </w:tc>
      </w:tr>
      <w:tr w:rsidR="003E229A" w:rsidRPr="00D469AE" w:rsidTr="000D2660">
        <w:tc>
          <w:tcPr>
            <w:tcW w:w="3114" w:type="dxa"/>
          </w:tcPr>
          <w:p w:rsidR="003E229A" w:rsidRPr="00D469AE" w:rsidRDefault="003E229A" w:rsidP="00CF5B70">
            <w:pPr>
              <w:spacing w:line="276" w:lineRule="auto"/>
              <w:ind w:left="0" w:firstLine="0"/>
              <w:rPr>
                <w:sz w:val="20"/>
                <w:szCs w:val="20"/>
              </w:rPr>
            </w:pPr>
            <w:r w:rsidRPr="00D469AE">
              <w:rPr>
                <w:color w:val="000000"/>
                <w:sz w:val="20"/>
                <w:szCs w:val="20"/>
                <w:shd w:val="clear" w:color="auto" w:fill="FFFFFF"/>
              </w:rPr>
              <w:t>Range of temperature difference:</w:t>
            </w:r>
          </w:p>
        </w:tc>
        <w:tc>
          <w:tcPr>
            <w:tcW w:w="3115" w:type="dxa"/>
          </w:tcPr>
          <w:p w:rsidR="003E229A" w:rsidRPr="00D469AE" w:rsidRDefault="003E229A" w:rsidP="00CF5B70">
            <w:pPr>
              <w:pStyle w:val="TableParagraph"/>
              <w:spacing w:before="69" w:line="276" w:lineRule="auto"/>
              <w:ind w:left="117"/>
              <w:rPr>
                <w:rFonts w:ascii="Arial" w:hAnsi="Arial" w:cs="Arial"/>
                <w:sz w:val="20"/>
                <w:szCs w:val="20"/>
                <w:lang w:val="mn-MN"/>
              </w:rPr>
            </w:pPr>
            <w:r w:rsidRPr="00D469AE">
              <w:rPr>
                <w:rFonts w:ascii="Arial" w:hAnsi="Arial" w:cs="Arial"/>
                <w:sz w:val="20"/>
                <w:szCs w:val="20"/>
                <w:lang w:val="mn-MN"/>
              </w:rPr>
              <w:t>(40 ± 2) K</w:t>
            </w:r>
          </w:p>
        </w:tc>
        <w:tc>
          <w:tcPr>
            <w:tcW w:w="3115" w:type="dxa"/>
          </w:tcPr>
          <w:p w:rsidR="003E229A" w:rsidRPr="00D469AE" w:rsidRDefault="003E229A" w:rsidP="00CF5B70">
            <w:pPr>
              <w:pStyle w:val="TableParagraph"/>
              <w:spacing w:before="69" w:line="276" w:lineRule="auto"/>
              <w:ind w:left="115"/>
              <w:rPr>
                <w:rFonts w:ascii="Arial" w:hAnsi="Arial" w:cs="Arial"/>
                <w:sz w:val="20"/>
                <w:szCs w:val="20"/>
                <w:lang w:val="mn-MN"/>
              </w:rPr>
            </w:pPr>
            <w:r w:rsidRPr="00D469AE">
              <w:rPr>
                <w:rFonts w:ascii="Arial" w:hAnsi="Arial" w:cs="Arial"/>
                <w:sz w:val="20"/>
                <w:szCs w:val="20"/>
                <w:lang w:val="mn-MN"/>
              </w:rPr>
              <w:t>(10 ± 2) K</w:t>
            </w:r>
          </w:p>
        </w:tc>
      </w:tr>
      <w:tr w:rsidR="003E229A" w:rsidRPr="00D469AE" w:rsidTr="000D2660">
        <w:tc>
          <w:tcPr>
            <w:tcW w:w="3114" w:type="dxa"/>
          </w:tcPr>
          <w:p w:rsidR="003E229A" w:rsidRPr="00D469AE" w:rsidRDefault="003E229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Range of flow rate:</w:t>
            </w:r>
          </w:p>
        </w:tc>
        <w:tc>
          <w:tcPr>
            <w:tcW w:w="3115" w:type="dxa"/>
          </w:tcPr>
          <w:p w:rsidR="003E229A" w:rsidRPr="00D469AE" w:rsidRDefault="003E229A" w:rsidP="00CF5B70">
            <w:pPr>
              <w:pStyle w:val="TableParagraph"/>
              <w:spacing w:line="276" w:lineRule="auto"/>
              <w:ind w:left="117"/>
              <w:rPr>
                <w:rFonts w:ascii="Arial" w:hAnsi="Arial" w:cs="Arial"/>
                <w:sz w:val="20"/>
                <w:szCs w:val="20"/>
                <w:lang w:val="mn-MN"/>
              </w:rPr>
            </w:pPr>
            <w:r w:rsidRPr="00D469AE">
              <w:rPr>
                <w:rFonts w:ascii="Arial" w:hAnsi="Arial" w:cs="Arial"/>
                <w:position w:val="2"/>
                <w:sz w:val="20"/>
                <w:szCs w:val="20"/>
                <w:lang w:val="mn-MN"/>
              </w:rPr>
              <w:t xml:space="preserve">(0,7 to 0,75) </w:t>
            </w:r>
            <w:r w:rsidRPr="00D469AE">
              <w:rPr>
                <w:rFonts w:ascii="Arial" w:hAnsi="Arial" w:cs="Arial"/>
                <w:i/>
                <w:position w:val="2"/>
                <w:sz w:val="20"/>
                <w:szCs w:val="20"/>
                <w:lang w:val="mn-MN"/>
              </w:rPr>
              <w:t>q</w:t>
            </w:r>
            <w:r w:rsidRPr="00D469AE">
              <w:rPr>
                <w:rFonts w:ascii="Arial" w:hAnsi="Arial" w:cs="Arial"/>
                <w:sz w:val="20"/>
                <w:szCs w:val="20"/>
                <w:vertAlign w:val="subscript"/>
                <w:lang w:val="mn-MN"/>
              </w:rPr>
              <w:t>p</w:t>
            </w:r>
            <w:r w:rsidRPr="00D469AE">
              <w:rPr>
                <w:rFonts w:ascii="Arial" w:hAnsi="Arial" w:cs="Arial"/>
                <w:sz w:val="20"/>
                <w:szCs w:val="20"/>
                <w:lang w:val="mn-MN"/>
              </w:rPr>
              <w:t xml:space="preserve"> </w:t>
            </w:r>
            <w:r w:rsidRPr="00D469AE">
              <w:rPr>
                <w:rFonts w:ascii="Arial" w:hAnsi="Arial" w:cs="Arial"/>
                <w:position w:val="2"/>
                <w:sz w:val="20"/>
                <w:szCs w:val="20"/>
                <w:lang w:val="mn-MN"/>
              </w:rPr>
              <w:t>in m</w:t>
            </w:r>
            <w:r w:rsidRPr="00D469AE">
              <w:rPr>
                <w:rFonts w:ascii="Arial" w:hAnsi="Arial" w:cs="Arial"/>
                <w:position w:val="7"/>
                <w:sz w:val="20"/>
                <w:szCs w:val="20"/>
                <w:lang w:val="mn-MN"/>
              </w:rPr>
              <w:t>3</w:t>
            </w:r>
            <w:r w:rsidRPr="00D469AE">
              <w:rPr>
                <w:rFonts w:ascii="Arial" w:hAnsi="Arial" w:cs="Arial"/>
                <w:position w:val="2"/>
                <w:sz w:val="20"/>
                <w:szCs w:val="20"/>
                <w:lang w:val="mn-MN"/>
              </w:rPr>
              <w:t>/h</w:t>
            </w:r>
          </w:p>
        </w:tc>
        <w:tc>
          <w:tcPr>
            <w:tcW w:w="3115" w:type="dxa"/>
          </w:tcPr>
          <w:p w:rsidR="003E229A" w:rsidRPr="00D469AE" w:rsidRDefault="003E229A" w:rsidP="00CF5B70">
            <w:pPr>
              <w:pStyle w:val="TableParagraph"/>
              <w:spacing w:line="276" w:lineRule="auto"/>
              <w:ind w:left="116"/>
              <w:rPr>
                <w:rFonts w:ascii="Arial" w:hAnsi="Arial" w:cs="Arial"/>
                <w:sz w:val="20"/>
                <w:szCs w:val="20"/>
                <w:lang w:val="mn-MN"/>
              </w:rPr>
            </w:pPr>
            <w:r w:rsidRPr="00D469AE">
              <w:rPr>
                <w:rFonts w:ascii="Arial" w:hAnsi="Arial" w:cs="Arial"/>
                <w:position w:val="2"/>
                <w:sz w:val="20"/>
                <w:szCs w:val="20"/>
                <w:lang w:val="mn-MN"/>
              </w:rPr>
              <w:t xml:space="preserve">(0,7 to 0,75) </w:t>
            </w:r>
            <w:r w:rsidRPr="00D469AE">
              <w:rPr>
                <w:rFonts w:ascii="Arial" w:hAnsi="Arial" w:cs="Arial"/>
                <w:i/>
                <w:position w:val="2"/>
                <w:sz w:val="20"/>
                <w:szCs w:val="20"/>
                <w:lang w:val="mn-MN"/>
              </w:rPr>
              <w:t>q</w:t>
            </w:r>
            <w:r w:rsidRPr="00D469AE">
              <w:rPr>
                <w:rFonts w:ascii="Arial" w:hAnsi="Arial" w:cs="Arial"/>
                <w:sz w:val="20"/>
                <w:szCs w:val="20"/>
                <w:vertAlign w:val="subscript"/>
                <w:lang w:val="mn-MN"/>
              </w:rPr>
              <w:t>p</w:t>
            </w:r>
            <w:r w:rsidRPr="00D469AE">
              <w:rPr>
                <w:rFonts w:ascii="Arial" w:hAnsi="Arial" w:cs="Arial"/>
                <w:sz w:val="20"/>
                <w:szCs w:val="20"/>
                <w:lang w:val="mn-MN"/>
              </w:rPr>
              <w:t xml:space="preserve"> </w:t>
            </w:r>
            <w:r w:rsidRPr="00D469AE">
              <w:rPr>
                <w:rFonts w:ascii="Arial" w:hAnsi="Arial" w:cs="Arial"/>
                <w:position w:val="2"/>
                <w:sz w:val="20"/>
                <w:szCs w:val="20"/>
                <w:lang w:val="mn-MN"/>
              </w:rPr>
              <w:t>in m</w:t>
            </w:r>
            <w:r w:rsidRPr="00D469AE">
              <w:rPr>
                <w:rFonts w:ascii="Arial" w:hAnsi="Arial" w:cs="Arial"/>
                <w:position w:val="7"/>
                <w:sz w:val="20"/>
                <w:szCs w:val="20"/>
                <w:lang w:val="mn-MN"/>
              </w:rPr>
              <w:t>3</w:t>
            </w:r>
            <w:r w:rsidRPr="00D469AE">
              <w:rPr>
                <w:rFonts w:ascii="Arial" w:hAnsi="Arial" w:cs="Arial"/>
                <w:position w:val="2"/>
                <w:sz w:val="20"/>
                <w:szCs w:val="20"/>
                <w:lang w:val="mn-MN"/>
              </w:rPr>
              <w:t>/h</w:t>
            </w:r>
          </w:p>
        </w:tc>
      </w:tr>
      <w:tr w:rsidR="003E229A" w:rsidRPr="00D469AE" w:rsidTr="000D2660">
        <w:tc>
          <w:tcPr>
            <w:tcW w:w="3114" w:type="dxa"/>
          </w:tcPr>
          <w:p w:rsidR="003E229A" w:rsidRPr="00D469AE" w:rsidRDefault="003E229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Outlet temperature:</w:t>
            </w:r>
          </w:p>
        </w:tc>
        <w:tc>
          <w:tcPr>
            <w:tcW w:w="3115" w:type="dxa"/>
          </w:tcPr>
          <w:p w:rsidR="003E229A" w:rsidRPr="00D469AE" w:rsidRDefault="003E229A"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(50 ± 5) °C</w:t>
            </w:r>
          </w:p>
        </w:tc>
        <w:tc>
          <w:tcPr>
            <w:tcW w:w="3115" w:type="dxa"/>
          </w:tcPr>
          <w:p w:rsidR="003E229A" w:rsidRPr="00D469AE" w:rsidRDefault="003E229A" w:rsidP="00CF5B70">
            <w:pPr>
              <w:pStyle w:val="TableParagraph"/>
              <w:spacing w:before="67" w:line="276" w:lineRule="auto"/>
              <w:ind w:left="115"/>
              <w:rPr>
                <w:rFonts w:ascii="Arial" w:hAnsi="Arial" w:cs="Arial"/>
                <w:sz w:val="20"/>
                <w:szCs w:val="20"/>
                <w:lang w:val="mn-MN"/>
              </w:rPr>
            </w:pPr>
            <w:r w:rsidRPr="00D469AE">
              <w:rPr>
                <w:rFonts w:ascii="Arial" w:hAnsi="Arial" w:cs="Arial"/>
                <w:sz w:val="20"/>
                <w:szCs w:val="20"/>
                <w:lang w:val="mn-MN"/>
              </w:rPr>
              <w:t>(15 ± 5) °C</w:t>
            </w:r>
          </w:p>
        </w:tc>
      </w:tr>
    </w:tbl>
    <w:p w:rsidR="003E229A" w:rsidRPr="00D469AE" w:rsidRDefault="003E229A" w:rsidP="00CF5B70">
      <w:pPr>
        <w:spacing w:after="120"/>
        <w:ind w:left="0" w:firstLine="0"/>
      </w:pPr>
    </w:p>
    <w:tbl>
      <w:tblPr>
        <w:tblStyle w:val="TableGrid"/>
        <w:tblW w:w="0" w:type="auto"/>
        <w:tblLook w:val="04A0" w:firstRow="1" w:lastRow="0" w:firstColumn="1" w:lastColumn="0" w:noHBand="0" w:noVBand="1"/>
      </w:tblPr>
      <w:tblGrid>
        <w:gridCol w:w="4672"/>
        <w:gridCol w:w="4672"/>
      </w:tblGrid>
      <w:tr w:rsidR="00604FEF" w:rsidRPr="00D469AE" w:rsidTr="00604FEF">
        <w:tc>
          <w:tcPr>
            <w:tcW w:w="4672" w:type="dxa"/>
          </w:tcPr>
          <w:p w:rsidR="00E4504A" w:rsidRPr="00D469AE" w:rsidRDefault="00242C9E" w:rsidP="00CF5B70">
            <w:pPr>
              <w:spacing w:line="276" w:lineRule="auto"/>
              <w:ind w:left="0" w:firstLine="0"/>
              <w:rPr>
                <w:color w:val="000000"/>
                <w:highlight w:val="yellow"/>
                <w:shd w:val="clear" w:color="auto" w:fill="FFFFFF"/>
              </w:rPr>
            </w:pPr>
            <w:r w:rsidRPr="00D469AE">
              <w:rPr>
                <w:color w:val="000000"/>
                <w:shd w:val="clear" w:color="auto" w:fill="FFFFFF"/>
              </w:rPr>
              <w:t xml:space="preserve">2-р хүснэгтэд өгөгдсөн нөхцөлүүд нь дулааны эрчим хүчний </w:t>
            </w:r>
            <w:r w:rsidR="00887462" w:rsidRPr="00D469AE">
              <w:rPr>
                <w:color w:val="000000"/>
                <w:shd w:val="clear" w:color="auto" w:fill="FFFFFF"/>
              </w:rPr>
              <w:t xml:space="preserve">иж </w:t>
            </w:r>
            <w:r w:rsidRPr="00D469AE">
              <w:rPr>
                <w:color w:val="000000"/>
                <w:shd w:val="clear" w:color="auto" w:fill="FFFFFF"/>
              </w:rPr>
              <w:t>бүрэн тоолуурын жишиг утгууд юм.</w:t>
            </w:r>
            <w:r w:rsidR="00501018" w:rsidRPr="00D469AE">
              <w:rPr>
                <w:color w:val="000000"/>
                <w:shd w:val="clear" w:color="auto" w:fill="FFFFFF"/>
              </w:rPr>
              <w:t xml:space="preserve"> </w:t>
            </w:r>
            <w:r w:rsidR="007903C6" w:rsidRPr="00D469AE">
              <w:rPr>
                <w:color w:val="000000"/>
                <w:shd w:val="clear" w:color="auto" w:fill="FFFFFF"/>
              </w:rPr>
              <w:t xml:space="preserve">Зангилааны жишиг утгууд нь 2-р хүснэгтэд заасан </w:t>
            </w:r>
            <w:proofErr w:type="spellStart"/>
            <w:r w:rsidR="007903C6" w:rsidRPr="00D469AE">
              <w:rPr>
                <w:color w:val="000000"/>
                <w:shd w:val="clear" w:color="auto" w:fill="FFFFFF"/>
              </w:rPr>
              <w:t>нөхцлийн</w:t>
            </w:r>
            <w:proofErr w:type="spellEnd"/>
            <w:r w:rsidR="007903C6" w:rsidRPr="00D469AE">
              <w:rPr>
                <w:color w:val="000000"/>
                <w:shd w:val="clear" w:color="auto" w:fill="FFFFFF"/>
              </w:rPr>
              <w:t xml:space="preserve"> холбогдох хэсэг.</w:t>
            </w:r>
          </w:p>
          <w:p w:rsidR="00076401" w:rsidRPr="00D469AE" w:rsidRDefault="00076401" w:rsidP="00CF5B70">
            <w:pPr>
              <w:spacing w:line="276" w:lineRule="auto"/>
              <w:ind w:left="0" w:firstLine="0"/>
              <w:rPr>
                <w:color w:val="000000"/>
                <w:shd w:val="clear" w:color="auto" w:fill="FFFFFF"/>
              </w:rPr>
            </w:pPr>
            <w:r w:rsidRPr="00D469AE">
              <w:rPr>
                <w:color w:val="000000"/>
                <w:shd w:val="clear" w:color="auto" w:fill="FFFFFF"/>
              </w:rPr>
              <w:t xml:space="preserve">Зарцуулалтын анхдагч хэмжүүрийн </w:t>
            </w:r>
            <w:r w:rsidR="00C86B0A" w:rsidRPr="00D469AE">
              <w:rPr>
                <w:color w:val="000000"/>
                <w:shd w:val="clear" w:color="auto" w:fill="FFFFFF"/>
              </w:rPr>
              <w:t>электроник</w:t>
            </w:r>
            <w:r w:rsidRPr="00D469AE">
              <w:rPr>
                <w:color w:val="000000"/>
                <w:shd w:val="clear" w:color="auto" w:fill="FFFFFF"/>
              </w:rPr>
              <w:t xml:space="preserve"> </w:t>
            </w:r>
            <w:r w:rsidR="00D552F4" w:rsidRPr="00D469AE">
              <w:rPr>
                <w:color w:val="000000"/>
                <w:shd w:val="clear" w:color="auto" w:fill="FFFFFF"/>
              </w:rPr>
              <w:t xml:space="preserve">зардлын </w:t>
            </w:r>
            <w:proofErr w:type="spellStart"/>
            <w:r w:rsidRPr="00D469AE">
              <w:rPr>
                <w:color w:val="000000"/>
                <w:shd w:val="clear" w:color="auto" w:fill="FFFFFF"/>
              </w:rPr>
              <w:t>симуляцийг</w:t>
            </w:r>
            <w:proofErr w:type="spellEnd"/>
            <w:r w:rsidRPr="00D469AE">
              <w:rPr>
                <w:color w:val="000000"/>
                <w:shd w:val="clear" w:color="auto" w:fill="FFFFFF"/>
              </w:rPr>
              <w:t xml:space="preserve"> зөвшөөрдөг боловч </w:t>
            </w:r>
            <w:r w:rsidR="00467B48" w:rsidRPr="00D469AE">
              <w:rPr>
                <w:color w:val="000000"/>
                <w:shd w:val="clear" w:color="auto" w:fill="FFFFFF"/>
              </w:rPr>
              <w:t xml:space="preserve">туршилтыг усаар </w:t>
            </w:r>
            <w:r w:rsidR="00467B48" w:rsidRPr="00D469AE">
              <w:rPr>
                <w:color w:val="000000"/>
                <w:shd w:val="clear" w:color="auto" w:fill="FFFFFF"/>
              </w:rPr>
              <w:lastRenderedPageBreak/>
              <w:t>хийхийг</w:t>
            </w:r>
            <w:r w:rsidRPr="00D469AE">
              <w:rPr>
                <w:color w:val="000000"/>
                <w:shd w:val="clear" w:color="auto" w:fill="FFFFFF"/>
              </w:rPr>
              <w:t xml:space="preserve"> үргэлж </w:t>
            </w:r>
            <w:r w:rsidR="00FB0DC7" w:rsidRPr="00D469AE">
              <w:rPr>
                <w:color w:val="000000"/>
                <w:shd w:val="clear" w:color="auto" w:fill="FFFFFF"/>
              </w:rPr>
              <w:t>дээр гэж үздэг</w:t>
            </w:r>
            <w:r w:rsidRPr="00D469AE">
              <w:rPr>
                <w:color w:val="000000"/>
                <w:shd w:val="clear" w:color="auto" w:fill="FFFFFF"/>
              </w:rPr>
              <w:t>.</w:t>
            </w:r>
            <w:r w:rsidR="0058514D" w:rsidRPr="00D469AE">
              <w:rPr>
                <w:color w:val="000000"/>
                <w:shd w:val="clear" w:color="auto" w:fill="FFFFFF"/>
              </w:rPr>
              <w:t xml:space="preserve"> </w:t>
            </w:r>
            <w:r w:rsidR="00621F97" w:rsidRPr="00D469AE">
              <w:rPr>
                <w:color w:val="000000"/>
                <w:shd w:val="clear" w:color="auto" w:fill="FFFFFF"/>
              </w:rPr>
              <w:t xml:space="preserve">Зарцуулалтын анхдагч хэмжүүр </w:t>
            </w:r>
            <w:r w:rsidR="0058514D" w:rsidRPr="00D469AE">
              <w:rPr>
                <w:color w:val="000000"/>
                <w:shd w:val="clear" w:color="auto" w:fill="FFFFFF"/>
              </w:rPr>
              <w:t>дэх ш</w:t>
            </w:r>
            <w:r w:rsidR="00621F97" w:rsidRPr="00D469AE">
              <w:rPr>
                <w:color w:val="000000"/>
                <w:shd w:val="clear" w:color="auto" w:fill="FFFFFF"/>
              </w:rPr>
              <w:t>ингэний температурыг (50 ± 5) °</w:t>
            </w:r>
            <w:r w:rsidR="0058514D" w:rsidRPr="00D469AE">
              <w:rPr>
                <w:color w:val="000000"/>
                <w:shd w:val="clear" w:color="auto" w:fill="FFFFFF"/>
              </w:rPr>
              <w:t>C буюу орчны температурт хадгална.</w:t>
            </w:r>
            <w:r w:rsidR="00621F97" w:rsidRPr="00D469AE">
              <w:rPr>
                <w:color w:val="000000"/>
                <w:shd w:val="clear" w:color="auto" w:fill="FFFFFF"/>
              </w:rPr>
              <w:t xml:space="preserve"> </w:t>
            </w:r>
            <w:r w:rsidR="00981A8C" w:rsidRPr="00D469AE">
              <w:rPr>
                <w:color w:val="000000"/>
                <w:shd w:val="clear" w:color="auto" w:fill="FFFFFF"/>
              </w:rPr>
              <w:t>Чадал болон сигнал дамжуулагч холбогдсон байх шаардлагатай.</w:t>
            </w:r>
            <w:r w:rsidR="00C11C55" w:rsidRPr="00D469AE">
              <w:t xml:space="preserve"> </w:t>
            </w:r>
            <w:r w:rsidR="00C11C55" w:rsidRPr="00D469AE">
              <w:rPr>
                <w:color w:val="000000"/>
                <w:shd w:val="clear" w:color="auto" w:fill="FFFFFF"/>
              </w:rPr>
              <w:t xml:space="preserve">Зарцуулалтын анхдагч хэмжүүр электроникийг багтаасан </w:t>
            </w:r>
            <w:r w:rsidR="00024A03" w:rsidRPr="00D469AE">
              <w:rPr>
                <w:color w:val="000000"/>
                <w:shd w:val="clear" w:color="auto" w:fill="FFFFFF"/>
              </w:rPr>
              <w:t>зарцуулалтын анхдагч хэмжүүрийг</w:t>
            </w:r>
            <w:r w:rsidR="00C11C55" w:rsidRPr="00D469AE">
              <w:rPr>
                <w:color w:val="000000"/>
                <w:shd w:val="clear" w:color="auto" w:fill="FFFFFF"/>
              </w:rPr>
              <w:t xml:space="preserve"> тэг </w:t>
            </w:r>
            <w:r w:rsidR="00605043" w:rsidRPr="00D469AE">
              <w:rPr>
                <w:color w:val="000000"/>
                <w:shd w:val="clear" w:color="auto" w:fill="FFFFFF"/>
              </w:rPr>
              <w:t>зардлаар</w:t>
            </w:r>
            <w:r w:rsidR="00807D6B" w:rsidRPr="00D469AE">
              <w:rPr>
                <w:color w:val="000000"/>
                <w:shd w:val="clear" w:color="auto" w:fill="FFFFFF"/>
              </w:rPr>
              <w:t xml:space="preserve"> (</w:t>
            </w:r>
            <w:r w:rsidR="004F5070" w:rsidRPr="00D469AE">
              <w:rPr>
                <w:color w:val="000000"/>
                <w:shd w:val="clear" w:color="auto" w:fill="FFFFFF"/>
              </w:rPr>
              <w:t>төхөөрөмжийн үйл ажиллагааг зогсоох бага зардал</w:t>
            </w:r>
            <w:r w:rsidR="00807D6B" w:rsidRPr="00D469AE">
              <w:rPr>
                <w:color w:val="000000"/>
                <w:shd w:val="clear" w:color="auto" w:fill="FFFFFF"/>
              </w:rPr>
              <w:t xml:space="preserve">) </w:t>
            </w:r>
            <w:r w:rsidR="002B7D95" w:rsidRPr="00D469AE">
              <w:rPr>
                <w:color w:val="000000"/>
                <w:shd w:val="clear" w:color="auto" w:fill="FFFFFF"/>
              </w:rPr>
              <w:t>ажиллуулах хэрэгтэй.</w:t>
            </w:r>
          </w:p>
          <w:p w:rsidR="00E4504A" w:rsidRPr="00D469AE" w:rsidRDefault="00E4504A" w:rsidP="00CF5B70">
            <w:pPr>
              <w:spacing w:line="276" w:lineRule="auto"/>
              <w:ind w:left="0" w:firstLine="0"/>
              <w:rPr>
                <w:b/>
                <w:color w:val="000000"/>
                <w:shd w:val="clear" w:color="auto" w:fill="FFFFFF"/>
              </w:rPr>
            </w:pPr>
            <w:r w:rsidRPr="00D469AE">
              <w:rPr>
                <w:b/>
                <w:color w:val="000000"/>
                <w:shd w:val="clear" w:color="auto" w:fill="FFFFFF"/>
              </w:rPr>
              <w:t>7 Туршилт болон хэмжилт</w:t>
            </w:r>
          </w:p>
          <w:p w:rsidR="00E4504A" w:rsidRPr="00D469AE" w:rsidRDefault="00E4504A" w:rsidP="00CF5B70">
            <w:pPr>
              <w:spacing w:line="276" w:lineRule="auto"/>
              <w:ind w:left="0" w:firstLine="0"/>
              <w:rPr>
                <w:b/>
                <w:color w:val="000000"/>
                <w:shd w:val="clear" w:color="auto" w:fill="FFFFFF"/>
              </w:rPr>
            </w:pPr>
            <w:r w:rsidRPr="00D469AE">
              <w:rPr>
                <w:b/>
                <w:color w:val="000000"/>
                <w:shd w:val="clear" w:color="auto" w:fill="FFFFFF"/>
              </w:rPr>
              <w:t>7.1 Ерөнхий зүйл</w:t>
            </w:r>
          </w:p>
          <w:p w:rsidR="00BF45F1" w:rsidRPr="00D469AE" w:rsidRDefault="00BF45F1" w:rsidP="00CF5B70">
            <w:pPr>
              <w:spacing w:line="276" w:lineRule="auto"/>
              <w:ind w:left="0" w:firstLine="0"/>
              <w:rPr>
                <w:color w:val="000000"/>
                <w:shd w:val="clear" w:color="auto" w:fill="FFFFFF"/>
              </w:rPr>
            </w:pPr>
            <w:r w:rsidRPr="00D469AE">
              <w:rPr>
                <w:color w:val="000000"/>
                <w:shd w:val="clear" w:color="auto" w:fill="FFFFFF"/>
              </w:rPr>
              <w:t>Туршилтын тодорхойлолтод өөрөөр заагаагүй бол туршилтын шаардлага нь дулааны эрчим хүчний тоолуурын хүрээлэн буй орчны ангиллаас үл хамааран хамаарна.</w:t>
            </w:r>
            <w:r w:rsidR="00993AA8" w:rsidRPr="00D469AE">
              <w:rPr>
                <w:color w:val="000000"/>
                <w:shd w:val="clear" w:color="auto" w:fill="FFFFFF"/>
              </w:rPr>
              <w:t xml:space="preserve"> EN 1434-1:2022, 10-р зүйлийг харна уу.</w:t>
            </w:r>
          </w:p>
          <w:p w:rsidR="00EE6C35" w:rsidRPr="00D469AE" w:rsidRDefault="00D30BCA" w:rsidP="00CF5B70">
            <w:pPr>
              <w:spacing w:line="276" w:lineRule="auto"/>
              <w:ind w:left="0" w:firstLine="0"/>
              <w:rPr>
                <w:color w:val="000000"/>
                <w:shd w:val="clear" w:color="auto" w:fill="FFFFFF"/>
              </w:rPr>
            </w:pPr>
            <w:r w:rsidRPr="00D469AE">
              <w:rPr>
                <w:color w:val="000000"/>
                <w:shd w:val="clear" w:color="auto" w:fill="FFFFFF"/>
              </w:rPr>
              <w:t>Бүх хэмжилтийг үйлдвэрлэгчээс</w:t>
            </w:r>
            <w:r w:rsidR="00914AA8" w:rsidRPr="00D469AE">
              <w:rPr>
                <w:color w:val="000000"/>
                <w:shd w:val="clear" w:color="auto" w:fill="FFFFFF"/>
              </w:rPr>
              <w:t xml:space="preserve"> тухайн</w:t>
            </w:r>
            <w:r w:rsidRPr="00D469AE">
              <w:rPr>
                <w:color w:val="000000"/>
                <w:shd w:val="clear" w:color="auto" w:fill="FFFFFF"/>
              </w:rPr>
              <w:t xml:space="preserve"> тоолуурын </w:t>
            </w:r>
            <w:r w:rsidR="0053182B" w:rsidRPr="00D469AE">
              <w:rPr>
                <w:color w:val="000000"/>
                <w:shd w:val="clear" w:color="auto" w:fill="FFFFFF"/>
              </w:rPr>
              <w:t xml:space="preserve">(жишээ нь тоолуураас дээш болон доош чиглэсэн шугам хоолойн шулуун хэсгүүд) </w:t>
            </w:r>
            <w:r w:rsidRPr="00D469AE">
              <w:rPr>
                <w:color w:val="000000"/>
                <w:shd w:val="clear" w:color="auto" w:fill="FFFFFF"/>
              </w:rPr>
              <w:t xml:space="preserve">төрлөөр </w:t>
            </w:r>
            <w:r w:rsidR="00914AA8" w:rsidRPr="00D469AE">
              <w:rPr>
                <w:color w:val="000000"/>
                <w:shd w:val="clear" w:color="auto" w:fill="FFFFFF"/>
              </w:rPr>
              <w:t>заасан</w:t>
            </w:r>
            <w:r w:rsidRPr="00D469AE">
              <w:rPr>
                <w:color w:val="000000"/>
                <w:shd w:val="clear" w:color="auto" w:fill="FFFFFF"/>
              </w:rPr>
              <w:t xml:space="preserve"> суурилуулах </w:t>
            </w:r>
            <w:proofErr w:type="spellStart"/>
            <w:r w:rsidRPr="00D469AE">
              <w:rPr>
                <w:color w:val="000000"/>
                <w:shd w:val="clear" w:color="auto" w:fill="FFFFFF"/>
              </w:rPr>
              <w:t>нөхцлийн</w:t>
            </w:r>
            <w:proofErr w:type="spellEnd"/>
            <w:r w:rsidRPr="00D469AE">
              <w:rPr>
                <w:color w:val="000000"/>
                <w:shd w:val="clear" w:color="auto" w:fill="FFFFFF"/>
              </w:rPr>
              <w:t xml:space="preserve"> дагуу </w:t>
            </w:r>
            <w:r w:rsidR="00914AA8" w:rsidRPr="00D469AE">
              <w:rPr>
                <w:color w:val="000000"/>
                <w:shd w:val="clear" w:color="auto" w:fill="FFFFFF"/>
              </w:rPr>
              <w:t>хийх ёстой</w:t>
            </w:r>
            <w:r w:rsidR="0053182B" w:rsidRPr="00D469AE">
              <w:rPr>
                <w:color w:val="000000"/>
                <w:shd w:val="clear" w:color="auto" w:fill="FFFFFF"/>
              </w:rPr>
              <w:t>.</w:t>
            </w:r>
            <w:r w:rsidR="00BE34BF" w:rsidRPr="00D469AE">
              <w:rPr>
                <w:color w:val="000000"/>
                <w:shd w:val="clear" w:color="auto" w:fill="FFFFFF"/>
              </w:rPr>
              <w:t xml:space="preserve"> </w:t>
            </w:r>
            <w:r w:rsidR="004705EA" w:rsidRPr="00D469AE">
              <w:rPr>
                <w:color w:val="000000"/>
                <w:shd w:val="clear" w:color="auto" w:fill="FFFFFF"/>
              </w:rPr>
              <w:t>Бүх туршилтын хувьд өөрөөр заагаагүй бол дулаан зөөгч</w:t>
            </w:r>
            <w:r w:rsidR="00411E46" w:rsidRPr="00D469AE">
              <w:rPr>
                <w:color w:val="000000"/>
                <w:shd w:val="clear" w:color="auto" w:fill="FFFFFF"/>
              </w:rPr>
              <w:t xml:space="preserve"> шингэн</w:t>
            </w:r>
            <w:r w:rsidR="004705EA" w:rsidRPr="00D469AE">
              <w:rPr>
                <w:color w:val="000000"/>
                <w:shd w:val="clear" w:color="auto" w:fill="FFFFFF"/>
              </w:rPr>
              <w:t xml:space="preserve"> нь ус байх ёстой</w:t>
            </w:r>
            <w:r w:rsidR="00B83DD9" w:rsidRPr="00D469AE">
              <w:rPr>
                <w:color w:val="000000"/>
                <w:shd w:val="clear" w:color="auto" w:fill="FFFFFF"/>
              </w:rPr>
              <w:t>.</w:t>
            </w:r>
            <w:r w:rsidR="004A0FCE" w:rsidRPr="00D469AE">
              <w:rPr>
                <w:color w:val="000000"/>
                <w:shd w:val="clear" w:color="auto" w:fill="FFFFFF"/>
              </w:rPr>
              <w:t xml:space="preserve"> </w:t>
            </w:r>
            <w:r w:rsidR="00B83DD9" w:rsidRPr="00D469AE">
              <w:rPr>
                <w:color w:val="000000"/>
                <w:shd w:val="clear" w:color="auto" w:fill="FFFFFF"/>
              </w:rPr>
              <w:t>Тодорхой заасан шингэнийг ашиглан гүйцэтгэлийн туршилтыг хийх</w:t>
            </w:r>
            <w:r w:rsidR="004A0FCE" w:rsidRPr="00D469AE">
              <w:rPr>
                <w:color w:val="000000"/>
                <w:shd w:val="clear" w:color="auto" w:fill="FFFFFF"/>
              </w:rPr>
              <w:t xml:space="preserve"> бөгөөд төрлийг батлах гэрчилгээ нь анхны </w:t>
            </w:r>
            <w:proofErr w:type="spellStart"/>
            <w:r w:rsidR="004A0FCE" w:rsidRPr="00D469AE">
              <w:rPr>
                <w:color w:val="000000"/>
                <w:shd w:val="clear" w:color="auto" w:fill="FFFFFF"/>
              </w:rPr>
              <w:t>туршилтанд</w:t>
            </w:r>
            <w:proofErr w:type="spellEnd"/>
            <w:r w:rsidR="004A0FCE" w:rsidRPr="00D469AE">
              <w:rPr>
                <w:color w:val="000000"/>
                <w:shd w:val="clear" w:color="auto" w:fill="FFFFFF"/>
              </w:rPr>
              <w:t xml:space="preserve"> ашиглах шингэний техникийн үзүүлэлтүүдийг агуулсан байх ёстой.</w:t>
            </w:r>
            <w:r w:rsidR="0027387C" w:rsidRPr="00D469AE">
              <w:rPr>
                <w:color w:val="000000"/>
                <w:shd w:val="clear" w:color="auto" w:fill="FFFFFF"/>
              </w:rPr>
              <w:t xml:space="preserve"> </w:t>
            </w:r>
            <w:r w:rsidR="00D12D85" w:rsidRPr="00D469AE">
              <w:rPr>
                <w:color w:val="000000"/>
                <w:shd w:val="clear" w:color="auto" w:fill="FFFFFF"/>
              </w:rPr>
              <w:t xml:space="preserve">Хэрэв </w:t>
            </w:r>
            <w:r w:rsidR="00F23AD8" w:rsidRPr="00D469AE">
              <w:rPr>
                <w:color w:val="000000"/>
                <w:shd w:val="clear" w:color="auto" w:fill="FFFFFF"/>
              </w:rPr>
              <w:t>зарцуулалтын анхдагч хэмжүүр</w:t>
            </w:r>
            <w:r w:rsidR="00D12D85" w:rsidRPr="00D469AE">
              <w:rPr>
                <w:color w:val="000000"/>
                <w:shd w:val="clear" w:color="auto" w:fill="FFFFFF"/>
              </w:rPr>
              <w:t xml:space="preserve"> дээр температур мэдрэгч суурилуулах боломжтой бол энэ нь </w:t>
            </w:r>
            <w:r w:rsidR="00F23AD8" w:rsidRPr="00D469AE">
              <w:rPr>
                <w:color w:val="000000"/>
                <w:shd w:val="clear" w:color="auto" w:fill="FFFFFF"/>
              </w:rPr>
              <w:t>зарцуулалтын анхдагч хэмжүүрийн</w:t>
            </w:r>
            <w:r w:rsidR="00D12D85" w:rsidRPr="00D469AE">
              <w:rPr>
                <w:color w:val="000000"/>
                <w:shd w:val="clear" w:color="auto" w:fill="FFFFFF"/>
              </w:rPr>
              <w:t xml:space="preserve"> гүйцэтгэлийн туршилтын явцад хийгдэнэ.</w:t>
            </w:r>
            <w:r w:rsidR="00337706" w:rsidRPr="00D469AE">
              <w:rPr>
                <w:color w:val="000000"/>
                <w:shd w:val="clear" w:color="auto" w:fill="FFFFFF"/>
              </w:rPr>
              <w:t xml:space="preserve"> </w:t>
            </w:r>
            <w:r w:rsidR="00C724D9" w:rsidRPr="00D469AE">
              <w:rPr>
                <w:color w:val="000000"/>
                <w:shd w:val="clear" w:color="auto" w:fill="FFFFFF"/>
              </w:rPr>
              <w:t xml:space="preserve">Гурван төрлийн туршилтын үр дүнгийн арифметик дундаж болон багадаа хоёр туршилтын үр дүн нь </w:t>
            </w:r>
            <w:proofErr w:type="spellStart"/>
            <w:r w:rsidR="00C724D9" w:rsidRPr="00D469AE">
              <w:rPr>
                <w:color w:val="000000"/>
                <w:shd w:val="clear" w:color="auto" w:fill="FFFFFF"/>
              </w:rPr>
              <w:t>З</w:t>
            </w:r>
            <w:r w:rsidR="00EE75AF" w:rsidRPr="00D469AE">
              <w:rPr>
                <w:color w:val="000000"/>
                <w:shd w:val="clear" w:color="auto" w:fill="FFFFFF"/>
              </w:rPr>
              <w:t>Б</w:t>
            </w:r>
            <w:r w:rsidR="00C724D9" w:rsidRPr="00D469AE">
              <w:rPr>
                <w:color w:val="000000"/>
                <w:shd w:val="clear" w:color="auto" w:fill="FFFFFF"/>
              </w:rPr>
              <w:t>ХИА</w:t>
            </w:r>
            <w:proofErr w:type="spellEnd"/>
            <w:r w:rsidR="00C724D9" w:rsidRPr="00D469AE">
              <w:rPr>
                <w:color w:val="000000"/>
                <w:shd w:val="clear" w:color="auto" w:fill="FFFFFF"/>
              </w:rPr>
              <w:t>-ны бага эсвэл их байвал туршилтыг хангалттай гэж зарлана.</w:t>
            </w:r>
          </w:p>
          <w:p w:rsidR="00EE114A" w:rsidRPr="00D469AE" w:rsidRDefault="00AE1EF7" w:rsidP="00CF5B70">
            <w:pPr>
              <w:spacing w:line="276" w:lineRule="auto"/>
              <w:ind w:left="0" w:firstLine="0"/>
              <w:rPr>
                <w:color w:val="000000"/>
                <w:shd w:val="clear" w:color="auto" w:fill="FFFFFF"/>
              </w:rPr>
            </w:pPr>
            <w:r w:rsidRPr="00D469AE">
              <w:rPr>
                <w:color w:val="000000"/>
                <w:shd w:val="clear" w:color="auto" w:fill="FFFFFF"/>
              </w:rPr>
              <w:t>Зарцуулалтын анхдагч хэмжүүрийн</w:t>
            </w:r>
            <w:r w:rsidR="00EE114A" w:rsidRPr="00D469AE">
              <w:rPr>
                <w:color w:val="000000"/>
                <w:shd w:val="clear" w:color="auto" w:fill="FFFFFF"/>
              </w:rPr>
              <w:t xml:space="preserve"> хэмжээнээс хамааран </w:t>
            </w:r>
            <w:r w:rsidR="009A4BE3" w:rsidRPr="00D469AE">
              <w:rPr>
                <w:color w:val="000000"/>
                <w:shd w:val="clear" w:color="auto" w:fill="FFFFFF"/>
              </w:rPr>
              <w:t xml:space="preserve">туршилт болон </w:t>
            </w:r>
            <w:r w:rsidR="009A4BE3" w:rsidRPr="00D469AE">
              <w:rPr>
                <w:color w:val="000000"/>
                <w:shd w:val="clear" w:color="auto" w:fill="FFFFFF"/>
              </w:rPr>
              <w:lastRenderedPageBreak/>
              <w:t xml:space="preserve">хэмжилтийн хэрхэн хийхийг </w:t>
            </w:r>
            <w:r w:rsidR="00EE114A" w:rsidRPr="00D469AE">
              <w:rPr>
                <w:color w:val="000000"/>
                <w:shd w:val="clear" w:color="auto" w:fill="FFFFFF"/>
              </w:rPr>
              <w:t>доор тайлбарлав:</w:t>
            </w:r>
          </w:p>
          <w:p w:rsidR="00443263" w:rsidRPr="00D469AE" w:rsidRDefault="00443263" w:rsidP="00CF5B70">
            <w:pPr>
              <w:spacing w:line="276" w:lineRule="auto"/>
              <w:ind w:left="0" w:firstLine="0"/>
              <w:rPr>
                <w:color w:val="000000"/>
                <w:shd w:val="clear" w:color="auto" w:fill="FFFFFF"/>
              </w:rPr>
            </w:pPr>
            <w:r w:rsidRPr="00D469AE">
              <w:rPr>
                <w:color w:val="000000"/>
                <w:shd w:val="clear" w:color="auto" w:fill="FFFFFF"/>
              </w:rPr>
              <w:t>Тоолуурын загвар бүрийн хувьд 7.4, 7.18, 7.19-д заасан туршилтыг лабораторийн туршилтын дүгнэлтээр хязгаарлагдмал тооны хэмжээгээр хийж болно.</w:t>
            </w:r>
            <w:r w:rsidR="008C6E56" w:rsidRPr="00D469AE">
              <w:rPr>
                <w:color w:val="000000"/>
                <w:shd w:val="clear" w:color="auto" w:fill="FFFFFF"/>
              </w:rPr>
              <w:t xml:space="preserve"> Энэхүү үнэлгээг загварын төрлийн  туршилтын тайланд тусгана.</w:t>
            </w:r>
          </w:p>
          <w:p w:rsidR="009201D3" w:rsidRPr="00D469AE" w:rsidRDefault="009F7456" w:rsidP="00CF5B70">
            <w:pPr>
              <w:spacing w:line="276" w:lineRule="auto"/>
              <w:ind w:left="0" w:firstLine="0"/>
              <w:rPr>
                <w:color w:val="000000"/>
                <w:shd w:val="clear" w:color="auto" w:fill="FFFFFF"/>
              </w:rPr>
            </w:pPr>
            <w:r w:rsidRPr="00D469AE">
              <w:rPr>
                <w:color w:val="000000"/>
                <w:shd w:val="clear" w:color="auto" w:fill="FFFFFF"/>
              </w:rPr>
              <w:t>Энэ зүйлийн 7.8-д заасан туршилтыг зөвхөн хамгийн их элэгдэлд өртөх хүлээгдэж буй төрлийн хэмжээнүүдэ</w:t>
            </w:r>
            <w:r w:rsidR="00AF5B94" w:rsidRPr="00D469AE">
              <w:rPr>
                <w:color w:val="000000"/>
                <w:shd w:val="clear" w:color="auto" w:fill="FFFFFF"/>
              </w:rPr>
              <w:t>д хийж гүйцэтгэнэ</w:t>
            </w:r>
            <w:r w:rsidRPr="00D469AE">
              <w:rPr>
                <w:color w:val="000000"/>
                <w:shd w:val="clear" w:color="auto" w:fill="FFFFFF"/>
              </w:rPr>
              <w:t>.</w:t>
            </w:r>
            <w:r w:rsidR="00C37D9C" w:rsidRPr="00D469AE">
              <w:rPr>
                <w:color w:val="000000"/>
                <w:shd w:val="clear" w:color="auto" w:fill="FFFFFF"/>
              </w:rPr>
              <w:t xml:space="preserve"> </w:t>
            </w:r>
            <w:r w:rsidR="009201D3" w:rsidRPr="00D469AE">
              <w:rPr>
                <w:color w:val="000000"/>
                <w:shd w:val="clear" w:color="auto" w:fill="FFFFFF"/>
              </w:rPr>
              <w:t xml:space="preserve">DN 200 &gt; </w:t>
            </w:r>
            <w:proofErr w:type="spellStart"/>
            <w:r w:rsidR="009201D3" w:rsidRPr="00D469AE">
              <w:rPr>
                <w:color w:val="000000"/>
                <w:shd w:val="clear" w:color="auto" w:fill="FFFFFF"/>
              </w:rPr>
              <w:t>хэмжээсийн</w:t>
            </w:r>
            <w:proofErr w:type="spellEnd"/>
            <w:r w:rsidR="009201D3" w:rsidRPr="00D469AE">
              <w:rPr>
                <w:color w:val="000000"/>
                <w:shd w:val="clear" w:color="auto" w:fill="FFFFFF"/>
              </w:rPr>
              <w:t xml:space="preserve"> хувьд 7.19-ийг </w:t>
            </w:r>
            <w:r w:rsidR="009201D3" w:rsidRPr="00D469AE">
              <w:rPr>
                <w:i/>
                <w:color w:val="000000"/>
                <w:shd w:val="clear" w:color="auto" w:fill="FFFFFF"/>
              </w:rPr>
              <w:t>θ</w:t>
            </w:r>
            <w:r w:rsidR="009201D3" w:rsidRPr="00D469AE">
              <w:rPr>
                <w:color w:val="000000"/>
                <w:shd w:val="clear" w:color="auto" w:fill="FFFFFF"/>
                <w:vertAlign w:val="subscript"/>
              </w:rPr>
              <w:t>мин</w:t>
            </w:r>
            <w:r w:rsidR="009201D3" w:rsidRPr="00D469AE">
              <w:rPr>
                <w:color w:val="000000"/>
                <w:shd w:val="clear" w:color="auto" w:fill="FFFFFF"/>
              </w:rPr>
              <w:t>-д гүйцэтгэнэ.</w:t>
            </w:r>
          </w:p>
          <w:p w:rsidR="0097148B" w:rsidRPr="00D469AE" w:rsidRDefault="0097148B" w:rsidP="00CF5B70">
            <w:pPr>
              <w:spacing w:line="276" w:lineRule="auto"/>
              <w:ind w:left="0" w:firstLine="0"/>
              <w:rPr>
                <w:color w:val="000000"/>
                <w:shd w:val="clear" w:color="auto" w:fill="FFFFFF"/>
              </w:rPr>
            </w:pPr>
            <w:r w:rsidRPr="00D469AE">
              <w:rPr>
                <w:color w:val="000000"/>
                <w:shd w:val="clear" w:color="auto" w:fill="FFFFFF"/>
              </w:rPr>
              <w:t>Тоолуурын загвар бүрийн хувьд дараах туршил</w:t>
            </w:r>
            <w:r w:rsidR="001D2AE7" w:rsidRPr="00D469AE">
              <w:rPr>
                <w:color w:val="000000"/>
                <w:shd w:val="clear" w:color="auto" w:fill="FFFFFF"/>
              </w:rPr>
              <w:t>тыг зөвхөн нэг хэмжээгээр хийж гүйцэтгэнэ</w:t>
            </w:r>
            <w:r w:rsidRPr="00D469AE">
              <w:rPr>
                <w:color w:val="000000"/>
                <w:shd w:val="clear" w:color="auto" w:fill="FFFFFF"/>
              </w:rPr>
              <w:t>: 7.5, 7.6, 7.7, 7.9, 7.10, 7.11, 7.12, 7.13, 7.14, 7.15, 7.16, 7.17, 7.20, 7.21 болон 7.23.</w:t>
            </w:r>
          </w:p>
          <w:p w:rsidR="00B825C5" w:rsidRPr="00D469AE" w:rsidRDefault="009F48F2" w:rsidP="00CF5B70">
            <w:pPr>
              <w:spacing w:line="276" w:lineRule="auto"/>
              <w:ind w:left="0" w:firstLine="0"/>
              <w:rPr>
                <w:color w:val="000000"/>
                <w:shd w:val="clear" w:color="auto" w:fill="FFFFFF"/>
              </w:rPr>
            </w:pPr>
            <w:r w:rsidRPr="00D469AE">
              <w:rPr>
                <w:color w:val="000000"/>
                <w:shd w:val="clear" w:color="auto" w:fill="FFFFFF"/>
              </w:rPr>
              <w:t>Ухаалаг тоолуурын функцүүдийн хувьд нэмэлт эрчим хүчний бүртгэлийн туршилтууд:</w:t>
            </w:r>
          </w:p>
          <w:p w:rsidR="00D04B5D" w:rsidRPr="00D469AE" w:rsidRDefault="00D04B5D" w:rsidP="00CF5B70">
            <w:pPr>
              <w:spacing w:line="276" w:lineRule="auto"/>
              <w:ind w:left="0" w:firstLine="0"/>
              <w:rPr>
                <w:color w:val="000000"/>
                <w:shd w:val="clear" w:color="auto" w:fill="FFFFFF"/>
              </w:rPr>
            </w:pPr>
            <w:r w:rsidRPr="00D469AE">
              <w:rPr>
                <w:color w:val="000000"/>
                <w:shd w:val="clear" w:color="auto" w:fill="FFFFFF"/>
              </w:rPr>
              <w:t>Нэмэлт болон бие даасан эрчим хүчний бүртгэлд дулааны эрчим хүчний хадгалалтын нарийвчлалыг 7.4-т заасны дагуу эрчим хүчний гүйцэтгэлийн туршилтаар баталгаажуулна.</w:t>
            </w:r>
          </w:p>
          <w:p w:rsidR="001728BF" w:rsidRPr="00D469AE" w:rsidRDefault="006810E1"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ТАЙЛБАР</w:t>
            </w:r>
            <w:r w:rsidR="0037188D" w:rsidRPr="00D469AE">
              <w:rPr>
                <w:color w:val="000000"/>
                <w:sz w:val="20"/>
                <w:szCs w:val="20"/>
                <w:shd w:val="clear" w:color="auto" w:fill="FFFFFF"/>
              </w:rPr>
              <w:t xml:space="preserve"> </w:t>
            </w:r>
            <w:r w:rsidR="001728BF" w:rsidRPr="00D469AE">
              <w:rPr>
                <w:color w:val="000000"/>
                <w:sz w:val="20"/>
                <w:szCs w:val="20"/>
                <w:shd w:val="clear" w:color="auto" w:fill="FFFFFF"/>
              </w:rPr>
              <w:t>Ухаалаг тоолуурын хэрэглээнд хос мэдрэгчийн нэг буюу хоёр мэдрэгчийг нэмэлт нэг мэдрэгч болгон ашигладаг.</w:t>
            </w:r>
            <w:r w:rsidR="00043BF3" w:rsidRPr="00D469AE">
              <w:rPr>
                <w:color w:val="000000"/>
                <w:sz w:val="20"/>
                <w:szCs w:val="20"/>
                <w:shd w:val="clear" w:color="auto" w:fill="FFFFFF"/>
              </w:rPr>
              <w:t xml:space="preserve">  </w:t>
            </w:r>
          </w:p>
          <w:p w:rsidR="00BE7E6C" w:rsidRPr="00D469AE" w:rsidRDefault="00B04CD5" w:rsidP="00CF5B70">
            <w:pPr>
              <w:spacing w:line="276" w:lineRule="auto"/>
              <w:ind w:left="0" w:firstLine="0"/>
              <w:rPr>
                <w:color w:val="000000"/>
                <w:shd w:val="clear" w:color="auto" w:fill="FFFFFF"/>
              </w:rPr>
            </w:pPr>
            <w:r w:rsidRPr="00D469AE">
              <w:rPr>
                <w:color w:val="000000"/>
                <w:shd w:val="clear" w:color="auto" w:fill="FFFFFF"/>
              </w:rPr>
              <w:t>Хяналтын тоо хэмжээ</w:t>
            </w:r>
            <w:r w:rsidR="00BE7E6C" w:rsidRPr="00D469AE">
              <w:rPr>
                <w:color w:val="000000"/>
                <w:shd w:val="clear" w:color="auto" w:fill="FFFFFF"/>
              </w:rPr>
              <w:t xml:space="preserve">, дотоод цагийн </w:t>
            </w:r>
            <w:r w:rsidRPr="00D469AE">
              <w:rPr>
                <w:color w:val="000000"/>
                <w:shd w:val="clear" w:color="auto" w:fill="FFFFFF"/>
              </w:rPr>
              <w:t>сигнал</w:t>
            </w:r>
            <w:r w:rsidR="00BE7E6C" w:rsidRPr="00D469AE">
              <w:rPr>
                <w:color w:val="000000"/>
                <w:shd w:val="clear" w:color="auto" w:fill="FFFFFF"/>
              </w:rPr>
              <w:t xml:space="preserve">, </w:t>
            </w:r>
            <w:r w:rsidR="00A92F89" w:rsidRPr="00D469AE">
              <w:rPr>
                <w:color w:val="000000"/>
                <w:shd w:val="clear" w:color="auto" w:fill="FFFFFF"/>
              </w:rPr>
              <w:t>гаднын</w:t>
            </w:r>
            <w:r w:rsidR="00BE7E6C" w:rsidRPr="00D469AE">
              <w:rPr>
                <w:color w:val="000000"/>
                <w:shd w:val="clear" w:color="auto" w:fill="FFFFFF"/>
              </w:rPr>
              <w:t xml:space="preserve"> дижитал </w:t>
            </w:r>
            <w:r w:rsidR="001A20E8" w:rsidRPr="00D469AE">
              <w:rPr>
                <w:color w:val="000000"/>
                <w:shd w:val="clear" w:color="auto" w:fill="FFFFFF"/>
              </w:rPr>
              <w:t>сигнал</w:t>
            </w:r>
            <w:r w:rsidR="00BE7E6C" w:rsidRPr="00D469AE">
              <w:rPr>
                <w:color w:val="000000"/>
                <w:shd w:val="clear" w:color="auto" w:fill="FFFFFF"/>
              </w:rPr>
              <w:t xml:space="preserve">, </w:t>
            </w:r>
            <w:r w:rsidR="00540579" w:rsidRPr="00D469AE">
              <w:rPr>
                <w:color w:val="000000"/>
                <w:shd w:val="clear" w:color="auto" w:fill="FFFFFF"/>
              </w:rPr>
              <w:t xml:space="preserve">температурын </w:t>
            </w:r>
            <w:r w:rsidR="00BE7E6C" w:rsidRPr="00D469AE">
              <w:rPr>
                <w:color w:val="000000"/>
                <w:shd w:val="clear" w:color="auto" w:fill="FFFFFF"/>
              </w:rPr>
              <w:t>нэг мэ</w:t>
            </w:r>
            <w:r w:rsidR="003B5E78" w:rsidRPr="00D469AE">
              <w:rPr>
                <w:color w:val="000000"/>
                <w:shd w:val="clear" w:color="auto" w:fill="FFFFFF"/>
              </w:rPr>
              <w:t>дрэгч, тооны машин, нэг мэдрэгчтэй тооны машины</w:t>
            </w:r>
            <w:r w:rsidR="00BE7E6C" w:rsidRPr="00D469AE">
              <w:rPr>
                <w:color w:val="000000"/>
                <w:shd w:val="clear" w:color="auto" w:fill="FFFFFF"/>
              </w:rPr>
              <w:t xml:space="preserve"> нэмэлт туршилтыг EN 1434-1: 2022, 5.10-ын шаардлагын дагуу гүйцэтгэнэ.</w:t>
            </w:r>
            <w:r w:rsidR="00915D77" w:rsidRPr="00D469AE">
              <w:rPr>
                <w:color w:val="000000"/>
                <w:shd w:val="clear" w:color="auto" w:fill="FFFFFF"/>
              </w:rPr>
              <w:t xml:space="preserve"> </w:t>
            </w:r>
          </w:p>
          <w:p w:rsidR="00CF4BED" w:rsidRPr="00D469AE" w:rsidRDefault="00114CE4" w:rsidP="00CF5B70">
            <w:pPr>
              <w:spacing w:line="276" w:lineRule="auto"/>
              <w:ind w:left="0" w:firstLine="0"/>
              <w:rPr>
                <w:color w:val="000000"/>
                <w:shd w:val="clear" w:color="auto" w:fill="FFFFFF"/>
              </w:rPr>
            </w:pPr>
            <w:r w:rsidRPr="00D469AE">
              <w:rPr>
                <w:color w:val="000000"/>
                <w:shd w:val="clear" w:color="auto" w:fill="FFFFFF"/>
              </w:rPr>
              <w:t xml:space="preserve">EN 1434-1: 2022, 5.10.5-д заасны дагуу тусгай </w:t>
            </w:r>
            <w:proofErr w:type="spellStart"/>
            <w:r w:rsidRPr="00D469AE">
              <w:rPr>
                <w:color w:val="000000"/>
                <w:shd w:val="clear" w:color="auto" w:fill="FFFFFF"/>
              </w:rPr>
              <w:t>ЗБХИА</w:t>
            </w:r>
            <w:proofErr w:type="spellEnd"/>
            <w:r w:rsidR="00A935B9" w:rsidRPr="00D469AE">
              <w:rPr>
                <w:color w:val="000000"/>
                <w:shd w:val="clear" w:color="auto" w:fill="FFFFFF"/>
              </w:rPr>
              <w:t xml:space="preserve">-ууд нь нэмэлт эрчим хүчний хуримтлуурыг </w:t>
            </w:r>
            <w:r w:rsidR="00CF4BED" w:rsidRPr="00D469AE">
              <w:rPr>
                <w:color w:val="000000"/>
                <w:shd w:val="clear" w:color="auto" w:fill="FFFFFF"/>
              </w:rPr>
              <w:t>идэвхжүүлэхэд ашигладаг хүлцлийн утгыг хангаж байгаа эсэхийг шалгах шаардлагатай.</w:t>
            </w:r>
          </w:p>
          <w:p w:rsidR="00D66D3D" w:rsidRPr="00D469AE" w:rsidRDefault="008038C4" w:rsidP="00CF5B70">
            <w:pPr>
              <w:spacing w:line="276" w:lineRule="auto"/>
              <w:ind w:left="0" w:firstLine="0"/>
              <w:rPr>
                <w:color w:val="000000"/>
                <w:shd w:val="clear" w:color="auto" w:fill="FFFFFF"/>
              </w:rPr>
            </w:pPr>
            <w:r w:rsidRPr="00D469AE">
              <w:rPr>
                <w:color w:val="000000"/>
                <w:shd w:val="clear" w:color="auto" w:fill="FFFFFF"/>
              </w:rPr>
              <w:t xml:space="preserve">Бүх эрчим хүчний бүртгэлийн хооронд </w:t>
            </w:r>
            <w:proofErr w:type="spellStart"/>
            <w:r w:rsidRPr="00D469AE">
              <w:rPr>
                <w:color w:val="000000"/>
                <w:shd w:val="clear" w:color="auto" w:fill="FFFFFF"/>
              </w:rPr>
              <w:t>програм</w:t>
            </w:r>
            <w:proofErr w:type="spellEnd"/>
            <w:r w:rsidRPr="00D469AE">
              <w:rPr>
                <w:color w:val="000000"/>
                <w:shd w:val="clear" w:color="auto" w:fill="FFFFFF"/>
              </w:rPr>
              <w:t xml:space="preserve"> хангамжийн харилцан үйлчлэл байхгүй гэдгийг WELMEC Guide “7.2 Software” гарын авлагад заасны дагуу хамгийн сүүлийн хувилбараар нотлох </w:t>
            </w:r>
            <w:r w:rsidRPr="00D469AE">
              <w:rPr>
                <w:color w:val="000000"/>
                <w:shd w:val="clear" w:color="auto" w:fill="FFFFFF"/>
              </w:rPr>
              <w:lastRenderedPageBreak/>
              <w:t>ёстой.</w:t>
            </w:r>
            <w:r w:rsidR="001F329C" w:rsidRPr="00D469AE">
              <w:rPr>
                <w:color w:val="000000"/>
                <w:shd w:val="clear" w:color="auto" w:fill="FFFFFF"/>
              </w:rPr>
              <w:t xml:space="preserve"> </w:t>
            </w:r>
            <w:r w:rsidR="00D66D3D" w:rsidRPr="00D469AE">
              <w:rPr>
                <w:color w:val="000000"/>
                <w:shd w:val="clear" w:color="auto" w:fill="FFFFFF"/>
              </w:rPr>
              <w:t xml:space="preserve">Үүнийг </w:t>
            </w:r>
            <w:r w:rsidR="006F179C" w:rsidRPr="00D469AE">
              <w:rPr>
                <w:color w:val="000000"/>
                <w:shd w:val="clear" w:color="auto" w:fill="FFFFFF"/>
              </w:rPr>
              <w:t xml:space="preserve">түгээсэн болон шингээсэн </w:t>
            </w:r>
            <w:r w:rsidR="00D66D3D" w:rsidRPr="00D469AE">
              <w:rPr>
                <w:color w:val="000000"/>
                <w:shd w:val="clear" w:color="auto" w:fill="FFFFFF"/>
              </w:rPr>
              <w:t>эрчим хүчний</w:t>
            </w:r>
            <w:r w:rsidR="006F179C" w:rsidRPr="00D469AE">
              <w:rPr>
                <w:color w:val="000000"/>
                <w:shd w:val="clear" w:color="auto" w:fill="FFFFFF"/>
              </w:rPr>
              <w:t xml:space="preserve"> хоёр урсгалын чиглэлд</w:t>
            </w:r>
            <w:r w:rsidR="00D66D3D" w:rsidRPr="00D469AE">
              <w:rPr>
                <w:color w:val="000000"/>
                <w:shd w:val="clear" w:color="auto" w:fill="FFFFFF"/>
              </w:rPr>
              <w:t xml:space="preserve"> (халаалт болон хөргөлтийн тоолуур) </w:t>
            </w:r>
            <w:r w:rsidR="006F179C" w:rsidRPr="00D469AE">
              <w:rPr>
                <w:color w:val="000000"/>
                <w:shd w:val="clear" w:color="auto" w:fill="FFFFFF"/>
              </w:rPr>
              <w:t>хийнэ</w:t>
            </w:r>
            <w:r w:rsidR="00D66D3D" w:rsidRPr="00D469AE">
              <w:rPr>
                <w:color w:val="000000"/>
                <w:shd w:val="clear" w:color="auto" w:fill="FFFFFF"/>
              </w:rPr>
              <w:t>.</w:t>
            </w:r>
          </w:p>
          <w:p w:rsidR="00E71A70" w:rsidRPr="00D469AE" w:rsidRDefault="004543E3" w:rsidP="00CF5B70">
            <w:pPr>
              <w:spacing w:line="276" w:lineRule="auto"/>
              <w:ind w:left="0" w:firstLine="0"/>
              <w:rPr>
                <w:color w:val="000000"/>
                <w:shd w:val="clear" w:color="auto" w:fill="FFFFFF"/>
              </w:rPr>
            </w:pPr>
            <w:r w:rsidRPr="00D469AE">
              <w:rPr>
                <w:color w:val="000000"/>
                <w:shd w:val="clear" w:color="auto" w:fill="FFFFFF"/>
              </w:rPr>
              <w:t xml:space="preserve">Туршилтын нэмэлт бүртгэл бүрийг холбогдох хяналтын </w:t>
            </w:r>
            <w:r w:rsidR="002D18FA" w:rsidRPr="00D469AE">
              <w:rPr>
                <w:color w:val="000000"/>
                <w:shd w:val="clear" w:color="auto" w:fill="FFFFFF"/>
              </w:rPr>
              <w:t>тоо хэмжээний нийцлээр идэвхжүүлэх хэрэгтэй</w:t>
            </w:r>
            <w:r w:rsidRPr="00D469AE">
              <w:rPr>
                <w:color w:val="000000"/>
                <w:shd w:val="clear" w:color="auto" w:fill="FFFFFF"/>
              </w:rPr>
              <w:t>.</w:t>
            </w:r>
            <w:r w:rsidR="00BE3D33" w:rsidRPr="00D469AE">
              <w:rPr>
                <w:color w:val="000000"/>
                <w:shd w:val="clear" w:color="auto" w:fill="FFFFFF"/>
              </w:rPr>
              <w:t xml:space="preserve"> </w:t>
            </w:r>
            <w:r w:rsidR="00881E7C" w:rsidRPr="00D469AE">
              <w:rPr>
                <w:color w:val="000000"/>
                <w:shd w:val="clear" w:color="auto" w:fill="FFFFFF"/>
              </w:rPr>
              <w:t>Дэлгэц дээр харуулснаар</w:t>
            </w:r>
            <w:r w:rsidR="00E71A70" w:rsidRPr="00D469AE">
              <w:rPr>
                <w:color w:val="000000"/>
                <w:shd w:val="clear" w:color="auto" w:fill="FFFFFF"/>
              </w:rPr>
              <w:t xml:space="preserve"> регистрийн идэвхжүүлсэн агуулга нь хүлээгдэж буй жишиг хэмжээний өөрчлөлт, нэмэгчийн </w:t>
            </w:r>
            <w:r w:rsidR="0027006C" w:rsidRPr="00D469AE">
              <w:rPr>
                <w:color w:val="000000"/>
                <w:shd w:val="clear" w:color="auto" w:fill="FFFFFF"/>
              </w:rPr>
              <w:t>эрчим хүчний</w:t>
            </w:r>
            <w:r w:rsidR="00E71A70" w:rsidRPr="00D469AE">
              <w:rPr>
                <w:color w:val="000000"/>
                <w:shd w:val="clear" w:color="auto" w:fill="FFFFFF"/>
              </w:rPr>
              <w:t xml:space="preserve"> </w:t>
            </w:r>
            <w:r w:rsidR="00881E7C" w:rsidRPr="00D469AE">
              <w:rPr>
                <w:color w:val="000000"/>
                <w:shd w:val="clear" w:color="auto" w:fill="FFFFFF"/>
              </w:rPr>
              <w:t>багадаа</w:t>
            </w:r>
            <w:r w:rsidR="00E71A70" w:rsidRPr="00D469AE">
              <w:rPr>
                <w:color w:val="000000"/>
                <w:shd w:val="clear" w:color="auto" w:fill="FFFFFF"/>
              </w:rPr>
              <w:t xml:space="preserve"> нэг өсөлттэй тохирч байгааг тодорхойлох хэрэгтэй.</w:t>
            </w:r>
            <w:r w:rsidR="00177A03" w:rsidRPr="00D469AE">
              <w:rPr>
                <w:color w:val="000000"/>
                <w:shd w:val="clear" w:color="auto" w:fill="FFFFFF"/>
              </w:rPr>
              <w:t xml:space="preserve"> </w:t>
            </w:r>
          </w:p>
          <w:p w:rsidR="0097148B" w:rsidRPr="00D469AE" w:rsidRDefault="00EB165F" w:rsidP="00CF5B70">
            <w:pPr>
              <w:spacing w:line="276" w:lineRule="auto"/>
              <w:ind w:left="0" w:firstLine="0"/>
              <w:rPr>
                <w:color w:val="000000"/>
                <w:shd w:val="clear" w:color="auto" w:fill="FFFFFF"/>
              </w:rPr>
            </w:pPr>
            <w:r w:rsidRPr="00D469AE">
              <w:rPr>
                <w:color w:val="000000"/>
                <w:shd w:val="clear" w:color="auto" w:fill="FFFFFF"/>
              </w:rPr>
              <w:t>Хэмжилзүйн туршилтууд нь холбогдох хяналтын параметрүүдээс хамааран хуримтлагдсан эрчим хүчний утгыг бүрдүүлэх, боловсруулах нарийвчлалыг шалгадаг.</w:t>
            </w:r>
            <w:r w:rsidRPr="00D469AE">
              <w:t xml:space="preserve"> </w:t>
            </w:r>
            <w:r w:rsidRPr="00D469AE">
              <w:rPr>
                <w:color w:val="000000"/>
                <w:shd w:val="clear" w:color="auto" w:fill="FFFFFF"/>
              </w:rPr>
              <w:t>Сэлгэн/залгах параметрүүдийг шалгаснаар хяналтын хэмжигдэхүүн болон түүний утгыг дэлгэц дээр зөв зааж өгсөн эсэхийг шалгана.</w:t>
            </w:r>
            <w:r w:rsidR="00106747" w:rsidRPr="00D469AE">
              <w:rPr>
                <w:color w:val="000000"/>
                <w:shd w:val="clear" w:color="auto" w:fill="FFFFFF"/>
              </w:rPr>
              <w:t xml:space="preserve"> </w:t>
            </w:r>
            <w:r w:rsidR="00616DC1" w:rsidRPr="00D469AE">
              <w:rPr>
                <w:color w:val="000000"/>
                <w:shd w:val="clear" w:color="auto" w:fill="FFFFFF"/>
              </w:rPr>
              <w:t xml:space="preserve">Дэлгэц дээрх мэдээлэл нь хэмжилтийн </w:t>
            </w:r>
            <w:proofErr w:type="spellStart"/>
            <w:r w:rsidR="00616DC1" w:rsidRPr="00D469AE">
              <w:rPr>
                <w:color w:val="000000"/>
                <w:shd w:val="clear" w:color="auto" w:fill="FFFFFF"/>
              </w:rPr>
              <w:t>нөхцлийн</w:t>
            </w:r>
            <w:proofErr w:type="spellEnd"/>
            <w:r w:rsidR="00616DC1" w:rsidRPr="00D469AE">
              <w:rPr>
                <w:color w:val="000000"/>
                <w:shd w:val="clear" w:color="auto" w:fill="FFFFFF"/>
              </w:rPr>
              <w:t xml:space="preserve"> хувьд бодит хэмжилтээс зөрөхгүй байх ёстой.</w:t>
            </w:r>
          </w:p>
          <w:p w:rsidR="00616DC1" w:rsidRPr="00D469AE" w:rsidRDefault="00616DC1" w:rsidP="00616DC1">
            <w:pPr>
              <w:spacing w:line="276" w:lineRule="auto"/>
              <w:ind w:left="0" w:firstLine="0"/>
              <w:rPr>
                <w:b/>
                <w:color w:val="000000"/>
                <w:shd w:val="clear" w:color="auto" w:fill="FFFFFF"/>
              </w:rPr>
            </w:pPr>
            <w:r w:rsidRPr="00D469AE">
              <w:rPr>
                <w:b/>
                <w:color w:val="000000"/>
                <w:shd w:val="clear" w:color="auto" w:fill="FFFFFF"/>
              </w:rPr>
              <w:t>7.2 Туршилтын программ</w:t>
            </w:r>
          </w:p>
          <w:p w:rsidR="00616DC1" w:rsidRPr="00D469AE" w:rsidRDefault="006D31F0" w:rsidP="00CF5B70">
            <w:pPr>
              <w:spacing w:line="276" w:lineRule="auto"/>
              <w:ind w:left="0" w:firstLine="0"/>
              <w:rPr>
                <w:color w:val="000000"/>
                <w:shd w:val="clear" w:color="auto" w:fill="FFFFFF"/>
              </w:rPr>
            </w:pPr>
            <w:r w:rsidRPr="00D469AE">
              <w:rPr>
                <w:color w:val="000000"/>
                <w:shd w:val="clear" w:color="auto" w:fill="FFFFFF"/>
              </w:rPr>
              <w:t xml:space="preserve">Дээж батлахаар ирүүлсэн дулааны эрчим хүчний тоолуур эсвэл түүний дэд хэсгүүдийн дээжийг 4-р зүйлд нийцэж байгаа эсэхийг шалгах туршилтыг явуулна. Өөрөөр заагаагүй бол туршилтыг жишиг </w:t>
            </w:r>
            <w:proofErr w:type="spellStart"/>
            <w:r w:rsidRPr="00D469AE">
              <w:rPr>
                <w:color w:val="000000"/>
                <w:shd w:val="clear" w:color="auto" w:fill="FFFFFF"/>
              </w:rPr>
              <w:t>нөхцлийн</w:t>
            </w:r>
            <w:proofErr w:type="spellEnd"/>
            <w:r w:rsidRPr="00D469AE">
              <w:rPr>
                <w:color w:val="000000"/>
                <w:shd w:val="clear" w:color="auto" w:fill="FFFFFF"/>
              </w:rPr>
              <w:t xml:space="preserve"> дагуу хийж, дээжийг 3-р хүснэгтэд заасны дагуу заасан нөлөөлөл, эвдрэлийн холбогдох туршилтад оруулна.</w:t>
            </w:r>
          </w:p>
          <w:p w:rsidR="009C6478" w:rsidRPr="00D469AE" w:rsidRDefault="009C6478" w:rsidP="00CF5B70">
            <w:pPr>
              <w:spacing w:line="276" w:lineRule="auto"/>
              <w:ind w:left="0" w:firstLine="0"/>
              <w:rPr>
                <w:color w:val="000000"/>
                <w:shd w:val="clear" w:color="auto" w:fill="FFFFFF"/>
              </w:rPr>
            </w:pPr>
            <w:r w:rsidRPr="00D469AE">
              <w:rPr>
                <w:color w:val="000000"/>
                <w:shd w:val="clear" w:color="auto" w:fill="FFFFFF"/>
              </w:rPr>
              <w:t>Уснаас бусад дулаан дамжуулагч шингэнтэй ажиллах тоолуур нь уснаас бусад шингэнтэй байх үед дараах туршилтуудыг хийнэ. Үүнд:</w:t>
            </w:r>
          </w:p>
          <w:p w:rsidR="002E3B56" w:rsidRPr="00D469AE" w:rsidRDefault="002E3B56" w:rsidP="004C299A">
            <w:pPr>
              <w:pStyle w:val="ListParagraph"/>
              <w:numPr>
                <w:ilvl w:val="0"/>
                <w:numId w:val="14"/>
              </w:numPr>
              <w:spacing w:line="276" w:lineRule="auto"/>
              <w:rPr>
                <w:color w:val="000000"/>
                <w:shd w:val="clear" w:color="auto" w:fill="FFFFFF"/>
              </w:rPr>
            </w:pPr>
            <w:r w:rsidRPr="00D469AE">
              <w:rPr>
                <w:color w:val="000000"/>
                <w:shd w:val="clear" w:color="auto" w:fill="FFFFFF"/>
              </w:rPr>
              <w:t xml:space="preserve"> (7.4) гүйцэтгэлийн </w:t>
            </w:r>
            <w:proofErr w:type="spellStart"/>
            <w:r w:rsidRPr="00D469AE">
              <w:rPr>
                <w:color w:val="000000"/>
                <w:shd w:val="clear" w:color="auto" w:fill="FFFFFF"/>
              </w:rPr>
              <w:t>түршилт</w:t>
            </w:r>
            <w:proofErr w:type="spellEnd"/>
            <w:r w:rsidRPr="00D469AE">
              <w:rPr>
                <w:color w:val="000000"/>
                <w:shd w:val="clear" w:color="auto" w:fill="FFFFFF"/>
              </w:rPr>
              <w:t xml:space="preserve">; </w:t>
            </w:r>
            <w:r w:rsidR="00643100" w:rsidRPr="00D469AE">
              <w:rPr>
                <w:color w:val="000000"/>
                <w:shd w:val="clear" w:color="auto" w:fill="FFFFFF"/>
              </w:rPr>
              <w:t xml:space="preserve">туршилтыг заасан шингэн болон </w:t>
            </w:r>
            <w:proofErr w:type="spellStart"/>
            <w:r w:rsidR="00643100" w:rsidRPr="00D469AE">
              <w:rPr>
                <w:color w:val="000000"/>
                <w:shd w:val="clear" w:color="auto" w:fill="FFFFFF"/>
              </w:rPr>
              <w:t>концентрациар</w:t>
            </w:r>
            <w:proofErr w:type="spellEnd"/>
            <w:r w:rsidR="00643100" w:rsidRPr="00D469AE">
              <w:rPr>
                <w:color w:val="000000"/>
                <w:shd w:val="clear" w:color="auto" w:fill="FFFFFF"/>
              </w:rPr>
              <w:t xml:space="preserve"> гүйцэтгэнэ. Олон төрлийн шингэний болон/эсвэл хэд хэдэн тогтоосон </w:t>
            </w:r>
            <w:proofErr w:type="spellStart"/>
            <w:r w:rsidR="00643100" w:rsidRPr="00D469AE">
              <w:rPr>
                <w:color w:val="000000"/>
                <w:shd w:val="clear" w:color="auto" w:fill="FFFFFF"/>
              </w:rPr>
              <w:t>концентрацийн</w:t>
            </w:r>
            <w:proofErr w:type="spellEnd"/>
            <w:r w:rsidR="00643100" w:rsidRPr="00D469AE">
              <w:rPr>
                <w:color w:val="000000"/>
                <w:shd w:val="clear" w:color="auto" w:fill="FFFFFF"/>
              </w:rPr>
              <w:t xml:space="preserve"> тоолуурын хувьд үйлдвэрлэгч тоолуурыг шингэний физик шинж чанарт дасан </w:t>
            </w:r>
            <w:r w:rsidR="00643100" w:rsidRPr="00D469AE">
              <w:rPr>
                <w:color w:val="000000"/>
                <w:shd w:val="clear" w:color="auto" w:fill="FFFFFF"/>
              </w:rPr>
              <w:lastRenderedPageBreak/>
              <w:t xml:space="preserve">зохицох чадвартай </w:t>
            </w:r>
            <w:r w:rsidR="0095072B" w:rsidRPr="00D469AE">
              <w:rPr>
                <w:color w:val="000000"/>
                <w:shd w:val="clear" w:color="auto" w:fill="FFFFFF"/>
              </w:rPr>
              <w:t xml:space="preserve">(тооцоолол, загварчлалаар дэмжигдэх туршилтаар илүү тохиромжтой) </w:t>
            </w:r>
            <w:r w:rsidR="00643100" w:rsidRPr="00D469AE">
              <w:rPr>
                <w:color w:val="000000"/>
                <w:shd w:val="clear" w:color="auto" w:fill="FFFFFF"/>
              </w:rPr>
              <w:t xml:space="preserve">гэдгийг батлах ёстой. </w:t>
            </w:r>
            <w:r w:rsidR="00E574A5" w:rsidRPr="00D469AE">
              <w:rPr>
                <w:color w:val="000000"/>
                <w:shd w:val="clear" w:color="auto" w:fill="FFFFFF"/>
              </w:rPr>
              <w:t xml:space="preserve">Туршилтын тоог дараа нь тодорхой шингэн болон/эсвэл тодорхой </w:t>
            </w:r>
            <w:proofErr w:type="spellStart"/>
            <w:r w:rsidR="00E574A5" w:rsidRPr="00D469AE">
              <w:rPr>
                <w:color w:val="000000"/>
                <w:shd w:val="clear" w:color="auto" w:fill="FFFFFF"/>
              </w:rPr>
              <w:t>концентрациас</w:t>
            </w:r>
            <w:proofErr w:type="spellEnd"/>
            <w:r w:rsidR="00E574A5" w:rsidRPr="00D469AE">
              <w:rPr>
                <w:color w:val="000000"/>
                <w:shd w:val="clear" w:color="auto" w:fill="FFFFFF"/>
              </w:rPr>
              <w:t xml:space="preserve"> дээж авах замаар багасгаж болно.</w:t>
            </w:r>
            <w:r w:rsidR="00604A04" w:rsidRPr="00D469AE">
              <w:rPr>
                <w:color w:val="000000"/>
                <w:shd w:val="clear" w:color="auto" w:fill="FFFFFF"/>
              </w:rPr>
              <w:t xml:space="preserve"> Ш</w:t>
            </w:r>
            <w:r w:rsidR="004C299A" w:rsidRPr="00D469AE">
              <w:rPr>
                <w:color w:val="000000"/>
                <w:shd w:val="clear" w:color="auto" w:fill="FFFFFF"/>
              </w:rPr>
              <w:t xml:space="preserve">ингэний ангилал </w:t>
            </w:r>
            <w:proofErr w:type="spellStart"/>
            <w:r w:rsidR="004C299A" w:rsidRPr="00D469AE">
              <w:rPr>
                <w:color w:val="000000"/>
                <w:shd w:val="clear" w:color="auto" w:fill="FFFFFF"/>
              </w:rPr>
              <w:t>бүрт</w:t>
            </w:r>
            <w:proofErr w:type="spellEnd"/>
            <w:r w:rsidR="004C299A" w:rsidRPr="00D469AE">
              <w:rPr>
                <w:color w:val="000000"/>
                <w:shd w:val="clear" w:color="auto" w:fill="FFFFFF"/>
              </w:rPr>
              <w:t xml:space="preserve"> </w:t>
            </w:r>
            <w:r w:rsidR="00604A04" w:rsidRPr="00D469AE">
              <w:rPr>
                <w:color w:val="000000"/>
                <w:shd w:val="clear" w:color="auto" w:fill="FFFFFF"/>
              </w:rPr>
              <w:t xml:space="preserve">багадаа </w:t>
            </w:r>
            <w:r w:rsidR="004C299A" w:rsidRPr="00D469AE">
              <w:rPr>
                <w:color w:val="000000"/>
                <w:shd w:val="clear" w:color="auto" w:fill="FFFFFF"/>
              </w:rPr>
              <w:t>нэг шингэн байна.</w:t>
            </w:r>
          </w:p>
          <w:p w:rsidR="004D27F1" w:rsidRPr="00D469AE" w:rsidRDefault="00234431" w:rsidP="006F6A69">
            <w:pPr>
              <w:pStyle w:val="ListParagraph"/>
              <w:numPr>
                <w:ilvl w:val="0"/>
                <w:numId w:val="14"/>
              </w:numPr>
              <w:spacing w:line="276" w:lineRule="auto"/>
              <w:rPr>
                <w:color w:val="000000"/>
                <w:shd w:val="clear" w:color="auto" w:fill="FFFFFF"/>
              </w:rPr>
            </w:pPr>
            <w:r w:rsidRPr="00D469AE">
              <w:rPr>
                <w:color w:val="000000"/>
                <w:shd w:val="clear" w:color="auto" w:fill="FFFFFF"/>
              </w:rPr>
              <w:t>Урсгалын эвдрэлийн туршилт</w:t>
            </w:r>
            <w:r w:rsidR="004D27F1" w:rsidRPr="00D469AE">
              <w:rPr>
                <w:color w:val="000000"/>
                <w:shd w:val="clear" w:color="auto" w:fill="FFFFFF"/>
              </w:rPr>
              <w:t xml:space="preserve"> (7.22); </w:t>
            </w:r>
            <w:r w:rsidRPr="00D469AE">
              <w:rPr>
                <w:color w:val="000000"/>
                <w:shd w:val="clear" w:color="auto" w:fill="FFFFFF"/>
              </w:rPr>
              <w:t xml:space="preserve">Шингэний зуурамтгай чанар нь урсгалын төлөвт нэмэлт нөлөө үзүүлдэг тул урсгалын эвдрэлийн нөлөө уснаас бусад шингэнд өөрчлөгдөж байна. </w:t>
            </w:r>
            <w:r w:rsidR="006F6A69" w:rsidRPr="00D469AE">
              <w:rPr>
                <w:color w:val="000000"/>
                <w:shd w:val="clear" w:color="auto" w:fill="FFFFFF"/>
              </w:rPr>
              <w:t xml:space="preserve">Иймээс энэхүү туршилтыг зуурамтгай чанар болон нягтын хувьд урьдчилан тооцоолсон үйл ажиллагааны талбайн хязгаарт - заасан шингэн, температур, </w:t>
            </w:r>
            <w:proofErr w:type="spellStart"/>
            <w:r w:rsidR="006F6A69" w:rsidRPr="00D469AE">
              <w:rPr>
                <w:color w:val="000000"/>
                <w:shd w:val="clear" w:color="auto" w:fill="FFFFFF"/>
              </w:rPr>
              <w:t>концентрацид</w:t>
            </w:r>
            <w:proofErr w:type="spellEnd"/>
            <w:r w:rsidR="006F6A69" w:rsidRPr="00D469AE">
              <w:rPr>
                <w:color w:val="000000"/>
                <w:shd w:val="clear" w:color="auto" w:fill="FFFFFF"/>
              </w:rPr>
              <w:t xml:space="preserve"> хүлээгдэж буй хамгийн их ба хамгийн бага зуурамтгай чанар, нягтралтайгаар гүйцэтгэнэ.</w:t>
            </w:r>
          </w:p>
          <w:p w:rsidR="002E3B56" w:rsidRPr="00D469AE" w:rsidRDefault="006F09E3" w:rsidP="00061A5A">
            <w:pPr>
              <w:pStyle w:val="ListParagraph"/>
              <w:numPr>
                <w:ilvl w:val="0"/>
                <w:numId w:val="14"/>
              </w:numPr>
              <w:spacing w:line="276" w:lineRule="auto"/>
              <w:rPr>
                <w:color w:val="000000"/>
                <w:shd w:val="clear" w:color="auto" w:fill="FFFFFF"/>
              </w:rPr>
            </w:pPr>
            <w:r w:rsidRPr="00D469AE">
              <w:rPr>
                <w:color w:val="000000"/>
                <w:shd w:val="clear" w:color="auto" w:fill="FFFFFF"/>
              </w:rPr>
              <w:t>Эдэлгээний туршилт (7.8);</w:t>
            </w:r>
            <w:r w:rsidR="00061A5A" w:rsidRPr="00D469AE">
              <w:rPr>
                <w:color w:val="000000"/>
                <w:shd w:val="clear" w:color="auto" w:fill="FFFFFF"/>
              </w:rPr>
              <w:t xml:space="preserve"> шингэний зуурамтгай чанар болон нягт нь урсгалын шинж чанарт нэмэлт хүчин зүйл болдог тул уснаас бусад шингэнд элэгдэл, тунадасжилтын нөлөө өөрчлөгдөж байна. Иймээс энэхүү</w:t>
            </w:r>
            <w:r w:rsidR="00DB588A" w:rsidRPr="00D469AE">
              <w:rPr>
                <w:color w:val="000000"/>
                <w:shd w:val="clear" w:color="auto" w:fill="FFFFFF"/>
              </w:rPr>
              <w:t xml:space="preserve"> туршилтыг зуурамтгай чанар болон</w:t>
            </w:r>
            <w:r w:rsidR="00061A5A" w:rsidRPr="00D469AE">
              <w:rPr>
                <w:color w:val="000000"/>
                <w:shd w:val="clear" w:color="auto" w:fill="FFFFFF"/>
              </w:rPr>
              <w:t xml:space="preserve"> нягтын хувьд урьдчилан тодорхойлсон үйл ажиллагааны талбайн хязгаарт - заасан шингэн, температур, </w:t>
            </w:r>
            <w:proofErr w:type="spellStart"/>
            <w:r w:rsidR="00061A5A" w:rsidRPr="00D469AE">
              <w:rPr>
                <w:color w:val="000000"/>
                <w:shd w:val="clear" w:color="auto" w:fill="FFFFFF"/>
              </w:rPr>
              <w:t>концентрацитай</w:t>
            </w:r>
            <w:proofErr w:type="spellEnd"/>
            <w:r w:rsidR="00061A5A" w:rsidRPr="00D469AE">
              <w:rPr>
                <w:color w:val="000000"/>
                <w:shd w:val="clear" w:color="auto" w:fill="FFFFFF"/>
              </w:rPr>
              <w:t xml:space="preserve"> хүлээгдэж буй хамгийн өндөр ба хамгийн бага зуурамтгай чанар, нягтралтайгаар гүйцэтгэнэ.</w:t>
            </w:r>
          </w:p>
          <w:p w:rsidR="009C6478" w:rsidRPr="00D469AE" w:rsidRDefault="00DB588A" w:rsidP="00CF5B70">
            <w:pPr>
              <w:spacing w:line="276" w:lineRule="auto"/>
              <w:ind w:left="0" w:firstLine="0"/>
              <w:rPr>
                <w:color w:val="000000"/>
                <w:shd w:val="clear" w:color="auto" w:fill="FFFFFF"/>
              </w:rPr>
            </w:pPr>
            <w:r w:rsidRPr="00D469AE">
              <w:rPr>
                <w:color w:val="000000"/>
                <w:shd w:val="clear" w:color="auto" w:fill="FFFFFF"/>
              </w:rPr>
              <w:t xml:space="preserve">Нэмэлт туршилтын хувьд гадаа орчинтой харьцангуй бүх эд анги, түүний дотор бүх лацыг 2 сарын хугацаанд </w:t>
            </w:r>
            <w:r w:rsidR="00983C00" w:rsidRPr="00D469AE">
              <w:rPr>
                <w:color w:val="000000"/>
                <w:shd w:val="clear" w:color="auto" w:fill="FFFFFF"/>
              </w:rPr>
              <w:t>эдэлгээний</w:t>
            </w:r>
            <w:r w:rsidRPr="00D469AE">
              <w:rPr>
                <w:color w:val="000000"/>
                <w:shd w:val="clear" w:color="auto" w:fill="FFFFFF"/>
              </w:rPr>
              <w:t xml:space="preserve"> туршилт хийнэ.</w:t>
            </w:r>
            <w:r w:rsidR="00983C00" w:rsidRPr="00D469AE">
              <w:rPr>
                <w:color w:val="000000"/>
                <w:shd w:val="clear" w:color="auto" w:fill="FFFFFF"/>
              </w:rPr>
              <w:t xml:space="preserve"> </w:t>
            </w:r>
            <w:r w:rsidR="00983C00" w:rsidRPr="00D469AE">
              <w:rPr>
                <w:color w:val="000000"/>
                <w:shd w:val="clear" w:color="auto" w:fill="FFFFFF"/>
              </w:rPr>
              <w:lastRenderedPageBreak/>
              <w:t xml:space="preserve">Туршилтыг зөвшөөрөгдсөн дулаан дамжуулах шингэнээр гүйцэтгэнэ. </w:t>
            </w:r>
            <w:r w:rsidR="007A7DFB" w:rsidRPr="00D469AE">
              <w:rPr>
                <w:color w:val="000000"/>
                <w:shd w:val="clear" w:color="auto" w:fill="FFFFFF"/>
              </w:rPr>
              <w:t>Туршилтын явцад орчин нь тэг урсгалтай байж болно.</w:t>
            </w:r>
            <w:r w:rsidR="007A7DFB" w:rsidRPr="00D469AE">
              <w:t xml:space="preserve"> </w:t>
            </w:r>
            <w:r w:rsidR="007A7DFB" w:rsidRPr="00D469AE">
              <w:rPr>
                <w:color w:val="000000"/>
                <w:shd w:val="clear" w:color="auto" w:fill="FFFFFF"/>
              </w:rPr>
              <w:t xml:space="preserve">Туршилтын өмнө болон дараа нь тоолуур нь </w:t>
            </w:r>
            <w:proofErr w:type="spellStart"/>
            <w:r w:rsidR="007A7DFB" w:rsidRPr="00D469AE">
              <w:rPr>
                <w:color w:val="000000"/>
                <w:shd w:val="clear" w:color="auto" w:fill="FFFFFF"/>
              </w:rPr>
              <w:t>ЗБХИА</w:t>
            </w:r>
            <w:proofErr w:type="spellEnd"/>
            <w:r w:rsidR="007A7DFB" w:rsidRPr="00D469AE">
              <w:rPr>
                <w:color w:val="000000"/>
                <w:shd w:val="clear" w:color="auto" w:fill="FFFFFF"/>
              </w:rPr>
              <w:t>-д нийцсэн байх ёстой.</w:t>
            </w:r>
            <w:r w:rsidR="00912003" w:rsidRPr="00D469AE">
              <w:rPr>
                <w:color w:val="000000"/>
                <w:shd w:val="clear" w:color="auto" w:fill="FFFFFF"/>
              </w:rPr>
              <w:t xml:space="preserve"> </w:t>
            </w:r>
            <w:proofErr w:type="spellStart"/>
            <w:r w:rsidR="002331BC" w:rsidRPr="00D469AE">
              <w:rPr>
                <w:color w:val="000000"/>
                <w:shd w:val="clear" w:color="auto" w:fill="FFFFFF"/>
              </w:rPr>
              <w:t>Контоктай</w:t>
            </w:r>
            <w:proofErr w:type="spellEnd"/>
            <w:r w:rsidR="00912003" w:rsidRPr="00D469AE">
              <w:rPr>
                <w:color w:val="000000"/>
                <w:shd w:val="clear" w:color="auto" w:fill="FFFFFF"/>
              </w:rPr>
              <w:t xml:space="preserve"> харьцах хэсгүүдийг туршилтын дараа нүдээр шалгана.</w:t>
            </w:r>
            <w:r w:rsidR="002331BC" w:rsidRPr="00D469AE">
              <w:rPr>
                <w:color w:val="000000"/>
                <w:shd w:val="clear" w:color="auto" w:fill="FFFFFF"/>
              </w:rPr>
              <w:t xml:space="preserve"> </w:t>
            </w:r>
            <w:r w:rsidR="00405DCF" w:rsidRPr="00D469AE">
              <w:rPr>
                <w:color w:val="000000"/>
                <w:shd w:val="clear" w:color="auto" w:fill="FFFFFF"/>
              </w:rPr>
              <w:t>Энэ туршилтыг шингэнтэй шууд харьцах материалын химийн харилцан үйлчлэл, хаван зэргийг судлахад ашигладаг.</w:t>
            </w:r>
          </w:p>
          <w:p w:rsidR="00B138CF" w:rsidRPr="00D469AE" w:rsidRDefault="00746624" w:rsidP="00AA70EB">
            <w:pPr>
              <w:spacing w:line="276" w:lineRule="auto"/>
              <w:ind w:left="0" w:firstLine="0"/>
              <w:rPr>
                <w:color w:val="000000"/>
                <w:shd w:val="clear" w:color="auto" w:fill="FFFFFF"/>
              </w:rPr>
            </w:pPr>
            <w:r w:rsidRPr="00D469AE">
              <w:rPr>
                <w:color w:val="000000"/>
                <w:shd w:val="clear" w:color="auto" w:fill="FFFFFF"/>
              </w:rPr>
              <w:t xml:space="preserve">Туршилтын дараалал болон ашигласан зүйлийн тоог 3-р хүснэгтэд заасны дагуу эсвэл үйлдвэрлэгч болон туршилтын лабораторийн (дээжийг туршилтын лаборатори </w:t>
            </w:r>
            <w:r w:rsidR="00AA70EB" w:rsidRPr="00D469AE">
              <w:rPr>
                <w:color w:val="000000"/>
                <w:shd w:val="clear" w:color="auto" w:fill="FFFFFF"/>
              </w:rPr>
              <w:t xml:space="preserve">тоог /дөрвөн/ </w:t>
            </w:r>
            <w:r w:rsidRPr="00D469AE">
              <w:rPr>
                <w:color w:val="000000"/>
                <w:shd w:val="clear" w:color="auto" w:fill="FFFFFF"/>
              </w:rPr>
              <w:t>дугаарласан гэж үзвэл) тохиролцсоны дагуу хийнэ.</w:t>
            </w:r>
          </w:p>
          <w:p w:rsidR="001A703B" w:rsidRPr="00D469AE" w:rsidRDefault="001A703B" w:rsidP="00AA70EB">
            <w:pPr>
              <w:spacing w:line="276" w:lineRule="auto"/>
              <w:ind w:left="0" w:firstLine="0"/>
              <w:rPr>
                <w:color w:val="000000"/>
                <w:shd w:val="clear" w:color="auto" w:fill="FFFFFF"/>
              </w:rPr>
            </w:pPr>
            <w:r w:rsidRPr="00D469AE">
              <w:rPr>
                <w:color w:val="000000"/>
                <w:shd w:val="clear" w:color="auto" w:fill="FFFFFF"/>
              </w:rPr>
              <w:t>Нэг удаад зөвхөн нэг нөлөөллийн хэмжигдэхүүнийг хэрэглэнэ.</w:t>
            </w:r>
          </w:p>
          <w:p w:rsidR="001A703B" w:rsidRPr="00D469AE" w:rsidRDefault="001A703B" w:rsidP="00AA70EB">
            <w:pPr>
              <w:spacing w:line="276" w:lineRule="auto"/>
              <w:ind w:left="0" w:firstLine="0"/>
              <w:rPr>
                <w:color w:val="000000"/>
                <w:shd w:val="clear" w:color="auto" w:fill="FFFFFF"/>
              </w:rPr>
            </w:pP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хамрагдаж буй тоолуур (иж бүрэн, хосолсон эсвэл дэд угсралт) усны хэмжээ, температурын зөрүү ба/эсвэл эрчим хүчний туршилтын гаралттай бол эдгээр гаралтыг эдгээр параметрүүдийг шалгахад ашиглаж болно.</w:t>
            </w:r>
          </w:p>
        </w:tc>
        <w:tc>
          <w:tcPr>
            <w:tcW w:w="4672" w:type="dxa"/>
          </w:tcPr>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lastRenderedPageBreak/>
              <w:t>The conditions, mentioned in Table 2, are reference values for a complete thermal energy meter. Reference values for sub-assemblies are the relevant parts of the conditions mentioned in Table 2.</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 xml:space="preserve">Flow rate simulation for the flow sensor electronics is allowed, but testing with water is always preferred. The temperature of the liquid in the flow sensor </w:t>
            </w:r>
            <w:r w:rsidRPr="00D469AE">
              <w:rPr>
                <w:color w:val="000000"/>
                <w:shd w:val="clear" w:color="auto" w:fill="FFFFFF"/>
              </w:rPr>
              <w:lastRenderedPageBreak/>
              <w:t>shall be kept at (50 ± 5) °C or at ambient temperature. The power and signal wires shall be connected. The flow sensor including flow sensor electronics shall be operated at zero flow rate (without low flow cut off device).</w:t>
            </w:r>
          </w:p>
          <w:p w:rsidR="00946AE7" w:rsidRPr="00D469AE" w:rsidRDefault="00946AE7" w:rsidP="00CF5B70">
            <w:pPr>
              <w:spacing w:line="276" w:lineRule="auto"/>
              <w:ind w:left="0" w:firstLine="0"/>
              <w:rPr>
                <w:color w:val="000000"/>
                <w:shd w:val="clear" w:color="auto" w:fill="FFFFFF"/>
              </w:rPr>
            </w:pPr>
          </w:p>
          <w:p w:rsidR="00F6641C" w:rsidRPr="00D469AE" w:rsidRDefault="00F6641C" w:rsidP="00CF5B70">
            <w:pPr>
              <w:spacing w:line="276" w:lineRule="auto"/>
              <w:ind w:left="0" w:firstLine="0"/>
              <w:rPr>
                <w:color w:val="000000"/>
                <w:shd w:val="clear" w:color="auto" w:fill="FFFFFF"/>
              </w:rPr>
            </w:pPr>
          </w:p>
          <w:p w:rsidR="00F6641C" w:rsidRPr="00D469AE" w:rsidRDefault="00F6641C" w:rsidP="00CF5B70">
            <w:pPr>
              <w:spacing w:line="276" w:lineRule="auto"/>
              <w:ind w:left="0" w:firstLine="0"/>
              <w:rPr>
                <w:color w:val="000000"/>
                <w:shd w:val="clear" w:color="auto" w:fill="FFFFFF"/>
              </w:rPr>
            </w:pPr>
          </w:p>
          <w:p w:rsidR="00F6641C" w:rsidRPr="00D469AE" w:rsidRDefault="00F6641C" w:rsidP="00CF5B70">
            <w:pPr>
              <w:spacing w:line="276" w:lineRule="auto"/>
              <w:ind w:left="0" w:firstLine="0"/>
              <w:rPr>
                <w:color w:val="000000"/>
                <w:shd w:val="clear" w:color="auto" w:fill="FFFFFF"/>
              </w:rPr>
            </w:pPr>
          </w:p>
          <w:p w:rsidR="00F6641C" w:rsidRPr="00D469AE" w:rsidRDefault="00F6641C" w:rsidP="00CF5B70">
            <w:pPr>
              <w:spacing w:line="276" w:lineRule="auto"/>
              <w:ind w:left="0" w:firstLine="0"/>
              <w:rPr>
                <w:color w:val="000000"/>
                <w:shd w:val="clear" w:color="auto" w:fill="FFFFFF"/>
              </w:rPr>
            </w:pPr>
          </w:p>
          <w:p w:rsidR="00604FEF" w:rsidRPr="00D469AE" w:rsidRDefault="00AF48B5" w:rsidP="00CF5B70">
            <w:pPr>
              <w:spacing w:line="276" w:lineRule="auto"/>
              <w:ind w:left="0" w:firstLine="0"/>
              <w:rPr>
                <w:b/>
                <w:color w:val="000000"/>
                <w:shd w:val="clear" w:color="auto" w:fill="FFFFFF"/>
              </w:rPr>
            </w:pPr>
            <w:bookmarkStart w:id="14" w:name="_bookmark18"/>
            <w:bookmarkStart w:id="15" w:name="7_Tests_and_measurements"/>
            <w:bookmarkEnd w:id="14"/>
            <w:bookmarkEnd w:id="15"/>
            <w:r w:rsidRPr="00D469AE">
              <w:rPr>
                <w:b/>
                <w:color w:val="000000"/>
                <w:shd w:val="clear" w:color="auto" w:fill="FFFFFF"/>
              </w:rPr>
              <w:t xml:space="preserve">7 </w:t>
            </w:r>
            <w:r w:rsidR="00604FEF" w:rsidRPr="00D469AE">
              <w:rPr>
                <w:b/>
                <w:color w:val="000000"/>
                <w:shd w:val="clear" w:color="auto" w:fill="FFFFFF"/>
              </w:rPr>
              <w:t>Tests and measurements</w:t>
            </w:r>
          </w:p>
          <w:p w:rsidR="00604FEF" w:rsidRPr="00D469AE" w:rsidRDefault="00AF48B5" w:rsidP="00CF5B70">
            <w:pPr>
              <w:spacing w:line="276" w:lineRule="auto"/>
              <w:ind w:left="0" w:firstLine="0"/>
              <w:rPr>
                <w:b/>
                <w:color w:val="000000"/>
                <w:shd w:val="clear" w:color="auto" w:fill="FFFFFF"/>
              </w:rPr>
            </w:pPr>
            <w:bookmarkStart w:id="16" w:name="_bookmark19"/>
            <w:bookmarkStart w:id="17" w:name="7.1_General"/>
            <w:bookmarkEnd w:id="16"/>
            <w:bookmarkEnd w:id="17"/>
            <w:r w:rsidRPr="00D469AE">
              <w:rPr>
                <w:b/>
                <w:color w:val="000000"/>
                <w:shd w:val="clear" w:color="auto" w:fill="FFFFFF"/>
              </w:rPr>
              <w:t xml:space="preserve">7.1 </w:t>
            </w:r>
            <w:r w:rsidR="00604FEF" w:rsidRPr="00D469AE">
              <w:rPr>
                <w:b/>
                <w:color w:val="000000"/>
                <w:shd w:val="clear" w:color="auto" w:fill="FFFFFF"/>
              </w:rPr>
              <w:t>General</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Unless otherwise stated in the test specification, the test requirements apply irrespective of the thermal energy meter's environmental class. See EN 1434-1:2022, Clause 10.</w:t>
            </w:r>
          </w:p>
          <w:p w:rsidR="007E0201" w:rsidRPr="00D469AE" w:rsidRDefault="007E0201" w:rsidP="00CF5B70">
            <w:pPr>
              <w:spacing w:line="276" w:lineRule="auto"/>
              <w:ind w:left="0" w:firstLine="0"/>
              <w:rPr>
                <w:color w:val="000000"/>
                <w:shd w:val="clear" w:color="auto" w:fill="FFFFFF"/>
              </w:rPr>
            </w:pP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All measurements shall be carried out under the installation conditions stipulated by the manufacturer for his type of meter (e.g. straight sections of piping upstream and downstream of the meter). For all tests the heat conveying liquid shall be water, unless otherwise specified. The performance test shall be carried out with the specified liquid and the type approval certificate shall include the specification of the liquid to be used for initial verification.</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If a temperature sensor can be installed in the flow sensor, this shall be done during the performance tests of the flow sensor. Where a filter or strainer is an integral part of the flow sensor, it shall be included at all tests.</w:t>
            </w:r>
            <w:r w:rsidR="007E0201" w:rsidRPr="00D469AE">
              <w:rPr>
                <w:color w:val="000000"/>
                <w:shd w:val="clear" w:color="auto" w:fill="FFFFFF"/>
              </w:rPr>
              <w:t xml:space="preserve"> </w:t>
            </w:r>
            <w:r w:rsidRPr="00D469AE">
              <w:rPr>
                <w:color w:val="000000"/>
                <w:shd w:val="clear" w:color="auto" w:fill="FFFFFF"/>
              </w:rPr>
              <w:t>If the error determined lies outside the MPE, the test shall be repeated twice unless otherwise stated. The test is satisfactory declared if both the arithmetic mean of the result of the three tests and at least two of the test results are within or at the MPE.</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Depending on the flow sensor size the tests and measurements to be carried out are described below:</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lastRenderedPageBreak/>
              <w:t>For each meter model the test in 7.4, 7.18 and 7.19 can be carried out on a limited number of sizes according to an evaluation by the testing laboratory. This evaluation shall be included in the type testing report.</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 xml:space="preserve">The test in 7.8 shall be carried out only for those sizes of a type for which the highest wear is expected. For dimensions &gt; DN 200, 7.19 shall be carried out at </w:t>
            </w:r>
            <w:r w:rsidRPr="00D469AE">
              <w:rPr>
                <w:i/>
                <w:color w:val="000000"/>
                <w:shd w:val="clear" w:color="auto" w:fill="FFFFFF"/>
              </w:rPr>
              <w:t>θ</w:t>
            </w:r>
            <w:r w:rsidRPr="00D469AE">
              <w:rPr>
                <w:i/>
                <w:color w:val="000000"/>
                <w:shd w:val="clear" w:color="auto" w:fill="FFFFFF"/>
                <w:vertAlign w:val="subscript"/>
              </w:rPr>
              <w:t>min</w:t>
            </w:r>
            <w:r w:rsidRPr="00D469AE">
              <w:rPr>
                <w:color w:val="000000"/>
                <w:shd w:val="clear" w:color="auto" w:fill="FFFFFF"/>
              </w:rPr>
              <w:t>.</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For each meter model the following tests shall be carried out on one size only: 7.5, 7.6, 7.7, 7.9, 7.10, 7.11, 7.12, 7.13, 7.14, 7.15, 7.16, 7.17, 7.20, 7.21 and 7.23.</w:t>
            </w:r>
          </w:p>
          <w:p w:rsidR="007E0201" w:rsidRPr="00D469AE" w:rsidRDefault="007E0201" w:rsidP="00CF5B70">
            <w:pPr>
              <w:spacing w:line="276" w:lineRule="auto"/>
              <w:ind w:left="0" w:firstLine="0"/>
              <w:rPr>
                <w:color w:val="000000"/>
                <w:shd w:val="clear" w:color="auto" w:fill="FFFFFF"/>
              </w:rPr>
            </w:pPr>
          </w:p>
          <w:p w:rsidR="007E0201" w:rsidRPr="00D469AE" w:rsidRDefault="007E0201" w:rsidP="00CF5B70">
            <w:pPr>
              <w:spacing w:line="276" w:lineRule="auto"/>
              <w:ind w:left="0" w:firstLine="0"/>
              <w:rPr>
                <w:color w:val="000000"/>
                <w:shd w:val="clear" w:color="auto" w:fill="FFFFFF"/>
              </w:rPr>
            </w:pPr>
          </w:p>
          <w:p w:rsidR="007E0201" w:rsidRPr="00D469AE" w:rsidRDefault="007E0201" w:rsidP="00CF5B70">
            <w:pPr>
              <w:spacing w:line="276" w:lineRule="auto"/>
              <w:ind w:left="0" w:firstLine="0"/>
              <w:rPr>
                <w:color w:val="000000"/>
                <w:shd w:val="clear" w:color="auto" w:fill="FFFFFF"/>
              </w:rPr>
            </w:pPr>
          </w:p>
          <w:p w:rsidR="007E0201" w:rsidRPr="00D469AE" w:rsidRDefault="007E0201" w:rsidP="00CF5B70">
            <w:pPr>
              <w:spacing w:line="276" w:lineRule="auto"/>
              <w:ind w:left="0" w:firstLine="0"/>
              <w:rPr>
                <w:color w:val="000000"/>
                <w:shd w:val="clear" w:color="auto" w:fill="FFFFFF"/>
              </w:rPr>
            </w:pP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Tests of additional energy registers for smart metering functionalities:</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The accuracy of thermal energy accumulation into the additionally and independently energy registers shall be tested by energy performance tests according to 7.4.</w:t>
            </w:r>
          </w:p>
          <w:p w:rsidR="009F174C" w:rsidRPr="00D469AE" w:rsidRDefault="009F174C" w:rsidP="00CF5B70">
            <w:pPr>
              <w:spacing w:line="276" w:lineRule="auto"/>
              <w:ind w:left="0" w:firstLine="0"/>
              <w:rPr>
                <w:color w:val="000000"/>
                <w:shd w:val="clear" w:color="auto" w:fill="FFFFFF"/>
              </w:rPr>
            </w:pPr>
          </w:p>
          <w:p w:rsidR="009F174C" w:rsidRPr="00D469AE" w:rsidRDefault="009F174C" w:rsidP="00CF5B70">
            <w:pPr>
              <w:spacing w:line="276" w:lineRule="auto"/>
              <w:ind w:left="0" w:firstLine="0"/>
              <w:rPr>
                <w:color w:val="000000"/>
                <w:shd w:val="clear" w:color="auto" w:fill="FFFFFF"/>
              </w:rPr>
            </w:pPr>
          </w:p>
          <w:p w:rsidR="00604FEF" w:rsidRPr="00D469AE" w:rsidRDefault="00604FE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w:t>
            </w:r>
            <w:r w:rsidRPr="00D469AE">
              <w:rPr>
                <w:color w:val="000000"/>
                <w:sz w:val="20"/>
                <w:szCs w:val="20"/>
                <w:shd w:val="clear" w:color="auto" w:fill="FFFFFF"/>
              </w:rPr>
              <w:tab/>
              <w:t>In applications of smart metering, one or both single sensors of the pair are used as additional single sensor.</w:t>
            </w: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Additional tests for control quantities, the internal clock, external digital signal, single temperature sensors, calculators and calculators with single sensors shall be done according to requirements in EN 1434-1:2022, 5.10. It shall be tested that the specific MPE according to EN 1434-1:2022, 5.10.5 for tolerance quantities, used for threshold activation of additional energy accumulations will be met.</w:t>
            </w:r>
          </w:p>
          <w:p w:rsidR="009F174C" w:rsidRPr="00D469AE" w:rsidRDefault="009F174C" w:rsidP="00CF5B70">
            <w:pPr>
              <w:spacing w:line="276" w:lineRule="auto"/>
              <w:ind w:left="0" w:firstLine="0"/>
              <w:rPr>
                <w:color w:val="000000"/>
                <w:shd w:val="clear" w:color="auto" w:fill="FFFFFF"/>
              </w:rPr>
            </w:pPr>
          </w:p>
          <w:p w:rsidR="00604FEF" w:rsidRPr="00D469AE" w:rsidRDefault="00604FEF" w:rsidP="00CF5B70">
            <w:pPr>
              <w:spacing w:line="276" w:lineRule="auto"/>
              <w:ind w:left="0" w:firstLine="0"/>
              <w:rPr>
                <w:color w:val="000000"/>
                <w:shd w:val="clear" w:color="auto" w:fill="FFFFFF"/>
              </w:rPr>
            </w:pPr>
            <w:r w:rsidRPr="00D469AE">
              <w:rPr>
                <w:color w:val="000000"/>
                <w:shd w:val="clear" w:color="auto" w:fill="FFFFFF"/>
              </w:rPr>
              <w:t xml:space="preserve">The absence of software-interaction between all energy registers shall be proved in accordance with the WELMEC Guide “7.2 Software”, respective latest edition. This shall be done for both </w:t>
            </w:r>
            <w:r w:rsidRPr="00D469AE">
              <w:rPr>
                <w:color w:val="000000"/>
                <w:shd w:val="clear" w:color="auto" w:fill="FFFFFF"/>
              </w:rPr>
              <w:lastRenderedPageBreak/>
              <w:t>directions of energy flow, in cases of delivered and absorbed energy (heat and cooling meter).</w:t>
            </w:r>
          </w:p>
          <w:p w:rsidR="0049690E" w:rsidRPr="00D469AE" w:rsidRDefault="0049690E" w:rsidP="00CF5B70">
            <w:pPr>
              <w:spacing w:line="276" w:lineRule="auto"/>
              <w:ind w:left="0" w:firstLine="0"/>
              <w:rPr>
                <w:color w:val="000000"/>
                <w:shd w:val="clear" w:color="auto" w:fill="FFFFFF"/>
              </w:rPr>
            </w:pPr>
            <w:r w:rsidRPr="00D469AE">
              <w:rPr>
                <w:color w:val="000000"/>
                <w:shd w:val="clear" w:color="auto" w:fill="FFFFFF"/>
              </w:rPr>
              <w:t>Each additional register under test shall be activated by the corresponding control quantity. It shall be ascertained that the specific activated register content on display is corresponding to the changes of control quantity, as expected and by at least one totalizer energy increment.</w:t>
            </w:r>
          </w:p>
          <w:p w:rsidR="0049690E" w:rsidRPr="00D469AE" w:rsidRDefault="0049690E" w:rsidP="00CF5B70">
            <w:pPr>
              <w:spacing w:line="276" w:lineRule="auto"/>
              <w:ind w:left="0" w:firstLine="0"/>
              <w:rPr>
                <w:color w:val="000000"/>
                <w:shd w:val="clear" w:color="auto" w:fill="FFFFFF"/>
              </w:rPr>
            </w:pPr>
            <w:r w:rsidRPr="00D469AE">
              <w:rPr>
                <w:color w:val="000000"/>
                <w:shd w:val="clear" w:color="auto" w:fill="FFFFFF"/>
              </w:rPr>
              <w:t>By metrological tests the accuracy of generating and processing, the accumulated energy values in dependency on the parameterisation of the corresponding control parameters shall be tested. By checking of the switch-on/off parameters, it shall be ascertained that the control quantity and the values thereof are indicated on display properly. The information on the display shall not deviate from the real measurement with respect to measurement conditions.</w:t>
            </w:r>
          </w:p>
          <w:p w:rsidR="00F05A82" w:rsidRPr="00D469AE" w:rsidRDefault="00F05A82" w:rsidP="00CF5B70">
            <w:pPr>
              <w:spacing w:line="276" w:lineRule="auto"/>
              <w:ind w:left="0" w:firstLine="0"/>
              <w:rPr>
                <w:color w:val="000000"/>
                <w:shd w:val="clear" w:color="auto" w:fill="FFFFFF"/>
              </w:rPr>
            </w:pPr>
          </w:p>
          <w:p w:rsidR="0049690E" w:rsidRPr="00D469AE" w:rsidRDefault="0049690E" w:rsidP="00CF5B70">
            <w:pPr>
              <w:spacing w:line="276" w:lineRule="auto"/>
              <w:ind w:left="0" w:firstLine="0"/>
              <w:rPr>
                <w:b/>
                <w:color w:val="000000"/>
                <w:shd w:val="clear" w:color="auto" w:fill="FFFFFF"/>
              </w:rPr>
            </w:pPr>
            <w:bookmarkStart w:id="18" w:name="_bookmark20"/>
            <w:bookmarkStart w:id="19" w:name="7.2_Test_programme"/>
            <w:bookmarkEnd w:id="18"/>
            <w:bookmarkEnd w:id="19"/>
            <w:r w:rsidRPr="00D469AE">
              <w:rPr>
                <w:b/>
                <w:color w:val="000000"/>
                <w:shd w:val="clear" w:color="auto" w:fill="FFFFFF"/>
              </w:rPr>
              <w:t>7.2 Test programme</w:t>
            </w:r>
          </w:p>
          <w:p w:rsidR="0049690E" w:rsidRPr="00D469AE" w:rsidRDefault="0049690E" w:rsidP="00CF5B70">
            <w:pPr>
              <w:spacing w:line="276" w:lineRule="auto"/>
              <w:ind w:left="0" w:firstLine="0"/>
              <w:rPr>
                <w:color w:val="000000"/>
                <w:shd w:val="clear" w:color="auto" w:fill="FFFFFF"/>
              </w:rPr>
            </w:pPr>
            <w:r w:rsidRPr="00D469AE">
              <w:rPr>
                <w:color w:val="000000"/>
                <w:shd w:val="clear" w:color="auto" w:fill="FFFFFF"/>
              </w:rPr>
              <w:t>Samples of a thermal energy meter, or its sub-assemblies, submitted for pattern approval, shall be subject to tests to verify their conformity with Clause 4. Unless otherwise stated, the tests shall be carried out at reference conditions and the samples shall be exposed to the influence factors or disturbances specified for the respective tests, as stated in Table 3.</w:t>
            </w:r>
          </w:p>
          <w:p w:rsidR="0049690E" w:rsidRPr="00D469AE" w:rsidRDefault="0049690E" w:rsidP="00CF5B70">
            <w:pPr>
              <w:spacing w:line="276" w:lineRule="auto"/>
              <w:ind w:left="0" w:firstLine="0"/>
              <w:rPr>
                <w:color w:val="000000"/>
                <w:shd w:val="clear" w:color="auto" w:fill="FFFFFF"/>
              </w:rPr>
            </w:pPr>
            <w:r w:rsidRPr="00D469AE">
              <w:rPr>
                <w:color w:val="000000"/>
                <w:shd w:val="clear" w:color="auto" w:fill="FFFFFF"/>
              </w:rPr>
              <w:t>Meters for the use with heat-conveying liquids other than water have to perform the following tests with liquids other than water:</w:t>
            </w:r>
          </w:p>
          <w:p w:rsidR="0049690E" w:rsidRPr="00D469AE" w:rsidRDefault="0049690E" w:rsidP="00CF5B70">
            <w:pPr>
              <w:pStyle w:val="ListParagraph"/>
              <w:numPr>
                <w:ilvl w:val="0"/>
                <w:numId w:val="14"/>
              </w:numPr>
              <w:spacing w:line="276" w:lineRule="auto"/>
              <w:rPr>
                <w:color w:val="000000"/>
                <w:shd w:val="clear" w:color="auto" w:fill="FFFFFF"/>
              </w:rPr>
            </w:pPr>
            <w:r w:rsidRPr="00D469AE">
              <w:rPr>
                <w:color w:val="000000"/>
                <w:shd w:val="clear" w:color="auto" w:fill="FFFFFF"/>
              </w:rPr>
              <w:t xml:space="preserve">Performance test (7.4); the test shall be performed with the specified liquid and concentration. For meters for multiple specified liquids and/or multiple specified concentrations the manufacturer shall prove (preferably by experiment which may be </w:t>
            </w:r>
            <w:r w:rsidRPr="00D469AE">
              <w:rPr>
                <w:color w:val="000000"/>
                <w:shd w:val="clear" w:color="auto" w:fill="FFFFFF"/>
              </w:rPr>
              <w:lastRenderedPageBreak/>
              <w:t>supported by calculation and simulation) that the meter is capable to adapt to the physical properties of the liquid. The number of tests can then be reduced by sample testing e.g. for some of the specified liquids and/or specified concentrations. Minimum is one fluid for each liquid category.</w:t>
            </w:r>
          </w:p>
          <w:p w:rsidR="0049690E" w:rsidRPr="00D469AE" w:rsidRDefault="0049690E" w:rsidP="00CF5B70">
            <w:pPr>
              <w:pStyle w:val="ListParagraph"/>
              <w:numPr>
                <w:ilvl w:val="0"/>
                <w:numId w:val="14"/>
              </w:numPr>
              <w:spacing w:line="276" w:lineRule="auto"/>
              <w:rPr>
                <w:color w:val="000000"/>
                <w:shd w:val="clear" w:color="auto" w:fill="FFFFFF"/>
              </w:rPr>
            </w:pPr>
            <w:r w:rsidRPr="00D469AE">
              <w:rPr>
                <w:color w:val="000000"/>
                <w:shd w:val="clear" w:color="auto" w:fill="FFFFFF"/>
              </w:rPr>
              <w:t>Flow disturbance test (7.22); the effect of flow disturbances is changing for liquids other than water because the viscosity of the liquid is an additional influence on the flow profile. Therefore, this test shall be carried out at the limits of the foreseen field of operation with regard to viscosity and density- so at the highest and lowest viscosity and density expected with the stated liquids, temperatures and concentrations.</w:t>
            </w:r>
          </w:p>
          <w:p w:rsidR="0049690E" w:rsidRPr="00D469AE" w:rsidRDefault="0049690E" w:rsidP="00CF5B70">
            <w:pPr>
              <w:pStyle w:val="ListParagraph"/>
              <w:numPr>
                <w:ilvl w:val="0"/>
                <w:numId w:val="14"/>
              </w:numPr>
              <w:spacing w:line="276" w:lineRule="auto"/>
              <w:rPr>
                <w:color w:val="000000"/>
                <w:shd w:val="clear" w:color="auto" w:fill="FFFFFF"/>
              </w:rPr>
            </w:pPr>
            <w:r w:rsidRPr="00D469AE">
              <w:rPr>
                <w:color w:val="000000"/>
                <w:shd w:val="clear" w:color="auto" w:fill="FFFFFF"/>
              </w:rPr>
              <w:t>Durability test (7.8); the effect of abrasion and deposition is changing for liquids other than water because the viscosity and density of the liquid is an additional factor on the flow behaviour. Therefore, this test shall be carried out at the limits of the foreseen field of operation with regard to viscosity and density- so at the highest and lowest viscosity and density expected with the stated liquids, temperatures and concentrations.</w:t>
            </w:r>
          </w:p>
          <w:p w:rsidR="0049690E" w:rsidRPr="00D469AE" w:rsidRDefault="0049690E" w:rsidP="00CF5B70">
            <w:pPr>
              <w:spacing w:line="276" w:lineRule="auto"/>
              <w:ind w:left="0" w:firstLine="0"/>
              <w:rPr>
                <w:color w:val="000000"/>
                <w:shd w:val="clear" w:color="auto" w:fill="FFFFFF"/>
              </w:rPr>
            </w:pPr>
            <w:r w:rsidRPr="00D469AE">
              <w:rPr>
                <w:color w:val="000000"/>
                <w:shd w:val="clear" w:color="auto" w:fill="FFFFFF"/>
              </w:rPr>
              <w:t xml:space="preserve">As a further test, an ageing test of all parts in contact with the medium, including all seals, shall be carried out over 2 months. The test shall be performed with the heat conveying liquid to be approved. During the test, the medium may be at zero flow. Before and after this test the meter shall comply with the MPE. The parts in contact with the medium shall be visually inspected after the test. This test is used </w:t>
            </w:r>
            <w:r w:rsidRPr="00D469AE">
              <w:rPr>
                <w:color w:val="000000"/>
                <w:shd w:val="clear" w:color="auto" w:fill="FFFFFF"/>
              </w:rPr>
              <w:lastRenderedPageBreak/>
              <w:t>to investigate chemical interactions or swelling of the materials in direct contact with the liquid e.g. plastics/seals.</w:t>
            </w:r>
          </w:p>
          <w:p w:rsidR="0049690E" w:rsidRPr="00D469AE" w:rsidRDefault="0049690E" w:rsidP="00CF5B70">
            <w:pPr>
              <w:spacing w:line="276" w:lineRule="auto"/>
              <w:ind w:left="0" w:firstLine="0"/>
              <w:rPr>
                <w:color w:val="000000"/>
                <w:shd w:val="clear" w:color="auto" w:fill="FFFFFF"/>
              </w:rPr>
            </w:pPr>
            <w:r w:rsidRPr="00D469AE">
              <w:rPr>
                <w:color w:val="000000"/>
                <w:shd w:val="clear" w:color="auto" w:fill="FFFFFF"/>
              </w:rPr>
              <w:t>The test sequence and the number of items used shall be either as described in Table 3 or as agreed between the manufacturer and the testing laboratory (assuming four samples, numbered by the testing laboratory).</w:t>
            </w:r>
          </w:p>
          <w:p w:rsidR="0049690E" w:rsidRPr="00D469AE" w:rsidRDefault="0049690E" w:rsidP="00CF5B70">
            <w:pPr>
              <w:spacing w:line="276" w:lineRule="auto"/>
              <w:ind w:left="0" w:firstLine="0"/>
              <w:rPr>
                <w:color w:val="000000"/>
                <w:shd w:val="clear" w:color="auto" w:fill="FFFFFF"/>
              </w:rPr>
            </w:pPr>
            <w:r w:rsidRPr="00D469AE">
              <w:rPr>
                <w:color w:val="000000"/>
                <w:shd w:val="clear" w:color="auto" w:fill="FFFFFF"/>
              </w:rPr>
              <w:t>Only one influence quantity shall be applied at a time.</w:t>
            </w:r>
          </w:p>
          <w:p w:rsidR="0049690E" w:rsidRPr="00D469AE" w:rsidRDefault="0049690E" w:rsidP="00CF5B70">
            <w:pPr>
              <w:spacing w:line="276" w:lineRule="auto"/>
              <w:ind w:left="0" w:firstLine="0"/>
              <w:rPr>
                <w:color w:val="000000"/>
                <w:shd w:val="clear" w:color="auto" w:fill="FFFFFF"/>
              </w:rPr>
            </w:pPr>
            <w:r w:rsidRPr="00D469AE">
              <w:rPr>
                <w:color w:val="000000"/>
                <w:shd w:val="clear" w:color="auto" w:fill="FFFFFF"/>
              </w:rPr>
              <w:t>If</w:t>
            </w:r>
            <w:r w:rsidR="001006D2" w:rsidRPr="00D469AE">
              <w:rPr>
                <w:color w:val="000000"/>
                <w:shd w:val="clear" w:color="auto" w:fill="FFFFFF"/>
              </w:rPr>
              <w:t xml:space="preserve"> </w:t>
            </w:r>
            <w:r w:rsidRPr="00D469AE">
              <w:rPr>
                <w:color w:val="000000"/>
                <w:shd w:val="clear" w:color="auto" w:fill="FFFFFF"/>
              </w:rPr>
              <w:t>the meter under test (complete, combined or sub-assemblies) has test outputs for quantity of water, temperature difference and/or energy, these outputs can be used to test such parameters.</w:t>
            </w:r>
          </w:p>
        </w:tc>
      </w:tr>
    </w:tbl>
    <w:p w:rsidR="00604FEF" w:rsidRPr="00D469AE" w:rsidRDefault="00604FEF" w:rsidP="00CF5B70">
      <w:pPr>
        <w:spacing w:after="120"/>
        <w:ind w:left="0" w:firstLine="0"/>
      </w:pPr>
    </w:p>
    <w:p w:rsidR="00145EB9" w:rsidRPr="00D469AE" w:rsidRDefault="00145EB9" w:rsidP="00CF5B70">
      <w:pPr>
        <w:spacing w:after="0"/>
        <w:ind w:left="0" w:firstLine="0"/>
        <w:jc w:val="center"/>
        <w:rPr>
          <w:b/>
          <w:color w:val="000000"/>
          <w:shd w:val="clear" w:color="auto" w:fill="FFFFFF"/>
        </w:rPr>
      </w:pPr>
      <w:r w:rsidRPr="00D469AE">
        <w:rPr>
          <w:b/>
          <w:color w:val="000000"/>
          <w:shd w:val="clear" w:color="auto" w:fill="FFFFFF"/>
        </w:rPr>
        <w:t xml:space="preserve">3-р хүснэгт — </w:t>
      </w:r>
      <w:r w:rsidR="00DD6A45" w:rsidRPr="00D469AE">
        <w:rPr>
          <w:b/>
          <w:color w:val="000000"/>
          <w:shd w:val="clear" w:color="auto" w:fill="FFFFFF"/>
        </w:rPr>
        <w:t xml:space="preserve">Дулааны эрчим хүчний тоолуур болон тэдгээрийн </w:t>
      </w:r>
      <w:r w:rsidR="00A90EFF" w:rsidRPr="00D469AE">
        <w:rPr>
          <w:b/>
          <w:color w:val="000000"/>
          <w:shd w:val="clear" w:color="auto" w:fill="FFFFFF"/>
        </w:rPr>
        <w:t>зангилааг</w:t>
      </w:r>
      <w:r w:rsidR="00DD6A45" w:rsidRPr="00D469AE">
        <w:rPr>
          <w:b/>
          <w:color w:val="000000"/>
          <w:shd w:val="clear" w:color="auto" w:fill="FFFFFF"/>
        </w:rPr>
        <w:t xml:space="preserve"> турших программ</w:t>
      </w:r>
    </w:p>
    <w:p w:rsidR="00F801C6" w:rsidRPr="00D469AE" w:rsidRDefault="00F801C6" w:rsidP="00CF5B70">
      <w:pPr>
        <w:spacing w:after="0"/>
        <w:ind w:left="0" w:firstLine="0"/>
        <w:jc w:val="center"/>
        <w:rPr>
          <w:b/>
          <w:color w:val="000000"/>
          <w:shd w:val="clear" w:color="auto" w:fill="FFFFFF"/>
        </w:rPr>
      </w:pPr>
    </w:p>
    <w:tbl>
      <w:tblPr>
        <w:tblW w:w="936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0"/>
        <w:gridCol w:w="900"/>
        <w:gridCol w:w="2250"/>
        <w:gridCol w:w="1080"/>
        <w:gridCol w:w="889"/>
        <w:gridCol w:w="1168"/>
        <w:gridCol w:w="1273"/>
        <w:gridCol w:w="1170"/>
      </w:tblGrid>
      <w:tr w:rsidR="00145EB9" w:rsidRPr="00D469AE" w:rsidTr="005E1497">
        <w:trPr>
          <w:trHeight w:val="628"/>
        </w:trPr>
        <w:tc>
          <w:tcPr>
            <w:tcW w:w="630" w:type="dxa"/>
            <w:tcBorders>
              <w:top w:val="single" w:sz="12" w:space="0" w:color="000000"/>
              <w:left w:val="single" w:sz="12" w:space="0" w:color="000000"/>
              <w:bottom w:val="single" w:sz="12" w:space="0" w:color="000000"/>
              <w:right w:val="single" w:sz="4" w:space="0" w:color="000000"/>
            </w:tcBorders>
            <w:hideMark/>
          </w:tcPr>
          <w:p w:rsidR="00145EB9" w:rsidRPr="00D469AE" w:rsidRDefault="00B44A70" w:rsidP="00CF5B70">
            <w:pPr>
              <w:spacing w:after="0"/>
              <w:ind w:left="0" w:firstLine="0"/>
              <w:rPr>
                <w:b/>
                <w:color w:val="000000"/>
                <w:sz w:val="20"/>
                <w:szCs w:val="20"/>
                <w:shd w:val="clear" w:color="auto" w:fill="FFFFFF"/>
              </w:rPr>
            </w:pPr>
            <w:r w:rsidRPr="00D469AE">
              <w:rPr>
                <w:b/>
                <w:color w:val="000000"/>
                <w:sz w:val="20"/>
                <w:szCs w:val="20"/>
                <w:shd w:val="clear" w:color="auto" w:fill="FFFFFF"/>
              </w:rPr>
              <w:t>Туршилт</w:t>
            </w:r>
          </w:p>
        </w:tc>
        <w:tc>
          <w:tcPr>
            <w:tcW w:w="900" w:type="dxa"/>
            <w:tcBorders>
              <w:top w:val="single" w:sz="12" w:space="0" w:color="000000"/>
              <w:left w:val="single" w:sz="4" w:space="0" w:color="000000"/>
              <w:bottom w:val="single" w:sz="12" w:space="0" w:color="000000"/>
              <w:right w:val="single" w:sz="4" w:space="0" w:color="000000"/>
            </w:tcBorders>
            <w:hideMark/>
          </w:tcPr>
          <w:p w:rsidR="00145EB9" w:rsidRPr="00D469AE" w:rsidRDefault="00B44A70"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Дэд зүйл</w:t>
            </w:r>
          </w:p>
        </w:tc>
        <w:tc>
          <w:tcPr>
            <w:tcW w:w="2250" w:type="dxa"/>
            <w:tcBorders>
              <w:top w:val="single" w:sz="12" w:space="0" w:color="000000"/>
              <w:left w:val="single" w:sz="4" w:space="0" w:color="000000"/>
              <w:bottom w:val="single" w:sz="12" w:space="0" w:color="000000"/>
              <w:right w:val="single" w:sz="4" w:space="0" w:color="000000"/>
            </w:tcBorders>
            <w:hideMark/>
          </w:tcPr>
          <w:p w:rsidR="00145EB9" w:rsidRPr="00D469AE" w:rsidRDefault="005D7DD3"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Тайлбар</w:t>
            </w:r>
          </w:p>
        </w:tc>
        <w:tc>
          <w:tcPr>
            <w:tcW w:w="1080" w:type="dxa"/>
            <w:tcBorders>
              <w:top w:val="single" w:sz="12" w:space="0" w:color="000000"/>
              <w:left w:val="single" w:sz="4" w:space="0" w:color="000000"/>
              <w:bottom w:val="single" w:sz="4" w:space="0" w:color="auto"/>
              <w:right w:val="single" w:sz="4" w:space="0" w:color="000000"/>
            </w:tcBorders>
            <w:hideMark/>
          </w:tcPr>
          <w:p w:rsidR="00145EB9" w:rsidRPr="00D469AE" w:rsidRDefault="003D4B25"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Температурын хос мэдрэгч</w:t>
            </w:r>
          </w:p>
        </w:tc>
        <w:tc>
          <w:tcPr>
            <w:tcW w:w="889" w:type="dxa"/>
            <w:tcBorders>
              <w:top w:val="single" w:sz="12" w:space="0" w:color="000000"/>
              <w:left w:val="single" w:sz="4" w:space="0" w:color="000000"/>
              <w:bottom w:val="single" w:sz="4" w:space="0" w:color="auto"/>
              <w:right w:val="single" w:sz="4" w:space="0" w:color="000000"/>
            </w:tcBorders>
            <w:hideMark/>
          </w:tcPr>
          <w:p w:rsidR="00145EB9" w:rsidRPr="00D469AE" w:rsidRDefault="00AE1EF7" w:rsidP="00CF5B70">
            <w:pPr>
              <w:spacing w:after="0"/>
              <w:ind w:left="0" w:firstLine="0"/>
              <w:rPr>
                <w:b/>
                <w:color w:val="000000"/>
                <w:sz w:val="20"/>
                <w:szCs w:val="20"/>
                <w:shd w:val="clear" w:color="auto" w:fill="FFFFFF"/>
              </w:rPr>
            </w:pPr>
            <w:r w:rsidRPr="00D469AE">
              <w:rPr>
                <w:b/>
                <w:color w:val="000000"/>
                <w:sz w:val="20"/>
                <w:szCs w:val="20"/>
                <w:shd w:val="clear" w:color="auto" w:fill="FFFFFF"/>
              </w:rPr>
              <w:t>Зарцуулалтын анхдагч хэмжүүр</w:t>
            </w:r>
          </w:p>
        </w:tc>
        <w:tc>
          <w:tcPr>
            <w:tcW w:w="1168" w:type="dxa"/>
            <w:tcBorders>
              <w:top w:val="single" w:sz="12" w:space="0" w:color="000000"/>
              <w:left w:val="single" w:sz="4" w:space="0" w:color="000000"/>
              <w:bottom w:val="single" w:sz="4" w:space="0" w:color="auto"/>
              <w:right w:val="single" w:sz="4" w:space="0" w:color="000000"/>
            </w:tcBorders>
            <w:hideMark/>
          </w:tcPr>
          <w:p w:rsidR="00145EB9" w:rsidRPr="00D469AE" w:rsidRDefault="00CC573A" w:rsidP="00CC573A">
            <w:pPr>
              <w:spacing w:after="0"/>
              <w:ind w:left="0" w:firstLine="0"/>
              <w:rPr>
                <w:b/>
                <w:color w:val="000000"/>
                <w:sz w:val="20"/>
                <w:szCs w:val="20"/>
                <w:shd w:val="clear" w:color="auto" w:fill="FFFFFF"/>
              </w:rPr>
            </w:pPr>
            <w:r w:rsidRPr="00D469AE">
              <w:rPr>
                <w:b/>
                <w:color w:val="000000"/>
                <w:sz w:val="20"/>
                <w:szCs w:val="20"/>
                <w:shd w:val="clear" w:color="auto" w:fill="FFFFFF"/>
              </w:rPr>
              <w:t>Тооцоолох төхөөрөмж</w:t>
            </w:r>
          </w:p>
        </w:tc>
        <w:tc>
          <w:tcPr>
            <w:tcW w:w="1273" w:type="dxa"/>
            <w:tcBorders>
              <w:top w:val="single" w:sz="12" w:space="0" w:color="000000"/>
              <w:left w:val="single" w:sz="4" w:space="0" w:color="000000"/>
              <w:bottom w:val="single" w:sz="4" w:space="0" w:color="auto"/>
              <w:right w:val="single" w:sz="4" w:space="0" w:color="000000"/>
            </w:tcBorders>
            <w:hideMark/>
          </w:tcPr>
          <w:p w:rsidR="00145EB9" w:rsidRPr="00D469AE" w:rsidRDefault="00887462"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 xml:space="preserve">Иж бүрэн </w:t>
            </w:r>
            <w:r w:rsidR="00131015" w:rsidRPr="00D469AE">
              <w:rPr>
                <w:b/>
                <w:color w:val="000000"/>
                <w:sz w:val="20"/>
                <w:szCs w:val="20"/>
                <w:shd w:val="clear" w:color="auto" w:fill="FFFFFF"/>
              </w:rPr>
              <w:t>тоолуур</w:t>
            </w:r>
          </w:p>
        </w:tc>
        <w:tc>
          <w:tcPr>
            <w:tcW w:w="1170" w:type="dxa"/>
            <w:tcBorders>
              <w:top w:val="single" w:sz="12" w:space="0" w:color="000000"/>
              <w:left w:val="single" w:sz="4" w:space="0" w:color="000000"/>
              <w:bottom w:val="single" w:sz="12" w:space="0" w:color="000000"/>
              <w:right w:val="single" w:sz="12" w:space="0" w:color="000000"/>
            </w:tcBorders>
            <w:hideMark/>
          </w:tcPr>
          <w:p w:rsidR="00145EB9" w:rsidRPr="00D469AE" w:rsidRDefault="00131015"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Бүлгийн дугаар</w:t>
            </w:r>
          </w:p>
        </w:tc>
      </w:tr>
      <w:tr w:rsidR="00145EB9" w:rsidRPr="00D469AE" w:rsidTr="005E1497">
        <w:trPr>
          <w:gridAfter w:val="1"/>
          <w:wAfter w:w="1170" w:type="dxa"/>
          <w:trHeight w:val="374"/>
        </w:trPr>
        <w:tc>
          <w:tcPr>
            <w:tcW w:w="1530" w:type="dxa"/>
            <w:gridSpan w:val="2"/>
            <w:tcBorders>
              <w:top w:val="single" w:sz="12" w:space="0" w:color="000000"/>
              <w:left w:val="single" w:sz="12"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2250" w:type="dxa"/>
            <w:tcBorders>
              <w:top w:val="single" w:sz="12" w:space="0" w:color="000000"/>
              <w:left w:val="single" w:sz="4" w:space="0" w:color="000000"/>
              <w:bottom w:val="single" w:sz="4" w:space="0" w:color="000000"/>
              <w:right w:val="single" w:sz="4" w:space="0" w:color="auto"/>
            </w:tcBorders>
            <w:hideMark/>
          </w:tcPr>
          <w:p w:rsidR="00145EB9" w:rsidRPr="00D469AE" w:rsidRDefault="002E1012" w:rsidP="00CF5B70">
            <w:pPr>
              <w:pStyle w:val="TableParagraph"/>
              <w:spacing w:before="69" w:line="276" w:lineRule="auto"/>
              <w:ind w:left="116"/>
              <w:rPr>
                <w:rFonts w:ascii="Arial" w:hAnsi="Arial" w:cs="Arial"/>
                <w:sz w:val="20"/>
                <w:szCs w:val="20"/>
                <w:lang w:val="mn-MN"/>
              </w:rPr>
            </w:pPr>
            <w:r w:rsidRPr="00D469AE">
              <w:rPr>
                <w:rFonts w:ascii="Arial" w:hAnsi="Arial" w:cs="Arial"/>
                <w:sz w:val="20"/>
                <w:szCs w:val="20"/>
                <w:lang w:val="mn-MN"/>
              </w:rPr>
              <w:t>Нөлөөллийн хүчин зүйлс</w:t>
            </w:r>
          </w:p>
        </w:tc>
        <w:tc>
          <w:tcPr>
            <w:tcW w:w="4410" w:type="dxa"/>
            <w:gridSpan w:val="4"/>
            <w:tcBorders>
              <w:top w:val="single" w:sz="4" w:space="0" w:color="auto"/>
              <w:left w:val="single" w:sz="4" w:space="0" w:color="auto"/>
              <w:bottom w:val="single" w:sz="4" w:space="0" w:color="auto"/>
              <w:right w:val="single" w:sz="4" w:space="0" w:color="auto"/>
            </w:tcBorders>
          </w:tcPr>
          <w:p w:rsidR="00145EB9" w:rsidRPr="00D469AE" w:rsidRDefault="00145EB9" w:rsidP="00CF5B70">
            <w:pPr>
              <w:pStyle w:val="TableParagraph"/>
              <w:spacing w:line="276" w:lineRule="auto"/>
              <w:rPr>
                <w:rFonts w:ascii="Arial" w:hAnsi="Arial" w:cs="Arial"/>
                <w:sz w:val="20"/>
                <w:szCs w:val="20"/>
                <w:lang w:val="mn-MN"/>
              </w:rPr>
            </w:pPr>
          </w:p>
        </w:tc>
      </w:tr>
      <w:tr w:rsidR="00145EB9" w:rsidRPr="00D469AE" w:rsidTr="005E1497">
        <w:trPr>
          <w:trHeight w:val="374"/>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9"/>
              <w:jc w:val="center"/>
              <w:rPr>
                <w:rFonts w:ascii="Arial" w:hAnsi="Arial" w:cs="Arial"/>
                <w:sz w:val="20"/>
                <w:szCs w:val="20"/>
                <w:lang w:val="mn-MN"/>
              </w:rPr>
            </w:pPr>
            <w:r w:rsidRPr="00D469AE">
              <w:rPr>
                <w:rFonts w:ascii="Arial" w:hAnsi="Arial" w:cs="Arial"/>
                <w:sz w:val="20"/>
                <w:szCs w:val="20"/>
                <w:lang w:val="mn-MN"/>
              </w:rPr>
              <w:t>MPE</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7.4</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343926"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Гүйцэтгэлийн туршилт</w:t>
            </w:r>
          </w:p>
        </w:tc>
        <w:tc>
          <w:tcPr>
            <w:tcW w:w="108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3"/>
              <w:jc w:val="center"/>
              <w:rPr>
                <w:rFonts w:ascii="Arial" w:hAnsi="Arial" w:cs="Arial"/>
                <w:sz w:val="20"/>
                <w:szCs w:val="20"/>
                <w:lang w:val="mn-MN"/>
              </w:rPr>
            </w:pPr>
            <w:r w:rsidRPr="00D469AE">
              <w:rPr>
                <w:rFonts w:ascii="Arial" w:hAnsi="Arial" w:cs="Arial"/>
                <w:w w:val="80"/>
                <w:sz w:val="20"/>
                <w:szCs w:val="20"/>
                <w:lang w:val="mn-MN"/>
              </w:rPr>
              <w:t>X</w:t>
            </w: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3"/>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99"/>
                <w:sz w:val="20"/>
                <w:szCs w:val="20"/>
                <w:lang w:val="mn-MN"/>
              </w:rPr>
              <w:t>2</w:t>
            </w:r>
          </w:p>
        </w:tc>
      </w:tr>
      <w:tr w:rsidR="00145EB9" w:rsidRPr="00D469AE" w:rsidTr="005E1497">
        <w:trPr>
          <w:trHeight w:val="372"/>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9"/>
              <w:jc w:val="center"/>
              <w:rPr>
                <w:rFonts w:ascii="Arial" w:hAnsi="Arial" w:cs="Arial"/>
                <w:sz w:val="20"/>
                <w:szCs w:val="20"/>
                <w:lang w:val="mn-MN"/>
              </w:rPr>
            </w:pPr>
            <w:r w:rsidRPr="00D469AE">
              <w:rPr>
                <w:rFonts w:ascii="Arial" w:hAnsi="Arial" w:cs="Arial"/>
                <w:sz w:val="20"/>
                <w:szCs w:val="20"/>
                <w:lang w:val="mn-MN"/>
              </w:rPr>
              <w:t>MPE</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7.5</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2B4CB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Хуурай дулаан</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99"/>
                <w:sz w:val="20"/>
                <w:szCs w:val="20"/>
                <w:lang w:val="mn-MN"/>
              </w:rPr>
              <w:t>2</w:t>
            </w:r>
          </w:p>
        </w:tc>
      </w:tr>
      <w:tr w:rsidR="00145EB9" w:rsidRPr="00D469AE" w:rsidTr="005E1497">
        <w:trPr>
          <w:trHeight w:val="374"/>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66" w:right="49"/>
              <w:jc w:val="center"/>
              <w:rPr>
                <w:rFonts w:ascii="Arial" w:hAnsi="Arial" w:cs="Arial"/>
                <w:sz w:val="20"/>
                <w:szCs w:val="20"/>
                <w:lang w:val="mn-MN"/>
              </w:rPr>
            </w:pPr>
            <w:r w:rsidRPr="00D469AE">
              <w:rPr>
                <w:rFonts w:ascii="Arial" w:hAnsi="Arial" w:cs="Arial"/>
                <w:sz w:val="20"/>
                <w:szCs w:val="20"/>
                <w:lang w:val="mn-MN"/>
              </w:rPr>
              <w:t>MPE</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117"/>
              <w:rPr>
                <w:rFonts w:ascii="Arial" w:hAnsi="Arial" w:cs="Arial"/>
                <w:sz w:val="20"/>
                <w:szCs w:val="20"/>
                <w:lang w:val="mn-MN"/>
              </w:rPr>
            </w:pPr>
            <w:r w:rsidRPr="00D469AE">
              <w:rPr>
                <w:rFonts w:ascii="Arial" w:hAnsi="Arial" w:cs="Arial"/>
                <w:sz w:val="20"/>
                <w:szCs w:val="20"/>
                <w:lang w:val="mn-MN"/>
              </w:rPr>
              <w:t>7.6</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523EB3" w:rsidP="00CF5B70">
            <w:pPr>
              <w:pStyle w:val="TableParagraph"/>
              <w:spacing w:before="69" w:line="276" w:lineRule="auto"/>
              <w:ind w:left="116"/>
              <w:rPr>
                <w:rFonts w:ascii="Arial" w:hAnsi="Arial" w:cs="Arial"/>
                <w:sz w:val="20"/>
                <w:szCs w:val="20"/>
                <w:lang w:val="mn-MN"/>
              </w:rPr>
            </w:pPr>
            <w:r w:rsidRPr="00D469AE">
              <w:rPr>
                <w:rFonts w:ascii="Arial" w:hAnsi="Arial" w:cs="Arial"/>
                <w:sz w:val="20"/>
                <w:szCs w:val="20"/>
                <w:lang w:val="mn-MN"/>
              </w:rPr>
              <w:t>Хүйтэн</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9" w:line="276" w:lineRule="auto"/>
              <w:ind w:left="36"/>
              <w:jc w:val="center"/>
              <w:rPr>
                <w:rFonts w:ascii="Arial" w:hAnsi="Arial" w:cs="Arial"/>
                <w:sz w:val="20"/>
                <w:szCs w:val="20"/>
                <w:lang w:val="mn-MN"/>
              </w:rPr>
            </w:pPr>
            <w:r w:rsidRPr="00D469AE">
              <w:rPr>
                <w:rFonts w:ascii="Arial" w:hAnsi="Arial" w:cs="Arial"/>
                <w:w w:val="99"/>
                <w:sz w:val="20"/>
                <w:szCs w:val="20"/>
                <w:lang w:val="mn-MN"/>
              </w:rPr>
              <w:t>2</w:t>
            </w:r>
          </w:p>
        </w:tc>
      </w:tr>
      <w:tr w:rsidR="00145EB9" w:rsidRPr="00D469AE" w:rsidTr="005E1497">
        <w:trPr>
          <w:trHeight w:val="629"/>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9"/>
              <w:jc w:val="center"/>
              <w:rPr>
                <w:rFonts w:ascii="Arial" w:hAnsi="Arial" w:cs="Arial"/>
                <w:sz w:val="20"/>
                <w:szCs w:val="20"/>
                <w:lang w:val="mn-MN"/>
              </w:rPr>
            </w:pPr>
            <w:r w:rsidRPr="00D469AE">
              <w:rPr>
                <w:rFonts w:ascii="Arial" w:hAnsi="Arial" w:cs="Arial"/>
                <w:sz w:val="20"/>
                <w:szCs w:val="20"/>
                <w:lang w:val="mn-MN"/>
              </w:rPr>
              <w:t>MPE</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7.7</w:t>
            </w:r>
          </w:p>
        </w:tc>
        <w:tc>
          <w:tcPr>
            <w:tcW w:w="2250" w:type="dxa"/>
            <w:tcBorders>
              <w:top w:val="single" w:sz="4" w:space="0" w:color="000000"/>
              <w:left w:val="single" w:sz="4" w:space="0" w:color="000000"/>
              <w:bottom w:val="single" w:sz="4" w:space="0" w:color="000000"/>
              <w:right w:val="single" w:sz="4" w:space="0" w:color="000000"/>
            </w:tcBorders>
            <w:hideMark/>
          </w:tcPr>
          <w:p w:rsidR="008328F0" w:rsidRPr="00D469AE" w:rsidRDefault="008328F0"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Хангамжийн хүчдэлийн статик хазайлт</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99"/>
                <w:sz w:val="20"/>
                <w:szCs w:val="20"/>
                <w:lang w:val="mn-MN"/>
              </w:rPr>
              <w:t>2</w:t>
            </w:r>
          </w:p>
        </w:tc>
      </w:tr>
      <w:tr w:rsidR="00145EB9" w:rsidRPr="00D469AE" w:rsidTr="005E1497">
        <w:trPr>
          <w:gridAfter w:val="1"/>
          <w:wAfter w:w="1170" w:type="dxa"/>
          <w:trHeight w:val="374"/>
        </w:trPr>
        <w:tc>
          <w:tcPr>
            <w:tcW w:w="1530" w:type="dxa"/>
            <w:gridSpan w:val="2"/>
            <w:tcBorders>
              <w:top w:val="single" w:sz="4" w:space="0" w:color="000000"/>
              <w:left w:val="single" w:sz="12"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D9127E"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Саатал</w:t>
            </w:r>
          </w:p>
        </w:tc>
        <w:tc>
          <w:tcPr>
            <w:tcW w:w="4410" w:type="dxa"/>
            <w:gridSpan w:val="4"/>
            <w:tcBorders>
              <w:top w:val="single" w:sz="4" w:space="0" w:color="000000"/>
              <w:left w:val="single" w:sz="4" w:space="0" w:color="000000"/>
              <w:bottom w:val="single" w:sz="4" w:space="0" w:color="000000"/>
              <w:right w:val="single" w:sz="12" w:space="0" w:color="000000"/>
            </w:tcBorders>
          </w:tcPr>
          <w:p w:rsidR="00145EB9" w:rsidRPr="00D469AE" w:rsidRDefault="00145EB9" w:rsidP="00CF5B70">
            <w:pPr>
              <w:pStyle w:val="TableParagraph"/>
              <w:spacing w:line="276" w:lineRule="auto"/>
              <w:rPr>
                <w:rFonts w:ascii="Arial" w:hAnsi="Arial" w:cs="Arial"/>
                <w:sz w:val="20"/>
                <w:szCs w:val="20"/>
                <w:lang w:val="mn-MN"/>
              </w:rPr>
            </w:pPr>
          </w:p>
        </w:tc>
      </w:tr>
      <w:tr w:rsidR="00145EB9" w:rsidRPr="00D469AE" w:rsidTr="005E1497">
        <w:trPr>
          <w:trHeight w:val="332"/>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29"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7.8</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FF0E27"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Эдэлгээ</w:t>
            </w:r>
          </w:p>
        </w:tc>
        <w:tc>
          <w:tcPr>
            <w:tcW w:w="108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3"/>
              <w:jc w:val="center"/>
              <w:rPr>
                <w:rFonts w:ascii="Arial" w:hAnsi="Arial" w:cs="Arial"/>
                <w:w w:val="80"/>
                <w:sz w:val="20"/>
                <w:szCs w:val="20"/>
                <w:lang w:val="mn-MN"/>
              </w:rPr>
            </w:pPr>
            <w:r w:rsidRPr="00D469AE">
              <w:rPr>
                <w:rFonts w:ascii="Arial" w:hAnsi="Arial" w:cs="Arial"/>
                <w:w w:val="80"/>
                <w:sz w:val="20"/>
                <w:szCs w:val="20"/>
                <w:lang w:val="mn-MN"/>
              </w:rPr>
              <w:t>X</w:t>
            </w:r>
            <w:r w:rsidRPr="00D469AE">
              <w:rPr>
                <w:rFonts w:ascii="Arial" w:hAnsi="Arial" w:cs="Arial"/>
                <w:w w:val="80"/>
                <w:sz w:val="20"/>
                <w:szCs w:val="20"/>
                <w:vertAlign w:val="superscript"/>
                <w:lang w:val="mn-MN"/>
              </w:rPr>
              <w:t>d</w:t>
            </w: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w w:val="98"/>
                <w:sz w:val="20"/>
                <w:szCs w:val="20"/>
                <w:lang w:val="mn-MN"/>
              </w:rPr>
              <w:t>4</w:t>
            </w:r>
          </w:p>
        </w:tc>
      </w:tr>
      <w:tr w:rsidR="00145EB9" w:rsidRPr="00D469AE" w:rsidTr="005E1497">
        <w:trPr>
          <w:trHeight w:val="377"/>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lastRenderedPageBreak/>
              <w:t>NSF</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7.9.1</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2A4CAE"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Чийглэг дулаан, мөчлөг</w:t>
            </w:r>
          </w:p>
        </w:tc>
        <w:tc>
          <w:tcPr>
            <w:tcW w:w="108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3"/>
              <w:jc w:val="center"/>
              <w:rPr>
                <w:rFonts w:ascii="Arial" w:hAnsi="Arial" w:cs="Arial"/>
                <w:w w:val="80"/>
                <w:sz w:val="20"/>
                <w:szCs w:val="20"/>
                <w:lang w:val="mn-MN"/>
              </w:rPr>
            </w:pPr>
            <w:r w:rsidRPr="00D469AE">
              <w:rPr>
                <w:rFonts w:ascii="Arial" w:hAnsi="Arial" w:cs="Arial"/>
                <w:w w:val="80"/>
                <w:sz w:val="20"/>
                <w:szCs w:val="20"/>
                <w:lang w:val="mn-MN"/>
              </w:rPr>
              <w:t>X</w:t>
            </w: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129"/>
                <w:sz w:val="20"/>
                <w:szCs w:val="20"/>
                <w:lang w:val="mn-MN"/>
              </w:rPr>
              <w:t>1</w:t>
            </w:r>
          </w:p>
        </w:tc>
      </w:tr>
      <w:tr w:rsidR="00145EB9" w:rsidRPr="00D469AE" w:rsidTr="005E1497">
        <w:trPr>
          <w:trHeight w:val="639"/>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7.9.2</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86470B"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Чийглэг дулаан, тогтвортой байдал</w:t>
            </w:r>
          </w:p>
        </w:tc>
        <w:tc>
          <w:tcPr>
            <w:tcW w:w="108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3"/>
              <w:jc w:val="center"/>
              <w:rPr>
                <w:rFonts w:ascii="Arial" w:hAnsi="Arial" w:cs="Arial"/>
                <w:w w:val="80"/>
                <w:sz w:val="20"/>
                <w:szCs w:val="20"/>
                <w:lang w:val="mn-MN"/>
              </w:rPr>
            </w:pPr>
            <w:r w:rsidRPr="00D469AE">
              <w:rPr>
                <w:rFonts w:ascii="Arial" w:hAnsi="Arial" w:cs="Arial"/>
                <w:w w:val="80"/>
                <w:sz w:val="20"/>
                <w:szCs w:val="20"/>
                <w:lang w:val="mn-MN"/>
              </w:rPr>
              <w:t>X</w:t>
            </w:r>
            <w:r w:rsidRPr="00D469AE">
              <w:rPr>
                <w:rFonts w:ascii="Arial" w:hAnsi="Arial" w:cs="Arial"/>
                <w:w w:val="80"/>
                <w:sz w:val="20"/>
                <w:szCs w:val="20"/>
                <w:vertAlign w:val="superscript"/>
                <w:lang w:val="mn-MN"/>
              </w:rPr>
              <w:t>c</w:t>
            </w: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326"/>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168"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w w:val="129"/>
                <w:sz w:val="20"/>
                <w:szCs w:val="20"/>
                <w:lang w:val="mn-MN"/>
              </w:rPr>
              <w:t>1</w:t>
            </w:r>
          </w:p>
        </w:tc>
      </w:tr>
      <w:tr w:rsidR="00145EB9" w:rsidRPr="00D469AE" w:rsidTr="005E1497">
        <w:trPr>
          <w:trHeight w:val="884"/>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7.10</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AC311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Хангамжийн </w:t>
            </w:r>
            <w:r w:rsidR="007977A6" w:rsidRPr="00D469AE">
              <w:rPr>
                <w:rFonts w:ascii="Arial" w:hAnsi="Arial" w:cs="Arial"/>
                <w:sz w:val="20"/>
                <w:szCs w:val="20"/>
                <w:lang w:val="mn-MN"/>
              </w:rPr>
              <w:t>хүчдэлийн богино хугацааны бууралт</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629"/>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2"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6"/>
              <w:rPr>
                <w:rFonts w:ascii="Arial" w:hAnsi="Arial" w:cs="Arial"/>
                <w:sz w:val="20"/>
                <w:szCs w:val="20"/>
                <w:lang w:val="mn-MN"/>
              </w:rPr>
            </w:pPr>
            <w:r w:rsidRPr="00D469AE">
              <w:rPr>
                <w:rFonts w:ascii="Arial" w:hAnsi="Arial" w:cs="Arial"/>
                <w:w w:val="110"/>
                <w:sz w:val="20"/>
                <w:szCs w:val="20"/>
                <w:lang w:val="mn-MN"/>
              </w:rPr>
              <w:t>7.11</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7977A6"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Цахилгааны өөрчлөлт </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270"/>
              <w:jc w:val="right"/>
              <w:rPr>
                <w:rFonts w:ascii="Arial" w:hAnsi="Arial" w:cs="Arial"/>
                <w:b/>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886"/>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2"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6"/>
              <w:rPr>
                <w:rFonts w:ascii="Arial" w:hAnsi="Arial" w:cs="Arial"/>
                <w:sz w:val="20"/>
                <w:szCs w:val="20"/>
                <w:lang w:val="mn-MN"/>
              </w:rPr>
            </w:pPr>
            <w:r w:rsidRPr="00D469AE">
              <w:rPr>
                <w:rFonts w:ascii="Arial" w:hAnsi="Arial" w:cs="Arial"/>
                <w:w w:val="105"/>
                <w:sz w:val="20"/>
                <w:szCs w:val="20"/>
                <w:lang w:val="mn-MN"/>
              </w:rPr>
              <w:t>7.12.1</w:t>
            </w:r>
          </w:p>
        </w:tc>
        <w:tc>
          <w:tcPr>
            <w:tcW w:w="2250" w:type="dxa"/>
            <w:tcBorders>
              <w:top w:val="single" w:sz="4" w:space="0" w:color="000000"/>
              <w:left w:val="single" w:sz="4" w:space="0" w:color="000000"/>
              <w:bottom w:val="single" w:sz="4" w:space="0" w:color="000000"/>
              <w:right w:val="single" w:sz="4" w:space="0" w:color="000000"/>
            </w:tcBorders>
            <w:hideMark/>
          </w:tcPr>
          <w:p w:rsidR="008A2F4E" w:rsidRPr="00D469AE" w:rsidRDefault="008A2F4E"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Бага давтамжтай цахилгаан соронзон орон</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270"/>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884"/>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2"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7.12.2</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1075C3"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Өндөр давтамжтай цахилгаан соронзон орон</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270"/>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886"/>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0"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116"/>
              <w:rPr>
                <w:rFonts w:ascii="Arial" w:hAnsi="Arial" w:cs="Arial"/>
                <w:sz w:val="20"/>
                <w:szCs w:val="20"/>
                <w:lang w:val="mn-MN"/>
              </w:rPr>
            </w:pPr>
            <w:r w:rsidRPr="00D469AE">
              <w:rPr>
                <w:rFonts w:ascii="Arial" w:hAnsi="Arial" w:cs="Arial"/>
                <w:w w:val="105"/>
                <w:sz w:val="20"/>
                <w:szCs w:val="20"/>
                <w:lang w:val="mn-MN"/>
              </w:rPr>
              <w:t>7.13.1</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914BCC" w:rsidP="00CF5B70">
            <w:pPr>
              <w:pStyle w:val="TableParagraph"/>
              <w:spacing w:before="69" w:line="276" w:lineRule="auto"/>
              <w:ind w:left="116"/>
              <w:rPr>
                <w:rFonts w:ascii="Arial" w:hAnsi="Arial" w:cs="Arial"/>
                <w:sz w:val="20"/>
                <w:szCs w:val="20"/>
                <w:lang w:val="mn-MN"/>
              </w:rPr>
            </w:pPr>
            <w:r w:rsidRPr="00D469AE">
              <w:rPr>
                <w:rFonts w:ascii="Arial" w:hAnsi="Arial" w:cs="Arial"/>
                <w:sz w:val="20"/>
                <w:szCs w:val="20"/>
                <w:lang w:val="mn-MN"/>
              </w:rPr>
              <w:t xml:space="preserve">Цахилгаан соронзон орон </w:t>
            </w:r>
            <w:r w:rsidR="00A3261F" w:rsidRPr="00D469AE">
              <w:rPr>
                <w:rFonts w:ascii="Arial" w:hAnsi="Arial" w:cs="Arial"/>
                <w:sz w:val="20"/>
                <w:szCs w:val="20"/>
                <w:lang w:val="mn-MN"/>
              </w:rPr>
              <w:t>–</w:t>
            </w:r>
            <w:r w:rsidRPr="00D469AE">
              <w:rPr>
                <w:rFonts w:ascii="Arial" w:hAnsi="Arial" w:cs="Arial"/>
                <w:sz w:val="20"/>
                <w:szCs w:val="20"/>
                <w:lang w:val="mn-MN"/>
              </w:rPr>
              <w:t xml:space="preserve"> </w:t>
            </w:r>
            <w:r w:rsidR="00A3261F" w:rsidRPr="00D469AE">
              <w:rPr>
                <w:rFonts w:ascii="Arial" w:hAnsi="Arial" w:cs="Arial"/>
                <w:sz w:val="20"/>
                <w:szCs w:val="20"/>
                <w:lang w:val="mn-MN"/>
              </w:rPr>
              <w:t>ойролцоогоор багцаалсан</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right="270"/>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9"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886"/>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2"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7.13.2</w:t>
            </w:r>
          </w:p>
        </w:tc>
        <w:tc>
          <w:tcPr>
            <w:tcW w:w="2250" w:type="dxa"/>
            <w:tcBorders>
              <w:top w:val="single" w:sz="4" w:space="0" w:color="000000"/>
              <w:left w:val="single" w:sz="4" w:space="0" w:color="000000"/>
              <w:bottom w:val="single" w:sz="4" w:space="0" w:color="000000"/>
              <w:right w:val="single" w:sz="4" w:space="0" w:color="000000"/>
            </w:tcBorders>
            <w:hideMark/>
          </w:tcPr>
          <w:p w:rsidR="00962DB6" w:rsidRPr="00D469AE" w:rsidRDefault="00962DB6"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Ца</w:t>
            </w:r>
            <w:r w:rsidR="00811A2F" w:rsidRPr="00D469AE">
              <w:rPr>
                <w:rFonts w:ascii="Arial" w:hAnsi="Arial" w:cs="Arial"/>
                <w:sz w:val="20"/>
                <w:szCs w:val="20"/>
                <w:lang w:val="mn-MN"/>
              </w:rPr>
              <w:t>хилгаан соронзон орон – асар ойр</w:t>
            </w:r>
            <w:r w:rsidRPr="00D469AE">
              <w:rPr>
                <w:rFonts w:ascii="Arial" w:hAnsi="Arial" w:cs="Arial"/>
                <w:sz w:val="20"/>
                <w:szCs w:val="20"/>
                <w:lang w:val="mn-MN"/>
              </w:rPr>
              <w:t>хон</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168"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170" w:type="dxa"/>
            <w:tcBorders>
              <w:top w:val="single" w:sz="4" w:space="0" w:color="000000"/>
              <w:left w:val="single" w:sz="4" w:space="0" w:color="000000"/>
              <w:bottom w:val="single" w:sz="4" w:space="0" w:color="000000"/>
              <w:right w:val="single" w:sz="12" w:space="0" w:color="000000"/>
            </w:tcBorders>
          </w:tcPr>
          <w:p w:rsidR="00145EB9" w:rsidRPr="00D469AE" w:rsidRDefault="00145EB9" w:rsidP="00CF5B70">
            <w:pPr>
              <w:pStyle w:val="TableParagraph"/>
              <w:spacing w:line="276" w:lineRule="auto"/>
              <w:rPr>
                <w:rFonts w:ascii="Arial" w:hAnsi="Arial" w:cs="Arial"/>
                <w:sz w:val="20"/>
                <w:szCs w:val="20"/>
                <w:lang w:val="mn-MN"/>
              </w:rPr>
            </w:pPr>
          </w:p>
        </w:tc>
      </w:tr>
      <w:tr w:rsidR="00145EB9" w:rsidRPr="00D469AE" w:rsidTr="005E1497">
        <w:trPr>
          <w:trHeight w:val="884"/>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29"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116"/>
              <w:rPr>
                <w:rFonts w:ascii="Arial" w:hAnsi="Arial" w:cs="Arial"/>
                <w:sz w:val="20"/>
                <w:szCs w:val="20"/>
                <w:lang w:val="mn-MN"/>
              </w:rPr>
            </w:pPr>
            <w:r w:rsidRPr="00D469AE">
              <w:rPr>
                <w:rFonts w:ascii="Arial" w:hAnsi="Arial" w:cs="Arial"/>
                <w:w w:val="105"/>
                <w:sz w:val="20"/>
                <w:szCs w:val="20"/>
                <w:lang w:val="mn-MN"/>
              </w:rPr>
              <w:t>7.14</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87570F"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Радио давтамж, далайц </w:t>
            </w:r>
            <w:proofErr w:type="spellStart"/>
            <w:r w:rsidRPr="00D469AE">
              <w:rPr>
                <w:rFonts w:ascii="Arial" w:hAnsi="Arial" w:cs="Arial"/>
                <w:sz w:val="20"/>
                <w:szCs w:val="20"/>
                <w:lang w:val="mn-MN"/>
              </w:rPr>
              <w:t>модуляцлагдсан</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270"/>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629"/>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2"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417"/>
              <w:rPr>
                <w:rFonts w:ascii="Arial" w:hAnsi="Arial" w:cs="Arial"/>
                <w:sz w:val="20"/>
                <w:szCs w:val="20"/>
                <w:lang w:val="mn-MN"/>
              </w:rPr>
            </w:pPr>
            <w:r w:rsidRPr="00D469AE">
              <w:rPr>
                <w:rFonts w:ascii="Arial" w:hAnsi="Arial" w:cs="Arial"/>
                <w:w w:val="105"/>
                <w:sz w:val="20"/>
                <w:szCs w:val="20"/>
                <w:lang w:val="mn-MN"/>
              </w:rPr>
              <w:t>7.15</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87570F"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Цахилгаан статик </w:t>
            </w:r>
            <w:proofErr w:type="spellStart"/>
            <w:r w:rsidRPr="00D469AE">
              <w:rPr>
                <w:rFonts w:ascii="Arial" w:hAnsi="Arial" w:cs="Arial"/>
                <w:sz w:val="20"/>
                <w:szCs w:val="20"/>
                <w:lang w:val="mn-MN"/>
              </w:rPr>
              <w:t>цахилалт</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629"/>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2"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416"/>
              <w:rPr>
                <w:rFonts w:ascii="Arial" w:hAnsi="Arial" w:cs="Arial"/>
                <w:sz w:val="20"/>
                <w:szCs w:val="20"/>
                <w:lang w:val="mn-MN"/>
              </w:rPr>
            </w:pPr>
            <w:r w:rsidRPr="00D469AE">
              <w:rPr>
                <w:rFonts w:ascii="Arial" w:hAnsi="Arial" w:cs="Arial"/>
                <w:w w:val="105"/>
                <w:sz w:val="20"/>
                <w:szCs w:val="20"/>
                <w:lang w:val="mn-MN"/>
              </w:rPr>
              <w:t>7.16</w:t>
            </w:r>
          </w:p>
        </w:tc>
        <w:tc>
          <w:tcPr>
            <w:tcW w:w="2250" w:type="dxa"/>
            <w:tcBorders>
              <w:top w:val="single" w:sz="4" w:space="0" w:color="000000"/>
              <w:left w:val="single" w:sz="4" w:space="0" w:color="000000"/>
              <w:bottom w:val="single" w:sz="4" w:space="0" w:color="000000"/>
              <w:right w:val="single" w:sz="4" w:space="0" w:color="000000"/>
            </w:tcBorders>
            <w:hideMark/>
          </w:tcPr>
          <w:p w:rsidR="00112D3A" w:rsidRPr="00D469AE" w:rsidRDefault="00112D3A" w:rsidP="00CF5B70">
            <w:pPr>
              <w:pStyle w:val="TableParagraph"/>
              <w:spacing w:before="67" w:line="276" w:lineRule="auto"/>
              <w:ind w:left="116" w:right="308"/>
              <w:rPr>
                <w:rFonts w:ascii="Arial" w:hAnsi="Arial" w:cs="Arial"/>
                <w:sz w:val="20"/>
                <w:szCs w:val="20"/>
                <w:lang w:val="mn-MN"/>
              </w:rPr>
            </w:pPr>
            <w:r w:rsidRPr="00D469AE">
              <w:rPr>
                <w:rFonts w:ascii="Arial" w:hAnsi="Arial" w:cs="Arial"/>
                <w:sz w:val="20"/>
                <w:szCs w:val="20"/>
                <w:lang w:val="mn-MN"/>
              </w:rPr>
              <w:t>Статик соронзон орон</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3"/>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631"/>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0"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416"/>
              <w:rPr>
                <w:rFonts w:ascii="Arial" w:hAnsi="Arial" w:cs="Arial"/>
                <w:sz w:val="20"/>
                <w:szCs w:val="20"/>
                <w:lang w:val="mn-MN"/>
              </w:rPr>
            </w:pPr>
            <w:r w:rsidRPr="00D469AE">
              <w:rPr>
                <w:rFonts w:ascii="Arial" w:hAnsi="Arial" w:cs="Arial"/>
                <w:w w:val="105"/>
                <w:sz w:val="20"/>
                <w:szCs w:val="20"/>
                <w:lang w:val="mn-MN"/>
              </w:rPr>
              <w:t>7.17</w:t>
            </w:r>
          </w:p>
        </w:tc>
        <w:tc>
          <w:tcPr>
            <w:tcW w:w="2250" w:type="dxa"/>
            <w:tcBorders>
              <w:top w:val="single" w:sz="4" w:space="0" w:color="000000"/>
              <w:left w:val="single" w:sz="4" w:space="0" w:color="000000"/>
              <w:bottom w:val="single" w:sz="4" w:space="0" w:color="000000"/>
              <w:right w:val="single" w:sz="4" w:space="0" w:color="000000"/>
            </w:tcBorders>
            <w:hideMark/>
          </w:tcPr>
          <w:p w:rsidR="00BC45F6" w:rsidRPr="00D469AE" w:rsidRDefault="00BC45F6" w:rsidP="00CF5B70">
            <w:pPr>
              <w:pStyle w:val="TableParagraph"/>
              <w:spacing w:before="69" w:line="276" w:lineRule="auto"/>
              <w:ind w:left="116" w:right="111"/>
              <w:rPr>
                <w:rFonts w:ascii="Arial" w:hAnsi="Arial" w:cs="Arial"/>
                <w:sz w:val="20"/>
                <w:szCs w:val="20"/>
                <w:lang w:val="mn-MN"/>
              </w:rPr>
            </w:pPr>
            <w:r w:rsidRPr="00D469AE">
              <w:rPr>
                <w:rFonts w:ascii="Arial" w:hAnsi="Arial" w:cs="Arial"/>
                <w:sz w:val="20"/>
                <w:szCs w:val="20"/>
                <w:lang w:val="mn-MN"/>
              </w:rPr>
              <w:t>Сүлжээний давтамжийн соронзон орон</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9" w:line="276" w:lineRule="auto"/>
              <w:ind w:left="36"/>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631"/>
        </w:trPr>
        <w:tc>
          <w:tcPr>
            <w:tcW w:w="630" w:type="dxa"/>
            <w:tcBorders>
              <w:top w:val="single" w:sz="12"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29"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900" w:type="dxa"/>
            <w:tcBorders>
              <w:top w:val="single" w:sz="12"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87" w:right="60"/>
              <w:jc w:val="center"/>
              <w:rPr>
                <w:rFonts w:ascii="Arial" w:hAnsi="Arial" w:cs="Arial"/>
                <w:sz w:val="20"/>
                <w:szCs w:val="20"/>
                <w:lang w:val="mn-MN"/>
              </w:rPr>
            </w:pPr>
            <w:r w:rsidRPr="00D469AE">
              <w:rPr>
                <w:rFonts w:ascii="Arial" w:hAnsi="Arial" w:cs="Arial"/>
                <w:sz w:val="20"/>
                <w:szCs w:val="20"/>
                <w:lang w:val="mn-MN"/>
              </w:rPr>
              <w:t>7.18</w:t>
            </w:r>
          </w:p>
        </w:tc>
        <w:tc>
          <w:tcPr>
            <w:tcW w:w="2250" w:type="dxa"/>
            <w:tcBorders>
              <w:top w:val="single" w:sz="12" w:space="0" w:color="000000"/>
              <w:left w:val="single" w:sz="4" w:space="0" w:color="000000"/>
              <w:bottom w:val="single" w:sz="4" w:space="0" w:color="000000"/>
              <w:right w:val="single" w:sz="4" w:space="0" w:color="000000"/>
            </w:tcBorders>
            <w:hideMark/>
          </w:tcPr>
          <w:p w:rsidR="00222EA6" w:rsidRPr="00D469AE" w:rsidRDefault="00222EA6" w:rsidP="00CF5B70">
            <w:pPr>
              <w:pStyle w:val="TableParagraph"/>
              <w:spacing w:before="69" w:line="276" w:lineRule="auto"/>
              <w:ind w:left="116"/>
              <w:rPr>
                <w:rFonts w:ascii="Arial" w:hAnsi="Arial" w:cs="Arial"/>
                <w:sz w:val="20"/>
                <w:szCs w:val="20"/>
                <w:lang w:val="mn-MN"/>
              </w:rPr>
            </w:pPr>
            <w:r w:rsidRPr="00D469AE">
              <w:rPr>
                <w:rFonts w:ascii="Arial" w:hAnsi="Arial" w:cs="Arial"/>
                <w:sz w:val="20"/>
                <w:szCs w:val="20"/>
                <w:lang w:val="mn-MN"/>
              </w:rPr>
              <w:t xml:space="preserve">Дотоод даралт </w:t>
            </w:r>
          </w:p>
        </w:tc>
        <w:tc>
          <w:tcPr>
            <w:tcW w:w="1080" w:type="dxa"/>
            <w:tcBorders>
              <w:top w:val="single" w:sz="12"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12"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12"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single" w:sz="12"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12"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9" w:line="276" w:lineRule="auto"/>
              <w:ind w:left="37"/>
              <w:jc w:val="center"/>
              <w:rPr>
                <w:rFonts w:ascii="Arial" w:hAnsi="Arial" w:cs="Arial"/>
                <w:sz w:val="20"/>
                <w:szCs w:val="20"/>
                <w:lang w:val="mn-MN"/>
              </w:rPr>
            </w:pPr>
            <w:r w:rsidRPr="00D469AE">
              <w:rPr>
                <w:rFonts w:ascii="Arial" w:hAnsi="Arial" w:cs="Arial"/>
                <w:w w:val="129"/>
                <w:sz w:val="20"/>
                <w:szCs w:val="20"/>
                <w:lang w:val="mn-MN"/>
              </w:rPr>
              <w:t>1</w:t>
            </w:r>
          </w:p>
        </w:tc>
      </w:tr>
      <w:tr w:rsidR="00145EB9" w:rsidRPr="00D469AE" w:rsidTr="005E1497">
        <w:trPr>
          <w:trHeight w:val="372"/>
        </w:trPr>
        <w:tc>
          <w:tcPr>
            <w:tcW w:w="630" w:type="dxa"/>
            <w:tcBorders>
              <w:top w:val="single" w:sz="4" w:space="0" w:color="000000"/>
              <w:left w:val="single" w:sz="12"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87" w:right="60"/>
              <w:jc w:val="center"/>
              <w:rPr>
                <w:rFonts w:ascii="Arial" w:hAnsi="Arial" w:cs="Arial"/>
                <w:sz w:val="20"/>
                <w:szCs w:val="20"/>
                <w:lang w:val="mn-MN"/>
              </w:rPr>
            </w:pPr>
            <w:r w:rsidRPr="00D469AE">
              <w:rPr>
                <w:rFonts w:ascii="Arial" w:hAnsi="Arial" w:cs="Arial"/>
                <w:w w:val="105"/>
                <w:sz w:val="20"/>
                <w:szCs w:val="20"/>
                <w:lang w:val="mn-MN"/>
              </w:rPr>
              <w:t>7.19</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5E1497"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Даралтын алдагдал </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0"/>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129"/>
                <w:sz w:val="20"/>
                <w:szCs w:val="20"/>
                <w:lang w:val="mn-MN"/>
              </w:rPr>
              <w:t>1</w:t>
            </w:r>
          </w:p>
        </w:tc>
      </w:tr>
      <w:tr w:rsidR="00145EB9" w:rsidRPr="00D469AE" w:rsidTr="005E1497">
        <w:trPr>
          <w:trHeight w:val="632"/>
        </w:trPr>
        <w:tc>
          <w:tcPr>
            <w:tcW w:w="630" w:type="dxa"/>
            <w:tcBorders>
              <w:top w:val="single" w:sz="4" w:space="0" w:color="000000"/>
              <w:left w:val="single" w:sz="12"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87" w:right="60"/>
              <w:jc w:val="center"/>
              <w:rPr>
                <w:rFonts w:ascii="Arial" w:hAnsi="Arial" w:cs="Arial"/>
                <w:sz w:val="20"/>
                <w:szCs w:val="20"/>
                <w:lang w:val="mn-MN"/>
              </w:rPr>
            </w:pPr>
            <w:r w:rsidRPr="00D469AE">
              <w:rPr>
                <w:rFonts w:ascii="Arial" w:hAnsi="Arial" w:cs="Arial"/>
                <w:sz w:val="20"/>
                <w:szCs w:val="20"/>
                <w:lang w:val="mn-MN"/>
              </w:rPr>
              <w:t>7.20</w:t>
            </w:r>
          </w:p>
        </w:tc>
        <w:tc>
          <w:tcPr>
            <w:tcW w:w="2250" w:type="dxa"/>
            <w:tcBorders>
              <w:top w:val="single" w:sz="4" w:space="0" w:color="000000"/>
              <w:left w:val="single" w:sz="4" w:space="0" w:color="000000"/>
              <w:bottom w:val="single" w:sz="4" w:space="0" w:color="000000"/>
              <w:right w:val="single" w:sz="4" w:space="0" w:color="000000"/>
            </w:tcBorders>
            <w:hideMark/>
          </w:tcPr>
          <w:p w:rsidR="005E1497" w:rsidRPr="00D469AE" w:rsidRDefault="005E1497" w:rsidP="00CF5B70">
            <w:pPr>
              <w:pStyle w:val="TableParagraph"/>
              <w:spacing w:before="67" w:line="276" w:lineRule="auto"/>
              <w:ind w:left="87" w:right="60"/>
              <w:rPr>
                <w:rFonts w:ascii="Arial" w:hAnsi="Arial" w:cs="Arial"/>
                <w:sz w:val="20"/>
                <w:szCs w:val="20"/>
                <w:lang w:val="mn-MN"/>
              </w:rPr>
            </w:pPr>
            <w:r w:rsidRPr="00D469AE">
              <w:rPr>
                <w:rFonts w:ascii="Arial" w:hAnsi="Arial" w:cs="Arial"/>
                <w:w w:val="105"/>
                <w:sz w:val="20"/>
                <w:szCs w:val="20"/>
                <w:lang w:val="mn-MN"/>
              </w:rPr>
              <w:t xml:space="preserve">Цахилгаан соронзон дулаан ялгаруулалт </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308" w:right="286"/>
              <w:jc w:val="center"/>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right="546"/>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9" w:line="276" w:lineRule="auto"/>
              <w:ind w:left="549"/>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9"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629"/>
        </w:trPr>
        <w:tc>
          <w:tcPr>
            <w:tcW w:w="630" w:type="dxa"/>
            <w:tcBorders>
              <w:top w:val="single" w:sz="4" w:space="0" w:color="000000"/>
              <w:left w:val="single" w:sz="12"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87" w:right="60"/>
              <w:jc w:val="center"/>
              <w:rPr>
                <w:rFonts w:ascii="Arial" w:hAnsi="Arial" w:cs="Arial"/>
                <w:sz w:val="20"/>
                <w:szCs w:val="20"/>
                <w:lang w:val="mn-MN"/>
              </w:rPr>
            </w:pPr>
            <w:r w:rsidRPr="00D469AE">
              <w:rPr>
                <w:rFonts w:ascii="Arial" w:hAnsi="Arial" w:cs="Arial"/>
                <w:w w:val="105"/>
                <w:sz w:val="20"/>
                <w:szCs w:val="20"/>
                <w:lang w:val="mn-MN"/>
              </w:rPr>
              <w:t>7.21</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5E0F8C" w:rsidP="00CF5B70">
            <w:pPr>
              <w:pStyle w:val="TableParagraph"/>
              <w:spacing w:before="67" w:line="276" w:lineRule="auto"/>
              <w:ind w:left="116" w:right="231"/>
              <w:rPr>
                <w:rFonts w:ascii="Arial" w:hAnsi="Arial" w:cs="Arial"/>
                <w:sz w:val="20"/>
                <w:szCs w:val="20"/>
                <w:lang w:val="mn-MN"/>
              </w:rPr>
            </w:pPr>
            <w:r w:rsidRPr="00D469AE">
              <w:rPr>
                <w:rFonts w:ascii="Arial" w:hAnsi="Arial" w:cs="Arial"/>
                <w:sz w:val="20"/>
                <w:szCs w:val="20"/>
                <w:lang w:val="mn-MN"/>
              </w:rPr>
              <w:t>24 цагийн завсарлага</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168"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right="609"/>
              <w:jc w:val="right"/>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sz w:val="20"/>
                <w:szCs w:val="20"/>
                <w:lang w:val="mn-MN"/>
              </w:rPr>
              <w:t>3</w:t>
            </w:r>
          </w:p>
        </w:tc>
      </w:tr>
      <w:tr w:rsidR="00145EB9" w:rsidRPr="00D469AE" w:rsidTr="005E1497">
        <w:trPr>
          <w:trHeight w:val="629"/>
        </w:trPr>
        <w:tc>
          <w:tcPr>
            <w:tcW w:w="630" w:type="dxa"/>
            <w:tcBorders>
              <w:top w:val="single" w:sz="4" w:space="0" w:color="000000"/>
              <w:left w:val="single" w:sz="12"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29"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900"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87" w:right="60"/>
              <w:jc w:val="center"/>
              <w:rPr>
                <w:rFonts w:ascii="Arial" w:hAnsi="Arial" w:cs="Arial"/>
                <w:sz w:val="20"/>
                <w:szCs w:val="20"/>
                <w:lang w:val="mn-MN"/>
              </w:rPr>
            </w:pPr>
            <w:r w:rsidRPr="00D469AE">
              <w:rPr>
                <w:rFonts w:ascii="Arial" w:hAnsi="Arial" w:cs="Arial"/>
                <w:sz w:val="20"/>
                <w:szCs w:val="20"/>
                <w:lang w:val="mn-MN"/>
              </w:rPr>
              <w:t>7.22</w:t>
            </w:r>
          </w:p>
        </w:tc>
        <w:tc>
          <w:tcPr>
            <w:tcW w:w="2250" w:type="dxa"/>
            <w:tcBorders>
              <w:top w:val="single" w:sz="4" w:space="0" w:color="000000"/>
              <w:left w:val="single" w:sz="4" w:space="0" w:color="000000"/>
              <w:bottom w:val="single" w:sz="4" w:space="0" w:color="000000"/>
              <w:right w:val="single" w:sz="4" w:space="0" w:color="000000"/>
            </w:tcBorders>
            <w:hideMark/>
          </w:tcPr>
          <w:p w:rsidR="00145EB9" w:rsidRPr="00D469AE" w:rsidRDefault="004D6737" w:rsidP="00CF5B70">
            <w:pPr>
              <w:pStyle w:val="TableParagraph"/>
              <w:spacing w:before="67" w:line="276" w:lineRule="auto"/>
              <w:ind w:left="116" w:right="231"/>
              <w:rPr>
                <w:rFonts w:ascii="Arial" w:hAnsi="Arial" w:cs="Arial"/>
                <w:sz w:val="20"/>
                <w:szCs w:val="20"/>
                <w:lang w:val="mn-MN"/>
              </w:rPr>
            </w:pPr>
            <w:r w:rsidRPr="00D469AE">
              <w:rPr>
                <w:rFonts w:ascii="Arial" w:hAnsi="Arial" w:cs="Arial"/>
                <w:sz w:val="20"/>
                <w:szCs w:val="20"/>
                <w:lang w:val="mn-MN"/>
              </w:rPr>
              <w:t>Урсгалын саатал</w:t>
            </w:r>
          </w:p>
        </w:tc>
        <w:tc>
          <w:tcPr>
            <w:tcW w:w="1080"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rsidR="00145EB9" w:rsidRPr="00D469AE" w:rsidRDefault="00145EB9" w:rsidP="00CF5B70">
            <w:pPr>
              <w:pStyle w:val="TableParagraph"/>
              <w:spacing w:before="67"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45EB9" w:rsidRPr="00D469AE" w:rsidRDefault="00145EB9"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129"/>
                <w:sz w:val="20"/>
                <w:szCs w:val="20"/>
                <w:lang w:val="mn-MN"/>
              </w:rPr>
              <w:t>1</w:t>
            </w:r>
          </w:p>
        </w:tc>
      </w:tr>
      <w:tr w:rsidR="00145EB9" w:rsidRPr="00D469AE" w:rsidTr="005E1497">
        <w:trPr>
          <w:trHeight w:val="629"/>
        </w:trPr>
        <w:tc>
          <w:tcPr>
            <w:tcW w:w="630" w:type="dxa"/>
            <w:tcBorders>
              <w:top w:val="single" w:sz="4" w:space="0" w:color="000000"/>
              <w:left w:val="single" w:sz="12" w:space="0" w:color="000000"/>
              <w:bottom w:val="single" w:sz="12" w:space="0" w:color="000000"/>
              <w:right w:val="single" w:sz="4" w:space="0" w:color="000000"/>
            </w:tcBorders>
            <w:hideMark/>
          </w:tcPr>
          <w:p w:rsidR="00145EB9" w:rsidRPr="00D469AE" w:rsidRDefault="00145EB9"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29"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900" w:type="dxa"/>
            <w:tcBorders>
              <w:top w:val="single" w:sz="4" w:space="0" w:color="000000"/>
              <w:left w:val="single" w:sz="4" w:space="0" w:color="000000"/>
              <w:bottom w:val="single" w:sz="12" w:space="0" w:color="000000"/>
              <w:right w:val="single" w:sz="4" w:space="0" w:color="000000"/>
            </w:tcBorders>
            <w:hideMark/>
          </w:tcPr>
          <w:p w:rsidR="00145EB9" w:rsidRPr="00D469AE" w:rsidRDefault="00145EB9" w:rsidP="00CF5B70">
            <w:pPr>
              <w:pStyle w:val="TableParagraph"/>
              <w:spacing w:before="67" w:line="276" w:lineRule="auto"/>
              <w:ind w:left="87" w:right="60"/>
              <w:jc w:val="center"/>
              <w:rPr>
                <w:rFonts w:ascii="Arial" w:hAnsi="Arial" w:cs="Arial"/>
                <w:sz w:val="20"/>
                <w:szCs w:val="20"/>
                <w:lang w:val="mn-MN"/>
              </w:rPr>
            </w:pPr>
            <w:r w:rsidRPr="00D469AE">
              <w:rPr>
                <w:rFonts w:ascii="Arial" w:hAnsi="Arial" w:cs="Arial"/>
                <w:sz w:val="20"/>
                <w:szCs w:val="20"/>
                <w:lang w:val="mn-MN"/>
              </w:rPr>
              <w:t>7.23</w:t>
            </w:r>
          </w:p>
        </w:tc>
        <w:tc>
          <w:tcPr>
            <w:tcW w:w="2250" w:type="dxa"/>
            <w:tcBorders>
              <w:top w:val="single" w:sz="4" w:space="0" w:color="000000"/>
              <w:left w:val="single" w:sz="4" w:space="0" w:color="000000"/>
              <w:bottom w:val="single" w:sz="12" w:space="0" w:color="000000"/>
              <w:right w:val="single" w:sz="4" w:space="0" w:color="000000"/>
            </w:tcBorders>
            <w:hideMark/>
          </w:tcPr>
          <w:p w:rsidR="005E0F8C" w:rsidRPr="00D469AE" w:rsidRDefault="00A450BB"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 </w:t>
            </w:r>
            <w:r w:rsidR="005E0F8C" w:rsidRPr="00D469AE">
              <w:rPr>
                <w:rFonts w:ascii="Arial" w:hAnsi="Arial" w:cs="Arial"/>
                <w:sz w:val="20"/>
                <w:szCs w:val="20"/>
                <w:lang w:val="mn-MN"/>
              </w:rPr>
              <w:t>Чичиргээ/механик гүйдэлд нэрвэгдэх</w:t>
            </w:r>
          </w:p>
        </w:tc>
        <w:tc>
          <w:tcPr>
            <w:tcW w:w="1080" w:type="dxa"/>
            <w:tcBorders>
              <w:top w:val="single" w:sz="4" w:space="0" w:color="000000"/>
              <w:left w:val="single" w:sz="4" w:space="0" w:color="000000"/>
              <w:bottom w:val="single" w:sz="12" w:space="0" w:color="000000"/>
              <w:right w:val="single" w:sz="4" w:space="0" w:color="000000"/>
            </w:tcBorders>
            <w:hideMark/>
          </w:tcPr>
          <w:p w:rsidR="00145EB9" w:rsidRPr="00D469AE" w:rsidRDefault="00145EB9"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889" w:type="dxa"/>
            <w:tcBorders>
              <w:top w:val="single" w:sz="4" w:space="0" w:color="000000"/>
              <w:left w:val="single" w:sz="4" w:space="0" w:color="000000"/>
              <w:bottom w:val="single" w:sz="12" w:space="0" w:color="000000"/>
              <w:right w:val="single" w:sz="4" w:space="0" w:color="000000"/>
            </w:tcBorders>
            <w:hideMark/>
          </w:tcPr>
          <w:p w:rsidR="00145EB9" w:rsidRPr="00D469AE" w:rsidRDefault="00145EB9"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12" w:space="0" w:color="000000"/>
              <w:right w:val="single" w:sz="4" w:space="0" w:color="000000"/>
            </w:tcBorders>
            <w:hideMark/>
          </w:tcPr>
          <w:p w:rsidR="00145EB9" w:rsidRPr="00D469AE" w:rsidRDefault="00145EB9" w:rsidP="00CF5B70">
            <w:pPr>
              <w:pStyle w:val="TableParagraph"/>
              <w:spacing w:before="67" w:line="276" w:lineRule="auto"/>
              <w:ind w:right="608"/>
              <w:jc w:val="right"/>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12" w:space="0" w:color="000000"/>
              <w:right w:val="single" w:sz="4" w:space="0" w:color="000000"/>
            </w:tcBorders>
            <w:hideMark/>
          </w:tcPr>
          <w:p w:rsidR="00145EB9" w:rsidRPr="00D469AE" w:rsidRDefault="00145EB9" w:rsidP="00CF5B70">
            <w:pPr>
              <w:pStyle w:val="TableParagraph"/>
              <w:spacing w:before="67"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12" w:space="0" w:color="000000"/>
              <w:right w:val="single" w:sz="12" w:space="0" w:color="000000"/>
            </w:tcBorders>
            <w:hideMark/>
          </w:tcPr>
          <w:p w:rsidR="00145EB9" w:rsidRPr="00D469AE" w:rsidRDefault="00145EB9"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w w:val="99"/>
                <w:sz w:val="20"/>
                <w:szCs w:val="20"/>
                <w:lang w:val="mn-MN"/>
              </w:rPr>
              <w:t>2</w:t>
            </w:r>
          </w:p>
        </w:tc>
      </w:tr>
      <w:tr w:rsidR="00145EB9" w:rsidRPr="00D469AE" w:rsidTr="007704AA">
        <w:trPr>
          <w:trHeight w:val="373"/>
        </w:trPr>
        <w:tc>
          <w:tcPr>
            <w:tcW w:w="630" w:type="dxa"/>
            <w:tcBorders>
              <w:top w:val="single" w:sz="12" w:space="0" w:color="000000"/>
              <w:left w:val="single" w:sz="12" w:space="0" w:color="000000"/>
              <w:bottom w:val="nil"/>
              <w:right w:val="nil"/>
            </w:tcBorders>
            <w:hideMark/>
          </w:tcPr>
          <w:p w:rsidR="00145EB9" w:rsidRPr="00D469AE" w:rsidRDefault="00145EB9" w:rsidP="00CF5B70">
            <w:pPr>
              <w:pStyle w:val="TableParagraph"/>
              <w:spacing w:line="276" w:lineRule="auto"/>
              <w:rPr>
                <w:rFonts w:ascii="Arial" w:hAnsi="Arial" w:cs="Arial"/>
                <w:sz w:val="20"/>
                <w:szCs w:val="20"/>
                <w:lang w:val="mn-MN"/>
              </w:rPr>
            </w:pPr>
            <w:r w:rsidRPr="00D469AE">
              <w:rPr>
                <w:rFonts w:ascii="Arial" w:hAnsi="Arial" w:cs="Arial"/>
                <w:sz w:val="20"/>
                <w:szCs w:val="20"/>
                <w:lang w:val="mn-MN"/>
              </w:rPr>
              <w:t>MPE</w:t>
            </w:r>
          </w:p>
        </w:tc>
        <w:tc>
          <w:tcPr>
            <w:tcW w:w="6287" w:type="dxa"/>
            <w:gridSpan w:val="5"/>
            <w:tcBorders>
              <w:top w:val="single" w:sz="12" w:space="0" w:color="000000"/>
              <w:left w:val="nil"/>
              <w:bottom w:val="nil"/>
              <w:right w:val="nil"/>
            </w:tcBorders>
            <w:hideMark/>
          </w:tcPr>
          <w:p w:rsidR="00145EB9" w:rsidRPr="00D469AE" w:rsidRDefault="004205AB" w:rsidP="00CF5B70">
            <w:pPr>
              <w:pStyle w:val="TableParagraph"/>
              <w:spacing w:line="276" w:lineRule="auto"/>
              <w:ind w:left="122"/>
              <w:rPr>
                <w:rFonts w:ascii="Arial" w:hAnsi="Arial" w:cs="Arial"/>
                <w:sz w:val="20"/>
                <w:szCs w:val="20"/>
                <w:lang w:val="mn-MN"/>
              </w:rPr>
            </w:pPr>
            <w:r w:rsidRPr="00D469AE">
              <w:rPr>
                <w:rFonts w:ascii="Arial" w:hAnsi="Arial" w:cs="Arial"/>
                <w:sz w:val="20"/>
                <w:szCs w:val="20"/>
                <w:lang w:val="mn-MN"/>
              </w:rPr>
              <w:t>EN 1434-1: 2022</w:t>
            </w:r>
            <w:r w:rsidR="001F55CB" w:rsidRPr="00D469AE">
              <w:rPr>
                <w:rFonts w:ascii="Arial" w:hAnsi="Arial" w:cs="Arial"/>
                <w:sz w:val="20"/>
                <w:szCs w:val="20"/>
                <w:lang w:val="mn-MN"/>
              </w:rPr>
              <w:t>, 9-р зүйлийн дагуу зөвшөөрөх боломжтой</w:t>
            </w:r>
            <w:r w:rsidRPr="00D469AE">
              <w:rPr>
                <w:rFonts w:ascii="Arial" w:hAnsi="Arial" w:cs="Arial"/>
                <w:sz w:val="20"/>
                <w:szCs w:val="20"/>
                <w:lang w:val="mn-MN"/>
              </w:rPr>
              <w:t xml:space="preserve"> хамгийн их алдаа.</w:t>
            </w:r>
          </w:p>
        </w:tc>
        <w:tc>
          <w:tcPr>
            <w:tcW w:w="1273" w:type="dxa"/>
            <w:tcBorders>
              <w:top w:val="single" w:sz="12" w:space="0" w:color="000000"/>
              <w:left w:val="nil"/>
              <w:bottom w:val="nil"/>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170" w:type="dxa"/>
            <w:tcBorders>
              <w:top w:val="single" w:sz="12" w:space="0" w:color="000000"/>
              <w:left w:val="nil"/>
              <w:bottom w:val="nil"/>
              <w:right w:val="single" w:sz="12" w:space="0" w:color="000000"/>
            </w:tcBorders>
          </w:tcPr>
          <w:p w:rsidR="00145EB9" w:rsidRPr="00D469AE" w:rsidRDefault="00145EB9" w:rsidP="00CF5B70">
            <w:pPr>
              <w:pStyle w:val="TableParagraph"/>
              <w:spacing w:line="276" w:lineRule="auto"/>
              <w:rPr>
                <w:rFonts w:ascii="Arial" w:hAnsi="Arial" w:cs="Arial"/>
                <w:sz w:val="20"/>
                <w:szCs w:val="20"/>
                <w:lang w:val="mn-MN"/>
              </w:rPr>
            </w:pPr>
          </w:p>
        </w:tc>
      </w:tr>
      <w:tr w:rsidR="00145EB9" w:rsidRPr="00D469AE" w:rsidTr="007704AA">
        <w:trPr>
          <w:trHeight w:val="596"/>
        </w:trPr>
        <w:tc>
          <w:tcPr>
            <w:tcW w:w="630" w:type="dxa"/>
            <w:tcBorders>
              <w:top w:val="nil"/>
              <w:left w:val="single" w:sz="12" w:space="0" w:color="000000"/>
              <w:bottom w:val="nil"/>
              <w:right w:val="nil"/>
            </w:tcBorders>
            <w:hideMark/>
          </w:tcPr>
          <w:p w:rsidR="00145EB9" w:rsidRPr="00D469AE" w:rsidRDefault="00145EB9" w:rsidP="00CF5B70">
            <w:pPr>
              <w:pStyle w:val="TableParagraph"/>
              <w:spacing w:before="68" w:line="276" w:lineRule="auto"/>
              <w:rPr>
                <w:rFonts w:ascii="Arial" w:hAnsi="Arial" w:cs="Arial"/>
                <w:sz w:val="20"/>
                <w:szCs w:val="20"/>
                <w:lang w:val="mn-MN"/>
              </w:rPr>
            </w:pPr>
            <w:r w:rsidRPr="00D469AE">
              <w:rPr>
                <w:rFonts w:ascii="Arial" w:hAnsi="Arial" w:cs="Arial"/>
                <w:sz w:val="20"/>
                <w:szCs w:val="20"/>
                <w:lang w:val="mn-MN"/>
              </w:rPr>
              <w:t>NSF</w:t>
            </w:r>
          </w:p>
          <w:p w:rsidR="00145EB9" w:rsidRPr="00D469AE" w:rsidRDefault="00145EB9" w:rsidP="00CF5B70">
            <w:pPr>
              <w:pStyle w:val="TableParagraph"/>
              <w:spacing w:before="30" w:line="276" w:lineRule="auto"/>
              <w:rPr>
                <w:rFonts w:ascii="Arial" w:hAnsi="Arial" w:cs="Arial"/>
                <w:sz w:val="20"/>
                <w:szCs w:val="20"/>
                <w:lang w:val="mn-MN"/>
              </w:rPr>
            </w:pPr>
            <w:r w:rsidRPr="00D469AE">
              <w:rPr>
                <w:rFonts w:ascii="Arial" w:hAnsi="Arial" w:cs="Arial"/>
                <w:w w:val="96"/>
                <w:sz w:val="20"/>
                <w:szCs w:val="20"/>
                <w:lang w:val="mn-MN"/>
              </w:rPr>
              <w:t>d</w:t>
            </w:r>
          </w:p>
        </w:tc>
        <w:tc>
          <w:tcPr>
            <w:tcW w:w="4230" w:type="dxa"/>
            <w:gridSpan w:val="3"/>
            <w:tcBorders>
              <w:top w:val="nil"/>
              <w:left w:val="nil"/>
              <w:bottom w:val="nil"/>
              <w:right w:val="nil"/>
            </w:tcBorders>
            <w:hideMark/>
          </w:tcPr>
          <w:p w:rsidR="00145EB9" w:rsidRPr="00D469AE" w:rsidRDefault="009F754E" w:rsidP="00CF5B70">
            <w:pPr>
              <w:pStyle w:val="TableParagraph"/>
              <w:spacing w:before="68" w:line="276" w:lineRule="auto"/>
              <w:ind w:left="121"/>
              <w:rPr>
                <w:rFonts w:ascii="Arial" w:hAnsi="Arial" w:cs="Arial"/>
                <w:sz w:val="20"/>
                <w:szCs w:val="20"/>
                <w:lang w:val="mn-MN"/>
              </w:rPr>
            </w:pPr>
            <w:r w:rsidRPr="00D469AE">
              <w:rPr>
                <w:rFonts w:ascii="Arial" w:hAnsi="Arial" w:cs="Arial"/>
                <w:sz w:val="20"/>
                <w:szCs w:val="20"/>
                <w:lang w:val="mn-MN"/>
              </w:rPr>
              <w:t xml:space="preserve">Туршилтын явцад </w:t>
            </w:r>
            <w:r w:rsidR="00E634AB" w:rsidRPr="00D469AE">
              <w:rPr>
                <w:rFonts w:ascii="Arial" w:hAnsi="Arial" w:cs="Arial"/>
                <w:sz w:val="20"/>
                <w:szCs w:val="20"/>
                <w:lang w:val="mn-MN"/>
              </w:rPr>
              <w:t>ноцтой</w:t>
            </w:r>
            <w:r w:rsidR="00C72769" w:rsidRPr="00D469AE">
              <w:rPr>
                <w:rFonts w:ascii="Arial" w:hAnsi="Arial" w:cs="Arial"/>
                <w:sz w:val="20"/>
                <w:szCs w:val="20"/>
                <w:lang w:val="mn-MN"/>
              </w:rPr>
              <w:t xml:space="preserve"> доголдол</w:t>
            </w:r>
            <w:r w:rsidR="00606283" w:rsidRPr="00D469AE">
              <w:rPr>
                <w:rFonts w:ascii="Arial" w:hAnsi="Arial" w:cs="Arial"/>
                <w:sz w:val="20"/>
                <w:szCs w:val="20"/>
                <w:lang w:val="mn-MN"/>
              </w:rPr>
              <w:t xml:space="preserve"> гарч болохгүй</w:t>
            </w:r>
            <w:r w:rsidRPr="00D469AE">
              <w:rPr>
                <w:rFonts w:ascii="Arial" w:hAnsi="Arial" w:cs="Arial"/>
                <w:sz w:val="20"/>
                <w:szCs w:val="20"/>
                <w:lang w:val="mn-MN"/>
              </w:rPr>
              <w:t>.</w:t>
            </w:r>
          </w:p>
        </w:tc>
        <w:tc>
          <w:tcPr>
            <w:tcW w:w="889" w:type="dxa"/>
            <w:tcBorders>
              <w:top w:val="nil"/>
              <w:left w:val="nil"/>
              <w:bottom w:val="nil"/>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168" w:type="dxa"/>
            <w:tcBorders>
              <w:top w:val="nil"/>
              <w:left w:val="nil"/>
              <w:bottom w:val="nil"/>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nil"/>
              <w:left w:val="nil"/>
              <w:bottom w:val="nil"/>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170" w:type="dxa"/>
            <w:tcBorders>
              <w:top w:val="nil"/>
              <w:left w:val="nil"/>
              <w:bottom w:val="nil"/>
              <w:right w:val="single" w:sz="12" w:space="0" w:color="000000"/>
            </w:tcBorders>
          </w:tcPr>
          <w:p w:rsidR="00145EB9" w:rsidRPr="00D469AE" w:rsidRDefault="00145EB9" w:rsidP="00CF5B70">
            <w:pPr>
              <w:pStyle w:val="TableParagraph"/>
              <w:spacing w:line="276" w:lineRule="auto"/>
              <w:rPr>
                <w:rFonts w:ascii="Arial" w:hAnsi="Arial" w:cs="Arial"/>
                <w:sz w:val="20"/>
                <w:szCs w:val="20"/>
                <w:lang w:val="mn-MN"/>
              </w:rPr>
            </w:pPr>
          </w:p>
        </w:tc>
      </w:tr>
      <w:tr w:rsidR="00145EB9" w:rsidRPr="00D469AE" w:rsidTr="007704AA">
        <w:trPr>
          <w:trHeight w:val="629"/>
        </w:trPr>
        <w:tc>
          <w:tcPr>
            <w:tcW w:w="630" w:type="dxa"/>
            <w:tcBorders>
              <w:top w:val="nil"/>
              <w:left w:val="single" w:sz="12" w:space="0" w:color="000000"/>
              <w:bottom w:val="nil"/>
              <w:right w:val="nil"/>
            </w:tcBorders>
            <w:hideMark/>
          </w:tcPr>
          <w:p w:rsidR="00145EB9" w:rsidRPr="00D469AE" w:rsidRDefault="00145EB9" w:rsidP="00CF5B70">
            <w:pPr>
              <w:pStyle w:val="TableParagraph"/>
              <w:spacing w:before="102" w:line="276" w:lineRule="auto"/>
              <w:rPr>
                <w:rFonts w:ascii="Arial" w:hAnsi="Arial" w:cs="Arial"/>
                <w:sz w:val="20"/>
                <w:szCs w:val="20"/>
                <w:lang w:val="mn-MN"/>
              </w:rPr>
            </w:pPr>
            <w:r w:rsidRPr="00D469AE">
              <w:rPr>
                <w:rFonts w:ascii="Arial" w:hAnsi="Arial" w:cs="Arial"/>
                <w:sz w:val="20"/>
                <w:szCs w:val="20"/>
                <w:lang w:val="mn-MN"/>
              </w:rPr>
              <w:lastRenderedPageBreak/>
              <w:t>NSF</w:t>
            </w:r>
          </w:p>
          <w:p w:rsidR="00145EB9" w:rsidRPr="00D469AE" w:rsidRDefault="00145EB9" w:rsidP="00CF5B70">
            <w:pPr>
              <w:pStyle w:val="TableParagraph"/>
              <w:spacing w:before="30" w:line="276" w:lineRule="auto"/>
              <w:rPr>
                <w:rFonts w:ascii="Arial" w:hAnsi="Arial" w:cs="Arial"/>
                <w:sz w:val="20"/>
                <w:szCs w:val="20"/>
                <w:lang w:val="mn-MN"/>
              </w:rPr>
            </w:pPr>
            <w:r w:rsidRPr="00D469AE">
              <w:rPr>
                <w:rFonts w:ascii="Arial" w:hAnsi="Arial" w:cs="Arial"/>
                <w:w w:val="96"/>
                <w:sz w:val="20"/>
                <w:szCs w:val="20"/>
                <w:lang w:val="mn-MN"/>
              </w:rPr>
              <w:t>a</w:t>
            </w:r>
          </w:p>
        </w:tc>
        <w:tc>
          <w:tcPr>
            <w:tcW w:w="4230" w:type="dxa"/>
            <w:gridSpan w:val="3"/>
            <w:tcBorders>
              <w:top w:val="nil"/>
              <w:left w:val="nil"/>
              <w:bottom w:val="nil"/>
              <w:right w:val="nil"/>
            </w:tcBorders>
            <w:hideMark/>
          </w:tcPr>
          <w:p w:rsidR="00145EB9" w:rsidRPr="00D469AE" w:rsidRDefault="00592A7C" w:rsidP="00CF5B70">
            <w:pPr>
              <w:pStyle w:val="TableParagraph"/>
              <w:spacing w:before="102" w:line="276" w:lineRule="auto"/>
              <w:ind w:left="122"/>
              <w:rPr>
                <w:rFonts w:ascii="Arial" w:hAnsi="Arial" w:cs="Arial"/>
                <w:sz w:val="20"/>
                <w:szCs w:val="20"/>
                <w:lang w:val="mn-MN"/>
              </w:rPr>
            </w:pPr>
            <w:r w:rsidRPr="00D469AE">
              <w:rPr>
                <w:rFonts w:ascii="Arial" w:hAnsi="Arial" w:cs="Arial"/>
                <w:sz w:val="20"/>
                <w:szCs w:val="20"/>
                <w:lang w:val="mn-MN"/>
              </w:rPr>
              <w:t xml:space="preserve">Туршилтыг хийсний дараа </w:t>
            </w:r>
            <w:r w:rsidR="00E634AB" w:rsidRPr="00D469AE">
              <w:rPr>
                <w:rFonts w:ascii="Arial" w:hAnsi="Arial" w:cs="Arial"/>
                <w:sz w:val="20"/>
                <w:szCs w:val="20"/>
                <w:lang w:val="mn-MN"/>
              </w:rPr>
              <w:t xml:space="preserve">ноцтой </w:t>
            </w:r>
            <w:r w:rsidR="00C72769" w:rsidRPr="00D469AE">
              <w:rPr>
                <w:rFonts w:ascii="Arial" w:hAnsi="Arial" w:cs="Arial"/>
                <w:sz w:val="20"/>
                <w:szCs w:val="20"/>
                <w:lang w:val="mn-MN"/>
              </w:rPr>
              <w:t>доголдол</w:t>
            </w:r>
            <w:r w:rsidR="00606283" w:rsidRPr="00D469AE">
              <w:rPr>
                <w:rFonts w:ascii="Arial" w:hAnsi="Arial" w:cs="Arial"/>
                <w:sz w:val="20"/>
                <w:szCs w:val="20"/>
                <w:lang w:val="mn-MN"/>
              </w:rPr>
              <w:t xml:space="preserve"> гарч болохгүй</w:t>
            </w:r>
            <w:r w:rsidRPr="00D469AE">
              <w:rPr>
                <w:rFonts w:ascii="Arial" w:hAnsi="Arial" w:cs="Arial"/>
                <w:sz w:val="20"/>
                <w:szCs w:val="20"/>
                <w:lang w:val="mn-MN"/>
              </w:rPr>
              <w:t>.</w:t>
            </w:r>
            <w:r w:rsidR="00341691" w:rsidRPr="00D469AE">
              <w:rPr>
                <w:rFonts w:ascii="Arial" w:hAnsi="Arial" w:cs="Arial"/>
                <w:sz w:val="20"/>
                <w:szCs w:val="20"/>
                <w:lang w:val="mn-MN"/>
              </w:rPr>
              <w:t xml:space="preserve"> </w:t>
            </w:r>
          </w:p>
        </w:tc>
        <w:tc>
          <w:tcPr>
            <w:tcW w:w="889" w:type="dxa"/>
            <w:tcBorders>
              <w:top w:val="nil"/>
              <w:left w:val="nil"/>
              <w:bottom w:val="nil"/>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168" w:type="dxa"/>
            <w:tcBorders>
              <w:top w:val="nil"/>
              <w:left w:val="nil"/>
              <w:bottom w:val="nil"/>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nil"/>
              <w:left w:val="nil"/>
              <w:bottom w:val="nil"/>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170" w:type="dxa"/>
            <w:tcBorders>
              <w:top w:val="nil"/>
              <w:left w:val="nil"/>
              <w:bottom w:val="nil"/>
              <w:right w:val="single" w:sz="12" w:space="0" w:color="000000"/>
            </w:tcBorders>
          </w:tcPr>
          <w:p w:rsidR="00145EB9" w:rsidRPr="00D469AE" w:rsidRDefault="00145EB9" w:rsidP="00CF5B70">
            <w:pPr>
              <w:pStyle w:val="TableParagraph"/>
              <w:spacing w:line="276" w:lineRule="auto"/>
              <w:rPr>
                <w:rFonts w:ascii="Arial" w:hAnsi="Arial" w:cs="Arial"/>
                <w:sz w:val="20"/>
                <w:szCs w:val="20"/>
                <w:lang w:val="mn-MN"/>
              </w:rPr>
            </w:pPr>
          </w:p>
        </w:tc>
      </w:tr>
      <w:tr w:rsidR="00145EB9" w:rsidRPr="00D469AE" w:rsidTr="005E1497">
        <w:trPr>
          <w:trHeight w:val="408"/>
        </w:trPr>
        <w:tc>
          <w:tcPr>
            <w:tcW w:w="630" w:type="dxa"/>
            <w:tcBorders>
              <w:top w:val="nil"/>
              <w:left w:val="single" w:sz="12" w:space="0" w:color="000000"/>
              <w:bottom w:val="single" w:sz="4" w:space="0" w:color="000000"/>
              <w:right w:val="nil"/>
            </w:tcBorders>
            <w:hideMark/>
          </w:tcPr>
          <w:p w:rsidR="00145EB9" w:rsidRPr="00D469AE" w:rsidRDefault="00145EB9" w:rsidP="00CF5B70">
            <w:pPr>
              <w:pStyle w:val="TableParagraph"/>
              <w:spacing w:before="102" w:line="276" w:lineRule="auto"/>
              <w:rPr>
                <w:rFonts w:ascii="Arial" w:hAnsi="Arial" w:cs="Arial"/>
                <w:sz w:val="20"/>
                <w:szCs w:val="20"/>
                <w:lang w:val="mn-MN"/>
              </w:rPr>
            </w:pPr>
            <w:r w:rsidRPr="00D469AE">
              <w:rPr>
                <w:rFonts w:ascii="Arial" w:hAnsi="Arial" w:cs="Arial"/>
                <w:w w:val="80"/>
                <w:sz w:val="20"/>
                <w:szCs w:val="20"/>
                <w:lang w:val="mn-MN"/>
              </w:rPr>
              <w:t>X</w:t>
            </w:r>
          </w:p>
        </w:tc>
        <w:tc>
          <w:tcPr>
            <w:tcW w:w="3150" w:type="dxa"/>
            <w:gridSpan w:val="2"/>
            <w:tcBorders>
              <w:top w:val="nil"/>
              <w:left w:val="nil"/>
              <w:bottom w:val="single" w:sz="4" w:space="0" w:color="000000"/>
              <w:right w:val="nil"/>
            </w:tcBorders>
            <w:hideMark/>
          </w:tcPr>
          <w:p w:rsidR="00145EB9" w:rsidRPr="00D469AE" w:rsidRDefault="00D77ABC" w:rsidP="00CF5B70">
            <w:pPr>
              <w:pStyle w:val="TableParagraph"/>
              <w:spacing w:before="102" w:line="276" w:lineRule="auto"/>
              <w:ind w:left="121"/>
              <w:rPr>
                <w:rFonts w:ascii="Arial" w:hAnsi="Arial" w:cs="Arial"/>
                <w:sz w:val="20"/>
                <w:szCs w:val="20"/>
                <w:lang w:val="mn-MN"/>
              </w:rPr>
            </w:pPr>
            <w:r w:rsidRPr="00D469AE">
              <w:rPr>
                <w:rFonts w:ascii="Arial" w:hAnsi="Arial" w:cs="Arial"/>
                <w:sz w:val="20"/>
                <w:szCs w:val="20"/>
                <w:lang w:val="mn-MN"/>
              </w:rPr>
              <w:t>Туршилтыг гүйцэтгэх</w:t>
            </w:r>
            <w:r w:rsidR="00145EB9" w:rsidRPr="00D469AE">
              <w:rPr>
                <w:rFonts w:ascii="Arial" w:hAnsi="Arial" w:cs="Arial"/>
                <w:sz w:val="20"/>
                <w:szCs w:val="20"/>
                <w:lang w:val="mn-MN"/>
              </w:rPr>
              <w:t>.</w:t>
            </w:r>
            <w:r w:rsidR="00824290" w:rsidRPr="00D469AE">
              <w:rPr>
                <w:rFonts w:ascii="Arial" w:hAnsi="Arial" w:cs="Arial"/>
                <w:sz w:val="20"/>
                <w:szCs w:val="20"/>
                <w:lang w:val="mn-MN"/>
              </w:rPr>
              <w:t xml:space="preserve"> </w:t>
            </w:r>
          </w:p>
        </w:tc>
        <w:tc>
          <w:tcPr>
            <w:tcW w:w="1080" w:type="dxa"/>
            <w:tcBorders>
              <w:top w:val="nil"/>
              <w:left w:val="nil"/>
              <w:bottom w:val="single" w:sz="4" w:space="0" w:color="000000"/>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889" w:type="dxa"/>
            <w:tcBorders>
              <w:top w:val="nil"/>
              <w:left w:val="nil"/>
              <w:bottom w:val="single" w:sz="4" w:space="0" w:color="000000"/>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168" w:type="dxa"/>
            <w:tcBorders>
              <w:top w:val="nil"/>
              <w:left w:val="nil"/>
              <w:bottom w:val="single" w:sz="4" w:space="0" w:color="000000"/>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273" w:type="dxa"/>
            <w:tcBorders>
              <w:top w:val="nil"/>
              <w:left w:val="nil"/>
              <w:bottom w:val="single" w:sz="4" w:space="0" w:color="000000"/>
              <w:right w:val="nil"/>
            </w:tcBorders>
          </w:tcPr>
          <w:p w:rsidR="00145EB9" w:rsidRPr="00D469AE" w:rsidRDefault="00145EB9" w:rsidP="00CF5B70">
            <w:pPr>
              <w:pStyle w:val="TableParagraph"/>
              <w:spacing w:line="276" w:lineRule="auto"/>
              <w:rPr>
                <w:rFonts w:ascii="Arial" w:hAnsi="Arial" w:cs="Arial"/>
                <w:sz w:val="20"/>
                <w:szCs w:val="20"/>
                <w:lang w:val="mn-MN"/>
              </w:rPr>
            </w:pPr>
          </w:p>
        </w:tc>
        <w:tc>
          <w:tcPr>
            <w:tcW w:w="1170" w:type="dxa"/>
            <w:tcBorders>
              <w:top w:val="nil"/>
              <w:left w:val="nil"/>
              <w:bottom w:val="single" w:sz="4" w:space="0" w:color="000000"/>
              <w:right w:val="single" w:sz="12" w:space="0" w:color="000000"/>
            </w:tcBorders>
          </w:tcPr>
          <w:p w:rsidR="00145EB9" w:rsidRPr="00D469AE" w:rsidRDefault="00145EB9" w:rsidP="00CF5B70">
            <w:pPr>
              <w:pStyle w:val="TableParagraph"/>
              <w:spacing w:line="276" w:lineRule="auto"/>
              <w:rPr>
                <w:rFonts w:ascii="Arial" w:hAnsi="Arial" w:cs="Arial"/>
                <w:sz w:val="20"/>
                <w:szCs w:val="20"/>
                <w:lang w:val="mn-MN"/>
              </w:rPr>
            </w:pPr>
          </w:p>
        </w:tc>
      </w:tr>
      <w:tr w:rsidR="00145EB9" w:rsidRPr="00D469AE" w:rsidTr="000D2660">
        <w:trPr>
          <w:trHeight w:val="1229"/>
        </w:trPr>
        <w:tc>
          <w:tcPr>
            <w:tcW w:w="9360" w:type="dxa"/>
            <w:gridSpan w:val="8"/>
            <w:tcBorders>
              <w:top w:val="single" w:sz="4" w:space="0" w:color="000000"/>
              <w:left w:val="single" w:sz="12" w:space="0" w:color="000000"/>
              <w:bottom w:val="single" w:sz="12" w:space="0" w:color="000000"/>
              <w:right w:val="single" w:sz="12" w:space="0" w:color="000000"/>
            </w:tcBorders>
            <w:hideMark/>
          </w:tcPr>
          <w:p w:rsidR="00145EB9" w:rsidRPr="00D469AE" w:rsidRDefault="00145EB9" w:rsidP="00CF5B70">
            <w:pPr>
              <w:pStyle w:val="TableParagraph"/>
              <w:tabs>
                <w:tab w:val="left" w:pos="424"/>
              </w:tabs>
              <w:spacing w:line="276" w:lineRule="auto"/>
              <w:rPr>
                <w:rFonts w:ascii="Arial" w:hAnsi="Arial" w:cs="Arial"/>
                <w:sz w:val="20"/>
                <w:szCs w:val="20"/>
                <w:lang w:val="mn-MN"/>
              </w:rPr>
            </w:pPr>
            <w:r w:rsidRPr="00D469AE">
              <w:rPr>
                <w:rFonts w:ascii="Arial" w:hAnsi="Arial" w:cs="Arial"/>
                <w:position w:val="5"/>
                <w:sz w:val="20"/>
                <w:szCs w:val="20"/>
                <w:lang w:val="mn-MN"/>
              </w:rPr>
              <w:t>a</w:t>
            </w:r>
            <w:r w:rsidRPr="00D469AE">
              <w:rPr>
                <w:rFonts w:ascii="Arial" w:hAnsi="Arial" w:cs="Arial"/>
                <w:position w:val="5"/>
                <w:sz w:val="20"/>
                <w:szCs w:val="20"/>
                <w:lang w:val="mn-MN"/>
              </w:rPr>
              <w:tab/>
            </w:r>
            <w:r w:rsidR="002C0855" w:rsidRPr="00D469AE">
              <w:rPr>
                <w:rFonts w:ascii="Arial" w:hAnsi="Arial" w:cs="Arial"/>
                <w:sz w:val="20"/>
                <w:szCs w:val="20"/>
                <w:lang w:val="mn-MN"/>
              </w:rPr>
              <w:t xml:space="preserve">Зөвхөн электрон төхөөрөмж бүхий </w:t>
            </w:r>
            <w:r w:rsidR="00C25B68" w:rsidRPr="00D469AE">
              <w:rPr>
                <w:rFonts w:ascii="Arial" w:hAnsi="Arial" w:cs="Arial"/>
                <w:sz w:val="20"/>
                <w:szCs w:val="20"/>
                <w:lang w:val="mn-MN"/>
              </w:rPr>
              <w:t>зарцуулалтын анхдагч хэмжүүрт зориулагдсан</w:t>
            </w:r>
            <w:r w:rsidR="002C0855" w:rsidRPr="00D469AE">
              <w:rPr>
                <w:rFonts w:ascii="Arial" w:hAnsi="Arial" w:cs="Arial"/>
                <w:sz w:val="20"/>
                <w:szCs w:val="20"/>
                <w:lang w:val="mn-MN"/>
              </w:rPr>
              <w:t>.</w:t>
            </w:r>
          </w:p>
          <w:p w:rsidR="00145EB9" w:rsidRPr="00D469AE" w:rsidRDefault="00145EB9" w:rsidP="00CF5B70">
            <w:pPr>
              <w:pStyle w:val="TableParagraph"/>
              <w:tabs>
                <w:tab w:val="left" w:pos="424"/>
              </w:tabs>
              <w:spacing w:before="68" w:line="276" w:lineRule="auto"/>
              <w:rPr>
                <w:rFonts w:ascii="Arial" w:hAnsi="Arial" w:cs="Arial"/>
                <w:sz w:val="20"/>
                <w:szCs w:val="20"/>
                <w:lang w:val="mn-MN"/>
              </w:rPr>
            </w:pPr>
            <w:r w:rsidRPr="00D469AE">
              <w:rPr>
                <w:rFonts w:ascii="Arial" w:hAnsi="Arial" w:cs="Arial"/>
                <w:position w:val="5"/>
                <w:sz w:val="20"/>
                <w:szCs w:val="20"/>
                <w:lang w:val="mn-MN"/>
              </w:rPr>
              <w:t>b</w:t>
            </w:r>
            <w:r w:rsidRPr="00D469AE">
              <w:rPr>
                <w:rFonts w:ascii="Arial" w:hAnsi="Arial" w:cs="Arial"/>
                <w:position w:val="5"/>
                <w:sz w:val="20"/>
                <w:szCs w:val="20"/>
                <w:lang w:val="mn-MN"/>
              </w:rPr>
              <w:tab/>
            </w:r>
            <w:r w:rsidR="007E13DF" w:rsidRPr="00D469AE">
              <w:rPr>
                <w:rFonts w:ascii="Arial" w:hAnsi="Arial" w:cs="Arial"/>
                <w:sz w:val="20"/>
                <w:szCs w:val="20"/>
                <w:lang w:val="mn-MN"/>
              </w:rPr>
              <w:t>Энэ туршилтыг холбогдсон кабелиар хийж гүйцэтгэнэ.</w:t>
            </w:r>
          </w:p>
          <w:p w:rsidR="00145EB9" w:rsidRPr="00D469AE" w:rsidRDefault="00145EB9" w:rsidP="00CF5B70">
            <w:pPr>
              <w:pStyle w:val="TableParagraph"/>
              <w:tabs>
                <w:tab w:val="left" w:pos="424"/>
              </w:tabs>
              <w:spacing w:before="68" w:line="276" w:lineRule="auto"/>
              <w:rPr>
                <w:rFonts w:ascii="Arial" w:hAnsi="Arial" w:cs="Arial"/>
                <w:sz w:val="20"/>
                <w:szCs w:val="20"/>
                <w:lang w:val="mn-MN"/>
              </w:rPr>
            </w:pPr>
            <w:r w:rsidRPr="00D469AE">
              <w:rPr>
                <w:rFonts w:ascii="Arial" w:hAnsi="Arial" w:cs="Arial"/>
                <w:position w:val="5"/>
                <w:sz w:val="20"/>
                <w:szCs w:val="20"/>
                <w:lang w:val="mn-MN"/>
              </w:rPr>
              <w:t>c</w:t>
            </w:r>
            <w:r w:rsidRPr="00D469AE">
              <w:rPr>
                <w:rFonts w:ascii="Arial" w:hAnsi="Arial" w:cs="Arial"/>
                <w:position w:val="5"/>
                <w:sz w:val="20"/>
                <w:szCs w:val="20"/>
                <w:lang w:val="mn-MN"/>
              </w:rPr>
              <w:tab/>
            </w:r>
            <w:r w:rsidR="008B5B6F" w:rsidRPr="00D469AE">
              <w:rPr>
                <w:rFonts w:ascii="Arial" w:hAnsi="Arial" w:cs="Arial"/>
                <w:position w:val="5"/>
                <w:sz w:val="20"/>
                <w:szCs w:val="20"/>
                <w:lang w:val="mn-MN"/>
              </w:rPr>
              <w:t xml:space="preserve">Хамгийн багадаа IP 65-тай хөргөлтийн тоолуур / </w:t>
            </w:r>
            <w:r w:rsidR="00A90EFF" w:rsidRPr="00D469AE">
              <w:rPr>
                <w:rFonts w:ascii="Arial" w:hAnsi="Arial" w:cs="Arial"/>
                <w:position w:val="5"/>
                <w:sz w:val="20"/>
                <w:szCs w:val="20"/>
                <w:lang w:val="mn-MN"/>
              </w:rPr>
              <w:t>зангилааны</w:t>
            </w:r>
            <w:r w:rsidR="008B5B6F" w:rsidRPr="00D469AE">
              <w:rPr>
                <w:rFonts w:ascii="Arial" w:hAnsi="Arial" w:cs="Arial"/>
                <w:position w:val="5"/>
                <w:sz w:val="20"/>
                <w:szCs w:val="20"/>
                <w:lang w:val="mn-MN"/>
              </w:rPr>
              <w:t xml:space="preserve"> хувьд.</w:t>
            </w:r>
          </w:p>
          <w:p w:rsidR="008B5B6F" w:rsidRPr="00D469AE" w:rsidRDefault="00145EB9" w:rsidP="00CF5B70">
            <w:pPr>
              <w:pStyle w:val="TableParagraph"/>
              <w:tabs>
                <w:tab w:val="left" w:pos="424"/>
              </w:tabs>
              <w:spacing w:before="65" w:line="276" w:lineRule="auto"/>
              <w:rPr>
                <w:rFonts w:ascii="Arial" w:hAnsi="Arial" w:cs="Arial"/>
                <w:sz w:val="20"/>
                <w:szCs w:val="20"/>
                <w:lang w:val="mn-MN"/>
              </w:rPr>
            </w:pPr>
            <w:r w:rsidRPr="00D469AE">
              <w:rPr>
                <w:rFonts w:ascii="Arial" w:hAnsi="Arial" w:cs="Arial"/>
                <w:position w:val="5"/>
                <w:sz w:val="20"/>
                <w:szCs w:val="20"/>
                <w:lang w:val="mn-MN"/>
              </w:rPr>
              <w:t>d</w:t>
            </w:r>
            <w:r w:rsidRPr="00D469AE">
              <w:rPr>
                <w:rFonts w:ascii="Arial" w:hAnsi="Arial" w:cs="Arial"/>
                <w:position w:val="5"/>
                <w:sz w:val="20"/>
                <w:szCs w:val="20"/>
                <w:lang w:val="mn-MN"/>
              </w:rPr>
              <w:tab/>
            </w:r>
            <w:r w:rsidR="008B5B6F" w:rsidRPr="00D469AE">
              <w:rPr>
                <w:rFonts w:ascii="Arial" w:hAnsi="Arial" w:cs="Arial"/>
                <w:sz w:val="20"/>
                <w:szCs w:val="20"/>
                <w:lang w:val="mn-MN"/>
              </w:rPr>
              <w:t xml:space="preserve">Энэ туршилтыг нийт </w:t>
            </w:r>
            <w:r w:rsidR="000A4C38" w:rsidRPr="00D469AE">
              <w:rPr>
                <w:rFonts w:ascii="Arial" w:hAnsi="Arial" w:cs="Arial"/>
                <w:sz w:val="20"/>
                <w:szCs w:val="20"/>
                <w:lang w:val="mn-MN"/>
              </w:rPr>
              <w:t>12 температурын хос</w:t>
            </w:r>
            <w:r w:rsidR="008B5B6F" w:rsidRPr="00D469AE">
              <w:rPr>
                <w:rFonts w:ascii="Arial" w:hAnsi="Arial" w:cs="Arial"/>
                <w:sz w:val="20"/>
                <w:szCs w:val="20"/>
                <w:lang w:val="mn-MN"/>
              </w:rPr>
              <w:t xml:space="preserve"> мэдрэгчээр гүйцэтгэнэ.</w:t>
            </w:r>
          </w:p>
        </w:tc>
      </w:tr>
    </w:tbl>
    <w:p w:rsidR="00145EB9" w:rsidRPr="00D469AE" w:rsidRDefault="00145EB9" w:rsidP="00CF5B70">
      <w:pPr>
        <w:spacing w:after="120"/>
        <w:ind w:left="0" w:firstLine="0"/>
      </w:pPr>
    </w:p>
    <w:p w:rsidR="001A57D4" w:rsidRPr="00D469AE" w:rsidRDefault="001A57D4" w:rsidP="00CF5B70">
      <w:pPr>
        <w:spacing w:after="0"/>
        <w:ind w:left="0" w:firstLine="0"/>
        <w:jc w:val="center"/>
        <w:rPr>
          <w:b/>
          <w:color w:val="000000"/>
          <w:shd w:val="clear" w:color="auto" w:fill="FFFFFF"/>
        </w:rPr>
      </w:pPr>
      <w:r w:rsidRPr="00D469AE">
        <w:rPr>
          <w:b/>
          <w:color w:val="000000"/>
          <w:shd w:val="clear" w:color="auto" w:fill="FFFFFF"/>
        </w:rPr>
        <w:t>Table 3 — Test programme for thermal energy meters and their sub-assemblies</w:t>
      </w:r>
    </w:p>
    <w:tbl>
      <w:tblPr>
        <w:tblW w:w="936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0"/>
        <w:gridCol w:w="1112"/>
        <w:gridCol w:w="1834"/>
        <w:gridCol w:w="1194"/>
        <w:gridCol w:w="889"/>
        <w:gridCol w:w="1168"/>
        <w:gridCol w:w="1273"/>
        <w:gridCol w:w="1170"/>
      </w:tblGrid>
      <w:tr w:rsidR="001A57D4" w:rsidRPr="00D469AE" w:rsidTr="003E1D35">
        <w:trPr>
          <w:trHeight w:val="628"/>
        </w:trPr>
        <w:tc>
          <w:tcPr>
            <w:tcW w:w="720" w:type="dxa"/>
            <w:tcBorders>
              <w:top w:val="single" w:sz="12" w:space="0" w:color="000000"/>
              <w:left w:val="single" w:sz="12" w:space="0" w:color="000000"/>
              <w:bottom w:val="single" w:sz="12" w:space="0" w:color="000000"/>
              <w:right w:val="single" w:sz="4" w:space="0" w:color="000000"/>
            </w:tcBorders>
            <w:hideMark/>
          </w:tcPr>
          <w:p w:rsidR="001A57D4" w:rsidRPr="00D469AE" w:rsidRDefault="001A57D4"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Test</w:t>
            </w:r>
          </w:p>
        </w:tc>
        <w:tc>
          <w:tcPr>
            <w:tcW w:w="1112" w:type="dxa"/>
            <w:tcBorders>
              <w:top w:val="single" w:sz="12" w:space="0" w:color="000000"/>
              <w:left w:val="single" w:sz="4" w:space="0" w:color="000000"/>
              <w:bottom w:val="single" w:sz="12" w:space="0" w:color="000000"/>
              <w:right w:val="single" w:sz="4" w:space="0" w:color="000000"/>
            </w:tcBorders>
            <w:hideMark/>
          </w:tcPr>
          <w:p w:rsidR="001A57D4" w:rsidRPr="00D469AE" w:rsidRDefault="001A57D4"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Subclause</w:t>
            </w:r>
          </w:p>
        </w:tc>
        <w:tc>
          <w:tcPr>
            <w:tcW w:w="1834" w:type="dxa"/>
            <w:tcBorders>
              <w:top w:val="single" w:sz="12" w:space="0" w:color="000000"/>
              <w:left w:val="single" w:sz="4" w:space="0" w:color="000000"/>
              <w:bottom w:val="single" w:sz="12" w:space="0" w:color="000000"/>
              <w:right w:val="single" w:sz="4" w:space="0" w:color="000000"/>
            </w:tcBorders>
            <w:hideMark/>
          </w:tcPr>
          <w:p w:rsidR="001A57D4" w:rsidRPr="00D469AE" w:rsidRDefault="001A57D4"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Exposure</w:t>
            </w:r>
          </w:p>
        </w:tc>
        <w:tc>
          <w:tcPr>
            <w:tcW w:w="1194" w:type="dxa"/>
            <w:tcBorders>
              <w:top w:val="single" w:sz="12" w:space="0" w:color="000000"/>
              <w:left w:val="single" w:sz="4" w:space="0" w:color="000000"/>
              <w:bottom w:val="single" w:sz="12" w:space="0" w:color="000000"/>
              <w:right w:val="single" w:sz="4" w:space="0" w:color="000000"/>
            </w:tcBorders>
            <w:hideMark/>
          </w:tcPr>
          <w:p w:rsidR="001A57D4" w:rsidRPr="00D469AE" w:rsidRDefault="001A57D4"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Temperature sensor pair</w:t>
            </w:r>
          </w:p>
        </w:tc>
        <w:tc>
          <w:tcPr>
            <w:tcW w:w="889" w:type="dxa"/>
            <w:tcBorders>
              <w:top w:val="single" w:sz="12" w:space="0" w:color="000000"/>
              <w:left w:val="single" w:sz="4" w:space="0" w:color="000000"/>
              <w:bottom w:val="single" w:sz="12" w:space="0" w:color="000000"/>
              <w:right w:val="single" w:sz="4" w:space="0" w:color="000000"/>
            </w:tcBorders>
            <w:hideMark/>
          </w:tcPr>
          <w:p w:rsidR="001A57D4" w:rsidRPr="00D469AE" w:rsidRDefault="001A57D4"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Flow sensor</w:t>
            </w:r>
          </w:p>
        </w:tc>
        <w:tc>
          <w:tcPr>
            <w:tcW w:w="1168" w:type="dxa"/>
            <w:tcBorders>
              <w:top w:val="single" w:sz="12" w:space="0" w:color="000000"/>
              <w:left w:val="single" w:sz="4" w:space="0" w:color="000000"/>
              <w:bottom w:val="single" w:sz="12" w:space="0" w:color="000000"/>
              <w:right w:val="single" w:sz="4" w:space="0" w:color="000000"/>
            </w:tcBorders>
            <w:hideMark/>
          </w:tcPr>
          <w:p w:rsidR="001A57D4" w:rsidRPr="00D469AE" w:rsidRDefault="001A57D4"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Calculating device</w:t>
            </w:r>
          </w:p>
        </w:tc>
        <w:tc>
          <w:tcPr>
            <w:tcW w:w="1273" w:type="dxa"/>
            <w:tcBorders>
              <w:top w:val="single" w:sz="12" w:space="0" w:color="000000"/>
              <w:left w:val="single" w:sz="4" w:space="0" w:color="000000"/>
              <w:bottom w:val="single" w:sz="12" w:space="0" w:color="000000"/>
              <w:right w:val="single" w:sz="4" w:space="0" w:color="000000"/>
            </w:tcBorders>
            <w:hideMark/>
          </w:tcPr>
          <w:p w:rsidR="001A57D4" w:rsidRPr="00D469AE" w:rsidRDefault="001A57D4"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Complete meter</w:t>
            </w:r>
          </w:p>
        </w:tc>
        <w:tc>
          <w:tcPr>
            <w:tcW w:w="1170" w:type="dxa"/>
            <w:tcBorders>
              <w:top w:val="single" w:sz="12" w:space="0" w:color="000000"/>
              <w:left w:val="single" w:sz="4" w:space="0" w:color="000000"/>
              <w:bottom w:val="single" w:sz="12" w:space="0" w:color="000000"/>
              <w:right w:val="single" w:sz="12" w:space="0" w:color="000000"/>
            </w:tcBorders>
            <w:hideMark/>
          </w:tcPr>
          <w:p w:rsidR="001A57D4" w:rsidRPr="00D469AE" w:rsidRDefault="001A57D4" w:rsidP="00CF5B70">
            <w:pPr>
              <w:spacing w:after="0"/>
              <w:ind w:left="0" w:firstLine="0"/>
              <w:jc w:val="center"/>
              <w:rPr>
                <w:b/>
                <w:color w:val="000000"/>
                <w:sz w:val="20"/>
                <w:szCs w:val="20"/>
                <w:shd w:val="clear" w:color="auto" w:fill="FFFFFF"/>
              </w:rPr>
            </w:pPr>
            <w:r w:rsidRPr="00D469AE">
              <w:rPr>
                <w:b/>
                <w:color w:val="000000"/>
                <w:sz w:val="20"/>
                <w:szCs w:val="20"/>
                <w:shd w:val="clear" w:color="auto" w:fill="FFFFFF"/>
              </w:rPr>
              <w:t>Item number</w:t>
            </w:r>
          </w:p>
        </w:tc>
      </w:tr>
      <w:tr w:rsidR="001A57D4" w:rsidRPr="00D469AE" w:rsidTr="001A57D4">
        <w:trPr>
          <w:gridAfter w:val="1"/>
          <w:wAfter w:w="1170" w:type="dxa"/>
          <w:trHeight w:val="374"/>
        </w:trPr>
        <w:tc>
          <w:tcPr>
            <w:tcW w:w="1832" w:type="dxa"/>
            <w:gridSpan w:val="2"/>
            <w:tcBorders>
              <w:top w:val="single" w:sz="12" w:space="0" w:color="000000"/>
              <w:left w:val="single" w:sz="12"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834" w:type="dxa"/>
            <w:tcBorders>
              <w:top w:val="single" w:sz="12"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116"/>
              <w:rPr>
                <w:rFonts w:ascii="Arial" w:hAnsi="Arial" w:cs="Arial"/>
                <w:sz w:val="20"/>
                <w:szCs w:val="20"/>
                <w:lang w:val="mn-MN"/>
              </w:rPr>
            </w:pPr>
            <w:r w:rsidRPr="00D469AE">
              <w:rPr>
                <w:rFonts w:ascii="Arial" w:hAnsi="Arial" w:cs="Arial"/>
                <w:sz w:val="20"/>
                <w:szCs w:val="20"/>
                <w:lang w:val="mn-MN"/>
              </w:rPr>
              <w:t>Influence factors</w:t>
            </w:r>
          </w:p>
        </w:tc>
        <w:tc>
          <w:tcPr>
            <w:tcW w:w="4524" w:type="dxa"/>
            <w:gridSpan w:val="4"/>
            <w:tcBorders>
              <w:top w:val="single" w:sz="12" w:space="0" w:color="000000"/>
              <w:left w:val="single" w:sz="4" w:space="0" w:color="000000"/>
              <w:bottom w:val="single" w:sz="4" w:space="0" w:color="000000"/>
              <w:right w:val="single" w:sz="12" w:space="0" w:color="000000"/>
            </w:tcBorders>
          </w:tcPr>
          <w:p w:rsidR="001A57D4" w:rsidRPr="00D469AE" w:rsidRDefault="001A57D4" w:rsidP="00CF5B70">
            <w:pPr>
              <w:pStyle w:val="TableParagraph"/>
              <w:spacing w:line="276" w:lineRule="auto"/>
              <w:rPr>
                <w:rFonts w:ascii="Arial" w:hAnsi="Arial" w:cs="Arial"/>
                <w:sz w:val="20"/>
                <w:szCs w:val="20"/>
                <w:lang w:val="mn-MN"/>
              </w:rPr>
            </w:pPr>
          </w:p>
        </w:tc>
      </w:tr>
      <w:tr w:rsidR="001A57D4" w:rsidRPr="00D469AE" w:rsidTr="003E1D35">
        <w:trPr>
          <w:trHeight w:val="374"/>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9"/>
              <w:jc w:val="center"/>
              <w:rPr>
                <w:rFonts w:ascii="Arial" w:hAnsi="Arial" w:cs="Arial"/>
                <w:sz w:val="20"/>
                <w:szCs w:val="20"/>
                <w:lang w:val="mn-MN"/>
              </w:rPr>
            </w:pPr>
            <w:r w:rsidRPr="00D469AE">
              <w:rPr>
                <w:rFonts w:ascii="Arial" w:hAnsi="Arial" w:cs="Arial"/>
                <w:sz w:val="20"/>
                <w:szCs w:val="20"/>
                <w:lang w:val="mn-MN"/>
              </w:rPr>
              <w:t>MPE</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7.4</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Performance test</w:t>
            </w:r>
          </w:p>
        </w:tc>
        <w:tc>
          <w:tcPr>
            <w:tcW w:w="119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3"/>
              <w:jc w:val="center"/>
              <w:rPr>
                <w:rFonts w:ascii="Arial" w:hAnsi="Arial" w:cs="Arial"/>
                <w:sz w:val="20"/>
                <w:szCs w:val="20"/>
                <w:lang w:val="mn-MN"/>
              </w:rPr>
            </w:pPr>
            <w:r w:rsidRPr="00D469AE">
              <w:rPr>
                <w:rFonts w:ascii="Arial" w:hAnsi="Arial" w:cs="Arial"/>
                <w:w w:val="80"/>
                <w:sz w:val="20"/>
                <w:szCs w:val="20"/>
                <w:lang w:val="mn-MN"/>
              </w:rPr>
              <w:t>X</w:t>
            </w: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3"/>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99"/>
                <w:sz w:val="20"/>
                <w:szCs w:val="20"/>
                <w:lang w:val="mn-MN"/>
              </w:rPr>
              <w:t>2</w:t>
            </w:r>
          </w:p>
        </w:tc>
      </w:tr>
      <w:tr w:rsidR="001A57D4" w:rsidRPr="00D469AE" w:rsidTr="003E1D35">
        <w:trPr>
          <w:trHeight w:val="372"/>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9"/>
              <w:jc w:val="center"/>
              <w:rPr>
                <w:rFonts w:ascii="Arial" w:hAnsi="Arial" w:cs="Arial"/>
                <w:sz w:val="20"/>
                <w:szCs w:val="20"/>
                <w:lang w:val="mn-MN"/>
              </w:rPr>
            </w:pPr>
            <w:r w:rsidRPr="00D469AE">
              <w:rPr>
                <w:rFonts w:ascii="Arial" w:hAnsi="Arial" w:cs="Arial"/>
                <w:sz w:val="20"/>
                <w:szCs w:val="20"/>
                <w:lang w:val="mn-MN"/>
              </w:rPr>
              <w:t>MPE</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7.5</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Dry heat</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001A57D4"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99"/>
                <w:sz w:val="20"/>
                <w:szCs w:val="20"/>
                <w:lang w:val="mn-MN"/>
              </w:rPr>
              <w:t>2</w:t>
            </w:r>
          </w:p>
        </w:tc>
      </w:tr>
      <w:tr w:rsidR="001A57D4" w:rsidRPr="00D469AE" w:rsidTr="003E1D35">
        <w:trPr>
          <w:trHeight w:val="374"/>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66" w:right="49"/>
              <w:jc w:val="center"/>
              <w:rPr>
                <w:rFonts w:ascii="Arial" w:hAnsi="Arial" w:cs="Arial"/>
                <w:sz w:val="20"/>
                <w:szCs w:val="20"/>
                <w:lang w:val="mn-MN"/>
              </w:rPr>
            </w:pPr>
            <w:r w:rsidRPr="00D469AE">
              <w:rPr>
                <w:rFonts w:ascii="Arial" w:hAnsi="Arial" w:cs="Arial"/>
                <w:sz w:val="20"/>
                <w:szCs w:val="20"/>
                <w:lang w:val="mn-MN"/>
              </w:rPr>
              <w:t>MPE</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117"/>
              <w:rPr>
                <w:rFonts w:ascii="Arial" w:hAnsi="Arial" w:cs="Arial"/>
                <w:sz w:val="20"/>
                <w:szCs w:val="20"/>
                <w:lang w:val="mn-MN"/>
              </w:rPr>
            </w:pPr>
            <w:r w:rsidRPr="00D469AE">
              <w:rPr>
                <w:rFonts w:ascii="Arial" w:hAnsi="Arial" w:cs="Arial"/>
                <w:sz w:val="20"/>
                <w:szCs w:val="20"/>
                <w:lang w:val="mn-MN"/>
              </w:rPr>
              <w:t>7.6</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116"/>
              <w:rPr>
                <w:rFonts w:ascii="Arial" w:hAnsi="Arial" w:cs="Arial"/>
                <w:sz w:val="20"/>
                <w:szCs w:val="20"/>
                <w:lang w:val="mn-MN"/>
              </w:rPr>
            </w:pPr>
            <w:r w:rsidRPr="00D469AE">
              <w:rPr>
                <w:rFonts w:ascii="Arial" w:hAnsi="Arial" w:cs="Arial"/>
                <w:sz w:val="20"/>
                <w:szCs w:val="20"/>
                <w:lang w:val="mn-MN"/>
              </w:rPr>
              <w:t>Cold</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before="69"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9" w:line="276" w:lineRule="auto"/>
              <w:ind w:left="36"/>
              <w:jc w:val="center"/>
              <w:rPr>
                <w:rFonts w:ascii="Arial" w:hAnsi="Arial" w:cs="Arial"/>
                <w:sz w:val="20"/>
                <w:szCs w:val="20"/>
                <w:lang w:val="mn-MN"/>
              </w:rPr>
            </w:pPr>
            <w:r w:rsidRPr="00D469AE">
              <w:rPr>
                <w:rFonts w:ascii="Arial" w:hAnsi="Arial" w:cs="Arial"/>
                <w:w w:val="99"/>
                <w:sz w:val="20"/>
                <w:szCs w:val="20"/>
                <w:lang w:val="mn-MN"/>
              </w:rPr>
              <w:t>2</w:t>
            </w:r>
          </w:p>
        </w:tc>
      </w:tr>
      <w:tr w:rsidR="001A57D4" w:rsidRPr="00D469AE"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9"/>
              <w:jc w:val="center"/>
              <w:rPr>
                <w:rFonts w:ascii="Arial" w:hAnsi="Arial" w:cs="Arial"/>
                <w:sz w:val="20"/>
                <w:szCs w:val="20"/>
                <w:lang w:val="mn-MN"/>
              </w:rPr>
            </w:pPr>
            <w:r w:rsidRPr="00D469AE">
              <w:rPr>
                <w:rFonts w:ascii="Arial" w:hAnsi="Arial" w:cs="Arial"/>
                <w:sz w:val="20"/>
                <w:szCs w:val="20"/>
                <w:lang w:val="mn-MN"/>
              </w:rPr>
              <w:t>MPE</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7.7</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Static deviations in supply voltage</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99"/>
                <w:sz w:val="20"/>
                <w:szCs w:val="20"/>
                <w:lang w:val="mn-MN"/>
              </w:rPr>
              <w:t>2</w:t>
            </w:r>
          </w:p>
        </w:tc>
      </w:tr>
      <w:tr w:rsidR="001A57D4" w:rsidRPr="00D469AE" w:rsidTr="001A57D4">
        <w:trPr>
          <w:gridAfter w:val="1"/>
          <w:wAfter w:w="1170" w:type="dxa"/>
          <w:trHeight w:val="374"/>
        </w:trPr>
        <w:tc>
          <w:tcPr>
            <w:tcW w:w="1832" w:type="dxa"/>
            <w:gridSpan w:val="2"/>
            <w:tcBorders>
              <w:top w:val="single" w:sz="4" w:space="0" w:color="000000"/>
              <w:left w:val="single" w:sz="12"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Disturbances</w:t>
            </w:r>
          </w:p>
        </w:tc>
        <w:tc>
          <w:tcPr>
            <w:tcW w:w="4524" w:type="dxa"/>
            <w:gridSpan w:val="4"/>
            <w:tcBorders>
              <w:top w:val="single" w:sz="4" w:space="0" w:color="000000"/>
              <w:left w:val="single" w:sz="4" w:space="0" w:color="000000"/>
              <w:bottom w:val="single" w:sz="4" w:space="0" w:color="000000"/>
              <w:right w:val="single" w:sz="12" w:space="0" w:color="000000"/>
            </w:tcBorders>
          </w:tcPr>
          <w:p w:rsidR="001A57D4" w:rsidRPr="00D469AE" w:rsidRDefault="001A57D4" w:rsidP="00CF5B70">
            <w:pPr>
              <w:pStyle w:val="TableParagraph"/>
              <w:spacing w:line="276" w:lineRule="auto"/>
              <w:rPr>
                <w:rFonts w:ascii="Arial" w:hAnsi="Arial" w:cs="Arial"/>
                <w:sz w:val="20"/>
                <w:szCs w:val="20"/>
                <w:lang w:val="mn-MN"/>
              </w:rPr>
            </w:pPr>
          </w:p>
        </w:tc>
      </w:tr>
      <w:tr w:rsidR="001A57D4" w:rsidRPr="00D469AE"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29"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7.8</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Durability</w:t>
            </w:r>
          </w:p>
        </w:tc>
        <w:tc>
          <w:tcPr>
            <w:tcW w:w="1194" w:type="dxa"/>
            <w:tcBorders>
              <w:top w:val="single" w:sz="4" w:space="0" w:color="000000"/>
              <w:left w:val="single" w:sz="4" w:space="0" w:color="000000"/>
              <w:bottom w:val="single" w:sz="4" w:space="0" w:color="000000"/>
              <w:right w:val="single" w:sz="4" w:space="0" w:color="000000"/>
            </w:tcBorders>
            <w:hideMark/>
          </w:tcPr>
          <w:p w:rsidR="001A57D4" w:rsidRPr="00D469AE" w:rsidRDefault="002614A9" w:rsidP="00CF5B70">
            <w:pPr>
              <w:pStyle w:val="TableParagraph"/>
              <w:spacing w:line="276" w:lineRule="auto"/>
              <w:ind w:right="636"/>
              <w:jc w:val="center"/>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d</w:t>
            </w: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w w:val="98"/>
                <w:sz w:val="20"/>
                <w:szCs w:val="20"/>
                <w:lang w:val="mn-MN"/>
              </w:rPr>
              <w:t>4</w:t>
            </w:r>
          </w:p>
        </w:tc>
      </w:tr>
      <w:tr w:rsidR="001A57D4" w:rsidRPr="00D469AE" w:rsidTr="003E1D35">
        <w:trPr>
          <w:trHeight w:val="377"/>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7.9.1</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Damp heat, cyclic</w:t>
            </w:r>
          </w:p>
        </w:tc>
        <w:tc>
          <w:tcPr>
            <w:tcW w:w="119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3"/>
              <w:jc w:val="center"/>
              <w:rPr>
                <w:rFonts w:ascii="Arial" w:hAnsi="Arial" w:cs="Arial"/>
                <w:sz w:val="20"/>
                <w:szCs w:val="20"/>
                <w:lang w:val="mn-MN"/>
              </w:rPr>
            </w:pPr>
            <w:r w:rsidRPr="00D469AE">
              <w:rPr>
                <w:rFonts w:ascii="Arial" w:hAnsi="Arial" w:cs="Arial"/>
                <w:w w:val="80"/>
                <w:sz w:val="20"/>
                <w:szCs w:val="20"/>
                <w:lang w:val="mn-MN"/>
              </w:rPr>
              <w:t>X</w:t>
            </w: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129"/>
                <w:sz w:val="20"/>
                <w:szCs w:val="20"/>
                <w:lang w:val="mn-MN"/>
              </w:rPr>
              <w:t>1</w:t>
            </w:r>
          </w:p>
        </w:tc>
      </w:tr>
      <w:tr w:rsidR="001A57D4" w:rsidRPr="00D469AE" w:rsidTr="003E1D35">
        <w:trPr>
          <w:trHeight w:val="639"/>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7.9.2</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ight="601"/>
              <w:rPr>
                <w:rFonts w:ascii="Arial" w:hAnsi="Arial" w:cs="Arial"/>
                <w:sz w:val="20"/>
                <w:szCs w:val="20"/>
                <w:lang w:val="mn-MN"/>
              </w:rPr>
            </w:pPr>
            <w:r w:rsidRPr="00D469AE">
              <w:rPr>
                <w:rFonts w:ascii="Arial" w:hAnsi="Arial" w:cs="Arial"/>
                <w:sz w:val="20"/>
                <w:szCs w:val="20"/>
                <w:lang w:val="mn-MN"/>
              </w:rPr>
              <w:t xml:space="preserve">Damp heat, </w:t>
            </w:r>
            <w:r w:rsidRPr="00D469AE">
              <w:rPr>
                <w:rFonts w:ascii="Arial" w:hAnsi="Arial" w:cs="Arial"/>
                <w:w w:val="95"/>
                <w:sz w:val="20"/>
                <w:szCs w:val="20"/>
                <w:lang w:val="mn-MN"/>
              </w:rPr>
              <w:t>steady-state</w:t>
            </w:r>
          </w:p>
        </w:tc>
        <w:tc>
          <w:tcPr>
            <w:tcW w:w="1194" w:type="dxa"/>
            <w:tcBorders>
              <w:top w:val="single" w:sz="4" w:space="0" w:color="000000"/>
              <w:left w:val="single" w:sz="4" w:space="0" w:color="000000"/>
              <w:bottom w:val="single" w:sz="4" w:space="0" w:color="000000"/>
              <w:right w:val="single" w:sz="4" w:space="0" w:color="000000"/>
            </w:tcBorders>
            <w:hideMark/>
          </w:tcPr>
          <w:p w:rsidR="001A57D4" w:rsidRPr="00D469AE" w:rsidRDefault="002614A9" w:rsidP="00CF5B70">
            <w:pPr>
              <w:pStyle w:val="TableParagraph"/>
              <w:spacing w:line="276" w:lineRule="auto"/>
              <w:ind w:right="633"/>
              <w:jc w:val="center"/>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c</w:t>
            </w: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line="276" w:lineRule="auto"/>
              <w:ind w:right="326"/>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168"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w w:val="129"/>
                <w:sz w:val="20"/>
                <w:szCs w:val="20"/>
                <w:lang w:val="mn-MN"/>
              </w:rPr>
              <w:t>1</w:t>
            </w:r>
          </w:p>
        </w:tc>
      </w:tr>
      <w:tr w:rsidR="001A57D4" w:rsidRPr="00D469AE" w:rsidTr="003E1D35">
        <w:trPr>
          <w:trHeight w:val="884"/>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7"/>
              <w:rPr>
                <w:rFonts w:ascii="Arial" w:hAnsi="Arial" w:cs="Arial"/>
                <w:sz w:val="20"/>
                <w:szCs w:val="20"/>
                <w:lang w:val="mn-MN"/>
              </w:rPr>
            </w:pPr>
            <w:r w:rsidRPr="00D469AE">
              <w:rPr>
                <w:rFonts w:ascii="Arial" w:hAnsi="Arial" w:cs="Arial"/>
                <w:sz w:val="20"/>
                <w:szCs w:val="20"/>
                <w:lang w:val="mn-MN"/>
              </w:rPr>
              <w:t>7.10</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Short time reduction in supply voltage</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2"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w w:val="110"/>
                <w:sz w:val="20"/>
                <w:szCs w:val="20"/>
                <w:lang w:val="mn-MN"/>
              </w:rPr>
              <w:t>7.11</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Electrical </w:t>
            </w:r>
            <w:r w:rsidRPr="00D469AE">
              <w:rPr>
                <w:rFonts w:ascii="Arial" w:hAnsi="Arial" w:cs="Arial"/>
                <w:w w:val="95"/>
                <w:sz w:val="20"/>
                <w:szCs w:val="20"/>
                <w:lang w:val="mn-MN"/>
              </w:rPr>
              <w:t>transients</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line="276" w:lineRule="auto"/>
              <w:ind w:right="270"/>
              <w:jc w:val="right"/>
              <w:rPr>
                <w:rFonts w:ascii="Arial" w:hAnsi="Arial" w:cs="Arial"/>
                <w:b/>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ED24B0" w:rsidP="00CF5B70">
            <w:pPr>
              <w:pStyle w:val="TableParagraph"/>
              <w:spacing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886"/>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2"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w w:val="105"/>
                <w:sz w:val="20"/>
                <w:szCs w:val="20"/>
                <w:lang w:val="mn-MN"/>
              </w:rPr>
              <w:t>7.12.1</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Low frequency </w:t>
            </w:r>
            <w:r w:rsidRPr="00D469AE">
              <w:rPr>
                <w:rFonts w:ascii="Arial" w:hAnsi="Arial" w:cs="Arial"/>
                <w:w w:val="95"/>
                <w:sz w:val="20"/>
                <w:szCs w:val="20"/>
                <w:lang w:val="mn-MN"/>
              </w:rPr>
              <w:t xml:space="preserve">electromagnetic </w:t>
            </w:r>
            <w:r w:rsidRPr="00D469AE">
              <w:rPr>
                <w:rFonts w:ascii="Arial" w:hAnsi="Arial" w:cs="Arial"/>
                <w:sz w:val="20"/>
                <w:szCs w:val="20"/>
                <w:lang w:val="mn-MN"/>
              </w:rPr>
              <w:t>field</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line="276" w:lineRule="auto"/>
              <w:ind w:right="270"/>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ED24B0" w:rsidP="00CF5B70">
            <w:pPr>
              <w:pStyle w:val="TableParagraph"/>
              <w:spacing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884"/>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2"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7.12.2</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ight="231"/>
              <w:rPr>
                <w:rFonts w:ascii="Arial" w:hAnsi="Arial" w:cs="Arial"/>
                <w:sz w:val="20"/>
                <w:szCs w:val="20"/>
                <w:lang w:val="mn-MN"/>
              </w:rPr>
            </w:pPr>
            <w:r w:rsidRPr="00D469AE">
              <w:rPr>
                <w:rFonts w:ascii="Arial" w:hAnsi="Arial" w:cs="Arial"/>
                <w:sz w:val="20"/>
                <w:szCs w:val="20"/>
                <w:lang w:val="mn-MN"/>
              </w:rPr>
              <w:t xml:space="preserve">High frequency </w:t>
            </w:r>
            <w:r w:rsidRPr="00D469AE">
              <w:rPr>
                <w:rFonts w:ascii="Arial" w:hAnsi="Arial" w:cs="Arial"/>
                <w:w w:val="95"/>
                <w:sz w:val="20"/>
                <w:szCs w:val="20"/>
                <w:lang w:val="mn-MN"/>
              </w:rPr>
              <w:t xml:space="preserve">electromagnetic </w:t>
            </w:r>
            <w:r w:rsidRPr="00D469AE">
              <w:rPr>
                <w:rFonts w:ascii="Arial" w:hAnsi="Arial" w:cs="Arial"/>
                <w:sz w:val="20"/>
                <w:szCs w:val="20"/>
                <w:lang w:val="mn-MN"/>
              </w:rPr>
              <w:t>field</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line="276" w:lineRule="auto"/>
              <w:ind w:right="270"/>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ED24B0" w:rsidP="00CF5B70">
            <w:pPr>
              <w:pStyle w:val="TableParagraph"/>
              <w:spacing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886"/>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0"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116"/>
              <w:rPr>
                <w:rFonts w:ascii="Arial" w:hAnsi="Arial" w:cs="Arial"/>
                <w:sz w:val="20"/>
                <w:szCs w:val="20"/>
                <w:lang w:val="mn-MN"/>
              </w:rPr>
            </w:pPr>
            <w:r w:rsidRPr="00D469AE">
              <w:rPr>
                <w:rFonts w:ascii="Arial" w:hAnsi="Arial" w:cs="Arial"/>
                <w:w w:val="105"/>
                <w:sz w:val="20"/>
                <w:szCs w:val="20"/>
                <w:lang w:val="mn-MN"/>
              </w:rPr>
              <w:t>7.13.1</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116"/>
              <w:rPr>
                <w:rFonts w:ascii="Arial" w:hAnsi="Arial" w:cs="Arial"/>
                <w:sz w:val="20"/>
                <w:szCs w:val="20"/>
                <w:lang w:val="mn-MN"/>
              </w:rPr>
            </w:pPr>
            <w:r w:rsidRPr="00D469AE">
              <w:rPr>
                <w:rFonts w:ascii="Arial" w:hAnsi="Arial" w:cs="Arial"/>
                <w:w w:val="95"/>
                <w:sz w:val="20"/>
                <w:szCs w:val="20"/>
                <w:lang w:val="mn-MN"/>
              </w:rPr>
              <w:t xml:space="preserve">Electromagnetic </w:t>
            </w:r>
            <w:r w:rsidRPr="00D469AE">
              <w:rPr>
                <w:rFonts w:ascii="Arial" w:hAnsi="Arial" w:cs="Arial"/>
                <w:sz w:val="20"/>
                <w:szCs w:val="20"/>
                <w:lang w:val="mn-MN"/>
              </w:rPr>
              <w:t>field – distant proximity</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before="69" w:line="276" w:lineRule="auto"/>
              <w:ind w:right="270"/>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ED24B0" w:rsidP="00CF5B70">
            <w:pPr>
              <w:pStyle w:val="TableParagraph"/>
              <w:spacing w:before="69"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9"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886"/>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2"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7.13.2</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w w:val="95"/>
                <w:sz w:val="20"/>
                <w:szCs w:val="20"/>
                <w:lang w:val="mn-MN"/>
              </w:rPr>
              <w:t xml:space="preserve">Electromagnetic </w:t>
            </w:r>
            <w:r w:rsidRPr="00D469AE">
              <w:rPr>
                <w:rFonts w:ascii="Arial" w:hAnsi="Arial" w:cs="Arial"/>
                <w:sz w:val="20"/>
                <w:szCs w:val="20"/>
                <w:lang w:val="mn-MN"/>
              </w:rPr>
              <w:t>field – close proximity</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168"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170" w:type="dxa"/>
            <w:tcBorders>
              <w:top w:val="single" w:sz="4" w:space="0" w:color="000000"/>
              <w:left w:val="single" w:sz="4" w:space="0" w:color="000000"/>
              <w:bottom w:val="single" w:sz="4" w:space="0" w:color="000000"/>
              <w:right w:val="single" w:sz="12" w:space="0" w:color="000000"/>
            </w:tcBorders>
          </w:tcPr>
          <w:p w:rsidR="001A57D4" w:rsidRPr="00D469AE" w:rsidRDefault="001A57D4" w:rsidP="00CF5B70">
            <w:pPr>
              <w:pStyle w:val="TableParagraph"/>
              <w:spacing w:line="276" w:lineRule="auto"/>
              <w:rPr>
                <w:rFonts w:ascii="Arial" w:hAnsi="Arial" w:cs="Arial"/>
                <w:sz w:val="20"/>
                <w:szCs w:val="20"/>
                <w:lang w:val="mn-MN"/>
              </w:rPr>
            </w:pPr>
          </w:p>
        </w:tc>
      </w:tr>
      <w:tr w:rsidR="001A57D4" w:rsidRPr="00D469AE" w:rsidTr="003E1D35">
        <w:trPr>
          <w:trHeight w:val="884"/>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29"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w w:val="105"/>
                <w:sz w:val="20"/>
                <w:szCs w:val="20"/>
                <w:lang w:val="mn-MN"/>
              </w:rPr>
              <w:t>7.14</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w w:val="95"/>
                <w:sz w:val="20"/>
                <w:szCs w:val="20"/>
                <w:lang w:val="mn-MN"/>
              </w:rPr>
              <w:t xml:space="preserve">Radio frequency, </w:t>
            </w:r>
            <w:r w:rsidRPr="00D469AE">
              <w:rPr>
                <w:rFonts w:ascii="Arial" w:hAnsi="Arial" w:cs="Arial"/>
                <w:sz w:val="20"/>
                <w:szCs w:val="20"/>
                <w:lang w:val="mn-MN"/>
              </w:rPr>
              <w:t>amplitude modulated</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8C7664" w:rsidP="00CF5B70">
            <w:pPr>
              <w:pStyle w:val="TableParagraph"/>
              <w:spacing w:line="276" w:lineRule="auto"/>
              <w:ind w:right="270"/>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ED24B0" w:rsidP="00CF5B70">
            <w:pPr>
              <w:pStyle w:val="TableParagraph"/>
              <w:spacing w:line="276" w:lineRule="auto"/>
              <w:ind w:right="510"/>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lastRenderedPageBreak/>
              <w:t>NSF</w:t>
            </w:r>
          </w:p>
          <w:p w:rsidR="001A57D4" w:rsidRPr="00D469AE" w:rsidRDefault="001A57D4" w:rsidP="00CF5B70">
            <w:pPr>
              <w:pStyle w:val="TableParagraph"/>
              <w:spacing w:before="32"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417"/>
              <w:rPr>
                <w:rFonts w:ascii="Arial" w:hAnsi="Arial" w:cs="Arial"/>
                <w:sz w:val="20"/>
                <w:szCs w:val="20"/>
                <w:lang w:val="mn-MN"/>
              </w:rPr>
            </w:pPr>
            <w:r w:rsidRPr="00D469AE">
              <w:rPr>
                <w:rFonts w:ascii="Arial" w:hAnsi="Arial" w:cs="Arial"/>
                <w:w w:val="105"/>
                <w:sz w:val="20"/>
                <w:szCs w:val="20"/>
                <w:lang w:val="mn-MN"/>
              </w:rPr>
              <w:t>7.15</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w w:val="95"/>
                <w:sz w:val="20"/>
                <w:szCs w:val="20"/>
                <w:lang w:val="mn-MN"/>
              </w:rPr>
              <w:t xml:space="preserve">Electrostatic </w:t>
            </w:r>
            <w:r w:rsidRPr="00D469AE">
              <w:rPr>
                <w:rFonts w:ascii="Arial" w:hAnsi="Arial" w:cs="Arial"/>
                <w:sz w:val="20"/>
                <w:szCs w:val="20"/>
                <w:lang w:val="mn-MN"/>
              </w:rPr>
              <w:t>discharge</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3E1D35" w:rsidP="00CF5B70">
            <w:pPr>
              <w:pStyle w:val="TableParagraph"/>
              <w:spacing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2"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416"/>
              <w:rPr>
                <w:rFonts w:ascii="Arial" w:hAnsi="Arial" w:cs="Arial"/>
                <w:sz w:val="20"/>
                <w:szCs w:val="20"/>
                <w:lang w:val="mn-MN"/>
              </w:rPr>
            </w:pPr>
            <w:r w:rsidRPr="00D469AE">
              <w:rPr>
                <w:rFonts w:ascii="Arial" w:hAnsi="Arial" w:cs="Arial"/>
                <w:w w:val="105"/>
                <w:sz w:val="20"/>
                <w:szCs w:val="20"/>
                <w:lang w:val="mn-MN"/>
              </w:rPr>
              <w:t>7.16</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ight="308"/>
              <w:rPr>
                <w:rFonts w:ascii="Arial" w:hAnsi="Arial" w:cs="Arial"/>
                <w:sz w:val="20"/>
                <w:szCs w:val="20"/>
                <w:lang w:val="mn-MN"/>
              </w:rPr>
            </w:pPr>
            <w:r w:rsidRPr="00D469AE">
              <w:rPr>
                <w:rFonts w:ascii="Arial" w:hAnsi="Arial" w:cs="Arial"/>
                <w:w w:val="95"/>
                <w:sz w:val="20"/>
                <w:szCs w:val="20"/>
                <w:lang w:val="mn-MN"/>
              </w:rPr>
              <w:t xml:space="preserve">Static magnetic </w:t>
            </w:r>
            <w:r w:rsidRPr="00D469AE">
              <w:rPr>
                <w:rFonts w:ascii="Arial" w:hAnsi="Arial" w:cs="Arial"/>
                <w:sz w:val="20"/>
                <w:szCs w:val="20"/>
                <w:lang w:val="mn-MN"/>
              </w:rPr>
              <w:t>field</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3"/>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631"/>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0"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416"/>
              <w:rPr>
                <w:rFonts w:ascii="Arial" w:hAnsi="Arial" w:cs="Arial"/>
                <w:sz w:val="20"/>
                <w:szCs w:val="20"/>
                <w:lang w:val="mn-MN"/>
              </w:rPr>
            </w:pPr>
            <w:r w:rsidRPr="00D469AE">
              <w:rPr>
                <w:rFonts w:ascii="Arial" w:hAnsi="Arial" w:cs="Arial"/>
                <w:w w:val="105"/>
                <w:sz w:val="20"/>
                <w:szCs w:val="20"/>
                <w:lang w:val="mn-MN"/>
              </w:rPr>
              <w:t>7.17</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116" w:right="111"/>
              <w:rPr>
                <w:rFonts w:ascii="Arial" w:hAnsi="Arial" w:cs="Arial"/>
                <w:sz w:val="20"/>
                <w:szCs w:val="20"/>
                <w:lang w:val="mn-MN"/>
              </w:rPr>
            </w:pPr>
            <w:r w:rsidRPr="00D469AE">
              <w:rPr>
                <w:rFonts w:ascii="Arial" w:hAnsi="Arial" w:cs="Arial"/>
                <w:sz w:val="20"/>
                <w:szCs w:val="20"/>
                <w:lang w:val="mn-MN"/>
              </w:rPr>
              <w:t>Mains frequency magnetic field</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3E1D35" w:rsidP="00CF5B70">
            <w:pPr>
              <w:pStyle w:val="TableParagraph"/>
              <w:spacing w:before="69" w:line="276" w:lineRule="auto"/>
              <w:ind w:right="321"/>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551"/>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9" w:line="276" w:lineRule="auto"/>
              <w:ind w:left="36"/>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631"/>
        </w:trPr>
        <w:tc>
          <w:tcPr>
            <w:tcW w:w="720" w:type="dxa"/>
            <w:tcBorders>
              <w:top w:val="single" w:sz="12"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29"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1112" w:type="dxa"/>
            <w:tcBorders>
              <w:top w:val="single" w:sz="12"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87" w:right="60"/>
              <w:jc w:val="center"/>
              <w:rPr>
                <w:rFonts w:ascii="Arial" w:hAnsi="Arial" w:cs="Arial"/>
                <w:sz w:val="20"/>
                <w:szCs w:val="20"/>
                <w:lang w:val="mn-MN"/>
              </w:rPr>
            </w:pPr>
            <w:r w:rsidRPr="00D469AE">
              <w:rPr>
                <w:rFonts w:ascii="Arial" w:hAnsi="Arial" w:cs="Arial"/>
                <w:sz w:val="20"/>
                <w:szCs w:val="20"/>
                <w:lang w:val="mn-MN"/>
              </w:rPr>
              <w:t>7.18</w:t>
            </w:r>
          </w:p>
        </w:tc>
        <w:tc>
          <w:tcPr>
            <w:tcW w:w="1834" w:type="dxa"/>
            <w:tcBorders>
              <w:top w:val="single" w:sz="12"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116"/>
              <w:rPr>
                <w:rFonts w:ascii="Arial" w:hAnsi="Arial" w:cs="Arial"/>
                <w:sz w:val="20"/>
                <w:szCs w:val="20"/>
                <w:lang w:val="mn-MN"/>
              </w:rPr>
            </w:pPr>
            <w:r w:rsidRPr="00D469AE">
              <w:rPr>
                <w:rFonts w:ascii="Arial" w:hAnsi="Arial" w:cs="Arial"/>
                <w:sz w:val="20"/>
                <w:szCs w:val="20"/>
                <w:lang w:val="mn-MN"/>
              </w:rPr>
              <w:t>Internal pressure</w:t>
            </w:r>
          </w:p>
        </w:tc>
        <w:tc>
          <w:tcPr>
            <w:tcW w:w="1194" w:type="dxa"/>
            <w:tcBorders>
              <w:top w:val="single" w:sz="12"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12"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12"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single" w:sz="12"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12"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9" w:line="276" w:lineRule="auto"/>
              <w:ind w:left="37"/>
              <w:jc w:val="center"/>
              <w:rPr>
                <w:rFonts w:ascii="Arial" w:hAnsi="Arial" w:cs="Arial"/>
                <w:sz w:val="20"/>
                <w:szCs w:val="20"/>
                <w:lang w:val="mn-MN"/>
              </w:rPr>
            </w:pPr>
            <w:r w:rsidRPr="00D469AE">
              <w:rPr>
                <w:rFonts w:ascii="Arial" w:hAnsi="Arial" w:cs="Arial"/>
                <w:w w:val="129"/>
                <w:sz w:val="20"/>
                <w:szCs w:val="20"/>
                <w:lang w:val="mn-MN"/>
              </w:rPr>
              <w:t>1</w:t>
            </w:r>
          </w:p>
        </w:tc>
      </w:tr>
      <w:tr w:rsidR="001A57D4" w:rsidRPr="00D469AE" w:rsidTr="003E1D35">
        <w:trPr>
          <w:trHeight w:val="372"/>
        </w:trPr>
        <w:tc>
          <w:tcPr>
            <w:tcW w:w="720" w:type="dxa"/>
            <w:tcBorders>
              <w:top w:val="single" w:sz="4" w:space="0" w:color="000000"/>
              <w:left w:val="single" w:sz="12"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87" w:right="60"/>
              <w:jc w:val="center"/>
              <w:rPr>
                <w:rFonts w:ascii="Arial" w:hAnsi="Arial" w:cs="Arial"/>
                <w:sz w:val="20"/>
                <w:szCs w:val="20"/>
                <w:lang w:val="mn-MN"/>
              </w:rPr>
            </w:pPr>
            <w:r w:rsidRPr="00D469AE">
              <w:rPr>
                <w:rFonts w:ascii="Arial" w:hAnsi="Arial" w:cs="Arial"/>
                <w:w w:val="105"/>
                <w:sz w:val="20"/>
                <w:szCs w:val="20"/>
                <w:lang w:val="mn-MN"/>
              </w:rPr>
              <w:t>7.19</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Pressure loss</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0"/>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129"/>
                <w:sz w:val="20"/>
                <w:szCs w:val="20"/>
                <w:lang w:val="mn-MN"/>
              </w:rPr>
              <w:t>1</w:t>
            </w:r>
          </w:p>
        </w:tc>
      </w:tr>
      <w:tr w:rsidR="001A57D4" w:rsidRPr="00D469AE" w:rsidTr="003E1D35">
        <w:trPr>
          <w:trHeight w:val="632"/>
        </w:trPr>
        <w:tc>
          <w:tcPr>
            <w:tcW w:w="720" w:type="dxa"/>
            <w:tcBorders>
              <w:top w:val="single" w:sz="4" w:space="0" w:color="000000"/>
              <w:left w:val="single" w:sz="12"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87" w:right="60"/>
              <w:jc w:val="center"/>
              <w:rPr>
                <w:rFonts w:ascii="Arial" w:hAnsi="Arial" w:cs="Arial"/>
                <w:sz w:val="20"/>
                <w:szCs w:val="20"/>
                <w:lang w:val="mn-MN"/>
              </w:rPr>
            </w:pPr>
            <w:r w:rsidRPr="00D469AE">
              <w:rPr>
                <w:rFonts w:ascii="Arial" w:hAnsi="Arial" w:cs="Arial"/>
                <w:sz w:val="20"/>
                <w:szCs w:val="20"/>
                <w:lang w:val="mn-MN"/>
              </w:rPr>
              <w:t>7.20</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116"/>
              <w:rPr>
                <w:rFonts w:ascii="Arial" w:hAnsi="Arial" w:cs="Arial"/>
                <w:sz w:val="20"/>
                <w:szCs w:val="20"/>
                <w:lang w:val="mn-MN"/>
              </w:rPr>
            </w:pPr>
            <w:r w:rsidRPr="00D469AE">
              <w:rPr>
                <w:rFonts w:ascii="Arial" w:hAnsi="Arial" w:cs="Arial"/>
                <w:w w:val="95"/>
                <w:sz w:val="20"/>
                <w:szCs w:val="20"/>
                <w:lang w:val="mn-MN"/>
              </w:rPr>
              <w:t xml:space="preserve">Electromagnetic </w:t>
            </w:r>
            <w:r w:rsidRPr="00D469AE">
              <w:rPr>
                <w:rFonts w:ascii="Arial" w:hAnsi="Arial" w:cs="Arial"/>
                <w:sz w:val="20"/>
                <w:szCs w:val="20"/>
                <w:lang w:val="mn-MN"/>
              </w:rPr>
              <w:t>emission</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3E1D35" w:rsidP="00CF5B70">
            <w:pPr>
              <w:pStyle w:val="TableParagraph"/>
              <w:spacing w:before="69" w:line="276" w:lineRule="auto"/>
              <w:ind w:left="308" w:right="286"/>
              <w:jc w:val="center"/>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ab</w:t>
            </w: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ED24B0" w:rsidP="00CF5B70">
            <w:pPr>
              <w:pStyle w:val="TableParagraph"/>
              <w:spacing w:before="69" w:line="276" w:lineRule="auto"/>
              <w:ind w:right="546"/>
              <w:jc w:val="right"/>
              <w:rPr>
                <w:rFonts w:ascii="Arial" w:hAnsi="Arial" w:cs="Arial"/>
                <w:sz w:val="20"/>
                <w:szCs w:val="20"/>
                <w:lang w:val="mn-MN"/>
              </w:rPr>
            </w:pPr>
            <w:r w:rsidRPr="00D469AE">
              <w:rPr>
                <w:rFonts w:ascii="Arial" w:hAnsi="Arial" w:cs="Arial"/>
                <w:w w:val="95"/>
                <w:position w:val="-4"/>
                <w:sz w:val="20"/>
                <w:szCs w:val="20"/>
                <w:lang w:val="mn-MN"/>
              </w:rPr>
              <w:t>X</w:t>
            </w:r>
            <w:r w:rsidRPr="00D469AE">
              <w:rPr>
                <w:rFonts w:ascii="Arial" w:hAnsi="Arial" w:cs="Arial"/>
                <w:w w:val="95"/>
                <w:sz w:val="20"/>
                <w:szCs w:val="20"/>
                <w:vertAlign w:val="superscript"/>
                <w:lang w:val="mn-MN"/>
              </w:rPr>
              <w:t>b</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9" w:line="276" w:lineRule="auto"/>
              <w:ind w:left="549"/>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9" w:line="276" w:lineRule="auto"/>
              <w:ind w:left="37"/>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629"/>
        </w:trPr>
        <w:tc>
          <w:tcPr>
            <w:tcW w:w="720" w:type="dxa"/>
            <w:tcBorders>
              <w:top w:val="single" w:sz="4" w:space="0" w:color="000000"/>
              <w:left w:val="single" w:sz="12"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87" w:right="60"/>
              <w:jc w:val="center"/>
              <w:rPr>
                <w:rFonts w:ascii="Arial" w:hAnsi="Arial" w:cs="Arial"/>
                <w:sz w:val="20"/>
                <w:szCs w:val="20"/>
                <w:lang w:val="mn-MN"/>
              </w:rPr>
            </w:pPr>
            <w:r w:rsidRPr="00D469AE">
              <w:rPr>
                <w:rFonts w:ascii="Arial" w:hAnsi="Arial" w:cs="Arial"/>
                <w:w w:val="105"/>
                <w:sz w:val="20"/>
                <w:szCs w:val="20"/>
                <w:lang w:val="mn-MN"/>
              </w:rPr>
              <w:t>7.21</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ight="231"/>
              <w:rPr>
                <w:rFonts w:ascii="Arial" w:hAnsi="Arial" w:cs="Arial"/>
                <w:sz w:val="20"/>
                <w:szCs w:val="20"/>
                <w:lang w:val="mn-MN"/>
              </w:rPr>
            </w:pPr>
            <w:r w:rsidRPr="00D469AE">
              <w:rPr>
                <w:rFonts w:ascii="Arial" w:hAnsi="Arial" w:cs="Arial"/>
                <w:sz w:val="20"/>
                <w:szCs w:val="20"/>
                <w:lang w:val="mn-MN"/>
              </w:rPr>
              <w:t xml:space="preserve">24 hrs </w:t>
            </w:r>
            <w:r w:rsidRPr="00D469AE">
              <w:rPr>
                <w:rFonts w:ascii="Arial" w:hAnsi="Arial" w:cs="Arial"/>
                <w:w w:val="95"/>
                <w:sz w:val="20"/>
                <w:szCs w:val="20"/>
                <w:lang w:val="mn-MN"/>
              </w:rPr>
              <w:t>interruption</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168"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right="609"/>
              <w:jc w:val="right"/>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sz w:val="20"/>
                <w:szCs w:val="20"/>
                <w:lang w:val="mn-MN"/>
              </w:rPr>
              <w:t>3</w:t>
            </w:r>
          </w:p>
        </w:tc>
      </w:tr>
      <w:tr w:rsidR="001A57D4" w:rsidRPr="00D469AE" w:rsidTr="003E1D35">
        <w:trPr>
          <w:trHeight w:val="629"/>
        </w:trPr>
        <w:tc>
          <w:tcPr>
            <w:tcW w:w="720" w:type="dxa"/>
            <w:tcBorders>
              <w:top w:val="single" w:sz="4" w:space="0" w:color="000000"/>
              <w:left w:val="single" w:sz="12"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29" w:line="276" w:lineRule="auto"/>
              <w:ind w:left="18"/>
              <w:jc w:val="center"/>
              <w:rPr>
                <w:rFonts w:ascii="Arial" w:hAnsi="Arial" w:cs="Arial"/>
                <w:sz w:val="20"/>
                <w:szCs w:val="20"/>
                <w:lang w:val="mn-MN"/>
              </w:rPr>
            </w:pPr>
            <w:r w:rsidRPr="00D469AE">
              <w:rPr>
                <w:rFonts w:ascii="Arial" w:hAnsi="Arial" w:cs="Arial"/>
                <w:w w:val="96"/>
                <w:sz w:val="20"/>
                <w:szCs w:val="20"/>
                <w:lang w:val="mn-MN"/>
              </w:rPr>
              <w:t>d</w:t>
            </w:r>
          </w:p>
        </w:tc>
        <w:tc>
          <w:tcPr>
            <w:tcW w:w="1112"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87" w:right="60"/>
              <w:jc w:val="center"/>
              <w:rPr>
                <w:rFonts w:ascii="Arial" w:hAnsi="Arial" w:cs="Arial"/>
                <w:sz w:val="20"/>
                <w:szCs w:val="20"/>
                <w:lang w:val="mn-MN"/>
              </w:rPr>
            </w:pPr>
            <w:r w:rsidRPr="00D469AE">
              <w:rPr>
                <w:rFonts w:ascii="Arial" w:hAnsi="Arial" w:cs="Arial"/>
                <w:sz w:val="20"/>
                <w:szCs w:val="20"/>
                <w:lang w:val="mn-MN"/>
              </w:rPr>
              <w:t>7.22</w:t>
            </w:r>
          </w:p>
        </w:tc>
        <w:tc>
          <w:tcPr>
            <w:tcW w:w="1834"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116" w:right="231"/>
              <w:rPr>
                <w:rFonts w:ascii="Arial" w:hAnsi="Arial" w:cs="Arial"/>
                <w:sz w:val="20"/>
                <w:szCs w:val="20"/>
                <w:lang w:val="mn-MN"/>
              </w:rPr>
            </w:pPr>
            <w:r w:rsidRPr="00D469AE">
              <w:rPr>
                <w:rFonts w:ascii="Arial" w:hAnsi="Arial" w:cs="Arial"/>
                <w:sz w:val="20"/>
                <w:szCs w:val="20"/>
                <w:lang w:val="mn-MN"/>
              </w:rPr>
              <w:t xml:space="preserve">Flow </w:t>
            </w:r>
            <w:r w:rsidRPr="00D469AE">
              <w:rPr>
                <w:rFonts w:ascii="Arial" w:hAnsi="Arial" w:cs="Arial"/>
                <w:w w:val="95"/>
                <w:sz w:val="20"/>
                <w:szCs w:val="20"/>
                <w:lang w:val="mn-MN"/>
              </w:rPr>
              <w:t>disturbances</w:t>
            </w:r>
          </w:p>
        </w:tc>
        <w:tc>
          <w:tcPr>
            <w:tcW w:w="1194"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4" w:space="0" w:color="000000"/>
              <w:right w:val="single" w:sz="4" w:space="0" w:color="000000"/>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single" w:sz="4" w:space="0" w:color="000000"/>
              <w:left w:val="single" w:sz="4" w:space="0" w:color="000000"/>
              <w:bottom w:val="single" w:sz="4" w:space="0" w:color="000000"/>
              <w:right w:val="single" w:sz="4" w:space="0" w:color="000000"/>
            </w:tcBorders>
            <w:hideMark/>
          </w:tcPr>
          <w:p w:rsidR="001A57D4" w:rsidRPr="00D469AE" w:rsidRDefault="001A57D4" w:rsidP="00CF5B70">
            <w:pPr>
              <w:pStyle w:val="TableParagraph"/>
              <w:spacing w:before="67"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4" w:space="0" w:color="000000"/>
              <w:right w:val="single" w:sz="12" w:space="0" w:color="000000"/>
            </w:tcBorders>
            <w:hideMark/>
          </w:tcPr>
          <w:p w:rsidR="001A57D4" w:rsidRPr="00D469AE" w:rsidRDefault="001A57D4" w:rsidP="00CF5B70">
            <w:pPr>
              <w:pStyle w:val="TableParagraph"/>
              <w:spacing w:before="67" w:line="276" w:lineRule="auto"/>
              <w:ind w:left="36"/>
              <w:jc w:val="center"/>
              <w:rPr>
                <w:rFonts w:ascii="Arial" w:hAnsi="Arial" w:cs="Arial"/>
                <w:sz w:val="20"/>
                <w:szCs w:val="20"/>
                <w:lang w:val="mn-MN"/>
              </w:rPr>
            </w:pPr>
            <w:r w:rsidRPr="00D469AE">
              <w:rPr>
                <w:rFonts w:ascii="Arial" w:hAnsi="Arial" w:cs="Arial"/>
                <w:w w:val="129"/>
                <w:sz w:val="20"/>
                <w:szCs w:val="20"/>
                <w:lang w:val="mn-MN"/>
              </w:rPr>
              <w:t>1</w:t>
            </w:r>
          </w:p>
        </w:tc>
      </w:tr>
      <w:tr w:rsidR="001A57D4" w:rsidRPr="00D469AE" w:rsidTr="003E1D35">
        <w:trPr>
          <w:trHeight w:val="629"/>
        </w:trPr>
        <w:tc>
          <w:tcPr>
            <w:tcW w:w="720" w:type="dxa"/>
            <w:tcBorders>
              <w:top w:val="single" w:sz="4" w:space="0" w:color="000000"/>
              <w:left w:val="single" w:sz="12" w:space="0" w:color="000000"/>
              <w:bottom w:val="single" w:sz="12" w:space="0" w:color="000000"/>
              <w:right w:val="single" w:sz="4" w:space="0" w:color="000000"/>
            </w:tcBorders>
            <w:hideMark/>
          </w:tcPr>
          <w:p w:rsidR="001A57D4" w:rsidRPr="00D469AE" w:rsidRDefault="001A57D4" w:rsidP="00CF5B70">
            <w:pPr>
              <w:pStyle w:val="TableParagraph"/>
              <w:spacing w:before="67" w:line="276" w:lineRule="auto"/>
              <w:ind w:left="66" w:right="46"/>
              <w:jc w:val="center"/>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29" w:line="276" w:lineRule="auto"/>
              <w:ind w:left="19"/>
              <w:jc w:val="center"/>
              <w:rPr>
                <w:rFonts w:ascii="Arial" w:hAnsi="Arial" w:cs="Arial"/>
                <w:sz w:val="20"/>
                <w:szCs w:val="20"/>
                <w:lang w:val="mn-MN"/>
              </w:rPr>
            </w:pPr>
            <w:r w:rsidRPr="00D469AE">
              <w:rPr>
                <w:rFonts w:ascii="Arial" w:hAnsi="Arial" w:cs="Arial"/>
                <w:w w:val="96"/>
                <w:sz w:val="20"/>
                <w:szCs w:val="20"/>
                <w:lang w:val="mn-MN"/>
              </w:rPr>
              <w:t>a</w:t>
            </w:r>
          </w:p>
        </w:tc>
        <w:tc>
          <w:tcPr>
            <w:tcW w:w="1112" w:type="dxa"/>
            <w:tcBorders>
              <w:top w:val="single" w:sz="4" w:space="0" w:color="000000"/>
              <w:left w:val="single" w:sz="4" w:space="0" w:color="000000"/>
              <w:bottom w:val="single" w:sz="12" w:space="0" w:color="000000"/>
              <w:right w:val="single" w:sz="4" w:space="0" w:color="000000"/>
            </w:tcBorders>
            <w:hideMark/>
          </w:tcPr>
          <w:p w:rsidR="001A57D4" w:rsidRPr="00D469AE" w:rsidRDefault="001A57D4" w:rsidP="00CF5B70">
            <w:pPr>
              <w:pStyle w:val="TableParagraph"/>
              <w:spacing w:before="67" w:line="276" w:lineRule="auto"/>
              <w:ind w:left="87" w:right="60"/>
              <w:jc w:val="center"/>
              <w:rPr>
                <w:rFonts w:ascii="Arial" w:hAnsi="Arial" w:cs="Arial"/>
                <w:sz w:val="20"/>
                <w:szCs w:val="20"/>
                <w:lang w:val="mn-MN"/>
              </w:rPr>
            </w:pPr>
            <w:r w:rsidRPr="00D469AE">
              <w:rPr>
                <w:rFonts w:ascii="Arial" w:hAnsi="Arial" w:cs="Arial"/>
                <w:sz w:val="20"/>
                <w:szCs w:val="20"/>
                <w:lang w:val="mn-MN"/>
              </w:rPr>
              <w:t>7.23</w:t>
            </w:r>
          </w:p>
        </w:tc>
        <w:tc>
          <w:tcPr>
            <w:tcW w:w="1834" w:type="dxa"/>
            <w:tcBorders>
              <w:top w:val="single" w:sz="4" w:space="0" w:color="000000"/>
              <w:left w:val="single" w:sz="4" w:space="0" w:color="000000"/>
              <w:bottom w:val="single" w:sz="12" w:space="0" w:color="000000"/>
              <w:right w:val="single" w:sz="4" w:space="0" w:color="000000"/>
            </w:tcBorders>
            <w:hideMark/>
          </w:tcPr>
          <w:p w:rsidR="001A57D4" w:rsidRPr="00D469AE" w:rsidRDefault="001A57D4" w:rsidP="00CF5B70">
            <w:pPr>
              <w:pStyle w:val="TableParagraph"/>
              <w:spacing w:before="67" w:line="276" w:lineRule="auto"/>
              <w:ind w:left="116"/>
              <w:rPr>
                <w:rFonts w:ascii="Arial" w:hAnsi="Arial" w:cs="Arial"/>
                <w:sz w:val="20"/>
                <w:szCs w:val="20"/>
                <w:lang w:val="mn-MN"/>
              </w:rPr>
            </w:pPr>
            <w:r w:rsidRPr="00D469AE">
              <w:rPr>
                <w:rFonts w:ascii="Arial" w:hAnsi="Arial" w:cs="Arial"/>
                <w:sz w:val="20"/>
                <w:szCs w:val="20"/>
                <w:lang w:val="mn-MN"/>
              </w:rPr>
              <w:t xml:space="preserve">Vibration/ </w:t>
            </w:r>
            <w:r w:rsidRPr="00D469AE">
              <w:rPr>
                <w:rFonts w:ascii="Arial" w:hAnsi="Arial" w:cs="Arial"/>
                <w:w w:val="95"/>
                <w:sz w:val="20"/>
                <w:szCs w:val="20"/>
                <w:lang w:val="mn-MN"/>
              </w:rPr>
              <w:t>mechanical shock</w:t>
            </w:r>
          </w:p>
        </w:tc>
        <w:tc>
          <w:tcPr>
            <w:tcW w:w="1194" w:type="dxa"/>
            <w:tcBorders>
              <w:top w:val="single" w:sz="4" w:space="0" w:color="000000"/>
              <w:left w:val="single" w:sz="4" w:space="0" w:color="000000"/>
              <w:bottom w:val="single" w:sz="12" w:space="0" w:color="000000"/>
              <w:right w:val="single" w:sz="4" w:space="0" w:color="000000"/>
            </w:tcBorders>
            <w:hideMark/>
          </w:tcPr>
          <w:p w:rsidR="001A57D4" w:rsidRPr="00D469AE" w:rsidRDefault="001A57D4" w:rsidP="00CF5B70">
            <w:pPr>
              <w:pStyle w:val="TableParagraph"/>
              <w:spacing w:before="67" w:line="276" w:lineRule="auto"/>
              <w:ind w:left="24"/>
              <w:jc w:val="center"/>
              <w:rPr>
                <w:rFonts w:ascii="Arial" w:hAnsi="Arial" w:cs="Arial"/>
                <w:sz w:val="20"/>
                <w:szCs w:val="20"/>
                <w:lang w:val="mn-MN"/>
              </w:rPr>
            </w:pPr>
            <w:r w:rsidRPr="00D469AE">
              <w:rPr>
                <w:rFonts w:ascii="Arial" w:hAnsi="Arial" w:cs="Arial"/>
                <w:w w:val="80"/>
                <w:sz w:val="20"/>
                <w:szCs w:val="20"/>
                <w:lang w:val="mn-MN"/>
              </w:rPr>
              <w:t>X</w:t>
            </w:r>
          </w:p>
        </w:tc>
        <w:tc>
          <w:tcPr>
            <w:tcW w:w="889" w:type="dxa"/>
            <w:tcBorders>
              <w:top w:val="single" w:sz="4" w:space="0" w:color="000000"/>
              <w:left w:val="single" w:sz="4" w:space="0" w:color="000000"/>
              <w:bottom w:val="single" w:sz="12" w:space="0" w:color="000000"/>
              <w:right w:val="single" w:sz="4" w:space="0" w:color="000000"/>
            </w:tcBorders>
            <w:hideMark/>
          </w:tcPr>
          <w:p w:rsidR="001A57D4" w:rsidRPr="00D469AE" w:rsidRDefault="001A57D4" w:rsidP="00CF5B70">
            <w:pPr>
              <w:pStyle w:val="TableParagraph"/>
              <w:spacing w:before="67" w:line="276" w:lineRule="auto"/>
              <w:ind w:left="21"/>
              <w:jc w:val="center"/>
              <w:rPr>
                <w:rFonts w:ascii="Arial" w:hAnsi="Arial" w:cs="Arial"/>
                <w:sz w:val="20"/>
                <w:szCs w:val="20"/>
                <w:lang w:val="mn-MN"/>
              </w:rPr>
            </w:pPr>
            <w:r w:rsidRPr="00D469AE">
              <w:rPr>
                <w:rFonts w:ascii="Arial" w:hAnsi="Arial" w:cs="Arial"/>
                <w:w w:val="80"/>
                <w:sz w:val="20"/>
                <w:szCs w:val="20"/>
                <w:lang w:val="mn-MN"/>
              </w:rPr>
              <w:t>X</w:t>
            </w:r>
          </w:p>
        </w:tc>
        <w:tc>
          <w:tcPr>
            <w:tcW w:w="1168" w:type="dxa"/>
            <w:tcBorders>
              <w:top w:val="single" w:sz="4" w:space="0" w:color="000000"/>
              <w:left w:val="single" w:sz="4" w:space="0" w:color="000000"/>
              <w:bottom w:val="single" w:sz="12" w:space="0" w:color="000000"/>
              <w:right w:val="single" w:sz="4" w:space="0" w:color="000000"/>
            </w:tcBorders>
            <w:hideMark/>
          </w:tcPr>
          <w:p w:rsidR="001A57D4" w:rsidRPr="00D469AE" w:rsidRDefault="001A57D4" w:rsidP="00CF5B70">
            <w:pPr>
              <w:pStyle w:val="TableParagraph"/>
              <w:spacing w:before="67" w:line="276" w:lineRule="auto"/>
              <w:ind w:right="608"/>
              <w:jc w:val="right"/>
              <w:rPr>
                <w:rFonts w:ascii="Arial" w:hAnsi="Arial" w:cs="Arial"/>
                <w:sz w:val="20"/>
                <w:szCs w:val="20"/>
                <w:lang w:val="mn-MN"/>
              </w:rPr>
            </w:pPr>
            <w:r w:rsidRPr="00D469AE">
              <w:rPr>
                <w:rFonts w:ascii="Arial" w:hAnsi="Arial" w:cs="Arial"/>
                <w:w w:val="80"/>
                <w:sz w:val="20"/>
                <w:szCs w:val="20"/>
                <w:lang w:val="mn-MN"/>
              </w:rPr>
              <w:t>X</w:t>
            </w:r>
          </w:p>
        </w:tc>
        <w:tc>
          <w:tcPr>
            <w:tcW w:w="1273" w:type="dxa"/>
            <w:tcBorders>
              <w:top w:val="single" w:sz="4" w:space="0" w:color="000000"/>
              <w:left w:val="single" w:sz="4" w:space="0" w:color="000000"/>
              <w:bottom w:val="single" w:sz="12" w:space="0" w:color="000000"/>
              <w:right w:val="single" w:sz="4" w:space="0" w:color="000000"/>
            </w:tcBorders>
            <w:hideMark/>
          </w:tcPr>
          <w:p w:rsidR="001A57D4" w:rsidRPr="00D469AE" w:rsidRDefault="001A57D4" w:rsidP="00CF5B70">
            <w:pPr>
              <w:pStyle w:val="TableParagraph"/>
              <w:spacing w:before="67" w:line="276" w:lineRule="auto"/>
              <w:ind w:left="548"/>
              <w:rPr>
                <w:rFonts w:ascii="Arial" w:hAnsi="Arial" w:cs="Arial"/>
                <w:sz w:val="20"/>
                <w:szCs w:val="20"/>
                <w:lang w:val="mn-MN"/>
              </w:rPr>
            </w:pPr>
            <w:r w:rsidRPr="00D469AE">
              <w:rPr>
                <w:rFonts w:ascii="Arial" w:hAnsi="Arial" w:cs="Arial"/>
                <w:w w:val="80"/>
                <w:sz w:val="20"/>
                <w:szCs w:val="20"/>
                <w:lang w:val="mn-MN"/>
              </w:rPr>
              <w:t>X</w:t>
            </w:r>
          </w:p>
        </w:tc>
        <w:tc>
          <w:tcPr>
            <w:tcW w:w="1170" w:type="dxa"/>
            <w:tcBorders>
              <w:top w:val="single" w:sz="4" w:space="0" w:color="000000"/>
              <w:left w:val="single" w:sz="4" w:space="0" w:color="000000"/>
              <w:bottom w:val="single" w:sz="12" w:space="0" w:color="000000"/>
              <w:right w:val="single" w:sz="12" w:space="0" w:color="000000"/>
            </w:tcBorders>
            <w:hideMark/>
          </w:tcPr>
          <w:p w:rsidR="001A57D4" w:rsidRPr="00D469AE" w:rsidRDefault="001A57D4" w:rsidP="00CF5B70">
            <w:pPr>
              <w:pStyle w:val="TableParagraph"/>
              <w:spacing w:before="67" w:line="276" w:lineRule="auto"/>
              <w:ind w:left="37"/>
              <w:jc w:val="center"/>
              <w:rPr>
                <w:rFonts w:ascii="Arial" w:hAnsi="Arial" w:cs="Arial"/>
                <w:sz w:val="20"/>
                <w:szCs w:val="20"/>
                <w:lang w:val="mn-MN"/>
              </w:rPr>
            </w:pPr>
            <w:r w:rsidRPr="00D469AE">
              <w:rPr>
                <w:rFonts w:ascii="Arial" w:hAnsi="Arial" w:cs="Arial"/>
                <w:w w:val="99"/>
                <w:sz w:val="20"/>
                <w:szCs w:val="20"/>
                <w:lang w:val="mn-MN"/>
              </w:rPr>
              <w:t>2</w:t>
            </w:r>
          </w:p>
        </w:tc>
      </w:tr>
      <w:tr w:rsidR="00277E71" w:rsidRPr="00D469AE" w:rsidTr="001A57D4">
        <w:trPr>
          <w:trHeight w:val="373"/>
        </w:trPr>
        <w:tc>
          <w:tcPr>
            <w:tcW w:w="720" w:type="dxa"/>
            <w:tcBorders>
              <w:top w:val="single" w:sz="12" w:space="0" w:color="000000"/>
              <w:left w:val="single" w:sz="12" w:space="0" w:color="000000"/>
              <w:bottom w:val="nil"/>
              <w:right w:val="nil"/>
            </w:tcBorders>
            <w:hideMark/>
          </w:tcPr>
          <w:p w:rsidR="001A57D4" w:rsidRPr="00D469AE" w:rsidRDefault="001A57D4" w:rsidP="00CF5B70">
            <w:pPr>
              <w:pStyle w:val="TableParagraph"/>
              <w:spacing w:line="276" w:lineRule="auto"/>
              <w:rPr>
                <w:rFonts w:ascii="Arial" w:hAnsi="Arial" w:cs="Arial"/>
                <w:sz w:val="20"/>
                <w:szCs w:val="20"/>
                <w:lang w:val="mn-MN"/>
              </w:rPr>
            </w:pPr>
            <w:r w:rsidRPr="00D469AE">
              <w:rPr>
                <w:rFonts w:ascii="Arial" w:hAnsi="Arial" w:cs="Arial"/>
                <w:sz w:val="20"/>
                <w:szCs w:val="20"/>
                <w:lang w:val="mn-MN"/>
              </w:rPr>
              <w:t>MPE</w:t>
            </w:r>
          </w:p>
        </w:tc>
        <w:tc>
          <w:tcPr>
            <w:tcW w:w="6197" w:type="dxa"/>
            <w:gridSpan w:val="5"/>
            <w:tcBorders>
              <w:top w:val="single" w:sz="12" w:space="0" w:color="000000"/>
              <w:left w:val="nil"/>
              <w:bottom w:val="nil"/>
              <w:right w:val="nil"/>
            </w:tcBorders>
            <w:hideMark/>
          </w:tcPr>
          <w:p w:rsidR="001A57D4" w:rsidRPr="00D469AE" w:rsidRDefault="001A57D4" w:rsidP="00CF5B70">
            <w:pPr>
              <w:pStyle w:val="TableParagraph"/>
              <w:spacing w:line="276" w:lineRule="auto"/>
              <w:ind w:left="122"/>
              <w:rPr>
                <w:rFonts w:ascii="Arial" w:hAnsi="Arial" w:cs="Arial"/>
                <w:sz w:val="20"/>
                <w:szCs w:val="20"/>
                <w:lang w:val="mn-MN"/>
              </w:rPr>
            </w:pPr>
            <w:r w:rsidRPr="00D469AE">
              <w:rPr>
                <w:rFonts w:ascii="Arial" w:hAnsi="Arial" w:cs="Arial"/>
                <w:sz w:val="20"/>
                <w:szCs w:val="20"/>
                <w:lang w:val="mn-MN"/>
              </w:rPr>
              <w:t>Maximum permissible error according to EN 1434-1:2022, Clause 9.</w:t>
            </w:r>
          </w:p>
        </w:tc>
        <w:tc>
          <w:tcPr>
            <w:tcW w:w="1273" w:type="dxa"/>
            <w:tcBorders>
              <w:top w:val="single" w:sz="12" w:space="0" w:color="000000"/>
              <w:left w:val="nil"/>
              <w:bottom w:val="nil"/>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170" w:type="dxa"/>
            <w:tcBorders>
              <w:top w:val="single" w:sz="12" w:space="0" w:color="000000"/>
              <w:left w:val="nil"/>
              <w:bottom w:val="nil"/>
              <w:right w:val="single" w:sz="12" w:space="0" w:color="000000"/>
            </w:tcBorders>
          </w:tcPr>
          <w:p w:rsidR="001A57D4" w:rsidRPr="00D469AE" w:rsidRDefault="001A57D4" w:rsidP="00CF5B70">
            <w:pPr>
              <w:pStyle w:val="TableParagraph"/>
              <w:spacing w:line="276" w:lineRule="auto"/>
              <w:rPr>
                <w:rFonts w:ascii="Arial" w:hAnsi="Arial" w:cs="Arial"/>
                <w:sz w:val="20"/>
                <w:szCs w:val="20"/>
                <w:lang w:val="mn-MN"/>
              </w:rPr>
            </w:pPr>
          </w:p>
        </w:tc>
      </w:tr>
      <w:tr w:rsidR="001A57D4" w:rsidRPr="00D469AE" w:rsidTr="003E1D35">
        <w:trPr>
          <w:trHeight w:val="596"/>
        </w:trPr>
        <w:tc>
          <w:tcPr>
            <w:tcW w:w="720" w:type="dxa"/>
            <w:tcBorders>
              <w:top w:val="nil"/>
              <w:left w:val="single" w:sz="12" w:space="0" w:color="000000"/>
              <w:bottom w:val="nil"/>
              <w:right w:val="nil"/>
            </w:tcBorders>
            <w:hideMark/>
          </w:tcPr>
          <w:p w:rsidR="001A57D4" w:rsidRPr="00D469AE" w:rsidRDefault="001A57D4" w:rsidP="00CF5B70">
            <w:pPr>
              <w:pStyle w:val="TableParagraph"/>
              <w:spacing w:before="68" w:line="276" w:lineRule="auto"/>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0" w:line="276" w:lineRule="auto"/>
              <w:rPr>
                <w:rFonts w:ascii="Arial" w:hAnsi="Arial" w:cs="Arial"/>
                <w:sz w:val="20"/>
                <w:szCs w:val="20"/>
                <w:lang w:val="mn-MN"/>
              </w:rPr>
            </w:pPr>
            <w:r w:rsidRPr="00D469AE">
              <w:rPr>
                <w:rFonts w:ascii="Arial" w:hAnsi="Arial" w:cs="Arial"/>
                <w:w w:val="96"/>
                <w:sz w:val="20"/>
                <w:szCs w:val="20"/>
                <w:lang w:val="mn-MN"/>
              </w:rPr>
              <w:t>d</w:t>
            </w:r>
          </w:p>
        </w:tc>
        <w:tc>
          <w:tcPr>
            <w:tcW w:w="4140" w:type="dxa"/>
            <w:gridSpan w:val="3"/>
            <w:tcBorders>
              <w:top w:val="nil"/>
              <w:left w:val="nil"/>
              <w:bottom w:val="nil"/>
              <w:right w:val="nil"/>
            </w:tcBorders>
            <w:hideMark/>
          </w:tcPr>
          <w:p w:rsidR="001A57D4" w:rsidRPr="00D469AE" w:rsidRDefault="001A57D4" w:rsidP="00CF5B70">
            <w:pPr>
              <w:pStyle w:val="TableParagraph"/>
              <w:spacing w:before="68" w:line="276" w:lineRule="auto"/>
              <w:ind w:left="121"/>
              <w:rPr>
                <w:rFonts w:ascii="Arial" w:hAnsi="Arial" w:cs="Arial"/>
                <w:sz w:val="20"/>
                <w:szCs w:val="20"/>
                <w:lang w:val="mn-MN"/>
              </w:rPr>
            </w:pPr>
            <w:r w:rsidRPr="00D469AE">
              <w:rPr>
                <w:rFonts w:ascii="Arial" w:hAnsi="Arial" w:cs="Arial"/>
                <w:sz w:val="20"/>
                <w:szCs w:val="20"/>
                <w:lang w:val="mn-MN"/>
              </w:rPr>
              <w:t>No</w:t>
            </w:r>
            <w:r w:rsidRPr="00D469AE">
              <w:rPr>
                <w:rFonts w:ascii="Arial" w:hAnsi="Arial" w:cs="Arial"/>
                <w:spacing w:val="-22"/>
                <w:sz w:val="20"/>
                <w:szCs w:val="20"/>
                <w:lang w:val="mn-MN"/>
              </w:rPr>
              <w:t xml:space="preserve"> </w:t>
            </w:r>
            <w:r w:rsidRPr="00D469AE">
              <w:rPr>
                <w:rFonts w:ascii="Arial" w:hAnsi="Arial" w:cs="Arial"/>
                <w:sz w:val="20"/>
                <w:szCs w:val="20"/>
                <w:lang w:val="mn-MN"/>
              </w:rPr>
              <w:t>signification</w:t>
            </w:r>
            <w:r w:rsidRPr="00D469AE">
              <w:rPr>
                <w:rFonts w:ascii="Arial" w:hAnsi="Arial" w:cs="Arial"/>
                <w:spacing w:val="-23"/>
                <w:sz w:val="20"/>
                <w:szCs w:val="20"/>
                <w:lang w:val="mn-MN"/>
              </w:rPr>
              <w:t xml:space="preserve"> </w:t>
            </w:r>
            <w:r w:rsidRPr="00D469AE">
              <w:rPr>
                <w:rFonts w:ascii="Arial" w:hAnsi="Arial" w:cs="Arial"/>
                <w:sz w:val="20"/>
                <w:szCs w:val="20"/>
                <w:lang w:val="mn-MN"/>
              </w:rPr>
              <w:t>fault</w:t>
            </w:r>
            <w:r w:rsidRPr="00D469AE">
              <w:rPr>
                <w:rFonts w:ascii="Arial" w:hAnsi="Arial" w:cs="Arial"/>
                <w:spacing w:val="-22"/>
                <w:sz w:val="20"/>
                <w:szCs w:val="20"/>
                <w:lang w:val="mn-MN"/>
              </w:rPr>
              <w:t xml:space="preserve"> </w:t>
            </w:r>
            <w:r w:rsidRPr="00D469AE">
              <w:rPr>
                <w:rFonts w:ascii="Arial" w:hAnsi="Arial" w:cs="Arial"/>
                <w:sz w:val="20"/>
                <w:szCs w:val="20"/>
                <w:lang w:val="mn-MN"/>
              </w:rPr>
              <w:t>shall</w:t>
            </w:r>
            <w:r w:rsidRPr="00D469AE">
              <w:rPr>
                <w:rFonts w:ascii="Arial" w:hAnsi="Arial" w:cs="Arial"/>
                <w:spacing w:val="-24"/>
                <w:sz w:val="20"/>
                <w:szCs w:val="20"/>
                <w:lang w:val="mn-MN"/>
              </w:rPr>
              <w:t xml:space="preserve"> </w:t>
            </w:r>
            <w:r w:rsidRPr="00D469AE">
              <w:rPr>
                <w:rFonts w:ascii="Arial" w:hAnsi="Arial" w:cs="Arial"/>
                <w:sz w:val="20"/>
                <w:szCs w:val="20"/>
                <w:lang w:val="mn-MN"/>
              </w:rPr>
              <w:t>occur</w:t>
            </w:r>
            <w:r w:rsidRPr="00D469AE">
              <w:rPr>
                <w:rFonts w:ascii="Arial" w:hAnsi="Arial" w:cs="Arial"/>
                <w:spacing w:val="-22"/>
                <w:sz w:val="20"/>
                <w:szCs w:val="20"/>
                <w:lang w:val="mn-MN"/>
              </w:rPr>
              <w:t xml:space="preserve"> </w:t>
            </w:r>
            <w:r w:rsidRPr="00D469AE">
              <w:rPr>
                <w:rFonts w:ascii="Arial" w:hAnsi="Arial" w:cs="Arial"/>
                <w:sz w:val="20"/>
                <w:szCs w:val="20"/>
                <w:lang w:val="mn-MN"/>
              </w:rPr>
              <w:t>during</w:t>
            </w:r>
            <w:r w:rsidRPr="00D469AE">
              <w:rPr>
                <w:rFonts w:ascii="Arial" w:hAnsi="Arial" w:cs="Arial"/>
                <w:spacing w:val="-23"/>
                <w:sz w:val="20"/>
                <w:szCs w:val="20"/>
                <w:lang w:val="mn-MN"/>
              </w:rPr>
              <w:t xml:space="preserve"> </w:t>
            </w:r>
            <w:r w:rsidRPr="00D469AE">
              <w:rPr>
                <w:rFonts w:ascii="Arial" w:hAnsi="Arial" w:cs="Arial"/>
                <w:sz w:val="20"/>
                <w:szCs w:val="20"/>
                <w:lang w:val="mn-MN"/>
              </w:rPr>
              <w:t>the</w:t>
            </w:r>
            <w:r w:rsidRPr="00D469AE">
              <w:rPr>
                <w:rFonts w:ascii="Arial" w:hAnsi="Arial" w:cs="Arial"/>
                <w:spacing w:val="-22"/>
                <w:sz w:val="20"/>
                <w:szCs w:val="20"/>
                <w:lang w:val="mn-MN"/>
              </w:rPr>
              <w:t xml:space="preserve"> </w:t>
            </w:r>
            <w:r w:rsidRPr="00D469AE">
              <w:rPr>
                <w:rFonts w:ascii="Arial" w:hAnsi="Arial" w:cs="Arial"/>
                <w:sz w:val="20"/>
                <w:szCs w:val="20"/>
                <w:lang w:val="mn-MN"/>
              </w:rPr>
              <w:t>test.</w:t>
            </w:r>
          </w:p>
        </w:tc>
        <w:tc>
          <w:tcPr>
            <w:tcW w:w="889" w:type="dxa"/>
            <w:tcBorders>
              <w:top w:val="nil"/>
              <w:left w:val="nil"/>
              <w:bottom w:val="nil"/>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168" w:type="dxa"/>
            <w:tcBorders>
              <w:top w:val="nil"/>
              <w:left w:val="nil"/>
              <w:bottom w:val="nil"/>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nil"/>
              <w:left w:val="nil"/>
              <w:bottom w:val="nil"/>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170" w:type="dxa"/>
            <w:tcBorders>
              <w:top w:val="nil"/>
              <w:left w:val="nil"/>
              <w:bottom w:val="nil"/>
              <w:right w:val="single" w:sz="12" w:space="0" w:color="000000"/>
            </w:tcBorders>
          </w:tcPr>
          <w:p w:rsidR="001A57D4" w:rsidRPr="00D469AE" w:rsidRDefault="001A57D4" w:rsidP="00CF5B70">
            <w:pPr>
              <w:pStyle w:val="TableParagraph"/>
              <w:spacing w:line="276" w:lineRule="auto"/>
              <w:rPr>
                <w:rFonts w:ascii="Arial" w:hAnsi="Arial" w:cs="Arial"/>
                <w:sz w:val="20"/>
                <w:szCs w:val="20"/>
                <w:lang w:val="mn-MN"/>
              </w:rPr>
            </w:pPr>
          </w:p>
        </w:tc>
      </w:tr>
      <w:tr w:rsidR="001A57D4" w:rsidRPr="00D469AE" w:rsidTr="003E1D35">
        <w:trPr>
          <w:trHeight w:val="629"/>
        </w:trPr>
        <w:tc>
          <w:tcPr>
            <w:tcW w:w="720" w:type="dxa"/>
            <w:tcBorders>
              <w:top w:val="nil"/>
              <w:left w:val="single" w:sz="12" w:space="0" w:color="000000"/>
              <w:bottom w:val="nil"/>
              <w:right w:val="nil"/>
            </w:tcBorders>
            <w:hideMark/>
          </w:tcPr>
          <w:p w:rsidR="001A57D4" w:rsidRPr="00D469AE" w:rsidRDefault="001A57D4" w:rsidP="00CF5B70">
            <w:pPr>
              <w:pStyle w:val="TableParagraph"/>
              <w:spacing w:before="102" w:line="276" w:lineRule="auto"/>
              <w:rPr>
                <w:rFonts w:ascii="Arial" w:hAnsi="Arial" w:cs="Arial"/>
                <w:sz w:val="20"/>
                <w:szCs w:val="20"/>
                <w:lang w:val="mn-MN"/>
              </w:rPr>
            </w:pPr>
            <w:r w:rsidRPr="00D469AE">
              <w:rPr>
                <w:rFonts w:ascii="Arial" w:hAnsi="Arial" w:cs="Arial"/>
                <w:sz w:val="20"/>
                <w:szCs w:val="20"/>
                <w:lang w:val="mn-MN"/>
              </w:rPr>
              <w:t>NSF</w:t>
            </w:r>
          </w:p>
          <w:p w:rsidR="001A57D4" w:rsidRPr="00D469AE" w:rsidRDefault="001A57D4" w:rsidP="00CF5B70">
            <w:pPr>
              <w:pStyle w:val="TableParagraph"/>
              <w:spacing w:before="30" w:line="276" w:lineRule="auto"/>
              <w:rPr>
                <w:rFonts w:ascii="Arial" w:hAnsi="Arial" w:cs="Arial"/>
                <w:sz w:val="20"/>
                <w:szCs w:val="20"/>
                <w:lang w:val="mn-MN"/>
              </w:rPr>
            </w:pPr>
            <w:r w:rsidRPr="00D469AE">
              <w:rPr>
                <w:rFonts w:ascii="Arial" w:hAnsi="Arial" w:cs="Arial"/>
                <w:w w:val="96"/>
                <w:sz w:val="20"/>
                <w:szCs w:val="20"/>
                <w:lang w:val="mn-MN"/>
              </w:rPr>
              <w:t>a</w:t>
            </w:r>
          </w:p>
        </w:tc>
        <w:tc>
          <w:tcPr>
            <w:tcW w:w="4140" w:type="dxa"/>
            <w:gridSpan w:val="3"/>
            <w:tcBorders>
              <w:top w:val="nil"/>
              <w:left w:val="nil"/>
              <w:bottom w:val="nil"/>
              <w:right w:val="nil"/>
            </w:tcBorders>
            <w:hideMark/>
          </w:tcPr>
          <w:p w:rsidR="001A57D4" w:rsidRPr="00D469AE" w:rsidRDefault="001A57D4" w:rsidP="00CF5B70">
            <w:pPr>
              <w:pStyle w:val="TableParagraph"/>
              <w:spacing w:before="102" w:line="276" w:lineRule="auto"/>
              <w:ind w:left="122"/>
              <w:rPr>
                <w:rFonts w:ascii="Arial" w:hAnsi="Arial" w:cs="Arial"/>
                <w:sz w:val="20"/>
                <w:szCs w:val="20"/>
                <w:lang w:val="mn-MN"/>
              </w:rPr>
            </w:pPr>
            <w:r w:rsidRPr="00D469AE">
              <w:rPr>
                <w:rFonts w:ascii="Arial" w:hAnsi="Arial" w:cs="Arial"/>
                <w:sz w:val="20"/>
                <w:szCs w:val="20"/>
                <w:lang w:val="mn-MN"/>
              </w:rPr>
              <w:t>No signification fault shall occur after the test.</w:t>
            </w:r>
          </w:p>
        </w:tc>
        <w:tc>
          <w:tcPr>
            <w:tcW w:w="889" w:type="dxa"/>
            <w:tcBorders>
              <w:top w:val="nil"/>
              <w:left w:val="nil"/>
              <w:bottom w:val="nil"/>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168" w:type="dxa"/>
            <w:tcBorders>
              <w:top w:val="nil"/>
              <w:left w:val="nil"/>
              <w:bottom w:val="nil"/>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nil"/>
              <w:left w:val="nil"/>
              <w:bottom w:val="nil"/>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170" w:type="dxa"/>
            <w:tcBorders>
              <w:top w:val="nil"/>
              <w:left w:val="nil"/>
              <w:bottom w:val="nil"/>
              <w:right w:val="single" w:sz="12" w:space="0" w:color="000000"/>
            </w:tcBorders>
          </w:tcPr>
          <w:p w:rsidR="001A57D4" w:rsidRPr="00D469AE" w:rsidRDefault="001A57D4" w:rsidP="00CF5B70">
            <w:pPr>
              <w:pStyle w:val="TableParagraph"/>
              <w:spacing w:line="276" w:lineRule="auto"/>
              <w:rPr>
                <w:rFonts w:ascii="Arial" w:hAnsi="Arial" w:cs="Arial"/>
                <w:sz w:val="20"/>
                <w:szCs w:val="20"/>
                <w:lang w:val="mn-MN"/>
              </w:rPr>
            </w:pPr>
          </w:p>
        </w:tc>
      </w:tr>
      <w:tr w:rsidR="001A57D4" w:rsidRPr="00D469AE" w:rsidTr="003E1D35">
        <w:trPr>
          <w:trHeight w:val="408"/>
        </w:trPr>
        <w:tc>
          <w:tcPr>
            <w:tcW w:w="720" w:type="dxa"/>
            <w:tcBorders>
              <w:top w:val="nil"/>
              <w:left w:val="single" w:sz="12" w:space="0" w:color="000000"/>
              <w:bottom w:val="single" w:sz="4" w:space="0" w:color="000000"/>
              <w:right w:val="nil"/>
            </w:tcBorders>
            <w:hideMark/>
          </w:tcPr>
          <w:p w:rsidR="001A57D4" w:rsidRPr="00D469AE" w:rsidRDefault="001A57D4" w:rsidP="00CF5B70">
            <w:pPr>
              <w:pStyle w:val="TableParagraph"/>
              <w:spacing w:before="102" w:line="276" w:lineRule="auto"/>
              <w:rPr>
                <w:rFonts w:ascii="Arial" w:hAnsi="Arial" w:cs="Arial"/>
                <w:sz w:val="20"/>
                <w:szCs w:val="20"/>
                <w:lang w:val="mn-MN"/>
              </w:rPr>
            </w:pPr>
            <w:r w:rsidRPr="00D469AE">
              <w:rPr>
                <w:rFonts w:ascii="Arial" w:hAnsi="Arial" w:cs="Arial"/>
                <w:w w:val="80"/>
                <w:sz w:val="20"/>
                <w:szCs w:val="20"/>
                <w:lang w:val="mn-MN"/>
              </w:rPr>
              <w:t>X</w:t>
            </w:r>
          </w:p>
        </w:tc>
        <w:tc>
          <w:tcPr>
            <w:tcW w:w="2946" w:type="dxa"/>
            <w:gridSpan w:val="2"/>
            <w:tcBorders>
              <w:top w:val="nil"/>
              <w:left w:val="nil"/>
              <w:bottom w:val="single" w:sz="4" w:space="0" w:color="000000"/>
              <w:right w:val="nil"/>
            </w:tcBorders>
            <w:hideMark/>
          </w:tcPr>
          <w:p w:rsidR="001A57D4" w:rsidRPr="00D469AE" w:rsidRDefault="001A57D4" w:rsidP="00CF5B70">
            <w:pPr>
              <w:pStyle w:val="TableParagraph"/>
              <w:spacing w:before="102" w:line="276" w:lineRule="auto"/>
              <w:ind w:left="121"/>
              <w:rPr>
                <w:rFonts w:ascii="Arial" w:hAnsi="Arial" w:cs="Arial"/>
                <w:sz w:val="20"/>
                <w:szCs w:val="20"/>
                <w:lang w:val="mn-MN"/>
              </w:rPr>
            </w:pPr>
            <w:r w:rsidRPr="00D469AE">
              <w:rPr>
                <w:rFonts w:ascii="Arial" w:hAnsi="Arial" w:cs="Arial"/>
                <w:sz w:val="20"/>
                <w:szCs w:val="20"/>
                <w:lang w:val="mn-MN"/>
              </w:rPr>
              <w:t>Test to be performed.</w:t>
            </w:r>
          </w:p>
        </w:tc>
        <w:tc>
          <w:tcPr>
            <w:tcW w:w="1194" w:type="dxa"/>
            <w:tcBorders>
              <w:top w:val="nil"/>
              <w:left w:val="nil"/>
              <w:bottom w:val="single" w:sz="4" w:space="0" w:color="000000"/>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889" w:type="dxa"/>
            <w:tcBorders>
              <w:top w:val="nil"/>
              <w:left w:val="nil"/>
              <w:bottom w:val="single" w:sz="4" w:space="0" w:color="000000"/>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168" w:type="dxa"/>
            <w:tcBorders>
              <w:top w:val="nil"/>
              <w:left w:val="nil"/>
              <w:bottom w:val="single" w:sz="4" w:space="0" w:color="000000"/>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273" w:type="dxa"/>
            <w:tcBorders>
              <w:top w:val="nil"/>
              <w:left w:val="nil"/>
              <w:bottom w:val="single" w:sz="4" w:space="0" w:color="000000"/>
              <w:right w:val="nil"/>
            </w:tcBorders>
          </w:tcPr>
          <w:p w:rsidR="001A57D4" w:rsidRPr="00D469AE" w:rsidRDefault="001A57D4" w:rsidP="00CF5B70">
            <w:pPr>
              <w:pStyle w:val="TableParagraph"/>
              <w:spacing w:line="276" w:lineRule="auto"/>
              <w:rPr>
                <w:rFonts w:ascii="Arial" w:hAnsi="Arial" w:cs="Arial"/>
                <w:sz w:val="20"/>
                <w:szCs w:val="20"/>
                <w:lang w:val="mn-MN"/>
              </w:rPr>
            </w:pPr>
          </w:p>
        </w:tc>
        <w:tc>
          <w:tcPr>
            <w:tcW w:w="1170" w:type="dxa"/>
            <w:tcBorders>
              <w:top w:val="nil"/>
              <w:left w:val="nil"/>
              <w:bottom w:val="single" w:sz="4" w:space="0" w:color="000000"/>
              <w:right w:val="single" w:sz="12" w:space="0" w:color="000000"/>
            </w:tcBorders>
          </w:tcPr>
          <w:p w:rsidR="001A57D4" w:rsidRPr="00D469AE" w:rsidRDefault="001A57D4" w:rsidP="00CF5B70">
            <w:pPr>
              <w:pStyle w:val="TableParagraph"/>
              <w:spacing w:line="276" w:lineRule="auto"/>
              <w:rPr>
                <w:rFonts w:ascii="Arial" w:hAnsi="Arial" w:cs="Arial"/>
                <w:sz w:val="20"/>
                <w:szCs w:val="20"/>
                <w:lang w:val="mn-MN"/>
              </w:rPr>
            </w:pPr>
          </w:p>
        </w:tc>
      </w:tr>
      <w:tr w:rsidR="001A57D4" w:rsidRPr="00D469AE" w:rsidTr="001A57D4">
        <w:trPr>
          <w:trHeight w:val="1229"/>
        </w:trPr>
        <w:tc>
          <w:tcPr>
            <w:tcW w:w="9360" w:type="dxa"/>
            <w:gridSpan w:val="8"/>
            <w:tcBorders>
              <w:top w:val="single" w:sz="4" w:space="0" w:color="000000"/>
              <w:left w:val="single" w:sz="12" w:space="0" w:color="000000"/>
              <w:bottom w:val="single" w:sz="12" w:space="0" w:color="000000"/>
              <w:right w:val="single" w:sz="12" w:space="0" w:color="000000"/>
            </w:tcBorders>
            <w:hideMark/>
          </w:tcPr>
          <w:p w:rsidR="001A57D4" w:rsidRPr="00D469AE" w:rsidRDefault="001A57D4" w:rsidP="00CF5B70">
            <w:pPr>
              <w:pStyle w:val="TableParagraph"/>
              <w:tabs>
                <w:tab w:val="left" w:pos="424"/>
              </w:tabs>
              <w:spacing w:line="276" w:lineRule="auto"/>
              <w:rPr>
                <w:rFonts w:ascii="Arial" w:hAnsi="Arial" w:cs="Arial"/>
                <w:sz w:val="20"/>
                <w:szCs w:val="20"/>
                <w:lang w:val="mn-MN"/>
              </w:rPr>
            </w:pPr>
            <w:r w:rsidRPr="00D469AE">
              <w:rPr>
                <w:rFonts w:ascii="Arial" w:hAnsi="Arial" w:cs="Arial"/>
                <w:position w:val="5"/>
                <w:sz w:val="20"/>
                <w:szCs w:val="20"/>
                <w:lang w:val="mn-MN"/>
              </w:rPr>
              <w:t>a</w:t>
            </w:r>
            <w:r w:rsidRPr="00D469AE">
              <w:rPr>
                <w:rFonts w:ascii="Arial" w:hAnsi="Arial" w:cs="Arial"/>
                <w:position w:val="5"/>
                <w:sz w:val="20"/>
                <w:szCs w:val="20"/>
                <w:lang w:val="mn-MN"/>
              </w:rPr>
              <w:tab/>
            </w:r>
            <w:r w:rsidRPr="00D469AE">
              <w:rPr>
                <w:rFonts w:ascii="Arial" w:hAnsi="Arial" w:cs="Arial"/>
                <w:sz w:val="20"/>
                <w:szCs w:val="20"/>
                <w:lang w:val="mn-MN"/>
              </w:rPr>
              <w:t>Only</w:t>
            </w:r>
            <w:r w:rsidRPr="00D469AE">
              <w:rPr>
                <w:rFonts w:ascii="Arial" w:hAnsi="Arial" w:cs="Arial"/>
                <w:spacing w:val="-22"/>
                <w:sz w:val="20"/>
                <w:szCs w:val="20"/>
                <w:lang w:val="mn-MN"/>
              </w:rPr>
              <w:t xml:space="preserve"> </w:t>
            </w:r>
            <w:r w:rsidRPr="00D469AE">
              <w:rPr>
                <w:rFonts w:ascii="Arial" w:hAnsi="Arial" w:cs="Arial"/>
                <w:sz w:val="20"/>
                <w:szCs w:val="20"/>
                <w:lang w:val="mn-MN"/>
              </w:rPr>
              <w:t>for</w:t>
            </w:r>
            <w:r w:rsidRPr="00D469AE">
              <w:rPr>
                <w:rFonts w:ascii="Arial" w:hAnsi="Arial" w:cs="Arial"/>
                <w:spacing w:val="-23"/>
                <w:sz w:val="20"/>
                <w:szCs w:val="20"/>
                <w:lang w:val="mn-MN"/>
              </w:rPr>
              <w:t xml:space="preserve"> </w:t>
            </w:r>
            <w:r w:rsidRPr="00D469AE">
              <w:rPr>
                <w:rFonts w:ascii="Arial" w:hAnsi="Arial" w:cs="Arial"/>
                <w:sz w:val="20"/>
                <w:szCs w:val="20"/>
                <w:lang w:val="mn-MN"/>
              </w:rPr>
              <w:t>flow</w:t>
            </w:r>
            <w:r w:rsidRPr="00D469AE">
              <w:rPr>
                <w:rFonts w:ascii="Arial" w:hAnsi="Arial" w:cs="Arial"/>
                <w:spacing w:val="-23"/>
                <w:sz w:val="20"/>
                <w:szCs w:val="20"/>
                <w:lang w:val="mn-MN"/>
              </w:rPr>
              <w:t xml:space="preserve"> </w:t>
            </w:r>
            <w:r w:rsidRPr="00D469AE">
              <w:rPr>
                <w:rFonts w:ascii="Arial" w:hAnsi="Arial" w:cs="Arial"/>
                <w:sz w:val="20"/>
                <w:szCs w:val="20"/>
                <w:lang w:val="mn-MN"/>
              </w:rPr>
              <w:t>sensors</w:t>
            </w:r>
            <w:r w:rsidRPr="00D469AE">
              <w:rPr>
                <w:rFonts w:ascii="Arial" w:hAnsi="Arial" w:cs="Arial"/>
                <w:spacing w:val="-22"/>
                <w:sz w:val="20"/>
                <w:szCs w:val="20"/>
                <w:lang w:val="mn-MN"/>
              </w:rPr>
              <w:t xml:space="preserve"> </w:t>
            </w:r>
            <w:r w:rsidRPr="00D469AE">
              <w:rPr>
                <w:rFonts w:ascii="Arial" w:hAnsi="Arial" w:cs="Arial"/>
                <w:sz w:val="20"/>
                <w:szCs w:val="20"/>
                <w:lang w:val="mn-MN"/>
              </w:rPr>
              <w:t>with</w:t>
            </w:r>
            <w:r w:rsidRPr="00D469AE">
              <w:rPr>
                <w:rFonts w:ascii="Arial" w:hAnsi="Arial" w:cs="Arial"/>
                <w:spacing w:val="-20"/>
                <w:sz w:val="20"/>
                <w:szCs w:val="20"/>
                <w:lang w:val="mn-MN"/>
              </w:rPr>
              <w:t xml:space="preserve"> </w:t>
            </w:r>
            <w:r w:rsidRPr="00D469AE">
              <w:rPr>
                <w:rFonts w:ascii="Arial" w:hAnsi="Arial" w:cs="Arial"/>
                <w:sz w:val="20"/>
                <w:szCs w:val="20"/>
                <w:lang w:val="mn-MN"/>
              </w:rPr>
              <w:t>electronic</w:t>
            </w:r>
            <w:r w:rsidRPr="00D469AE">
              <w:rPr>
                <w:rFonts w:ascii="Arial" w:hAnsi="Arial" w:cs="Arial"/>
                <w:spacing w:val="-22"/>
                <w:sz w:val="20"/>
                <w:szCs w:val="20"/>
                <w:lang w:val="mn-MN"/>
              </w:rPr>
              <w:t xml:space="preserve"> </w:t>
            </w:r>
            <w:r w:rsidRPr="00D469AE">
              <w:rPr>
                <w:rFonts w:ascii="Arial" w:hAnsi="Arial" w:cs="Arial"/>
                <w:sz w:val="20"/>
                <w:szCs w:val="20"/>
                <w:lang w:val="mn-MN"/>
              </w:rPr>
              <w:t>devices.</w:t>
            </w:r>
          </w:p>
          <w:p w:rsidR="001A57D4" w:rsidRPr="00D469AE" w:rsidRDefault="001A57D4" w:rsidP="00CF5B70">
            <w:pPr>
              <w:pStyle w:val="TableParagraph"/>
              <w:tabs>
                <w:tab w:val="left" w:pos="424"/>
              </w:tabs>
              <w:spacing w:before="68" w:line="276" w:lineRule="auto"/>
              <w:rPr>
                <w:rFonts w:ascii="Arial" w:hAnsi="Arial" w:cs="Arial"/>
                <w:sz w:val="20"/>
                <w:szCs w:val="20"/>
                <w:lang w:val="mn-MN"/>
              </w:rPr>
            </w:pPr>
            <w:r w:rsidRPr="00D469AE">
              <w:rPr>
                <w:rFonts w:ascii="Arial" w:hAnsi="Arial" w:cs="Arial"/>
                <w:position w:val="5"/>
                <w:sz w:val="20"/>
                <w:szCs w:val="20"/>
                <w:lang w:val="mn-MN"/>
              </w:rPr>
              <w:t>b</w:t>
            </w:r>
            <w:r w:rsidRPr="00D469AE">
              <w:rPr>
                <w:rFonts w:ascii="Arial" w:hAnsi="Arial" w:cs="Arial"/>
                <w:position w:val="5"/>
                <w:sz w:val="20"/>
                <w:szCs w:val="20"/>
                <w:lang w:val="mn-MN"/>
              </w:rPr>
              <w:tab/>
            </w:r>
            <w:r w:rsidRPr="00D469AE">
              <w:rPr>
                <w:rFonts w:ascii="Arial" w:hAnsi="Arial" w:cs="Arial"/>
                <w:sz w:val="20"/>
                <w:szCs w:val="20"/>
                <w:lang w:val="mn-MN"/>
              </w:rPr>
              <w:t>This</w:t>
            </w:r>
            <w:r w:rsidRPr="00D469AE">
              <w:rPr>
                <w:rFonts w:ascii="Arial" w:hAnsi="Arial" w:cs="Arial"/>
                <w:spacing w:val="-22"/>
                <w:sz w:val="20"/>
                <w:szCs w:val="20"/>
                <w:lang w:val="mn-MN"/>
              </w:rPr>
              <w:t xml:space="preserve"> </w:t>
            </w:r>
            <w:r w:rsidRPr="00D469AE">
              <w:rPr>
                <w:rFonts w:ascii="Arial" w:hAnsi="Arial" w:cs="Arial"/>
                <w:sz w:val="20"/>
                <w:szCs w:val="20"/>
                <w:lang w:val="mn-MN"/>
              </w:rPr>
              <w:t>test</w:t>
            </w:r>
            <w:r w:rsidRPr="00D469AE">
              <w:rPr>
                <w:rFonts w:ascii="Arial" w:hAnsi="Arial" w:cs="Arial"/>
                <w:spacing w:val="-23"/>
                <w:sz w:val="20"/>
                <w:szCs w:val="20"/>
                <w:lang w:val="mn-MN"/>
              </w:rPr>
              <w:t xml:space="preserve"> </w:t>
            </w:r>
            <w:r w:rsidRPr="00D469AE">
              <w:rPr>
                <w:rFonts w:ascii="Arial" w:hAnsi="Arial" w:cs="Arial"/>
                <w:sz w:val="20"/>
                <w:szCs w:val="20"/>
                <w:lang w:val="mn-MN"/>
              </w:rPr>
              <w:t>shall</w:t>
            </w:r>
            <w:r w:rsidRPr="00D469AE">
              <w:rPr>
                <w:rFonts w:ascii="Arial" w:hAnsi="Arial" w:cs="Arial"/>
                <w:spacing w:val="-21"/>
                <w:sz w:val="20"/>
                <w:szCs w:val="20"/>
                <w:lang w:val="mn-MN"/>
              </w:rPr>
              <w:t xml:space="preserve"> </w:t>
            </w:r>
            <w:r w:rsidRPr="00D469AE">
              <w:rPr>
                <w:rFonts w:ascii="Arial" w:hAnsi="Arial" w:cs="Arial"/>
                <w:sz w:val="20"/>
                <w:szCs w:val="20"/>
                <w:lang w:val="mn-MN"/>
              </w:rPr>
              <w:t>be</w:t>
            </w:r>
            <w:r w:rsidRPr="00D469AE">
              <w:rPr>
                <w:rFonts w:ascii="Arial" w:hAnsi="Arial" w:cs="Arial"/>
                <w:spacing w:val="-21"/>
                <w:sz w:val="20"/>
                <w:szCs w:val="20"/>
                <w:lang w:val="mn-MN"/>
              </w:rPr>
              <w:t xml:space="preserve"> </w:t>
            </w:r>
            <w:r w:rsidRPr="00D469AE">
              <w:rPr>
                <w:rFonts w:ascii="Arial" w:hAnsi="Arial" w:cs="Arial"/>
                <w:sz w:val="20"/>
                <w:szCs w:val="20"/>
                <w:lang w:val="mn-MN"/>
              </w:rPr>
              <w:t>done</w:t>
            </w:r>
            <w:r w:rsidRPr="00D469AE">
              <w:rPr>
                <w:rFonts w:ascii="Arial" w:hAnsi="Arial" w:cs="Arial"/>
                <w:spacing w:val="-21"/>
                <w:sz w:val="20"/>
                <w:szCs w:val="20"/>
                <w:lang w:val="mn-MN"/>
              </w:rPr>
              <w:t xml:space="preserve"> </w:t>
            </w:r>
            <w:r w:rsidRPr="00D469AE">
              <w:rPr>
                <w:rFonts w:ascii="Arial" w:hAnsi="Arial" w:cs="Arial"/>
                <w:sz w:val="20"/>
                <w:szCs w:val="20"/>
                <w:lang w:val="mn-MN"/>
              </w:rPr>
              <w:t>with</w:t>
            </w:r>
            <w:r w:rsidRPr="00D469AE">
              <w:rPr>
                <w:rFonts w:ascii="Arial" w:hAnsi="Arial" w:cs="Arial"/>
                <w:spacing w:val="-21"/>
                <w:sz w:val="20"/>
                <w:szCs w:val="20"/>
                <w:lang w:val="mn-MN"/>
              </w:rPr>
              <w:t xml:space="preserve"> </w:t>
            </w:r>
            <w:r w:rsidRPr="00D469AE">
              <w:rPr>
                <w:rFonts w:ascii="Arial" w:hAnsi="Arial" w:cs="Arial"/>
                <w:sz w:val="20"/>
                <w:szCs w:val="20"/>
                <w:lang w:val="mn-MN"/>
              </w:rPr>
              <w:t>connected</w:t>
            </w:r>
            <w:r w:rsidRPr="00D469AE">
              <w:rPr>
                <w:rFonts w:ascii="Arial" w:hAnsi="Arial" w:cs="Arial"/>
                <w:spacing w:val="-21"/>
                <w:sz w:val="20"/>
                <w:szCs w:val="20"/>
                <w:lang w:val="mn-MN"/>
              </w:rPr>
              <w:t xml:space="preserve"> </w:t>
            </w:r>
            <w:r w:rsidRPr="00D469AE">
              <w:rPr>
                <w:rFonts w:ascii="Arial" w:hAnsi="Arial" w:cs="Arial"/>
                <w:sz w:val="20"/>
                <w:szCs w:val="20"/>
                <w:lang w:val="mn-MN"/>
              </w:rPr>
              <w:t>cables.</w:t>
            </w:r>
          </w:p>
          <w:p w:rsidR="001A57D4" w:rsidRPr="00D469AE" w:rsidRDefault="001A57D4" w:rsidP="00CF5B70">
            <w:pPr>
              <w:pStyle w:val="TableParagraph"/>
              <w:tabs>
                <w:tab w:val="left" w:pos="424"/>
              </w:tabs>
              <w:spacing w:before="68" w:line="276" w:lineRule="auto"/>
              <w:rPr>
                <w:rFonts w:ascii="Arial" w:hAnsi="Arial" w:cs="Arial"/>
                <w:sz w:val="20"/>
                <w:szCs w:val="20"/>
                <w:lang w:val="mn-MN"/>
              </w:rPr>
            </w:pPr>
            <w:r w:rsidRPr="00D469AE">
              <w:rPr>
                <w:rFonts w:ascii="Arial" w:hAnsi="Arial" w:cs="Arial"/>
                <w:position w:val="5"/>
                <w:sz w:val="20"/>
                <w:szCs w:val="20"/>
                <w:lang w:val="mn-MN"/>
              </w:rPr>
              <w:t>c</w:t>
            </w:r>
            <w:r w:rsidRPr="00D469AE">
              <w:rPr>
                <w:rFonts w:ascii="Arial" w:hAnsi="Arial" w:cs="Arial"/>
                <w:position w:val="5"/>
                <w:sz w:val="20"/>
                <w:szCs w:val="20"/>
                <w:lang w:val="mn-MN"/>
              </w:rPr>
              <w:tab/>
            </w:r>
            <w:r w:rsidRPr="00D469AE">
              <w:rPr>
                <w:rFonts w:ascii="Arial" w:hAnsi="Arial" w:cs="Arial"/>
                <w:sz w:val="20"/>
                <w:szCs w:val="20"/>
                <w:lang w:val="mn-MN"/>
              </w:rPr>
              <w:t>For</w:t>
            </w:r>
            <w:r w:rsidRPr="00D469AE">
              <w:rPr>
                <w:rFonts w:ascii="Arial" w:hAnsi="Arial" w:cs="Arial"/>
                <w:spacing w:val="-8"/>
                <w:sz w:val="20"/>
                <w:szCs w:val="20"/>
                <w:lang w:val="mn-MN"/>
              </w:rPr>
              <w:t xml:space="preserve"> </w:t>
            </w:r>
            <w:r w:rsidRPr="00D469AE">
              <w:rPr>
                <w:rFonts w:ascii="Arial" w:hAnsi="Arial" w:cs="Arial"/>
                <w:sz w:val="20"/>
                <w:szCs w:val="20"/>
                <w:lang w:val="mn-MN"/>
              </w:rPr>
              <w:t>cooling</w:t>
            </w:r>
            <w:r w:rsidRPr="00D469AE">
              <w:rPr>
                <w:rFonts w:ascii="Arial" w:hAnsi="Arial" w:cs="Arial"/>
                <w:spacing w:val="-4"/>
                <w:sz w:val="20"/>
                <w:szCs w:val="20"/>
                <w:lang w:val="mn-MN"/>
              </w:rPr>
              <w:t xml:space="preserve"> </w:t>
            </w:r>
            <w:r w:rsidRPr="00D469AE">
              <w:rPr>
                <w:rFonts w:ascii="Arial" w:hAnsi="Arial" w:cs="Arial"/>
                <w:sz w:val="20"/>
                <w:szCs w:val="20"/>
                <w:lang w:val="mn-MN"/>
              </w:rPr>
              <w:t>meters</w:t>
            </w:r>
            <w:r w:rsidRPr="00D469AE">
              <w:rPr>
                <w:rFonts w:ascii="Arial" w:hAnsi="Arial" w:cs="Arial"/>
                <w:spacing w:val="-6"/>
                <w:sz w:val="20"/>
                <w:szCs w:val="20"/>
                <w:lang w:val="mn-MN"/>
              </w:rPr>
              <w:t xml:space="preserve"> </w:t>
            </w:r>
            <w:r w:rsidRPr="00D469AE">
              <w:rPr>
                <w:rFonts w:ascii="Arial" w:hAnsi="Arial" w:cs="Arial"/>
                <w:sz w:val="20"/>
                <w:szCs w:val="20"/>
                <w:lang w:val="mn-MN"/>
              </w:rPr>
              <w:t>/</w:t>
            </w:r>
            <w:r w:rsidRPr="00D469AE">
              <w:rPr>
                <w:rFonts w:ascii="Arial" w:hAnsi="Arial" w:cs="Arial"/>
                <w:spacing w:val="-4"/>
                <w:sz w:val="20"/>
                <w:szCs w:val="20"/>
                <w:lang w:val="mn-MN"/>
              </w:rPr>
              <w:t xml:space="preserve"> </w:t>
            </w:r>
            <w:r w:rsidRPr="00D469AE">
              <w:rPr>
                <w:rFonts w:ascii="Arial" w:hAnsi="Arial" w:cs="Arial"/>
                <w:sz w:val="20"/>
                <w:szCs w:val="20"/>
                <w:lang w:val="mn-MN"/>
              </w:rPr>
              <w:t>sub-assemblies</w:t>
            </w:r>
            <w:r w:rsidRPr="00D469AE">
              <w:rPr>
                <w:rFonts w:ascii="Arial" w:hAnsi="Arial" w:cs="Arial"/>
                <w:spacing w:val="-3"/>
                <w:sz w:val="20"/>
                <w:szCs w:val="20"/>
                <w:lang w:val="mn-MN"/>
              </w:rPr>
              <w:t xml:space="preserve"> </w:t>
            </w:r>
            <w:r w:rsidRPr="00D469AE">
              <w:rPr>
                <w:rFonts w:ascii="Arial" w:hAnsi="Arial" w:cs="Arial"/>
                <w:sz w:val="20"/>
                <w:szCs w:val="20"/>
                <w:lang w:val="mn-MN"/>
              </w:rPr>
              <w:t>with</w:t>
            </w:r>
            <w:r w:rsidRPr="00D469AE">
              <w:rPr>
                <w:rFonts w:ascii="Arial" w:hAnsi="Arial" w:cs="Arial"/>
                <w:spacing w:val="-6"/>
                <w:sz w:val="20"/>
                <w:szCs w:val="20"/>
                <w:lang w:val="mn-MN"/>
              </w:rPr>
              <w:t xml:space="preserve"> </w:t>
            </w:r>
            <w:r w:rsidRPr="00D469AE">
              <w:rPr>
                <w:rFonts w:ascii="Arial" w:hAnsi="Arial" w:cs="Arial"/>
                <w:sz w:val="20"/>
                <w:szCs w:val="20"/>
                <w:lang w:val="mn-MN"/>
              </w:rPr>
              <w:t>at</w:t>
            </w:r>
            <w:r w:rsidRPr="00D469AE">
              <w:rPr>
                <w:rFonts w:ascii="Arial" w:hAnsi="Arial" w:cs="Arial"/>
                <w:spacing w:val="-5"/>
                <w:sz w:val="20"/>
                <w:szCs w:val="20"/>
                <w:lang w:val="mn-MN"/>
              </w:rPr>
              <w:t xml:space="preserve"> </w:t>
            </w:r>
            <w:r w:rsidRPr="00D469AE">
              <w:rPr>
                <w:rFonts w:ascii="Arial" w:hAnsi="Arial" w:cs="Arial"/>
                <w:sz w:val="20"/>
                <w:szCs w:val="20"/>
                <w:lang w:val="mn-MN"/>
              </w:rPr>
              <w:t>least</w:t>
            </w:r>
            <w:r w:rsidRPr="00D469AE">
              <w:rPr>
                <w:rFonts w:ascii="Arial" w:hAnsi="Arial" w:cs="Arial"/>
                <w:spacing w:val="-7"/>
                <w:sz w:val="20"/>
                <w:szCs w:val="20"/>
                <w:lang w:val="mn-MN"/>
              </w:rPr>
              <w:t xml:space="preserve"> </w:t>
            </w:r>
            <w:r w:rsidRPr="00D469AE">
              <w:rPr>
                <w:rFonts w:ascii="Arial" w:hAnsi="Arial" w:cs="Arial"/>
                <w:sz w:val="20"/>
                <w:szCs w:val="20"/>
                <w:lang w:val="mn-MN"/>
              </w:rPr>
              <w:t>IP</w:t>
            </w:r>
            <w:r w:rsidRPr="00D469AE">
              <w:rPr>
                <w:rFonts w:ascii="Arial" w:hAnsi="Arial" w:cs="Arial"/>
                <w:spacing w:val="-4"/>
                <w:sz w:val="20"/>
                <w:szCs w:val="20"/>
                <w:lang w:val="mn-MN"/>
              </w:rPr>
              <w:t xml:space="preserve"> </w:t>
            </w:r>
            <w:r w:rsidRPr="00D469AE">
              <w:rPr>
                <w:rFonts w:ascii="Arial" w:hAnsi="Arial" w:cs="Arial"/>
                <w:sz w:val="20"/>
                <w:szCs w:val="20"/>
                <w:lang w:val="mn-MN"/>
              </w:rPr>
              <w:t>65.</w:t>
            </w:r>
          </w:p>
          <w:p w:rsidR="001A57D4" w:rsidRPr="00D469AE" w:rsidRDefault="001A57D4" w:rsidP="00CF5B70">
            <w:pPr>
              <w:pStyle w:val="TableParagraph"/>
              <w:tabs>
                <w:tab w:val="left" w:pos="424"/>
              </w:tabs>
              <w:spacing w:before="65" w:line="276" w:lineRule="auto"/>
              <w:rPr>
                <w:rFonts w:ascii="Arial" w:hAnsi="Arial" w:cs="Arial"/>
                <w:sz w:val="20"/>
                <w:szCs w:val="20"/>
                <w:lang w:val="mn-MN"/>
              </w:rPr>
            </w:pPr>
            <w:r w:rsidRPr="00D469AE">
              <w:rPr>
                <w:rFonts w:ascii="Arial" w:hAnsi="Arial" w:cs="Arial"/>
                <w:position w:val="5"/>
                <w:sz w:val="20"/>
                <w:szCs w:val="20"/>
                <w:lang w:val="mn-MN"/>
              </w:rPr>
              <w:t>d</w:t>
            </w:r>
            <w:r w:rsidRPr="00D469AE">
              <w:rPr>
                <w:rFonts w:ascii="Arial" w:hAnsi="Arial" w:cs="Arial"/>
                <w:position w:val="5"/>
                <w:sz w:val="20"/>
                <w:szCs w:val="20"/>
                <w:lang w:val="mn-MN"/>
              </w:rPr>
              <w:tab/>
            </w:r>
            <w:r w:rsidRPr="00D469AE">
              <w:rPr>
                <w:rFonts w:ascii="Arial" w:hAnsi="Arial" w:cs="Arial"/>
                <w:sz w:val="20"/>
                <w:szCs w:val="20"/>
                <w:lang w:val="mn-MN"/>
              </w:rPr>
              <w:t>This</w:t>
            </w:r>
            <w:r w:rsidRPr="00D469AE">
              <w:rPr>
                <w:rFonts w:ascii="Arial" w:hAnsi="Arial" w:cs="Arial"/>
                <w:spacing w:val="-7"/>
                <w:sz w:val="20"/>
                <w:szCs w:val="20"/>
                <w:lang w:val="mn-MN"/>
              </w:rPr>
              <w:t xml:space="preserve"> </w:t>
            </w:r>
            <w:r w:rsidRPr="00D469AE">
              <w:rPr>
                <w:rFonts w:ascii="Arial" w:hAnsi="Arial" w:cs="Arial"/>
                <w:sz w:val="20"/>
                <w:szCs w:val="20"/>
                <w:lang w:val="mn-MN"/>
              </w:rPr>
              <w:t>test</w:t>
            </w:r>
            <w:r w:rsidRPr="00D469AE">
              <w:rPr>
                <w:rFonts w:ascii="Arial" w:hAnsi="Arial" w:cs="Arial"/>
                <w:spacing w:val="-7"/>
                <w:sz w:val="20"/>
                <w:szCs w:val="20"/>
                <w:lang w:val="mn-MN"/>
              </w:rPr>
              <w:t xml:space="preserve"> </w:t>
            </w:r>
            <w:r w:rsidRPr="00D469AE">
              <w:rPr>
                <w:rFonts w:ascii="Arial" w:hAnsi="Arial" w:cs="Arial"/>
                <w:sz w:val="20"/>
                <w:szCs w:val="20"/>
                <w:lang w:val="mn-MN"/>
              </w:rPr>
              <w:t>shall</w:t>
            </w:r>
            <w:r w:rsidRPr="00D469AE">
              <w:rPr>
                <w:rFonts w:ascii="Arial" w:hAnsi="Arial" w:cs="Arial"/>
                <w:spacing w:val="-5"/>
                <w:sz w:val="20"/>
                <w:szCs w:val="20"/>
                <w:lang w:val="mn-MN"/>
              </w:rPr>
              <w:t xml:space="preserve"> </w:t>
            </w:r>
            <w:r w:rsidRPr="00D469AE">
              <w:rPr>
                <w:rFonts w:ascii="Arial" w:hAnsi="Arial" w:cs="Arial"/>
                <w:sz w:val="20"/>
                <w:szCs w:val="20"/>
                <w:lang w:val="mn-MN"/>
              </w:rPr>
              <w:t>be</w:t>
            </w:r>
            <w:r w:rsidRPr="00D469AE">
              <w:rPr>
                <w:rFonts w:ascii="Arial" w:hAnsi="Arial" w:cs="Arial"/>
                <w:spacing w:val="-5"/>
                <w:sz w:val="20"/>
                <w:szCs w:val="20"/>
                <w:lang w:val="mn-MN"/>
              </w:rPr>
              <w:t xml:space="preserve"> </w:t>
            </w:r>
            <w:r w:rsidRPr="00D469AE">
              <w:rPr>
                <w:rFonts w:ascii="Arial" w:hAnsi="Arial" w:cs="Arial"/>
                <w:sz w:val="20"/>
                <w:szCs w:val="20"/>
                <w:lang w:val="mn-MN"/>
              </w:rPr>
              <w:t>done</w:t>
            </w:r>
            <w:r w:rsidRPr="00D469AE">
              <w:rPr>
                <w:rFonts w:ascii="Arial" w:hAnsi="Arial" w:cs="Arial"/>
                <w:spacing w:val="-5"/>
                <w:sz w:val="20"/>
                <w:szCs w:val="20"/>
                <w:lang w:val="mn-MN"/>
              </w:rPr>
              <w:t xml:space="preserve"> </w:t>
            </w:r>
            <w:r w:rsidRPr="00D469AE">
              <w:rPr>
                <w:rFonts w:ascii="Arial" w:hAnsi="Arial" w:cs="Arial"/>
                <w:sz w:val="20"/>
                <w:szCs w:val="20"/>
                <w:lang w:val="mn-MN"/>
              </w:rPr>
              <w:t>with</w:t>
            </w:r>
            <w:r w:rsidRPr="00D469AE">
              <w:rPr>
                <w:rFonts w:ascii="Arial" w:hAnsi="Arial" w:cs="Arial"/>
                <w:spacing w:val="-5"/>
                <w:sz w:val="20"/>
                <w:szCs w:val="20"/>
                <w:lang w:val="mn-MN"/>
              </w:rPr>
              <w:t xml:space="preserve"> </w:t>
            </w:r>
            <w:r w:rsidRPr="00D469AE">
              <w:rPr>
                <w:rFonts w:ascii="Arial" w:hAnsi="Arial" w:cs="Arial"/>
                <w:sz w:val="20"/>
                <w:szCs w:val="20"/>
                <w:lang w:val="mn-MN"/>
              </w:rPr>
              <w:t>12</w:t>
            </w:r>
            <w:r w:rsidRPr="00D469AE">
              <w:rPr>
                <w:rFonts w:ascii="Arial" w:hAnsi="Arial" w:cs="Arial"/>
                <w:spacing w:val="-6"/>
                <w:sz w:val="20"/>
                <w:szCs w:val="20"/>
                <w:lang w:val="mn-MN"/>
              </w:rPr>
              <w:t xml:space="preserve"> </w:t>
            </w:r>
            <w:r w:rsidRPr="00D469AE">
              <w:rPr>
                <w:rFonts w:ascii="Arial" w:hAnsi="Arial" w:cs="Arial"/>
                <w:sz w:val="20"/>
                <w:szCs w:val="20"/>
                <w:lang w:val="mn-MN"/>
              </w:rPr>
              <w:t>temperature</w:t>
            </w:r>
            <w:r w:rsidRPr="00D469AE">
              <w:rPr>
                <w:rFonts w:ascii="Arial" w:hAnsi="Arial" w:cs="Arial"/>
                <w:spacing w:val="-5"/>
                <w:sz w:val="20"/>
                <w:szCs w:val="20"/>
                <w:lang w:val="mn-MN"/>
              </w:rPr>
              <w:t xml:space="preserve"> </w:t>
            </w:r>
            <w:r w:rsidRPr="00D469AE">
              <w:rPr>
                <w:rFonts w:ascii="Arial" w:hAnsi="Arial" w:cs="Arial"/>
                <w:sz w:val="20"/>
                <w:szCs w:val="20"/>
                <w:lang w:val="mn-MN"/>
              </w:rPr>
              <w:t>sensor</w:t>
            </w:r>
            <w:r w:rsidRPr="00D469AE">
              <w:rPr>
                <w:rFonts w:ascii="Arial" w:hAnsi="Arial" w:cs="Arial"/>
                <w:spacing w:val="-5"/>
                <w:sz w:val="20"/>
                <w:szCs w:val="20"/>
                <w:lang w:val="mn-MN"/>
              </w:rPr>
              <w:t xml:space="preserve"> </w:t>
            </w:r>
            <w:r w:rsidRPr="00D469AE">
              <w:rPr>
                <w:rFonts w:ascii="Arial" w:hAnsi="Arial" w:cs="Arial"/>
                <w:sz w:val="20"/>
                <w:szCs w:val="20"/>
                <w:lang w:val="mn-MN"/>
              </w:rPr>
              <w:t>pairs</w:t>
            </w:r>
            <w:r w:rsidRPr="00D469AE">
              <w:rPr>
                <w:rFonts w:ascii="Arial" w:hAnsi="Arial" w:cs="Arial"/>
                <w:spacing w:val="-3"/>
                <w:sz w:val="20"/>
                <w:szCs w:val="20"/>
                <w:lang w:val="mn-MN"/>
              </w:rPr>
              <w:t xml:space="preserve"> </w:t>
            </w:r>
            <w:r w:rsidRPr="00D469AE">
              <w:rPr>
                <w:rFonts w:ascii="Arial" w:hAnsi="Arial" w:cs="Arial"/>
                <w:sz w:val="20"/>
                <w:szCs w:val="20"/>
                <w:lang w:val="mn-MN"/>
              </w:rPr>
              <w:t>in</w:t>
            </w:r>
            <w:r w:rsidRPr="00D469AE">
              <w:rPr>
                <w:rFonts w:ascii="Arial" w:hAnsi="Arial" w:cs="Arial"/>
                <w:spacing w:val="-5"/>
                <w:sz w:val="20"/>
                <w:szCs w:val="20"/>
                <w:lang w:val="mn-MN"/>
              </w:rPr>
              <w:t xml:space="preserve"> </w:t>
            </w:r>
            <w:r w:rsidRPr="00D469AE">
              <w:rPr>
                <w:rFonts w:ascii="Arial" w:hAnsi="Arial" w:cs="Arial"/>
                <w:sz w:val="20"/>
                <w:szCs w:val="20"/>
                <w:lang w:val="mn-MN"/>
              </w:rPr>
              <w:t>total.</w:t>
            </w:r>
          </w:p>
        </w:tc>
      </w:tr>
    </w:tbl>
    <w:p w:rsidR="001A57D4" w:rsidRPr="00D469AE" w:rsidRDefault="001A57D4"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AA0D80" w:rsidRPr="00D469AE" w:rsidTr="00AA0D80">
        <w:tc>
          <w:tcPr>
            <w:tcW w:w="4672" w:type="dxa"/>
          </w:tcPr>
          <w:p w:rsidR="00AA0D80" w:rsidRPr="00D469AE" w:rsidRDefault="006F0661" w:rsidP="00CF5B70">
            <w:pPr>
              <w:spacing w:line="276" w:lineRule="auto"/>
              <w:ind w:left="0" w:firstLine="0"/>
              <w:rPr>
                <w:color w:val="000000"/>
                <w:shd w:val="clear" w:color="auto" w:fill="FFFFFF"/>
              </w:rPr>
            </w:pPr>
            <w:r w:rsidRPr="00D469AE">
              <w:rPr>
                <w:color w:val="000000"/>
                <w:shd w:val="clear" w:color="auto" w:fill="FFFFFF"/>
              </w:rPr>
              <w:t>Салаа үүрэгтэй</w:t>
            </w:r>
            <w:r w:rsidR="00767D3E" w:rsidRPr="00D469AE">
              <w:rPr>
                <w:color w:val="000000"/>
                <w:shd w:val="clear" w:color="auto" w:fill="FFFFFF"/>
              </w:rPr>
              <w:t xml:space="preserve"> дулааны эрчим хүчний тоолуурын хувьд 7.4-т заасан туршилтууд нь хо</w:t>
            </w:r>
            <w:r w:rsidRPr="00D469AE">
              <w:rPr>
                <w:color w:val="000000"/>
                <w:shd w:val="clear" w:color="auto" w:fill="FFFFFF"/>
              </w:rPr>
              <w:t>ёр функцийг хамрах ёстой, 7.6 болон</w:t>
            </w:r>
            <w:r w:rsidR="00767D3E" w:rsidRPr="00D469AE">
              <w:rPr>
                <w:color w:val="000000"/>
                <w:shd w:val="clear" w:color="auto" w:fill="FFFFFF"/>
              </w:rPr>
              <w:t xml:space="preserve"> 7.9-д заасан туршилтыг хөргөх функцийг ашиглан хийх боловч бусад бүх туршилтыг халаалтын функцийг ашиглан </w:t>
            </w:r>
            <w:r w:rsidR="00007036" w:rsidRPr="00D469AE">
              <w:rPr>
                <w:color w:val="000000"/>
                <w:shd w:val="clear" w:color="auto" w:fill="FFFFFF"/>
              </w:rPr>
              <w:t>гүйцэтгэнэ.</w:t>
            </w:r>
            <w:r w:rsidR="002D75C4" w:rsidRPr="00D469AE">
              <w:rPr>
                <w:color w:val="000000"/>
                <w:shd w:val="clear" w:color="auto" w:fill="FFFFFF"/>
              </w:rPr>
              <w:t xml:space="preserve"> </w:t>
            </w:r>
            <w:r w:rsidR="00CE5712" w:rsidRPr="00D469AE">
              <w:rPr>
                <w:color w:val="000000"/>
                <w:shd w:val="clear" w:color="auto" w:fill="FFFFFF"/>
              </w:rPr>
              <w:t xml:space="preserve">(6.3.-ын </w:t>
            </w:r>
            <w:proofErr w:type="spellStart"/>
            <w:r w:rsidR="00CE5712" w:rsidRPr="00D469AE">
              <w:rPr>
                <w:color w:val="000000"/>
                <w:shd w:val="clear" w:color="auto" w:fill="FFFFFF"/>
              </w:rPr>
              <w:t>ХЖУ</w:t>
            </w:r>
            <w:proofErr w:type="spellEnd"/>
            <w:r w:rsidR="00CE5712" w:rsidRPr="00D469AE">
              <w:rPr>
                <w:color w:val="000000"/>
                <w:shd w:val="clear" w:color="auto" w:fill="FFFFFF"/>
              </w:rPr>
              <w:t>-ыг харна уу)</w:t>
            </w:r>
          </w:p>
          <w:p w:rsidR="000B77FC" w:rsidRPr="00D469AE" w:rsidRDefault="000B77FC" w:rsidP="00CF5B70">
            <w:pPr>
              <w:spacing w:line="276" w:lineRule="auto"/>
              <w:ind w:left="0" w:firstLine="0"/>
              <w:rPr>
                <w:b/>
                <w:color w:val="000000"/>
                <w:shd w:val="clear" w:color="auto" w:fill="FFFFFF"/>
              </w:rPr>
            </w:pPr>
            <w:r w:rsidRPr="00D469AE">
              <w:rPr>
                <w:b/>
                <w:color w:val="000000"/>
                <w:shd w:val="clear" w:color="auto" w:fill="FFFFFF"/>
              </w:rPr>
              <w:t xml:space="preserve">7.3 </w:t>
            </w:r>
            <w:r w:rsidR="00F07698" w:rsidRPr="00D469AE">
              <w:rPr>
                <w:b/>
                <w:color w:val="000000"/>
                <w:shd w:val="clear" w:color="auto" w:fill="FFFFFF"/>
              </w:rPr>
              <w:t>Туршилтын тоног тө</w:t>
            </w:r>
            <w:r w:rsidR="008B217E" w:rsidRPr="00D469AE">
              <w:rPr>
                <w:b/>
                <w:color w:val="000000"/>
                <w:shd w:val="clear" w:color="auto" w:fill="FFFFFF"/>
              </w:rPr>
              <w:t>хөөрөмж</w:t>
            </w:r>
            <w:r w:rsidR="00F07698" w:rsidRPr="00D469AE">
              <w:rPr>
                <w:b/>
                <w:color w:val="000000"/>
                <w:shd w:val="clear" w:color="auto" w:fill="FFFFFF"/>
              </w:rPr>
              <w:t xml:space="preserve"> болон </w:t>
            </w:r>
            <w:proofErr w:type="spellStart"/>
            <w:r w:rsidR="0023030F" w:rsidRPr="00D469AE">
              <w:rPr>
                <w:b/>
                <w:color w:val="000000"/>
                <w:shd w:val="clear" w:color="auto" w:fill="FFFFFF"/>
              </w:rPr>
              <w:t>ТТТТБ</w:t>
            </w:r>
            <w:proofErr w:type="spellEnd"/>
            <w:r w:rsidR="00772B06" w:rsidRPr="00D469AE">
              <w:rPr>
                <w:b/>
                <w:color w:val="000000"/>
                <w:shd w:val="clear" w:color="auto" w:fill="FFFFFF"/>
              </w:rPr>
              <w:t>-ы</w:t>
            </w:r>
            <w:r w:rsidR="00F07698" w:rsidRPr="00D469AE">
              <w:rPr>
                <w:b/>
                <w:color w:val="000000"/>
                <w:shd w:val="clear" w:color="auto" w:fill="FFFFFF"/>
              </w:rPr>
              <w:t xml:space="preserve">н </w:t>
            </w:r>
            <w:proofErr w:type="spellStart"/>
            <w:r w:rsidR="00F07698" w:rsidRPr="00D469AE">
              <w:rPr>
                <w:b/>
                <w:color w:val="000000"/>
                <w:shd w:val="clear" w:color="auto" w:fill="FFFFFF"/>
              </w:rPr>
              <w:t>нөлөөлөллийн</w:t>
            </w:r>
            <w:proofErr w:type="spellEnd"/>
            <w:r w:rsidR="00F07698" w:rsidRPr="00D469AE">
              <w:rPr>
                <w:b/>
                <w:color w:val="000000"/>
                <w:shd w:val="clear" w:color="auto" w:fill="FFFFFF"/>
              </w:rPr>
              <w:t xml:space="preserve"> тодорхойгүй байдал</w:t>
            </w:r>
          </w:p>
          <w:p w:rsidR="00AD2A83" w:rsidRPr="00D469AE" w:rsidRDefault="007F7E1E" w:rsidP="00CF5B70">
            <w:pPr>
              <w:spacing w:line="276" w:lineRule="auto"/>
              <w:ind w:left="0" w:firstLine="0"/>
              <w:rPr>
                <w:color w:val="000000"/>
                <w:shd w:val="clear" w:color="auto" w:fill="FFFFFF"/>
              </w:rPr>
            </w:pPr>
            <w:r w:rsidRPr="00D469AE">
              <w:rPr>
                <w:color w:val="000000"/>
                <w:shd w:val="clear" w:color="auto" w:fill="FFFFFF"/>
              </w:rPr>
              <w:t>Загварыг батлах туршилтад</w:t>
            </w:r>
            <w:r w:rsidR="002F1FAC" w:rsidRPr="00D469AE">
              <w:rPr>
                <w:color w:val="000000"/>
                <w:shd w:val="clear" w:color="auto" w:fill="FFFFFF"/>
              </w:rPr>
              <w:t xml:space="preserve"> ашигласан стандарт, багаж хэрэгсэл, арга нь зорилгодоо нийцсэн байх ёстой, илүү нарийвчлалтай стандарттай байх ёстой </w:t>
            </w:r>
            <w:r w:rsidR="002F1FAC" w:rsidRPr="00D469AE">
              <w:rPr>
                <w:color w:val="000000"/>
                <w:shd w:val="clear" w:color="auto" w:fill="FFFFFF"/>
              </w:rPr>
              <w:lastRenderedPageBreak/>
              <w:t xml:space="preserve">бөгөөд найдвартай шалгалт </w:t>
            </w:r>
            <w:r w:rsidR="00EB7B08" w:rsidRPr="00D469AE">
              <w:rPr>
                <w:color w:val="000000"/>
                <w:shd w:val="clear" w:color="auto" w:fill="FFFFFF"/>
              </w:rPr>
              <w:t>тохируулгын хөтөлбөрийн</w:t>
            </w:r>
            <w:r w:rsidR="001C7BE6" w:rsidRPr="00D469AE">
              <w:rPr>
                <w:color w:val="000000"/>
                <w:shd w:val="clear" w:color="auto" w:fill="FFFFFF"/>
              </w:rPr>
              <w:t xml:space="preserve"> нэг хэсэг байх ёстой.</w:t>
            </w:r>
            <w:r w:rsidR="00C90F6C" w:rsidRPr="00D469AE">
              <w:rPr>
                <w:color w:val="000000"/>
                <w:shd w:val="clear" w:color="auto" w:fill="FFFFFF"/>
              </w:rPr>
              <w:t xml:space="preserve"> </w:t>
            </w:r>
          </w:p>
          <w:p w:rsidR="008C123E" w:rsidRPr="00D469AE" w:rsidRDefault="00CD67AC" w:rsidP="00CF5B70">
            <w:pPr>
              <w:spacing w:line="276" w:lineRule="auto"/>
              <w:ind w:left="0" w:firstLine="0"/>
              <w:rPr>
                <w:color w:val="000000"/>
                <w:shd w:val="clear" w:color="auto" w:fill="FFFFFF"/>
              </w:rPr>
            </w:pPr>
            <w:r w:rsidRPr="00D469AE">
              <w:rPr>
                <w:color w:val="000000"/>
                <w:shd w:val="clear" w:color="auto" w:fill="FFFFFF"/>
              </w:rPr>
              <w:t>Эдгээр стандарт, арга, хэмжих хэрэгсэлтэй холбоотой тодорхойгүй байдлыг үргэлж мэдэж байх ёстой.</w:t>
            </w:r>
            <w:r w:rsidR="008C123E" w:rsidRPr="00D469AE">
              <w:rPr>
                <w:color w:val="000000"/>
                <w:shd w:val="clear" w:color="auto" w:fill="FFFFFF"/>
              </w:rPr>
              <w:t xml:space="preserve"> </w:t>
            </w:r>
            <w:r w:rsidR="00542A78" w:rsidRPr="00D469AE">
              <w:rPr>
                <w:color w:val="000000"/>
                <w:shd w:val="clear" w:color="auto" w:fill="FFFFFF"/>
              </w:rPr>
              <w:t>Тэдгээрийг 95 %</w:t>
            </w:r>
            <w:r w:rsidR="008C123E" w:rsidRPr="00D469AE">
              <w:rPr>
                <w:color w:val="000000"/>
                <w:shd w:val="clear" w:color="auto" w:fill="FFFFFF"/>
              </w:rPr>
              <w:t>-ийн хамрах магадлалд харгалзах 2-ын хамрах хүчин зүйлээр тооцдог.</w:t>
            </w:r>
          </w:p>
          <w:p w:rsidR="00542A78" w:rsidRPr="00D469AE" w:rsidRDefault="00542A78" w:rsidP="00CF5B70">
            <w:pPr>
              <w:spacing w:line="276" w:lineRule="auto"/>
              <w:ind w:left="0" w:firstLine="0"/>
              <w:rPr>
                <w:color w:val="000000"/>
                <w:shd w:val="clear" w:color="auto" w:fill="FFFFFF"/>
              </w:rPr>
            </w:pPr>
            <w:r w:rsidRPr="00D469AE">
              <w:rPr>
                <w:color w:val="000000"/>
                <w:shd w:val="clear" w:color="auto" w:fill="FFFFFF"/>
              </w:rPr>
              <w:t>Өргөтгөсөн тодорхойгүй байдал нь дараах байх ёстой:</w:t>
            </w:r>
          </w:p>
          <w:p w:rsidR="00542A78" w:rsidRPr="00D469AE" w:rsidRDefault="008C3CDD" w:rsidP="00CF5B70">
            <w:pPr>
              <w:pStyle w:val="ListParagraph"/>
              <w:numPr>
                <w:ilvl w:val="0"/>
                <w:numId w:val="25"/>
              </w:numPr>
              <w:spacing w:line="276" w:lineRule="auto"/>
              <w:rPr>
                <w:color w:val="000000"/>
                <w:shd w:val="clear" w:color="auto" w:fill="FFFFFF"/>
              </w:rPr>
            </w:pPr>
            <w:r w:rsidRPr="00D469AE">
              <w:rPr>
                <w:color w:val="000000"/>
                <w:shd w:val="clear" w:color="auto" w:fill="FFFFFF"/>
              </w:rPr>
              <w:t xml:space="preserve">дулааны эрчим хүчний тоолуур эсвэл </w:t>
            </w:r>
            <w:r w:rsidR="00E66CD7" w:rsidRPr="00D469AE">
              <w:rPr>
                <w:color w:val="000000"/>
                <w:shd w:val="clear" w:color="auto" w:fill="FFFFFF"/>
              </w:rPr>
              <w:t>зангилааны</w:t>
            </w:r>
            <w:r w:rsidRPr="00D469AE">
              <w:rPr>
                <w:color w:val="000000"/>
                <w:shd w:val="clear" w:color="auto" w:fill="FFFFFF"/>
              </w:rPr>
              <w:t xml:space="preserve"> </w:t>
            </w:r>
            <w:r w:rsidR="00EE75AF" w:rsidRPr="00D469AE">
              <w:rPr>
                <w:color w:val="000000"/>
                <w:shd w:val="clear" w:color="auto" w:fill="FFFFFF"/>
              </w:rPr>
              <w:t xml:space="preserve">зөвшөөрөх боломжтой хамгийн  их </w:t>
            </w:r>
            <w:r w:rsidRPr="00D469AE">
              <w:rPr>
                <w:color w:val="000000"/>
                <w:shd w:val="clear" w:color="auto" w:fill="FFFFFF"/>
              </w:rPr>
              <w:t xml:space="preserve">алдааны 1/5-аас ихгүй байх; </w:t>
            </w:r>
          </w:p>
          <w:p w:rsidR="00542A78" w:rsidRPr="00D469AE" w:rsidRDefault="00686875" w:rsidP="00CF5B70">
            <w:pPr>
              <w:pStyle w:val="ListParagraph"/>
              <w:spacing w:line="276" w:lineRule="auto"/>
              <w:ind w:firstLine="0"/>
              <w:rPr>
                <w:color w:val="000000"/>
                <w:shd w:val="clear" w:color="auto" w:fill="FFFFFF"/>
              </w:rPr>
            </w:pPr>
            <w:r w:rsidRPr="00D469AE">
              <w:rPr>
                <w:color w:val="000000"/>
                <w:shd w:val="clear" w:color="auto" w:fill="FFFFFF"/>
              </w:rPr>
              <w:t>эсвэл</w:t>
            </w:r>
          </w:p>
          <w:p w:rsidR="00542A78" w:rsidRPr="00D469AE" w:rsidRDefault="00E1294A" w:rsidP="00916950">
            <w:pPr>
              <w:pStyle w:val="ListParagraph"/>
              <w:numPr>
                <w:ilvl w:val="0"/>
                <w:numId w:val="25"/>
              </w:numPr>
              <w:spacing w:line="276" w:lineRule="auto"/>
              <w:rPr>
                <w:color w:val="000000"/>
                <w:shd w:val="clear" w:color="auto" w:fill="FFFFFF"/>
              </w:rPr>
            </w:pPr>
            <w:r w:rsidRPr="00D469AE">
              <w:rPr>
                <w:color w:val="000000"/>
                <w:shd w:val="clear" w:color="auto" w:fill="FFFFFF"/>
              </w:rPr>
              <w:t xml:space="preserve">хэрэв тодорхойгүй байдал нь </w:t>
            </w:r>
            <w:proofErr w:type="spellStart"/>
            <w:r w:rsidRPr="00D469AE">
              <w:rPr>
                <w:color w:val="000000"/>
                <w:shd w:val="clear" w:color="auto" w:fill="FFFFFF"/>
              </w:rPr>
              <w:t>ЗХБИА</w:t>
            </w:r>
            <w:proofErr w:type="spellEnd"/>
            <w:r w:rsidRPr="00D469AE">
              <w:rPr>
                <w:color w:val="000000"/>
                <w:shd w:val="clear" w:color="auto" w:fill="FFFFFF"/>
              </w:rPr>
              <w:t>-ны</w:t>
            </w:r>
            <w:r w:rsidR="00916950" w:rsidRPr="00D469AE">
              <w:rPr>
                <w:color w:val="000000"/>
                <w:shd w:val="clear" w:color="auto" w:fill="FFFFFF"/>
              </w:rPr>
              <w:t xml:space="preserve"> 1/5-аас их байвал т</w:t>
            </w:r>
            <w:r w:rsidR="00B37C43" w:rsidRPr="00D469AE">
              <w:rPr>
                <w:color w:val="000000"/>
                <w:shd w:val="clear" w:color="auto" w:fill="FFFFFF"/>
              </w:rPr>
              <w:t xml:space="preserve">одорхойгүй байдал ба 1/5 </w:t>
            </w:r>
            <w:proofErr w:type="spellStart"/>
            <w:r w:rsidR="00B37C43" w:rsidRPr="00D469AE">
              <w:rPr>
                <w:color w:val="000000"/>
                <w:shd w:val="clear" w:color="auto" w:fill="FFFFFF"/>
              </w:rPr>
              <w:t>ЗБХИА</w:t>
            </w:r>
            <w:proofErr w:type="spellEnd"/>
            <w:r w:rsidR="00B37C43" w:rsidRPr="00D469AE">
              <w:rPr>
                <w:color w:val="000000"/>
                <w:shd w:val="clear" w:color="auto" w:fill="FFFFFF"/>
              </w:rPr>
              <w:t>-ны</w:t>
            </w:r>
            <w:r w:rsidR="00916950" w:rsidRPr="00D469AE">
              <w:rPr>
                <w:color w:val="000000"/>
                <w:shd w:val="clear" w:color="auto" w:fill="FFFFFF"/>
              </w:rPr>
              <w:t xml:space="preserve"> зөрүүний утгыг </w:t>
            </w:r>
            <w:proofErr w:type="spellStart"/>
            <w:r w:rsidR="00B37C43" w:rsidRPr="00D469AE">
              <w:rPr>
                <w:color w:val="000000"/>
                <w:shd w:val="clear" w:color="auto" w:fill="FFFFFF"/>
              </w:rPr>
              <w:t>ЗБХИА</w:t>
            </w:r>
            <w:proofErr w:type="spellEnd"/>
            <w:r w:rsidR="00B37C43" w:rsidRPr="00D469AE">
              <w:rPr>
                <w:color w:val="000000"/>
                <w:shd w:val="clear" w:color="auto" w:fill="FFFFFF"/>
              </w:rPr>
              <w:t>-аас</w:t>
            </w:r>
            <w:r w:rsidR="00916950" w:rsidRPr="00D469AE">
              <w:rPr>
                <w:color w:val="000000"/>
                <w:shd w:val="clear" w:color="auto" w:fill="FFFFFF"/>
              </w:rPr>
              <w:t xml:space="preserve"> </w:t>
            </w:r>
            <w:proofErr w:type="spellStart"/>
            <w:r w:rsidR="00916950" w:rsidRPr="00D469AE">
              <w:rPr>
                <w:color w:val="000000"/>
                <w:shd w:val="clear" w:color="auto" w:fill="FFFFFF"/>
              </w:rPr>
              <w:t>хасч</w:t>
            </w:r>
            <w:proofErr w:type="spellEnd"/>
            <w:r w:rsidR="00916950" w:rsidRPr="00D469AE">
              <w:rPr>
                <w:color w:val="000000"/>
                <w:shd w:val="clear" w:color="auto" w:fill="FFFFFF"/>
              </w:rPr>
              <w:t xml:space="preserve">, шинэ бууруулсан </w:t>
            </w:r>
            <w:proofErr w:type="spellStart"/>
            <w:r w:rsidR="00B37C43" w:rsidRPr="00D469AE">
              <w:rPr>
                <w:color w:val="000000"/>
                <w:shd w:val="clear" w:color="auto" w:fill="FFFFFF"/>
              </w:rPr>
              <w:t>ЗБХИА</w:t>
            </w:r>
            <w:proofErr w:type="spellEnd"/>
            <w:r w:rsidR="00B37C43" w:rsidRPr="00D469AE">
              <w:rPr>
                <w:color w:val="000000"/>
                <w:shd w:val="clear" w:color="auto" w:fill="FFFFFF"/>
              </w:rPr>
              <w:t>-</w:t>
            </w:r>
            <w:r w:rsidR="00916950" w:rsidRPr="00D469AE">
              <w:rPr>
                <w:color w:val="000000"/>
                <w:shd w:val="clear" w:color="auto" w:fill="FFFFFF"/>
              </w:rPr>
              <w:t>г тооцно.</w:t>
            </w:r>
          </w:p>
          <w:p w:rsidR="00542A78" w:rsidRPr="00D469AE" w:rsidRDefault="000B2C95" w:rsidP="00CF5B70">
            <w:pPr>
              <w:spacing w:line="276" w:lineRule="auto"/>
              <w:ind w:left="0" w:firstLine="0"/>
              <w:rPr>
                <w:color w:val="000000"/>
                <w:shd w:val="clear" w:color="auto" w:fill="FFFFFF"/>
              </w:rPr>
            </w:pPr>
            <w:r w:rsidRPr="00D469AE">
              <w:rPr>
                <w:color w:val="000000"/>
                <w:shd w:val="clear" w:color="auto" w:fill="FFFFFF"/>
              </w:rPr>
              <w:t xml:space="preserve">a) </w:t>
            </w:r>
            <w:r w:rsidR="0010311C" w:rsidRPr="00D469AE">
              <w:rPr>
                <w:color w:val="000000"/>
                <w:shd w:val="clear" w:color="auto" w:fill="FFFFFF"/>
              </w:rPr>
              <w:t>зүйлийг ашиглахыг зөвлөдөг.</w:t>
            </w:r>
          </w:p>
          <w:p w:rsidR="00123E78" w:rsidRPr="00D469AE" w:rsidRDefault="00123E78" w:rsidP="00CF5B70">
            <w:pPr>
              <w:spacing w:line="276" w:lineRule="auto"/>
              <w:ind w:left="0" w:firstLine="0"/>
              <w:rPr>
                <w:color w:val="000000"/>
                <w:shd w:val="clear" w:color="auto" w:fill="FFFFFF"/>
              </w:rPr>
            </w:pP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хамрагдаж буй төхөөрөмжөөс ирэх тодорхойгүй байдлын нөлөөлөл (нарийвчлал болон давтагдах чадварын хослол) нь урсгал мэдрэгчийн хувьд 30%, тооцоолуурын хувьд 20%, дэд угсралт бүрийн </w:t>
            </w:r>
            <w:proofErr w:type="spellStart"/>
            <w:r w:rsidRPr="00D469AE">
              <w:rPr>
                <w:color w:val="000000"/>
                <w:shd w:val="clear" w:color="auto" w:fill="FFFFFF"/>
              </w:rPr>
              <w:t>ЗБХИА</w:t>
            </w:r>
            <w:proofErr w:type="spellEnd"/>
            <w:r w:rsidRPr="00D469AE">
              <w:rPr>
                <w:color w:val="000000"/>
                <w:shd w:val="clear" w:color="auto" w:fill="FFFFFF"/>
              </w:rPr>
              <w:t xml:space="preserve"> хос температур мэдрэгчийн хувьд 60% -</w:t>
            </w:r>
            <w:proofErr w:type="spellStart"/>
            <w:r w:rsidRPr="00D469AE">
              <w:rPr>
                <w:color w:val="000000"/>
                <w:shd w:val="clear" w:color="auto" w:fill="FFFFFF"/>
              </w:rPr>
              <w:t>иас</w:t>
            </w:r>
            <w:proofErr w:type="spellEnd"/>
            <w:r w:rsidRPr="00D469AE">
              <w:rPr>
                <w:color w:val="000000"/>
                <w:shd w:val="clear" w:color="auto" w:fill="FFFFFF"/>
              </w:rPr>
              <w:t xml:space="preserve"> ихгүй байна.</w:t>
            </w:r>
          </w:p>
          <w:p w:rsidR="00EF337D" w:rsidRPr="00D469AE" w:rsidRDefault="00EF337D" w:rsidP="00CF5B70">
            <w:pPr>
              <w:spacing w:line="276" w:lineRule="auto"/>
              <w:ind w:left="0" w:firstLine="0"/>
              <w:rPr>
                <w:b/>
                <w:color w:val="000000"/>
                <w:shd w:val="clear" w:color="auto" w:fill="FFFFFF"/>
              </w:rPr>
            </w:pPr>
            <w:r w:rsidRPr="00D469AE">
              <w:rPr>
                <w:b/>
                <w:color w:val="000000"/>
                <w:shd w:val="clear" w:color="auto" w:fill="FFFFFF"/>
              </w:rPr>
              <w:t xml:space="preserve">7.4 </w:t>
            </w:r>
            <w:r w:rsidR="007718B4" w:rsidRPr="00D469AE">
              <w:rPr>
                <w:b/>
                <w:color w:val="000000"/>
                <w:shd w:val="clear" w:color="auto" w:fill="FFFFFF"/>
              </w:rPr>
              <w:t>Гүйцэтгэлийн ту</w:t>
            </w:r>
            <w:r w:rsidR="00874616" w:rsidRPr="00D469AE">
              <w:rPr>
                <w:b/>
                <w:color w:val="000000"/>
                <w:shd w:val="clear" w:color="auto" w:fill="FFFFFF"/>
              </w:rPr>
              <w:t>р</w:t>
            </w:r>
            <w:r w:rsidR="007718B4" w:rsidRPr="00D469AE">
              <w:rPr>
                <w:b/>
                <w:color w:val="000000"/>
                <w:shd w:val="clear" w:color="auto" w:fill="FFFFFF"/>
              </w:rPr>
              <w:t>шилт</w:t>
            </w:r>
          </w:p>
          <w:p w:rsidR="00EF337D" w:rsidRPr="00D469AE" w:rsidRDefault="00EF337D" w:rsidP="00CF5B70">
            <w:pPr>
              <w:spacing w:line="276" w:lineRule="auto"/>
              <w:ind w:left="0" w:firstLine="0"/>
              <w:rPr>
                <w:b/>
                <w:color w:val="000000"/>
                <w:shd w:val="clear" w:color="auto" w:fill="FFFFFF"/>
              </w:rPr>
            </w:pPr>
            <w:r w:rsidRPr="00D469AE">
              <w:rPr>
                <w:b/>
                <w:color w:val="000000"/>
                <w:shd w:val="clear" w:color="auto" w:fill="FFFFFF"/>
              </w:rPr>
              <w:t>7.4.1 Ерөнхий зүйл</w:t>
            </w:r>
          </w:p>
          <w:p w:rsidR="00EE4D40" w:rsidRPr="00D469AE" w:rsidRDefault="00EE4D40" w:rsidP="00CF5B70">
            <w:pPr>
              <w:spacing w:line="276" w:lineRule="auto"/>
              <w:ind w:left="0" w:firstLine="0"/>
              <w:rPr>
                <w:color w:val="000000"/>
                <w:shd w:val="clear" w:color="auto" w:fill="FFFFFF"/>
              </w:rPr>
            </w:pPr>
            <w:r w:rsidRPr="00D469AE">
              <w:rPr>
                <w:color w:val="000000"/>
                <w:shd w:val="clear" w:color="auto" w:fill="FFFFFF"/>
              </w:rPr>
              <w:t xml:space="preserve">Анхны дотоод алдааг </w:t>
            </w:r>
            <w:r w:rsidR="003661B9" w:rsidRPr="00D469AE">
              <w:rPr>
                <w:color w:val="000000"/>
                <w:shd w:val="clear" w:color="auto" w:fill="FFFFFF"/>
              </w:rPr>
              <w:t>хамгийн энгийндээ</w:t>
            </w:r>
            <w:r w:rsidR="002136C5" w:rsidRPr="00D469AE">
              <w:rPr>
                <w:color w:val="000000"/>
                <w:shd w:val="clear" w:color="auto" w:fill="FFFFFF"/>
              </w:rPr>
              <w:t xml:space="preserve"> 7.4.2, 7.4.3, 7.4.4 болон</w:t>
            </w:r>
            <w:r w:rsidRPr="00D469AE">
              <w:rPr>
                <w:color w:val="000000"/>
                <w:shd w:val="clear" w:color="auto" w:fill="FFFFFF"/>
              </w:rPr>
              <w:t xml:space="preserve"> 7.4.5-д заасан </w:t>
            </w:r>
            <w:proofErr w:type="spellStart"/>
            <w:r w:rsidRPr="00D469AE">
              <w:rPr>
                <w:color w:val="000000"/>
                <w:shd w:val="clear" w:color="auto" w:fill="FFFFFF"/>
              </w:rPr>
              <w:t>нөхцлийн</w:t>
            </w:r>
            <w:proofErr w:type="spellEnd"/>
            <w:r w:rsidRPr="00D469AE">
              <w:rPr>
                <w:color w:val="000000"/>
                <w:shd w:val="clear" w:color="auto" w:fill="FFFFFF"/>
              </w:rPr>
              <w:t xml:space="preserve"> дагуу тодорхойлно.</w:t>
            </w:r>
          </w:p>
          <w:p w:rsidR="00254E50" w:rsidRPr="00D469AE" w:rsidRDefault="00254E50" w:rsidP="00CF5B70">
            <w:pPr>
              <w:spacing w:line="276" w:lineRule="auto"/>
              <w:ind w:left="0" w:firstLine="0"/>
              <w:rPr>
                <w:b/>
                <w:color w:val="000000"/>
                <w:shd w:val="clear" w:color="auto" w:fill="FFFFFF"/>
              </w:rPr>
            </w:pPr>
            <w:r w:rsidRPr="00D469AE">
              <w:rPr>
                <w:b/>
                <w:color w:val="000000"/>
                <w:shd w:val="clear" w:color="auto" w:fill="FFFFFF"/>
              </w:rPr>
              <w:t xml:space="preserve">7.4.2 </w:t>
            </w:r>
            <w:r w:rsidR="00C25B68" w:rsidRPr="00D469AE">
              <w:rPr>
                <w:b/>
                <w:color w:val="000000"/>
                <w:shd w:val="clear" w:color="auto" w:fill="FFFFFF"/>
              </w:rPr>
              <w:t>Зарцуулалтын анхдагч хэмжүүр</w:t>
            </w:r>
          </w:p>
          <w:p w:rsidR="00254E50" w:rsidRPr="00D469AE" w:rsidRDefault="00254E50" w:rsidP="00CF5B70">
            <w:pPr>
              <w:spacing w:line="276" w:lineRule="auto"/>
              <w:ind w:left="0" w:firstLine="0"/>
              <w:rPr>
                <w:b/>
                <w:color w:val="000000"/>
                <w:shd w:val="clear" w:color="auto" w:fill="FFFFFF"/>
              </w:rPr>
            </w:pPr>
            <w:r w:rsidRPr="00D469AE">
              <w:rPr>
                <w:b/>
                <w:color w:val="000000"/>
                <w:shd w:val="clear" w:color="auto" w:fill="FFFFFF"/>
              </w:rPr>
              <w:t>7.4.2.1 Ерөнхий зүйл</w:t>
            </w:r>
          </w:p>
          <w:p w:rsidR="005A6AAE" w:rsidRPr="00D469AE" w:rsidRDefault="005A6AAE" w:rsidP="00CF5B70">
            <w:pPr>
              <w:spacing w:line="276" w:lineRule="auto"/>
              <w:ind w:left="0" w:firstLine="0"/>
              <w:rPr>
                <w:color w:val="000000"/>
                <w:shd w:val="clear" w:color="auto" w:fill="FFFFFF"/>
              </w:rPr>
            </w:pPr>
            <w:r w:rsidRPr="00D469AE">
              <w:rPr>
                <w:color w:val="000000"/>
                <w:shd w:val="clear" w:color="auto" w:fill="FFFFFF"/>
              </w:rPr>
              <w:t>Бүх гүй</w:t>
            </w:r>
            <w:r w:rsidR="005A0F37" w:rsidRPr="00D469AE">
              <w:rPr>
                <w:color w:val="000000"/>
                <w:shd w:val="clear" w:color="auto" w:fill="FFFFFF"/>
              </w:rPr>
              <w:t xml:space="preserve">цэтгэлийн туршилтыг гурван удаа </w:t>
            </w:r>
            <w:r w:rsidRPr="00D469AE">
              <w:rPr>
                <w:color w:val="000000"/>
                <w:shd w:val="clear" w:color="auto" w:fill="FFFFFF"/>
              </w:rPr>
              <w:t>хийнэ.</w:t>
            </w:r>
            <w:r w:rsidR="000276FE" w:rsidRPr="00D469AE">
              <w:rPr>
                <w:color w:val="000000"/>
                <w:shd w:val="clear" w:color="auto" w:fill="FFFFFF"/>
              </w:rPr>
              <w:br/>
              <w:t>Нэгээс олон угсралтын чиг баримжаа бүхий тоолуурын загварын хувьд гүйцэтгэлийн туршилтыг хамгийн их нөлөөлөл хүлээгдэж буй чиглэлд явуулна.</w:t>
            </w:r>
          </w:p>
          <w:p w:rsidR="00F75A12" w:rsidRPr="00D469AE" w:rsidRDefault="00C25B68" w:rsidP="00CF5B70">
            <w:pPr>
              <w:spacing w:line="276" w:lineRule="auto"/>
              <w:ind w:left="0" w:firstLine="0"/>
              <w:rPr>
                <w:color w:val="000000"/>
                <w:shd w:val="clear" w:color="auto" w:fill="FFFFFF"/>
              </w:rPr>
            </w:pPr>
            <w:r w:rsidRPr="00D469AE">
              <w:rPr>
                <w:color w:val="000000"/>
                <w:shd w:val="clear" w:color="auto" w:fill="FFFFFF"/>
              </w:rPr>
              <w:lastRenderedPageBreak/>
              <w:t>Зарцуулалтын анхдагч хэмжүүрийн</w:t>
            </w:r>
            <w:r w:rsidR="00F75A12" w:rsidRPr="00D469AE">
              <w:rPr>
                <w:color w:val="000000"/>
                <w:shd w:val="clear" w:color="auto" w:fill="FFFFFF"/>
              </w:rPr>
              <w:t xml:space="preserve"> туршилтыг үйлдвэрлэгчийн заасан хамгийн бага даралтаас дээш шалгаж, хөндий байхгүй эсэхийг шалгах шаардлагатай.</w:t>
            </w:r>
          </w:p>
          <w:p w:rsidR="00F241FF" w:rsidRPr="00D469AE" w:rsidRDefault="00F241FF" w:rsidP="00CF5B70">
            <w:pPr>
              <w:spacing w:line="276" w:lineRule="auto"/>
              <w:ind w:left="0" w:firstLine="0"/>
              <w:rPr>
                <w:color w:val="000000"/>
                <w:shd w:val="clear" w:color="auto" w:fill="FFFFFF"/>
              </w:rPr>
            </w:pPr>
            <w:r w:rsidRPr="00D469AE">
              <w:rPr>
                <w:color w:val="000000"/>
                <w:shd w:val="clear" w:color="auto" w:fill="FFFFFF"/>
              </w:rPr>
              <w:t xml:space="preserve">Тооцооны зориулалтаар ашиглах хэмжээ, эрчим хүчний бүртгэл нь урвуу </w:t>
            </w:r>
            <w:r w:rsidR="00EE2EDA" w:rsidRPr="00D469AE">
              <w:rPr>
                <w:color w:val="000000"/>
                <w:shd w:val="clear" w:color="auto" w:fill="FFFFFF"/>
              </w:rPr>
              <w:t>зардалтай</w:t>
            </w:r>
            <w:r w:rsidRPr="00D469AE">
              <w:rPr>
                <w:color w:val="000000"/>
                <w:shd w:val="clear" w:color="auto" w:fill="FFFFFF"/>
              </w:rPr>
              <w:t xml:space="preserve"> үед буурахгүй гэдгийг баталгаажуулах ёстой.</w:t>
            </w:r>
          </w:p>
          <w:p w:rsidR="005B5F43" w:rsidRPr="00D469AE" w:rsidRDefault="005A4880" w:rsidP="00CF5B70">
            <w:pPr>
              <w:spacing w:line="276" w:lineRule="auto"/>
              <w:ind w:left="0" w:firstLine="0"/>
              <w:rPr>
                <w:color w:val="000000"/>
                <w:shd w:val="clear" w:color="auto" w:fill="FFFFFF"/>
              </w:rPr>
            </w:pPr>
            <w:r w:rsidRPr="00D469AE">
              <w:rPr>
                <w:color w:val="000000"/>
                <w:shd w:val="clear" w:color="auto" w:fill="FFFFFF"/>
              </w:rPr>
              <w:t xml:space="preserve">Урвуу </w:t>
            </w:r>
            <w:r w:rsidR="005B5F43" w:rsidRPr="00D469AE">
              <w:rPr>
                <w:color w:val="000000"/>
                <w:shd w:val="clear" w:color="auto" w:fill="FFFFFF"/>
              </w:rPr>
              <w:t xml:space="preserve">зардалтай </w:t>
            </w:r>
            <w:r w:rsidRPr="00D469AE">
              <w:rPr>
                <w:color w:val="000000"/>
                <w:shd w:val="clear" w:color="auto" w:fill="FFFFFF"/>
              </w:rPr>
              <w:t xml:space="preserve">тохиолдолд тооцооны зориулалтаар эзлэхүүн болон эрчим хүчний бүртгэлүүд буурахгүй </w:t>
            </w:r>
            <w:r w:rsidR="005B5F43" w:rsidRPr="00D469AE">
              <w:rPr>
                <w:color w:val="000000"/>
                <w:shd w:val="clear" w:color="auto" w:fill="FFFFFF"/>
              </w:rPr>
              <w:t>гэдгийг</w:t>
            </w:r>
            <w:r w:rsidRPr="00D469AE">
              <w:rPr>
                <w:color w:val="000000"/>
                <w:shd w:val="clear" w:color="auto" w:fill="FFFFFF"/>
              </w:rPr>
              <w:t xml:space="preserve"> турших ёстой.</w:t>
            </w:r>
          </w:p>
          <w:p w:rsidR="00D60AF1" w:rsidRPr="00D469AE" w:rsidRDefault="00D60AF1" w:rsidP="00CF5B70">
            <w:pPr>
              <w:spacing w:line="276" w:lineRule="auto"/>
              <w:ind w:left="0" w:firstLine="0"/>
              <w:rPr>
                <w:b/>
                <w:color w:val="000000"/>
                <w:shd w:val="clear" w:color="auto" w:fill="FFFFFF"/>
              </w:rPr>
            </w:pPr>
            <w:r w:rsidRPr="00D469AE">
              <w:rPr>
                <w:b/>
                <w:color w:val="000000"/>
                <w:shd w:val="clear" w:color="auto" w:fill="FFFFFF"/>
              </w:rPr>
              <w:t xml:space="preserve">7.4.2.2 </w:t>
            </w:r>
            <w:r w:rsidR="005B5F43" w:rsidRPr="00D469AE">
              <w:rPr>
                <w:b/>
                <w:color w:val="000000"/>
                <w:shd w:val="clear" w:color="auto" w:fill="FFFFFF"/>
              </w:rPr>
              <w:t>Зардал</w:t>
            </w:r>
          </w:p>
          <w:p w:rsidR="00D60AF1" w:rsidRPr="00D469AE" w:rsidRDefault="005B5F43" w:rsidP="00CF5B70">
            <w:pPr>
              <w:spacing w:line="276" w:lineRule="auto"/>
              <w:ind w:left="0" w:firstLine="0"/>
              <w:rPr>
                <w:color w:val="000000"/>
                <w:shd w:val="clear" w:color="auto" w:fill="FFFFFF"/>
              </w:rPr>
            </w:pPr>
            <w:r w:rsidRPr="00D469AE">
              <w:rPr>
                <w:color w:val="000000"/>
                <w:shd w:val="clear" w:color="auto" w:fill="FFFFFF"/>
              </w:rPr>
              <w:t>Зардал</w:t>
            </w:r>
            <w:r w:rsidR="00D60AF1" w:rsidRPr="00D469AE">
              <w:rPr>
                <w:color w:val="000000"/>
                <w:shd w:val="clear" w:color="auto" w:fill="FFFFFF"/>
              </w:rPr>
              <w:t>:</w:t>
            </w:r>
          </w:p>
          <w:p w:rsidR="00D60AF1" w:rsidRPr="00D469AE" w:rsidRDefault="00EF6F5C" w:rsidP="00CF5B70">
            <w:pPr>
              <w:spacing w:line="276" w:lineRule="auto"/>
              <w:ind w:left="0" w:firstLine="0"/>
              <w:rPr>
                <w:rFonts w:eastAsiaTheme="minorEastAsia"/>
                <w:i/>
                <w:color w:val="000000"/>
                <w:shd w:val="clear" w:color="auto" w:fill="FFFFFF"/>
              </w:rPr>
            </w:pPr>
            <m:oMath>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q</m:t>
                  </m:r>
                </m:e>
                <m:sub>
                  <m:r>
                    <w:rPr>
                      <w:rFonts w:ascii="Cambria Math" w:hAnsi="Cambria Math"/>
                      <w:color w:val="000000"/>
                      <w:shd w:val="clear" w:color="auto" w:fill="FFFFFF"/>
                    </w:rPr>
                    <m:t>1-10</m:t>
                  </m:r>
                </m:sub>
                <m:sup>
                  <m:r>
                    <w:rPr>
                      <w:rFonts w:ascii="Cambria Math" w:hAnsi="Cambria Math"/>
                      <w:color w:val="000000"/>
                      <w:shd w:val="clear" w:color="auto" w:fill="FFFFFF"/>
                    </w:rPr>
                    <m:t>0</m:t>
                  </m:r>
                </m:sup>
              </m:sSubSup>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2</m:t>
                  </m:r>
                </m:sub>
              </m:sSub>
              <m:r>
                <w:rPr>
                  <w:rFonts w:ascii="Cambria Math" w:hAnsi="Cambria Math"/>
                  <w:color w:val="000000"/>
                  <w:shd w:val="clear" w:color="auto" w:fill="FFFFFF"/>
                </w:rPr>
                <m:t>±5%,</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3</m:t>
                  </m:r>
                </m:sub>
              </m:sSub>
              <m:r>
                <w:rPr>
                  <w:rFonts w:ascii="Cambria Math" w:hAnsi="Cambria Math"/>
                  <w:color w:val="000000"/>
                  <w:shd w:val="clear" w:color="auto" w:fill="FFFFFF"/>
                </w:rPr>
                <m:t xml:space="preserve">±5%,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4</m:t>
                  </m:r>
                </m:sub>
              </m:sSub>
              <m:r>
                <w:rPr>
                  <w:rFonts w:ascii="Cambria Math" w:hAnsi="Cambria Math"/>
                  <w:color w:val="000000"/>
                  <w:shd w:val="clear" w:color="auto" w:fill="FFFFFF"/>
                </w:rPr>
                <m:t xml:space="preserve">±5%,  </m:t>
              </m:r>
              <m:r>
                <m:rPr>
                  <m:sty m:val="p"/>
                </m:rPr>
                <w:rPr>
                  <w:rFonts w:ascii="Cambria Math" w:hAnsi="Cambria Math"/>
                  <w:color w:val="000000"/>
                  <w:shd w:val="clear" w:color="auto" w:fill="FFFFFF"/>
                </w:rPr>
                <m:t xml:space="preserve">болон  </m:t>
              </m:r>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q</m:t>
                  </m:r>
                </m:e>
                <m:sub>
                  <m:r>
                    <w:rPr>
                      <w:rFonts w:ascii="Cambria Math" w:hAnsi="Cambria Math"/>
                      <w:color w:val="000000"/>
                      <w:shd w:val="clear" w:color="auto" w:fill="FFFFFF"/>
                    </w:rPr>
                    <m:t>0</m:t>
                  </m:r>
                </m:sub>
                <m:sup>
                  <m:r>
                    <w:rPr>
                      <w:rFonts w:ascii="Cambria Math" w:hAnsi="Cambria Math"/>
                      <w:color w:val="000000"/>
                      <w:shd w:val="clear" w:color="auto" w:fill="FFFFFF"/>
                    </w:rPr>
                    <m:t>+10</m:t>
                  </m:r>
                </m:sup>
              </m:sSubSup>
              <m:r>
                <w:rPr>
                  <w:rFonts w:ascii="Cambria Math" w:hAnsi="Cambria Math"/>
                  <w:color w:val="000000"/>
                  <w:shd w:val="clear" w:color="auto" w:fill="FFFFFF"/>
                </w:rPr>
                <m:t>%</m:t>
              </m:r>
            </m:oMath>
            <w:r w:rsidR="00D60AF1" w:rsidRPr="00D469AE">
              <w:rPr>
                <w:rFonts w:eastAsiaTheme="minorEastAsia"/>
                <w:i/>
                <w:color w:val="000000"/>
                <w:shd w:val="clear" w:color="auto" w:fill="FFFFFF"/>
              </w:rPr>
              <w:t xml:space="preserve"> </w:t>
            </w:r>
          </w:p>
          <w:p w:rsidR="00D60AF1" w:rsidRPr="00D469AE" w:rsidRDefault="00D60AF1" w:rsidP="00CF5B70">
            <w:pPr>
              <w:spacing w:line="276" w:lineRule="auto"/>
              <w:ind w:left="0" w:firstLine="0"/>
              <w:rPr>
                <w:rFonts w:eastAsiaTheme="minorEastAsia"/>
                <w:color w:val="000000"/>
                <w:shd w:val="clear" w:color="auto" w:fill="FFFFFF"/>
              </w:rPr>
            </w:pPr>
            <w:r w:rsidRPr="00D469AE">
              <w:rPr>
                <w:rFonts w:eastAsiaTheme="minorEastAsia"/>
                <w:color w:val="000000"/>
                <w:shd w:val="clear" w:color="auto" w:fill="FFFFFF"/>
              </w:rPr>
              <w:t>үүнд</w:t>
            </w:r>
          </w:p>
          <w:p w:rsidR="00D60AF1" w:rsidRPr="00D469AE" w:rsidRDefault="00EF6F5C" w:rsidP="00CF5B70">
            <w:pPr>
              <w:spacing w:line="276" w:lineRule="auto"/>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1</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S</m:t>
                  </m:r>
                </m:sub>
              </m:sSub>
              <m:r>
                <w:rPr>
                  <w:rFonts w:ascii="Cambria Math" w:hAnsi="Cambria Math"/>
                  <w:color w:val="000000"/>
                  <w:shd w:val="clear" w:color="auto" w:fill="FFFFFF"/>
                </w:rPr>
                <m:t xml:space="preserve"> болон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5</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i</m:t>
                  </m:r>
                </m:sub>
              </m:sSub>
              <m:r>
                <w:rPr>
                  <w:rFonts w:ascii="Cambria Math" w:hAnsi="Cambria Math"/>
                  <w:color w:val="000000"/>
                  <w:shd w:val="clear" w:color="auto" w:fill="FFFFFF"/>
                </w:rPr>
                <m:t>,</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1</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2</m:t>
                      </m:r>
                    </m:sub>
                  </m:sSub>
                </m:den>
              </m:f>
              <m:r>
                <w:rPr>
                  <w:rFonts w:ascii="Cambria Math" w:hAnsi="Cambria Math"/>
                  <w:color w:val="000000"/>
                  <w:shd w:val="clear" w:color="auto" w:fill="FFFFFF"/>
                </w:rPr>
                <m:t xml:space="preserve">= </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2</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3</m:t>
                      </m:r>
                    </m:sub>
                  </m:sSub>
                </m:den>
              </m:f>
              <m:r>
                <w:rPr>
                  <w:rFonts w:ascii="Cambria Math" w:hAnsi="Cambria Math"/>
                  <w:color w:val="000000"/>
                  <w:shd w:val="clear" w:color="auto" w:fill="FFFFFF"/>
                </w:rPr>
                <m:t>=</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3</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4</m:t>
                      </m:r>
                    </m:sub>
                  </m:sSub>
                </m:den>
              </m:f>
              <m:r>
                <w:rPr>
                  <w:rFonts w:ascii="Cambria Math" w:hAnsi="Cambria Math"/>
                  <w:color w:val="000000"/>
                  <w:shd w:val="clear" w:color="auto" w:fill="FFFFFF"/>
                </w:rPr>
                <m:t xml:space="preserve">= </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4</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5</m:t>
                      </m:r>
                    </m:sub>
                  </m:sSub>
                </m:den>
              </m:f>
              <m:r>
                <w:rPr>
                  <w:rFonts w:ascii="Cambria Math" w:hAnsi="Cambria Math"/>
                  <w:color w:val="000000"/>
                  <w:shd w:val="clear" w:color="auto" w:fill="FFFFFF"/>
                </w:rPr>
                <m:t xml:space="preserve">= K </m:t>
              </m:r>
            </m:oMath>
            <w:r w:rsidR="00D60AF1" w:rsidRPr="00D469AE">
              <w:rPr>
                <w:rFonts w:eastAsiaTheme="minorEastAsia"/>
                <w:color w:val="000000"/>
                <w:shd w:val="clear" w:color="auto" w:fill="FFFFFF"/>
              </w:rPr>
              <w:t xml:space="preserve"> </w:t>
            </w:r>
          </w:p>
          <w:p w:rsidR="00D60AF1" w:rsidRPr="00D469AE" w:rsidRDefault="00D60AF1" w:rsidP="00CF5B70">
            <w:pPr>
              <w:spacing w:line="276" w:lineRule="auto"/>
              <w:ind w:left="0" w:firstLine="0"/>
              <w:rPr>
                <w:rFonts w:eastAsiaTheme="minorEastAsia"/>
                <w:color w:val="000000"/>
                <w:shd w:val="clear" w:color="auto" w:fill="FFFFFF"/>
              </w:rPr>
            </w:pPr>
            <w:r w:rsidRPr="00D469AE">
              <w:rPr>
                <w:rFonts w:eastAsiaTheme="minorEastAsia"/>
                <w:color w:val="000000"/>
                <w:shd w:val="clear" w:color="auto" w:fill="FFFFFF"/>
              </w:rPr>
              <w:t>үүнд</w:t>
            </w:r>
          </w:p>
          <w:p w:rsidR="00D60AF1" w:rsidRPr="00D469AE" w:rsidRDefault="00D60AF1" w:rsidP="00CF5B70">
            <w:pPr>
              <w:spacing w:line="276" w:lineRule="auto"/>
              <w:ind w:left="0" w:firstLine="0"/>
              <w:rPr>
                <w:rFonts w:eastAsiaTheme="minorEastAsia"/>
                <w:color w:val="000000"/>
                <w:shd w:val="clear" w:color="auto" w:fill="FFFFFF"/>
              </w:rPr>
            </w:pPr>
            <w:r w:rsidRPr="00D469AE">
              <w:rPr>
                <w:rFonts w:eastAsiaTheme="minorEastAsia"/>
                <w:color w:val="000000"/>
                <w:shd w:val="clear" w:color="auto" w:fill="FFFFFF"/>
              </w:rPr>
              <w:t xml:space="preserve">K = </w:t>
            </w:r>
            <m:oMath>
              <m:rad>
                <m:radPr>
                  <m:ctrlPr>
                    <w:rPr>
                      <w:rFonts w:ascii="Cambria Math" w:eastAsiaTheme="minorEastAsia" w:hAnsi="Cambria Math"/>
                      <w:i/>
                      <w:color w:val="000000"/>
                      <w:shd w:val="clear" w:color="auto" w:fill="FFFFFF"/>
                    </w:rPr>
                  </m:ctrlPr>
                </m:radPr>
                <m:deg>
                  <m:r>
                    <w:rPr>
                      <w:rFonts w:ascii="Cambria Math" w:eastAsiaTheme="minorEastAsia" w:hAnsi="Cambria Math"/>
                      <w:color w:val="000000"/>
                      <w:shd w:val="clear" w:color="auto" w:fill="FFFFFF"/>
                    </w:rPr>
                    <m:t>4</m:t>
                  </m:r>
                </m:deg>
                <m:e>
                  <m:f>
                    <m:fPr>
                      <m:ctrlPr>
                        <w:rPr>
                          <w:rFonts w:ascii="Cambria Math" w:eastAsiaTheme="minorEastAsia" w:hAnsi="Cambria Math"/>
                          <w:i/>
                          <w:color w:val="000000"/>
                          <w:shd w:val="clear" w:color="auto" w:fill="FFFFFF"/>
                        </w:rPr>
                      </m:ctrlPr>
                    </m:fPr>
                    <m:num>
                      <m:sSub>
                        <m:sSubPr>
                          <m:ctrlPr>
                            <w:rPr>
                              <w:rFonts w:ascii="Cambria Math" w:eastAsiaTheme="minorEastAsia" w:hAnsi="Cambria Math"/>
                              <w:i/>
                              <w:color w:val="000000"/>
                              <w:shd w:val="clear" w:color="auto" w:fill="FFFFFF"/>
                            </w:rPr>
                          </m:ctrlPr>
                        </m:sSubPr>
                        <m:e>
                          <m:r>
                            <w:rPr>
                              <w:rFonts w:ascii="Cambria Math" w:eastAsiaTheme="minorEastAsia" w:hAnsi="Cambria Math"/>
                              <w:color w:val="000000"/>
                              <w:shd w:val="clear" w:color="auto" w:fill="FFFFFF"/>
                            </w:rPr>
                            <m:t>q</m:t>
                          </m:r>
                        </m:e>
                        <m:sub>
                          <m:r>
                            <w:rPr>
                              <w:rFonts w:ascii="Cambria Math" w:eastAsiaTheme="minorEastAsia" w:hAnsi="Cambria Math"/>
                              <w:color w:val="000000"/>
                              <w:shd w:val="clear" w:color="auto" w:fill="FFFFFF"/>
                            </w:rPr>
                            <m:t>S</m:t>
                          </m:r>
                        </m:sub>
                      </m:sSub>
                    </m:num>
                    <m:den>
                      <m:sSub>
                        <m:sSubPr>
                          <m:ctrlPr>
                            <w:rPr>
                              <w:rFonts w:ascii="Cambria Math" w:eastAsiaTheme="minorEastAsia" w:hAnsi="Cambria Math"/>
                              <w:i/>
                              <w:color w:val="000000"/>
                              <w:shd w:val="clear" w:color="auto" w:fill="FFFFFF"/>
                            </w:rPr>
                          </m:ctrlPr>
                        </m:sSubPr>
                        <m:e>
                          <m:r>
                            <w:rPr>
                              <w:rFonts w:ascii="Cambria Math" w:eastAsiaTheme="minorEastAsia" w:hAnsi="Cambria Math"/>
                              <w:color w:val="000000"/>
                              <w:shd w:val="clear" w:color="auto" w:fill="FFFFFF"/>
                            </w:rPr>
                            <m:t>q</m:t>
                          </m:r>
                        </m:e>
                        <m:sub>
                          <m:r>
                            <w:rPr>
                              <w:rFonts w:ascii="Cambria Math" w:eastAsiaTheme="minorEastAsia" w:hAnsi="Cambria Math"/>
                              <w:color w:val="000000"/>
                              <w:shd w:val="clear" w:color="auto" w:fill="FFFFFF"/>
                            </w:rPr>
                            <m:t>i</m:t>
                          </m:r>
                        </m:sub>
                      </m:sSub>
                    </m:den>
                  </m:f>
                </m:e>
              </m:rad>
            </m:oMath>
            <w:r w:rsidRPr="00D469AE">
              <w:rPr>
                <w:rFonts w:eastAsiaTheme="minorEastAsia"/>
                <w:color w:val="000000"/>
                <w:shd w:val="clear" w:color="auto" w:fill="FFFFFF"/>
              </w:rPr>
              <w:t xml:space="preserve"> </w:t>
            </w:r>
          </w:p>
          <w:p w:rsidR="00911F76" w:rsidRPr="00D469AE" w:rsidRDefault="00960CF2" w:rsidP="00CF5B70">
            <w:pPr>
              <w:spacing w:line="276" w:lineRule="auto"/>
              <w:ind w:left="0" w:firstLine="0"/>
              <w:rPr>
                <w:color w:val="000000"/>
                <w:shd w:val="clear" w:color="auto" w:fill="FFFFFF"/>
              </w:rPr>
            </w:pPr>
            <w:r w:rsidRPr="00D469AE">
              <w:rPr>
                <w:color w:val="000000"/>
                <w:shd w:val="clear" w:color="auto" w:fill="FFFFFF"/>
              </w:rPr>
              <w:t xml:space="preserve">0,7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Pr="00D469AE">
              <w:rPr>
                <w:color w:val="000000"/>
                <w:shd w:val="clear" w:color="auto" w:fill="FFFFFF"/>
              </w:rPr>
              <w:t xml:space="preserve">-ээс 0,75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00581AB6" w:rsidRPr="00D469AE">
              <w:rPr>
                <w:rFonts w:eastAsiaTheme="minorEastAsia"/>
                <w:color w:val="000000"/>
                <w:shd w:val="clear" w:color="auto" w:fill="FFFFFF"/>
              </w:rPr>
              <w:t xml:space="preserve"> </w:t>
            </w:r>
            <w:r w:rsidRPr="00D469AE">
              <w:rPr>
                <w:color w:val="000000"/>
                <w:shd w:val="clear" w:color="auto" w:fill="FFFFFF"/>
              </w:rPr>
              <w:t xml:space="preserve">хүртэлх туршилтын </w:t>
            </w:r>
            <w:r w:rsidR="005B5F43" w:rsidRPr="00D469AE">
              <w:rPr>
                <w:color w:val="000000"/>
                <w:shd w:val="clear" w:color="auto" w:fill="FFFFFF"/>
              </w:rPr>
              <w:t>зардлыг</w:t>
            </w:r>
            <w:r w:rsidR="00C606B0" w:rsidRPr="00D469AE">
              <w:rPr>
                <w:color w:val="000000"/>
                <w:shd w:val="clear" w:color="auto" w:fill="FFFFFF"/>
              </w:rPr>
              <w:t xml:space="preserve"> </w:t>
            </w:r>
            <w:proofErr w:type="spellStart"/>
            <w:r w:rsidR="00C606B0" w:rsidRPr="00D469AE">
              <w:rPr>
                <w:color w:val="000000"/>
                <w:shd w:val="clear" w:color="auto" w:fill="FFFFFF"/>
              </w:rPr>
              <w:t>ХЖУ</w:t>
            </w:r>
            <w:proofErr w:type="spellEnd"/>
            <w:r w:rsidR="000E0489" w:rsidRPr="00D469AE">
              <w:rPr>
                <w:color w:val="000000"/>
                <w:shd w:val="clear" w:color="auto" w:fill="FFFFFF"/>
              </w:rPr>
              <w:t>-ын</w:t>
            </w:r>
            <w:r w:rsidRPr="00D469AE">
              <w:rPr>
                <w:color w:val="000000"/>
                <w:shd w:val="clear" w:color="auto" w:fill="FFFFFF"/>
              </w:rPr>
              <w:t xml:space="preserve"> нөхцөлд нэг цэг авахын тулд 0,7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Pr="00D469AE">
              <w:rPr>
                <w:color w:val="000000"/>
                <w:shd w:val="clear" w:color="auto" w:fill="FFFFFF"/>
              </w:rPr>
              <w:t xml:space="preserve">-ээс 0,75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00051A5B" w:rsidRPr="00D469AE">
              <w:rPr>
                <w:rFonts w:eastAsiaTheme="minorEastAsia"/>
                <w:color w:val="000000"/>
                <w:shd w:val="clear" w:color="auto" w:fill="FFFFFF"/>
              </w:rPr>
              <w:t xml:space="preserve"> </w:t>
            </w:r>
            <w:r w:rsidRPr="00D469AE">
              <w:rPr>
                <w:color w:val="000000"/>
                <w:shd w:val="clear" w:color="auto" w:fill="FFFFFF"/>
              </w:rPr>
              <w:t>хооронд байхаар өөрчлөх ёстой.</w:t>
            </w:r>
            <w:r w:rsidR="006557D9" w:rsidRPr="00D469AE">
              <w:rPr>
                <w:color w:val="000000"/>
                <w:shd w:val="clear" w:color="auto" w:fill="FFFFFF"/>
              </w:rPr>
              <w:t xml:space="preserve"> </w:t>
            </w:r>
            <w:r w:rsidR="00322AAD" w:rsidRPr="00D469AE">
              <w:rPr>
                <w:color w:val="000000"/>
                <w:shd w:val="clear" w:color="auto" w:fill="FFFFFF"/>
              </w:rPr>
              <w:t>Энэхүү туршилтын 4-р хүснэгтэд усны температурыг үзүүлсэн.</w:t>
            </w:r>
          </w:p>
        </w:tc>
        <w:tc>
          <w:tcPr>
            <w:tcW w:w="4672" w:type="dxa"/>
          </w:tcPr>
          <w:p w:rsidR="00AA0D80" w:rsidRPr="00D469AE" w:rsidRDefault="00AA0D80" w:rsidP="00CF5B70">
            <w:pPr>
              <w:spacing w:line="276" w:lineRule="auto"/>
              <w:ind w:left="0" w:firstLine="0"/>
              <w:rPr>
                <w:color w:val="000000"/>
                <w:shd w:val="clear" w:color="auto" w:fill="FFFFFF"/>
              </w:rPr>
            </w:pPr>
            <w:r w:rsidRPr="00D469AE">
              <w:rPr>
                <w:color w:val="000000"/>
                <w:shd w:val="clear" w:color="auto" w:fill="FFFFFF"/>
              </w:rPr>
              <w:lastRenderedPageBreak/>
              <w:t>For bifunctional thermal energy meters, the tests in 7.4 shall cover both functions, the tests in 7.6 and</w:t>
            </w:r>
            <w:r w:rsidR="001006D2" w:rsidRPr="00D469AE">
              <w:rPr>
                <w:color w:val="000000"/>
                <w:shd w:val="clear" w:color="auto" w:fill="FFFFFF"/>
              </w:rPr>
              <w:t xml:space="preserve"> </w:t>
            </w:r>
            <w:r w:rsidRPr="00D469AE">
              <w:rPr>
                <w:color w:val="000000"/>
                <w:shd w:val="clear" w:color="auto" w:fill="FFFFFF"/>
              </w:rPr>
              <w:t>7.9 shall be carried out using the cooling function, but all other tests shall be carried out using the heating function. (For RVM values see 6.3.)</w:t>
            </w:r>
          </w:p>
          <w:p w:rsidR="00FE48D3" w:rsidRPr="00D469AE" w:rsidRDefault="00FE48D3" w:rsidP="00CF5B70">
            <w:pPr>
              <w:spacing w:line="276" w:lineRule="auto"/>
              <w:ind w:left="0" w:firstLine="0"/>
              <w:rPr>
                <w:color w:val="000000"/>
                <w:shd w:val="clear" w:color="auto" w:fill="FFFFFF"/>
              </w:rPr>
            </w:pPr>
          </w:p>
          <w:p w:rsidR="00FE48D3" w:rsidRPr="00D469AE" w:rsidRDefault="00FE48D3" w:rsidP="00CF5B70">
            <w:pPr>
              <w:spacing w:line="276" w:lineRule="auto"/>
              <w:ind w:left="0" w:firstLine="0"/>
              <w:rPr>
                <w:color w:val="000000"/>
                <w:shd w:val="clear" w:color="auto" w:fill="FFFFFF"/>
              </w:rPr>
            </w:pPr>
          </w:p>
          <w:p w:rsidR="00AA0D80" w:rsidRPr="00D469AE" w:rsidRDefault="001006D2" w:rsidP="00CF5B70">
            <w:pPr>
              <w:spacing w:line="276" w:lineRule="auto"/>
              <w:ind w:left="0" w:firstLine="0"/>
              <w:rPr>
                <w:b/>
                <w:color w:val="000000"/>
                <w:shd w:val="clear" w:color="auto" w:fill="FFFFFF"/>
              </w:rPr>
            </w:pPr>
            <w:bookmarkStart w:id="20" w:name="_bookmark21"/>
            <w:bookmarkStart w:id="21" w:name="7.3_Uncertainty_of_test_equipment_and_in"/>
            <w:bookmarkEnd w:id="20"/>
            <w:bookmarkEnd w:id="21"/>
            <w:r w:rsidRPr="00D469AE">
              <w:rPr>
                <w:b/>
                <w:color w:val="000000"/>
                <w:shd w:val="clear" w:color="auto" w:fill="FFFFFF"/>
              </w:rPr>
              <w:t xml:space="preserve">7.3 </w:t>
            </w:r>
            <w:r w:rsidR="00AA0D80" w:rsidRPr="00D469AE">
              <w:rPr>
                <w:b/>
                <w:color w:val="000000"/>
                <w:shd w:val="clear" w:color="auto" w:fill="FFFFFF"/>
              </w:rPr>
              <w:t>Uncertainty of test equipment and influences of EUT</w:t>
            </w:r>
          </w:p>
          <w:p w:rsidR="00AA0D80" w:rsidRPr="00D469AE" w:rsidRDefault="00AA0D80" w:rsidP="00CF5B70">
            <w:pPr>
              <w:spacing w:line="276" w:lineRule="auto"/>
              <w:ind w:left="0" w:firstLine="0"/>
              <w:rPr>
                <w:color w:val="000000"/>
                <w:shd w:val="clear" w:color="auto" w:fill="FFFFFF"/>
              </w:rPr>
            </w:pPr>
            <w:r w:rsidRPr="00D469AE">
              <w:rPr>
                <w:color w:val="000000"/>
                <w:shd w:val="clear" w:color="auto" w:fill="FFFFFF"/>
              </w:rPr>
              <w:t>Standards, instruments and methods used in pattern approval tests shall</w:t>
            </w:r>
            <w:r w:rsidR="005341FA" w:rsidRPr="00D469AE">
              <w:rPr>
                <w:color w:val="000000"/>
                <w:shd w:val="clear" w:color="auto" w:fill="FFFFFF"/>
              </w:rPr>
              <w:t xml:space="preserve"> suit the purpose, be traceable </w:t>
            </w:r>
            <w:r w:rsidRPr="00D469AE">
              <w:rPr>
                <w:color w:val="000000"/>
                <w:shd w:val="clear" w:color="auto" w:fill="FFFFFF"/>
              </w:rPr>
              <w:t xml:space="preserve">to more precise standards and </w:t>
            </w:r>
            <w:r w:rsidR="004D7645" w:rsidRPr="00D469AE">
              <w:rPr>
                <w:color w:val="000000"/>
                <w:shd w:val="clear" w:color="auto" w:fill="FFFFFF"/>
              </w:rPr>
              <w:t xml:space="preserve">be part </w:t>
            </w:r>
            <w:r w:rsidRPr="00D469AE">
              <w:rPr>
                <w:color w:val="000000"/>
                <w:shd w:val="clear" w:color="auto" w:fill="FFFFFF"/>
              </w:rPr>
              <w:t>of a reliable calibration programme.</w:t>
            </w:r>
          </w:p>
          <w:p w:rsidR="00AA0D80" w:rsidRPr="00D469AE" w:rsidRDefault="00AA0D80" w:rsidP="00CF5B70">
            <w:pPr>
              <w:spacing w:line="276" w:lineRule="auto"/>
              <w:ind w:left="0" w:firstLine="0"/>
              <w:rPr>
                <w:color w:val="000000"/>
                <w:shd w:val="clear" w:color="auto" w:fill="FFFFFF"/>
              </w:rPr>
            </w:pPr>
            <w:r w:rsidRPr="00D469AE">
              <w:rPr>
                <w:color w:val="000000"/>
                <w:shd w:val="clear" w:color="auto" w:fill="FFFFFF"/>
              </w:rPr>
              <w:lastRenderedPageBreak/>
              <w:t>The uncertainties associated with these standards, methods and measuring instruments shall always be known. They shall be calculated with a coverage factor of 2 corresponding</w:t>
            </w:r>
            <w:r w:rsidR="00A12B5F" w:rsidRPr="00D469AE">
              <w:rPr>
                <w:color w:val="000000"/>
                <w:shd w:val="clear" w:color="auto" w:fill="FFFFFF"/>
              </w:rPr>
              <w:t xml:space="preserve"> </w:t>
            </w:r>
            <w:r w:rsidRPr="00D469AE">
              <w:rPr>
                <w:color w:val="000000"/>
                <w:shd w:val="clear" w:color="auto" w:fill="FFFFFF"/>
              </w:rPr>
              <w:t>to</w:t>
            </w:r>
            <w:r w:rsidR="00A12B5F" w:rsidRPr="00D469AE">
              <w:rPr>
                <w:color w:val="000000"/>
                <w:shd w:val="clear" w:color="auto" w:fill="FFFFFF"/>
              </w:rPr>
              <w:t xml:space="preserve"> </w:t>
            </w:r>
            <w:r w:rsidRPr="00D469AE">
              <w:rPr>
                <w:color w:val="000000"/>
                <w:shd w:val="clear" w:color="auto" w:fill="FFFFFF"/>
              </w:rPr>
              <w:t>a</w:t>
            </w:r>
            <w:r w:rsidR="00A12B5F" w:rsidRPr="00D469AE">
              <w:rPr>
                <w:color w:val="000000"/>
                <w:shd w:val="clear" w:color="auto" w:fill="FFFFFF"/>
              </w:rPr>
              <w:t xml:space="preserve"> </w:t>
            </w:r>
            <w:r w:rsidRPr="00D469AE">
              <w:rPr>
                <w:color w:val="000000"/>
                <w:shd w:val="clear" w:color="auto" w:fill="FFFFFF"/>
              </w:rPr>
              <w:t>coverage probability of 95 %.</w:t>
            </w:r>
          </w:p>
          <w:p w:rsidR="00AA0D80" w:rsidRPr="00D469AE" w:rsidRDefault="00AA0D80" w:rsidP="00CF5B70">
            <w:pPr>
              <w:spacing w:line="276" w:lineRule="auto"/>
              <w:ind w:left="0" w:firstLine="0"/>
              <w:rPr>
                <w:color w:val="000000"/>
                <w:shd w:val="clear" w:color="auto" w:fill="FFFFFF"/>
              </w:rPr>
            </w:pPr>
            <w:r w:rsidRPr="00D469AE">
              <w:rPr>
                <w:color w:val="000000"/>
                <w:shd w:val="clear" w:color="auto" w:fill="FFFFFF"/>
              </w:rPr>
              <w:t>The expanded uncertainties shall either:</w:t>
            </w:r>
          </w:p>
          <w:p w:rsidR="00AA0D80" w:rsidRPr="00D469AE" w:rsidRDefault="00AA0D80" w:rsidP="00CF5B70">
            <w:pPr>
              <w:pStyle w:val="ListParagraph"/>
              <w:numPr>
                <w:ilvl w:val="0"/>
                <w:numId w:val="26"/>
              </w:numPr>
              <w:spacing w:line="276" w:lineRule="auto"/>
              <w:rPr>
                <w:color w:val="000000"/>
                <w:shd w:val="clear" w:color="auto" w:fill="FFFFFF"/>
              </w:rPr>
            </w:pPr>
            <w:r w:rsidRPr="00D469AE">
              <w:rPr>
                <w:color w:val="000000"/>
                <w:shd w:val="clear" w:color="auto" w:fill="FFFFFF"/>
              </w:rPr>
              <w:t>not exceed 1/5 of the maximum permissible errors of the thermal energy meter or the sub- assemblies,</w:t>
            </w:r>
          </w:p>
          <w:p w:rsidR="00AA0D80" w:rsidRPr="00D469AE" w:rsidRDefault="00AA0D80" w:rsidP="00CF5B70">
            <w:pPr>
              <w:pStyle w:val="ListParagraph"/>
              <w:spacing w:line="276" w:lineRule="auto"/>
              <w:ind w:firstLine="0"/>
              <w:rPr>
                <w:color w:val="000000"/>
                <w:shd w:val="clear" w:color="auto" w:fill="FFFFFF"/>
              </w:rPr>
            </w:pPr>
            <w:r w:rsidRPr="00D469AE">
              <w:rPr>
                <w:color w:val="000000"/>
                <w:shd w:val="clear" w:color="auto" w:fill="FFFFFF"/>
              </w:rPr>
              <w:t>or</w:t>
            </w:r>
          </w:p>
          <w:p w:rsidR="00AA0D80" w:rsidRPr="00D469AE" w:rsidRDefault="00AA0D80" w:rsidP="00CF5B70">
            <w:pPr>
              <w:pStyle w:val="ListParagraph"/>
              <w:numPr>
                <w:ilvl w:val="0"/>
                <w:numId w:val="26"/>
              </w:numPr>
              <w:spacing w:line="276" w:lineRule="auto"/>
              <w:rPr>
                <w:color w:val="000000"/>
                <w:shd w:val="clear" w:color="auto" w:fill="FFFFFF"/>
              </w:rPr>
            </w:pPr>
            <w:r w:rsidRPr="00D469AE">
              <w:rPr>
                <w:color w:val="000000"/>
                <w:shd w:val="clear" w:color="auto" w:fill="FFFFFF"/>
              </w:rPr>
              <w:t>if the uncertainty is higher than 1/5 of MPE, the value of the difference between uncertainty and 1/5 MPE shall be subtracted from MPE, to calculate a new reduced MPE.</w:t>
            </w:r>
          </w:p>
          <w:p w:rsidR="00AA0D80" w:rsidRPr="00D469AE" w:rsidRDefault="00AA0D80" w:rsidP="00CF5B70">
            <w:pPr>
              <w:spacing w:line="276" w:lineRule="auto"/>
              <w:ind w:left="0" w:firstLine="0"/>
              <w:rPr>
                <w:color w:val="000000"/>
                <w:shd w:val="clear" w:color="auto" w:fill="FFFFFF"/>
              </w:rPr>
            </w:pPr>
            <w:r w:rsidRPr="00D469AE">
              <w:rPr>
                <w:color w:val="000000"/>
                <w:shd w:val="clear" w:color="auto" w:fill="FFFFFF"/>
              </w:rPr>
              <w:t>The use of a) is recommended.</w:t>
            </w:r>
          </w:p>
          <w:p w:rsidR="002B76E1" w:rsidRPr="00D469AE" w:rsidRDefault="002B76E1" w:rsidP="00CF5B70">
            <w:pPr>
              <w:spacing w:line="276" w:lineRule="auto"/>
              <w:ind w:left="0" w:firstLine="0"/>
              <w:rPr>
                <w:color w:val="000000"/>
                <w:shd w:val="clear" w:color="auto" w:fill="FFFFFF"/>
              </w:rPr>
            </w:pPr>
            <w:r w:rsidRPr="00D469AE">
              <w:rPr>
                <w:color w:val="000000"/>
                <w:shd w:val="clear" w:color="auto" w:fill="FFFFFF"/>
              </w:rPr>
              <w:t>Uncertainty influences (combination of resolution and repeatability) coming from equipment under test shall not be more than 30 % for the flow sensor, 20 % for the calculator and 60 % for the temperature sensor pair of the MPE of each sub-assembly.</w:t>
            </w:r>
          </w:p>
          <w:p w:rsidR="00EF337D" w:rsidRPr="00D469AE" w:rsidRDefault="00EF337D" w:rsidP="00CF5B70">
            <w:pPr>
              <w:spacing w:line="276" w:lineRule="auto"/>
              <w:ind w:left="0" w:firstLine="0"/>
              <w:rPr>
                <w:b/>
                <w:color w:val="000000"/>
                <w:shd w:val="clear" w:color="auto" w:fill="FFFFFF"/>
              </w:rPr>
            </w:pPr>
            <w:bookmarkStart w:id="22" w:name="_bookmark22"/>
            <w:bookmarkStart w:id="23" w:name="7.4_Performance_tests"/>
            <w:bookmarkEnd w:id="22"/>
            <w:bookmarkEnd w:id="23"/>
          </w:p>
          <w:p w:rsidR="00EF337D" w:rsidRPr="00D469AE" w:rsidRDefault="00EF337D" w:rsidP="00CF5B70">
            <w:pPr>
              <w:spacing w:line="276" w:lineRule="auto"/>
              <w:ind w:left="0" w:firstLine="0"/>
              <w:rPr>
                <w:b/>
                <w:color w:val="000000"/>
                <w:shd w:val="clear" w:color="auto" w:fill="FFFFFF"/>
              </w:rPr>
            </w:pPr>
          </w:p>
          <w:p w:rsidR="00EF337D" w:rsidRPr="00D469AE" w:rsidRDefault="00EF337D" w:rsidP="00CF5B70">
            <w:pPr>
              <w:spacing w:line="276" w:lineRule="auto"/>
              <w:ind w:left="0" w:firstLine="0"/>
              <w:rPr>
                <w:b/>
                <w:color w:val="000000"/>
                <w:shd w:val="clear" w:color="auto" w:fill="FFFFFF"/>
              </w:rPr>
            </w:pPr>
          </w:p>
          <w:p w:rsidR="005F762D" w:rsidRPr="00D469AE" w:rsidRDefault="005F762D" w:rsidP="00CF5B70">
            <w:pPr>
              <w:spacing w:line="276" w:lineRule="auto"/>
              <w:ind w:left="0" w:firstLine="0"/>
              <w:rPr>
                <w:b/>
                <w:color w:val="000000"/>
                <w:shd w:val="clear" w:color="auto" w:fill="FFFFFF"/>
              </w:rPr>
            </w:pPr>
          </w:p>
          <w:p w:rsidR="005F762D" w:rsidRPr="00D469AE" w:rsidRDefault="005F762D" w:rsidP="00CF5B70">
            <w:pPr>
              <w:spacing w:line="276" w:lineRule="auto"/>
              <w:ind w:left="0" w:firstLine="0"/>
              <w:rPr>
                <w:b/>
                <w:color w:val="000000"/>
                <w:shd w:val="clear" w:color="auto" w:fill="FFFFFF"/>
              </w:rPr>
            </w:pPr>
          </w:p>
          <w:p w:rsidR="00EF337D" w:rsidRPr="00D469AE" w:rsidRDefault="00EF337D" w:rsidP="00CF5B70">
            <w:pPr>
              <w:spacing w:line="276" w:lineRule="auto"/>
              <w:ind w:left="0" w:firstLine="0"/>
              <w:rPr>
                <w:b/>
                <w:color w:val="000000"/>
                <w:shd w:val="clear" w:color="auto" w:fill="FFFFFF"/>
              </w:rPr>
            </w:pPr>
          </w:p>
          <w:p w:rsidR="002B76E1" w:rsidRPr="00D469AE" w:rsidRDefault="002B76E1" w:rsidP="00CF5B70">
            <w:pPr>
              <w:spacing w:line="276" w:lineRule="auto"/>
              <w:ind w:left="0" w:firstLine="0"/>
              <w:rPr>
                <w:b/>
                <w:color w:val="000000"/>
                <w:shd w:val="clear" w:color="auto" w:fill="FFFFFF"/>
              </w:rPr>
            </w:pPr>
            <w:r w:rsidRPr="00D469AE">
              <w:rPr>
                <w:b/>
                <w:color w:val="000000"/>
                <w:shd w:val="clear" w:color="auto" w:fill="FFFFFF"/>
              </w:rPr>
              <w:t>7.4 Performance tests</w:t>
            </w:r>
          </w:p>
          <w:p w:rsidR="002B76E1" w:rsidRPr="00D469AE" w:rsidRDefault="002B76E1" w:rsidP="00CF5B70">
            <w:pPr>
              <w:spacing w:line="276" w:lineRule="auto"/>
              <w:ind w:left="0" w:firstLine="0"/>
              <w:rPr>
                <w:b/>
                <w:color w:val="000000"/>
                <w:shd w:val="clear" w:color="auto" w:fill="FFFFFF"/>
              </w:rPr>
            </w:pPr>
            <w:bookmarkStart w:id="24" w:name="_bookmark23"/>
            <w:bookmarkStart w:id="25" w:name="7.4.1_General"/>
            <w:bookmarkEnd w:id="24"/>
            <w:bookmarkEnd w:id="25"/>
            <w:r w:rsidRPr="00D469AE">
              <w:rPr>
                <w:b/>
                <w:color w:val="000000"/>
                <w:shd w:val="clear" w:color="auto" w:fill="FFFFFF"/>
              </w:rPr>
              <w:t>7.4.1 General</w:t>
            </w:r>
          </w:p>
          <w:p w:rsidR="002B76E1" w:rsidRPr="00D469AE" w:rsidRDefault="002B76E1" w:rsidP="00CF5B70">
            <w:pPr>
              <w:spacing w:line="276" w:lineRule="auto"/>
              <w:ind w:left="0" w:firstLine="0"/>
              <w:rPr>
                <w:color w:val="000000"/>
                <w:shd w:val="clear" w:color="auto" w:fill="FFFFFF"/>
              </w:rPr>
            </w:pPr>
            <w:r w:rsidRPr="00D469AE">
              <w:rPr>
                <w:color w:val="000000"/>
                <w:shd w:val="clear" w:color="auto" w:fill="FFFFFF"/>
              </w:rPr>
              <w:t>The initial intrinsic error shall be determined at least at the conditions stated in 7.4.2, 7.4.3, 7.4.4 and 7.4.5.</w:t>
            </w:r>
          </w:p>
          <w:p w:rsidR="002B76E1" w:rsidRPr="00D469AE" w:rsidRDefault="002B76E1" w:rsidP="00CF5B70">
            <w:pPr>
              <w:spacing w:line="276" w:lineRule="auto"/>
              <w:ind w:left="0" w:firstLine="0"/>
              <w:rPr>
                <w:b/>
                <w:color w:val="000000"/>
                <w:shd w:val="clear" w:color="auto" w:fill="FFFFFF"/>
              </w:rPr>
            </w:pPr>
            <w:bookmarkStart w:id="26" w:name="_bookmark24"/>
            <w:bookmarkStart w:id="27" w:name="7.4.2_Flow_sensor"/>
            <w:bookmarkEnd w:id="26"/>
            <w:bookmarkEnd w:id="27"/>
            <w:r w:rsidRPr="00D469AE">
              <w:rPr>
                <w:b/>
                <w:color w:val="000000"/>
                <w:shd w:val="clear" w:color="auto" w:fill="FFFFFF"/>
              </w:rPr>
              <w:t>7.4.2 Flow sensor</w:t>
            </w:r>
          </w:p>
          <w:p w:rsidR="002B76E1" w:rsidRPr="00D469AE" w:rsidRDefault="002B76E1" w:rsidP="00CF5B70">
            <w:pPr>
              <w:spacing w:line="276" w:lineRule="auto"/>
              <w:ind w:left="0" w:firstLine="0"/>
              <w:rPr>
                <w:b/>
                <w:color w:val="000000"/>
                <w:shd w:val="clear" w:color="auto" w:fill="FFFFFF"/>
              </w:rPr>
            </w:pPr>
            <w:bookmarkStart w:id="28" w:name="7.4.2.1_General"/>
            <w:bookmarkEnd w:id="28"/>
            <w:r w:rsidRPr="00D469AE">
              <w:rPr>
                <w:b/>
                <w:color w:val="000000"/>
                <w:shd w:val="clear" w:color="auto" w:fill="FFFFFF"/>
              </w:rPr>
              <w:t>7.4.2.1 General</w:t>
            </w:r>
          </w:p>
          <w:p w:rsidR="002B76E1" w:rsidRPr="00D469AE" w:rsidRDefault="002B76E1" w:rsidP="00CF5B70">
            <w:pPr>
              <w:spacing w:line="276" w:lineRule="auto"/>
              <w:ind w:left="0" w:firstLine="0"/>
              <w:rPr>
                <w:color w:val="000000"/>
                <w:shd w:val="clear" w:color="auto" w:fill="FFFFFF"/>
              </w:rPr>
            </w:pPr>
            <w:r w:rsidRPr="00D469AE">
              <w:rPr>
                <w:color w:val="000000"/>
                <w:shd w:val="clear" w:color="auto" w:fill="FFFFFF"/>
              </w:rPr>
              <w:t>All performance tests shall be carried out three times.</w:t>
            </w:r>
          </w:p>
          <w:p w:rsidR="002B76E1" w:rsidRPr="00D469AE" w:rsidRDefault="002B76E1" w:rsidP="00CF5B70">
            <w:pPr>
              <w:spacing w:line="276" w:lineRule="auto"/>
              <w:ind w:left="0" w:firstLine="0"/>
              <w:rPr>
                <w:color w:val="000000"/>
                <w:shd w:val="clear" w:color="auto" w:fill="FFFFFF"/>
              </w:rPr>
            </w:pPr>
            <w:r w:rsidRPr="00D469AE">
              <w:rPr>
                <w:color w:val="000000"/>
                <w:shd w:val="clear" w:color="auto" w:fill="FFFFFF"/>
              </w:rPr>
              <w:t>For a meter model with more than one specified mounting orientation, the performance testing shall be performed in the orientation, where the higher influences are expected.</w:t>
            </w:r>
          </w:p>
          <w:p w:rsidR="002B76E1" w:rsidRPr="00D469AE" w:rsidRDefault="002B76E1" w:rsidP="00CF5B70">
            <w:pPr>
              <w:spacing w:line="276" w:lineRule="auto"/>
              <w:ind w:left="0" w:firstLine="0"/>
              <w:rPr>
                <w:color w:val="000000"/>
                <w:shd w:val="clear" w:color="auto" w:fill="FFFFFF"/>
              </w:rPr>
            </w:pPr>
            <w:r w:rsidRPr="00D469AE">
              <w:rPr>
                <w:color w:val="000000"/>
                <w:shd w:val="clear" w:color="auto" w:fill="FFFFFF"/>
              </w:rPr>
              <w:lastRenderedPageBreak/>
              <w:t>Tests of flow sensors shall be done above minimum operation pressure specified by the manufacturer with examination of absence of cavitation.</w:t>
            </w:r>
          </w:p>
          <w:p w:rsidR="002B76E1" w:rsidRPr="00D469AE" w:rsidRDefault="002B76E1" w:rsidP="00CF5B70">
            <w:pPr>
              <w:spacing w:line="276" w:lineRule="auto"/>
              <w:ind w:left="0" w:firstLine="0"/>
              <w:rPr>
                <w:color w:val="000000"/>
                <w:shd w:val="clear" w:color="auto" w:fill="FFFFFF"/>
              </w:rPr>
            </w:pPr>
            <w:r w:rsidRPr="00D469AE">
              <w:rPr>
                <w:color w:val="000000"/>
                <w:shd w:val="clear" w:color="auto" w:fill="FFFFFF"/>
              </w:rPr>
              <w:t>It shall be tested, that the volume and energy registers for billing purposes will not decrement in the case of reverse flow rate.</w:t>
            </w:r>
          </w:p>
          <w:p w:rsidR="00F467ED" w:rsidRPr="00D469AE" w:rsidRDefault="00F467ED" w:rsidP="00CF5B70">
            <w:pPr>
              <w:spacing w:line="276" w:lineRule="auto"/>
              <w:ind w:left="0" w:firstLine="0"/>
              <w:rPr>
                <w:color w:val="000000"/>
                <w:shd w:val="clear" w:color="auto" w:fill="FFFFFF"/>
              </w:rPr>
            </w:pPr>
          </w:p>
          <w:p w:rsidR="00F467ED" w:rsidRPr="00D469AE" w:rsidRDefault="00F467ED" w:rsidP="00CF5B70">
            <w:pPr>
              <w:spacing w:line="276" w:lineRule="auto"/>
              <w:ind w:left="0" w:firstLine="0"/>
              <w:rPr>
                <w:color w:val="000000"/>
                <w:shd w:val="clear" w:color="auto" w:fill="FFFFFF"/>
              </w:rPr>
            </w:pPr>
          </w:p>
          <w:p w:rsidR="00F467ED" w:rsidRPr="00D469AE" w:rsidRDefault="00F467ED" w:rsidP="00CF5B70">
            <w:pPr>
              <w:spacing w:line="276" w:lineRule="auto"/>
              <w:ind w:left="0" w:firstLine="0"/>
              <w:rPr>
                <w:color w:val="000000"/>
                <w:shd w:val="clear" w:color="auto" w:fill="FFFFFF"/>
              </w:rPr>
            </w:pPr>
          </w:p>
          <w:p w:rsidR="00F467ED" w:rsidRPr="00D469AE" w:rsidRDefault="00F467ED" w:rsidP="00CF5B70">
            <w:pPr>
              <w:spacing w:line="276" w:lineRule="auto"/>
              <w:ind w:left="0" w:firstLine="0"/>
              <w:rPr>
                <w:color w:val="000000"/>
                <w:shd w:val="clear" w:color="auto" w:fill="FFFFFF"/>
              </w:rPr>
            </w:pPr>
          </w:p>
          <w:p w:rsidR="00F467ED" w:rsidRPr="00D469AE" w:rsidRDefault="00F467ED" w:rsidP="00CF5B70">
            <w:pPr>
              <w:spacing w:line="276" w:lineRule="auto"/>
              <w:ind w:left="0" w:firstLine="0"/>
              <w:rPr>
                <w:color w:val="000000"/>
                <w:shd w:val="clear" w:color="auto" w:fill="FFFFFF"/>
              </w:rPr>
            </w:pPr>
          </w:p>
          <w:p w:rsidR="002B76E1" w:rsidRPr="00D469AE" w:rsidRDefault="002B76E1" w:rsidP="00CF5B70">
            <w:pPr>
              <w:spacing w:line="276" w:lineRule="auto"/>
              <w:ind w:left="0" w:firstLine="0"/>
              <w:rPr>
                <w:b/>
                <w:color w:val="000000"/>
                <w:shd w:val="clear" w:color="auto" w:fill="FFFFFF"/>
              </w:rPr>
            </w:pPr>
            <w:bookmarkStart w:id="29" w:name="7.4.2.2_Flow_rates"/>
            <w:bookmarkEnd w:id="29"/>
            <w:r w:rsidRPr="00D469AE">
              <w:rPr>
                <w:b/>
                <w:color w:val="000000"/>
                <w:shd w:val="clear" w:color="auto" w:fill="FFFFFF"/>
              </w:rPr>
              <w:t>7.4.2.2 Flow rates</w:t>
            </w:r>
          </w:p>
          <w:p w:rsidR="002B76E1" w:rsidRPr="00D469AE" w:rsidRDefault="002B76E1" w:rsidP="00CF5B70">
            <w:pPr>
              <w:spacing w:line="276" w:lineRule="auto"/>
              <w:ind w:left="0" w:firstLine="0"/>
              <w:rPr>
                <w:color w:val="000000"/>
                <w:shd w:val="clear" w:color="auto" w:fill="FFFFFF"/>
              </w:rPr>
            </w:pPr>
            <w:r w:rsidRPr="00D469AE">
              <w:rPr>
                <w:color w:val="000000"/>
                <w:shd w:val="clear" w:color="auto" w:fill="FFFFFF"/>
              </w:rPr>
              <w:t>Flow rates:</w:t>
            </w:r>
          </w:p>
          <w:p w:rsidR="002B76E1" w:rsidRPr="00D469AE" w:rsidRDefault="00EF6F5C" w:rsidP="00CF5B70">
            <w:pPr>
              <w:spacing w:line="276" w:lineRule="auto"/>
              <w:ind w:left="0" w:firstLine="0"/>
              <w:rPr>
                <w:rFonts w:eastAsiaTheme="minorEastAsia"/>
                <w:i/>
                <w:color w:val="000000"/>
                <w:shd w:val="clear" w:color="auto" w:fill="FFFFFF"/>
              </w:rPr>
            </w:pPr>
            <m:oMath>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q</m:t>
                  </m:r>
                </m:e>
                <m:sub>
                  <m:r>
                    <w:rPr>
                      <w:rFonts w:ascii="Cambria Math" w:hAnsi="Cambria Math"/>
                      <w:color w:val="000000"/>
                      <w:shd w:val="clear" w:color="auto" w:fill="FFFFFF"/>
                    </w:rPr>
                    <m:t>1-10</m:t>
                  </m:r>
                </m:sub>
                <m:sup>
                  <m:r>
                    <w:rPr>
                      <w:rFonts w:ascii="Cambria Math" w:hAnsi="Cambria Math"/>
                      <w:color w:val="000000"/>
                      <w:shd w:val="clear" w:color="auto" w:fill="FFFFFF"/>
                    </w:rPr>
                    <m:t>0</m:t>
                  </m:r>
                </m:sup>
              </m:sSubSup>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2</m:t>
                  </m:r>
                </m:sub>
              </m:sSub>
              <m:r>
                <w:rPr>
                  <w:rFonts w:ascii="Cambria Math" w:hAnsi="Cambria Math"/>
                  <w:color w:val="000000"/>
                  <w:shd w:val="clear" w:color="auto" w:fill="FFFFFF"/>
                </w:rPr>
                <m:t>±5%,</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3</m:t>
                  </m:r>
                </m:sub>
              </m:sSub>
              <m:r>
                <w:rPr>
                  <w:rFonts w:ascii="Cambria Math" w:hAnsi="Cambria Math"/>
                  <w:color w:val="000000"/>
                  <w:shd w:val="clear" w:color="auto" w:fill="FFFFFF"/>
                </w:rPr>
                <m:t xml:space="preserve">±5%,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4</m:t>
                  </m:r>
                </m:sub>
              </m:sSub>
              <m:r>
                <w:rPr>
                  <w:rFonts w:ascii="Cambria Math" w:hAnsi="Cambria Math"/>
                  <w:color w:val="000000"/>
                  <w:shd w:val="clear" w:color="auto" w:fill="FFFFFF"/>
                </w:rPr>
                <m:t xml:space="preserve">±5%,  </m:t>
              </m:r>
              <m:r>
                <m:rPr>
                  <m:sty m:val="p"/>
                </m:rPr>
                <w:rPr>
                  <w:rFonts w:ascii="Cambria Math" w:hAnsi="Cambria Math"/>
                  <w:color w:val="000000"/>
                  <w:shd w:val="clear" w:color="auto" w:fill="FFFFFF"/>
                </w:rPr>
                <m:t xml:space="preserve">and  </m:t>
              </m:r>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q</m:t>
                  </m:r>
                </m:e>
                <m:sub>
                  <m:r>
                    <w:rPr>
                      <w:rFonts w:ascii="Cambria Math" w:hAnsi="Cambria Math"/>
                      <w:color w:val="000000"/>
                      <w:shd w:val="clear" w:color="auto" w:fill="FFFFFF"/>
                    </w:rPr>
                    <m:t>0</m:t>
                  </m:r>
                </m:sub>
                <m:sup>
                  <m:r>
                    <w:rPr>
                      <w:rFonts w:ascii="Cambria Math" w:hAnsi="Cambria Math"/>
                      <w:color w:val="000000"/>
                      <w:shd w:val="clear" w:color="auto" w:fill="FFFFFF"/>
                    </w:rPr>
                    <m:t>+10</m:t>
                  </m:r>
                </m:sup>
              </m:sSubSup>
              <m:r>
                <w:rPr>
                  <w:rFonts w:ascii="Cambria Math" w:hAnsi="Cambria Math"/>
                  <w:color w:val="000000"/>
                  <w:shd w:val="clear" w:color="auto" w:fill="FFFFFF"/>
                </w:rPr>
                <m:t>%</m:t>
              </m:r>
            </m:oMath>
            <w:r w:rsidR="00661C4A" w:rsidRPr="00D469AE">
              <w:rPr>
                <w:rFonts w:eastAsiaTheme="minorEastAsia"/>
                <w:i/>
                <w:color w:val="000000"/>
                <w:shd w:val="clear" w:color="auto" w:fill="FFFFFF"/>
              </w:rPr>
              <w:t xml:space="preserve"> </w:t>
            </w:r>
          </w:p>
          <w:p w:rsidR="00661C4A" w:rsidRPr="00D469AE" w:rsidRDefault="00661C4A" w:rsidP="00CF5B70">
            <w:pPr>
              <w:spacing w:line="276" w:lineRule="auto"/>
              <w:ind w:left="0" w:firstLine="0"/>
              <w:rPr>
                <w:rFonts w:eastAsiaTheme="minorEastAsia"/>
                <w:color w:val="000000"/>
                <w:shd w:val="clear" w:color="auto" w:fill="FFFFFF"/>
              </w:rPr>
            </w:pPr>
            <w:r w:rsidRPr="00D469AE">
              <w:rPr>
                <w:rFonts w:eastAsiaTheme="minorEastAsia"/>
                <w:color w:val="000000"/>
                <w:shd w:val="clear" w:color="auto" w:fill="FFFFFF"/>
              </w:rPr>
              <w:t>where</w:t>
            </w:r>
          </w:p>
          <w:p w:rsidR="00661C4A" w:rsidRPr="00D469AE" w:rsidRDefault="00EF6F5C" w:rsidP="00CF5B70">
            <w:pPr>
              <w:spacing w:line="276" w:lineRule="auto"/>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1</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S</m:t>
                  </m:r>
                </m:sub>
              </m:sSub>
              <m:r>
                <w:rPr>
                  <w:rFonts w:ascii="Cambria Math" w:hAnsi="Cambria Math"/>
                  <w:color w:val="000000"/>
                  <w:shd w:val="clear" w:color="auto" w:fill="FFFFFF"/>
                </w:rPr>
                <m:t xml:space="preserve"> and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5</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i</m:t>
                  </m:r>
                </m:sub>
              </m:sSub>
              <m:r>
                <w:rPr>
                  <w:rFonts w:ascii="Cambria Math" w:hAnsi="Cambria Math"/>
                  <w:color w:val="000000"/>
                  <w:shd w:val="clear" w:color="auto" w:fill="FFFFFF"/>
                </w:rPr>
                <m:t>,</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1</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2</m:t>
                      </m:r>
                    </m:sub>
                  </m:sSub>
                </m:den>
              </m:f>
              <m:r>
                <w:rPr>
                  <w:rFonts w:ascii="Cambria Math" w:hAnsi="Cambria Math"/>
                  <w:color w:val="000000"/>
                  <w:shd w:val="clear" w:color="auto" w:fill="FFFFFF"/>
                </w:rPr>
                <m:t xml:space="preserve">= </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2</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3</m:t>
                      </m:r>
                    </m:sub>
                  </m:sSub>
                </m:den>
              </m:f>
              <m:r>
                <w:rPr>
                  <w:rFonts w:ascii="Cambria Math" w:hAnsi="Cambria Math"/>
                  <w:color w:val="000000"/>
                  <w:shd w:val="clear" w:color="auto" w:fill="FFFFFF"/>
                </w:rPr>
                <m:t>=</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3</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4</m:t>
                      </m:r>
                    </m:sub>
                  </m:sSub>
                </m:den>
              </m:f>
              <m:r>
                <w:rPr>
                  <w:rFonts w:ascii="Cambria Math" w:hAnsi="Cambria Math"/>
                  <w:color w:val="000000"/>
                  <w:shd w:val="clear" w:color="auto" w:fill="FFFFFF"/>
                </w:rPr>
                <m:t xml:space="preserve">= </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4</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5</m:t>
                      </m:r>
                    </m:sub>
                  </m:sSub>
                </m:den>
              </m:f>
              <m:r>
                <w:rPr>
                  <w:rFonts w:ascii="Cambria Math" w:hAnsi="Cambria Math"/>
                  <w:color w:val="000000"/>
                  <w:shd w:val="clear" w:color="auto" w:fill="FFFFFF"/>
                </w:rPr>
                <m:t xml:space="preserve">= K </m:t>
              </m:r>
            </m:oMath>
            <w:r w:rsidR="007D05BA" w:rsidRPr="00D469AE">
              <w:rPr>
                <w:rFonts w:eastAsiaTheme="minorEastAsia"/>
                <w:color w:val="000000"/>
                <w:shd w:val="clear" w:color="auto" w:fill="FFFFFF"/>
              </w:rPr>
              <w:t xml:space="preserve"> </w:t>
            </w:r>
          </w:p>
          <w:p w:rsidR="007D05BA" w:rsidRPr="00D469AE" w:rsidRDefault="007D05BA" w:rsidP="00CF5B70">
            <w:pPr>
              <w:spacing w:line="276" w:lineRule="auto"/>
              <w:ind w:left="0" w:firstLine="0"/>
              <w:rPr>
                <w:rFonts w:eastAsiaTheme="minorEastAsia"/>
                <w:color w:val="000000"/>
                <w:shd w:val="clear" w:color="auto" w:fill="FFFFFF"/>
              </w:rPr>
            </w:pPr>
            <w:r w:rsidRPr="00D469AE">
              <w:rPr>
                <w:rFonts w:eastAsiaTheme="minorEastAsia"/>
                <w:color w:val="000000"/>
                <w:shd w:val="clear" w:color="auto" w:fill="FFFFFF"/>
              </w:rPr>
              <w:t>where</w:t>
            </w:r>
          </w:p>
          <w:p w:rsidR="007D05BA" w:rsidRPr="00D469AE" w:rsidRDefault="007D05BA" w:rsidP="00CF5B70">
            <w:pPr>
              <w:spacing w:line="276" w:lineRule="auto"/>
              <w:ind w:left="0" w:firstLine="0"/>
              <w:rPr>
                <w:rFonts w:eastAsiaTheme="minorEastAsia"/>
                <w:color w:val="000000"/>
                <w:shd w:val="clear" w:color="auto" w:fill="FFFFFF"/>
              </w:rPr>
            </w:pPr>
            <w:r w:rsidRPr="00D469AE">
              <w:rPr>
                <w:rFonts w:eastAsiaTheme="minorEastAsia"/>
                <w:color w:val="000000"/>
                <w:shd w:val="clear" w:color="auto" w:fill="FFFFFF"/>
              </w:rPr>
              <w:t xml:space="preserve">K = </w:t>
            </w:r>
            <m:oMath>
              <m:rad>
                <m:radPr>
                  <m:ctrlPr>
                    <w:rPr>
                      <w:rFonts w:ascii="Cambria Math" w:eastAsiaTheme="minorEastAsia" w:hAnsi="Cambria Math"/>
                      <w:i/>
                      <w:color w:val="000000"/>
                      <w:shd w:val="clear" w:color="auto" w:fill="FFFFFF"/>
                    </w:rPr>
                  </m:ctrlPr>
                </m:radPr>
                <m:deg>
                  <m:r>
                    <w:rPr>
                      <w:rFonts w:ascii="Cambria Math" w:eastAsiaTheme="minorEastAsia" w:hAnsi="Cambria Math"/>
                      <w:color w:val="000000"/>
                      <w:shd w:val="clear" w:color="auto" w:fill="FFFFFF"/>
                    </w:rPr>
                    <m:t>4</m:t>
                  </m:r>
                </m:deg>
                <m:e>
                  <m:f>
                    <m:fPr>
                      <m:ctrlPr>
                        <w:rPr>
                          <w:rFonts w:ascii="Cambria Math" w:eastAsiaTheme="minorEastAsia" w:hAnsi="Cambria Math"/>
                          <w:i/>
                          <w:color w:val="000000"/>
                          <w:shd w:val="clear" w:color="auto" w:fill="FFFFFF"/>
                        </w:rPr>
                      </m:ctrlPr>
                    </m:fPr>
                    <m:num>
                      <m:sSub>
                        <m:sSubPr>
                          <m:ctrlPr>
                            <w:rPr>
                              <w:rFonts w:ascii="Cambria Math" w:eastAsiaTheme="minorEastAsia" w:hAnsi="Cambria Math"/>
                              <w:i/>
                              <w:color w:val="000000"/>
                              <w:shd w:val="clear" w:color="auto" w:fill="FFFFFF"/>
                            </w:rPr>
                          </m:ctrlPr>
                        </m:sSubPr>
                        <m:e>
                          <m:r>
                            <w:rPr>
                              <w:rFonts w:ascii="Cambria Math" w:eastAsiaTheme="minorEastAsia" w:hAnsi="Cambria Math"/>
                              <w:color w:val="000000"/>
                              <w:shd w:val="clear" w:color="auto" w:fill="FFFFFF"/>
                            </w:rPr>
                            <m:t>q</m:t>
                          </m:r>
                        </m:e>
                        <m:sub>
                          <m:r>
                            <w:rPr>
                              <w:rFonts w:ascii="Cambria Math" w:eastAsiaTheme="minorEastAsia" w:hAnsi="Cambria Math"/>
                              <w:color w:val="000000"/>
                              <w:shd w:val="clear" w:color="auto" w:fill="FFFFFF"/>
                            </w:rPr>
                            <m:t>S</m:t>
                          </m:r>
                        </m:sub>
                      </m:sSub>
                    </m:num>
                    <m:den>
                      <m:sSub>
                        <m:sSubPr>
                          <m:ctrlPr>
                            <w:rPr>
                              <w:rFonts w:ascii="Cambria Math" w:eastAsiaTheme="minorEastAsia" w:hAnsi="Cambria Math"/>
                              <w:i/>
                              <w:color w:val="000000"/>
                              <w:shd w:val="clear" w:color="auto" w:fill="FFFFFF"/>
                            </w:rPr>
                          </m:ctrlPr>
                        </m:sSubPr>
                        <m:e>
                          <m:r>
                            <w:rPr>
                              <w:rFonts w:ascii="Cambria Math" w:eastAsiaTheme="minorEastAsia" w:hAnsi="Cambria Math"/>
                              <w:color w:val="000000"/>
                              <w:shd w:val="clear" w:color="auto" w:fill="FFFFFF"/>
                            </w:rPr>
                            <m:t>q</m:t>
                          </m:r>
                        </m:e>
                        <m:sub>
                          <m:r>
                            <w:rPr>
                              <w:rFonts w:ascii="Cambria Math" w:eastAsiaTheme="minorEastAsia" w:hAnsi="Cambria Math"/>
                              <w:color w:val="000000"/>
                              <w:shd w:val="clear" w:color="auto" w:fill="FFFFFF"/>
                            </w:rPr>
                            <m:t>i</m:t>
                          </m:r>
                        </m:sub>
                      </m:sSub>
                    </m:den>
                  </m:f>
                </m:e>
              </m:rad>
            </m:oMath>
            <w:r w:rsidRPr="00D469AE">
              <w:rPr>
                <w:rFonts w:eastAsiaTheme="minorEastAsia"/>
                <w:color w:val="000000"/>
                <w:shd w:val="clear" w:color="auto" w:fill="FFFFFF"/>
              </w:rPr>
              <w:t xml:space="preserve"> </w:t>
            </w:r>
          </w:p>
          <w:p w:rsidR="000D7067" w:rsidRPr="00D469AE" w:rsidRDefault="000D7067" w:rsidP="00CF5B70">
            <w:pPr>
              <w:spacing w:line="276" w:lineRule="auto"/>
              <w:ind w:left="0" w:firstLine="0"/>
              <w:rPr>
                <w:color w:val="000000"/>
                <w:shd w:val="clear" w:color="auto" w:fill="FFFFFF"/>
              </w:rPr>
            </w:pPr>
            <w:r w:rsidRPr="00D469AE">
              <w:rPr>
                <w:color w:val="000000"/>
                <w:shd w:val="clear" w:color="auto" w:fill="FFFFFF"/>
              </w:rPr>
              <w:t xml:space="preserve">The test flow rate nearest to 0,7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Pr="00D469AE">
              <w:rPr>
                <w:color w:val="000000"/>
                <w:shd w:val="clear" w:color="auto" w:fill="FFFFFF"/>
              </w:rPr>
              <w:t xml:space="preserve"> to 0,75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Pr="00D469AE">
              <w:rPr>
                <w:color w:val="000000"/>
                <w:shd w:val="clear" w:color="auto" w:fill="FFFFFF"/>
              </w:rPr>
              <w:t xml:space="preserve"> shall be changed to be within 0,7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Pr="00D469AE">
              <w:rPr>
                <w:color w:val="000000"/>
                <w:shd w:val="clear" w:color="auto" w:fill="FFFFFF"/>
              </w:rPr>
              <w:t xml:space="preserve"> to 0,75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Pr="00D469AE">
              <w:rPr>
                <w:color w:val="000000"/>
                <w:shd w:val="clear" w:color="auto" w:fill="FFFFFF"/>
              </w:rPr>
              <w:t xml:space="preserve"> in order to obtain one point within RVM conditions. The water temperatures for this test are shown in Table 4.</w:t>
            </w:r>
          </w:p>
        </w:tc>
      </w:tr>
    </w:tbl>
    <w:p w:rsidR="00A660A7" w:rsidRPr="00D469AE" w:rsidRDefault="00A660A7" w:rsidP="00CF5B70">
      <w:pPr>
        <w:spacing w:after="0"/>
        <w:ind w:left="0" w:firstLine="0"/>
        <w:rPr>
          <w:b/>
          <w:color w:val="000000"/>
          <w:shd w:val="clear" w:color="auto" w:fill="FFFFFF"/>
        </w:rPr>
      </w:pPr>
    </w:p>
    <w:p w:rsidR="00A660A7" w:rsidRPr="00D469AE" w:rsidRDefault="00A660A7" w:rsidP="00CF5B70">
      <w:pPr>
        <w:spacing w:after="0"/>
        <w:ind w:left="0" w:firstLine="0"/>
        <w:jc w:val="center"/>
        <w:rPr>
          <w:b/>
          <w:color w:val="000000"/>
          <w:shd w:val="clear" w:color="auto" w:fill="FFFFFF"/>
        </w:rPr>
      </w:pPr>
      <w:r w:rsidRPr="00D469AE">
        <w:rPr>
          <w:b/>
          <w:color w:val="000000"/>
          <w:shd w:val="clear" w:color="auto" w:fill="FFFFFF"/>
        </w:rPr>
        <w:t>4-р хүснэгт – Усны температур</w:t>
      </w:r>
    </w:p>
    <w:tbl>
      <w:tblPr>
        <w:tblStyle w:val="TableGrid"/>
        <w:tblW w:w="0" w:type="auto"/>
        <w:tblLook w:val="04A0" w:firstRow="1" w:lastRow="0" w:firstColumn="1" w:lastColumn="0" w:noHBand="0" w:noVBand="1"/>
      </w:tblPr>
      <w:tblGrid>
        <w:gridCol w:w="1705"/>
        <w:gridCol w:w="3600"/>
        <w:gridCol w:w="4039"/>
      </w:tblGrid>
      <w:tr w:rsidR="00A660A7" w:rsidRPr="00D469AE" w:rsidTr="000D2660">
        <w:tc>
          <w:tcPr>
            <w:tcW w:w="1705" w:type="dxa"/>
          </w:tcPr>
          <w:p w:rsidR="00A660A7" w:rsidRPr="00D469AE" w:rsidRDefault="00A660A7" w:rsidP="00CF5B70">
            <w:pPr>
              <w:spacing w:after="120" w:line="276" w:lineRule="auto"/>
              <w:ind w:left="0" w:firstLine="0"/>
              <w:rPr>
                <w:sz w:val="20"/>
                <w:szCs w:val="20"/>
              </w:rPr>
            </w:pPr>
          </w:p>
        </w:tc>
        <w:tc>
          <w:tcPr>
            <w:tcW w:w="7639" w:type="dxa"/>
            <w:gridSpan w:val="2"/>
          </w:tcPr>
          <w:p w:rsidR="00A660A7" w:rsidRPr="00D469AE" w:rsidRDefault="00A660A7" w:rsidP="00CF5B70">
            <w:pPr>
              <w:spacing w:after="120" w:line="276" w:lineRule="auto"/>
              <w:ind w:left="0" w:firstLine="0"/>
              <w:jc w:val="center"/>
              <w:rPr>
                <w:b/>
                <w:sz w:val="20"/>
                <w:szCs w:val="20"/>
              </w:rPr>
            </w:pPr>
            <w:r w:rsidRPr="00D469AE">
              <w:rPr>
                <w:b/>
                <w:sz w:val="20"/>
                <w:szCs w:val="20"/>
              </w:rPr>
              <w:t>Хэрэглээнүүд</w:t>
            </w:r>
          </w:p>
        </w:tc>
      </w:tr>
      <w:tr w:rsidR="00A660A7" w:rsidRPr="00D469AE" w:rsidTr="000D2660">
        <w:tc>
          <w:tcPr>
            <w:tcW w:w="1705" w:type="dxa"/>
          </w:tcPr>
          <w:p w:rsidR="00A660A7" w:rsidRPr="00D469AE" w:rsidRDefault="00A660A7" w:rsidP="00CF5B70">
            <w:pPr>
              <w:spacing w:after="120" w:line="276" w:lineRule="auto"/>
              <w:ind w:left="0" w:firstLine="0"/>
              <w:rPr>
                <w:sz w:val="20"/>
                <w:szCs w:val="20"/>
              </w:rPr>
            </w:pPr>
          </w:p>
        </w:tc>
        <w:tc>
          <w:tcPr>
            <w:tcW w:w="3600" w:type="dxa"/>
          </w:tcPr>
          <w:p w:rsidR="00A660A7" w:rsidRPr="00D469AE" w:rsidRDefault="00AD6AD6" w:rsidP="00CF5B70">
            <w:pPr>
              <w:spacing w:after="120" w:line="276" w:lineRule="auto"/>
              <w:ind w:left="0" w:firstLine="0"/>
              <w:jc w:val="center"/>
              <w:rPr>
                <w:b/>
                <w:sz w:val="20"/>
                <w:szCs w:val="20"/>
              </w:rPr>
            </w:pPr>
            <w:r w:rsidRPr="00D469AE">
              <w:rPr>
                <w:b/>
                <w:sz w:val="20"/>
                <w:szCs w:val="20"/>
              </w:rPr>
              <w:t xml:space="preserve">Халаалт </w:t>
            </w:r>
          </w:p>
        </w:tc>
        <w:tc>
          <w:tcPr>
            <w:tcW w:w="4039" w:type="dxa"/>
          </w:tcPr>
          <w:p w:rsidR="00A660A7" w:rsidRPr="00D469AE" w:rsidRDefault="00AD6AD6" w:rsidP="00CF5B70">
            <w:pPr>
              <w:spacing w:after="120" w:line="276" w:lineRule="auto"/>
              <w:ind w:left="0" w:firstLine="0"/>
              <w:jc w:val="center"/>
              <w:rPr>
                <w:b/>
                <w:sz w:val="20"/>
                <w:szCs w:val="20"/>
              </w:rPr>
            </w:pPr>
            <w:r w:rsidRPr="00D469AE">
              <w:rPr>
                <w:b/>
                <w:sz w:val="20"/>
                <w:szCs w:val="20"/>
              </w:rPr>
              <w:t>Хөргөлт</w:t>
            </w:r>
          </w:p>
        </w:tc>
      </w:tr>
      <w:tr w:rsidR="00A660A7" w:rsidRPr="00D469AE" w:rsidTr="000D2660">
        <w:tc>
          <w:tcPr>
            <w:tcW w:w="1705" w:type="dxa"/>
          </w:tcPr>
          <w:p w:rsidR="00A660A7" w:rsidRPr="00D469AE" w:rsidRDefault="00AB5FD0" w:rsidP="00CF5B70">
            <w:pPr>
              <w:spacing w:after="120" w:line="276" w:lineRule="auto"/>
              <w:ind w:left="0" w:firstLine="0"/>
              <w:jc w:val="center"/>
              <w:rPr>
                <w:sz w:val="20"/>
                <w:szCs w:val="20"/>
              </w:rPr>
            </w:pPr>
            <w:r w:rsidRPr="00D469AE">
              <w:rPr>
                <w:sz w:val="20"/>
                <w:szCs w:val="20"/>
              </w:rPr>
              <w:t>Туршилтын цэг</w:t>
            </w:r>
          </w:p>
        </w:tc>
        <w:tc>
          <w:tcPr>
            <w:tcW w:w="3600" w:type="dxa"/>
          </w:tcPr>
          <w:p w:rsidR="00A660A7" w:rsidRPr="00D469AE" w:rsidRDefault="00AB5FD0" w:rsidP="00CF5B70">
            <w:pPr>
              <w:spacing w:after="120" w:line="276" w:lineRule="auto"/>
              <w:ind w:left="0" w:firstLine="0"/>
              <w:jc w:val="center"/>
              <w:rPr>
                <w:sz w:val="20"/>
                <w:szCs w:val="20"/>
              </w:rPr>
            </w:pPr>
            <w:r w:rsidRPr="00D469AE">
              <w:rPr>
                <w:sz w:val="20"/>
                <w:szCs w:val="20"/>
              </w:rPr>
              <w:t>Бүгд</w:t>
            </w:r>
          </w:p>
        </w:tc>
        <w:tc>
          <w:tcPr>
            <w:tcW w:w="4039" w:type="dxa"/>
          </w:tcPr>
          <w:p w:rsidR="00A660A7" w:rsidRPr="00D469AE" w:rsidRDefault="00AB5FD0" w:rsidP="00CF5B70">
            <w:pPr>
              <w:spacing w:after="120" w:line="276" w:lineRule="auto"/>
              <w:ind w:left="0" w:firstLine="0"/>
              <w:jc w:val="center"/>
              <w:rPr>
                <w:sz w:val="20"/>
                <w:szCs w:val="20"/>
              </w:rPr>
            </w:pPr>
            <w:r w:rsidRPr="00D469AE">
              <w:rPr>
                <w:sz w:val="20"/>
                <w:szCs w:val="20"/>
              </w:rPr>
              <w:t>Бүгд</w:t>
            </w:r>
          </w:p>
        </w:tc>
      </w:tr>
      <w:tr w:rsidR="00A660A7" w:rsidRPr="00D469AE" w:rsidTr="000D2660">
        <w:tc>
          <w:tcPr>
            <w:tcW w:w="1705" w:type="dxa"/>
          </w:tcPr>
          <w:p w:rsidR="00A660A7" w:rsidRPr="00D469AE" w:rsidRDefault="00A660A7" w:rsidP="00CF5B70">
            <w:pPr>
              <w:spacing w:after="120" w:line="276" w:lineRule="auto"/>
              <w:ind w:left="0" w:firstLine="0"/>
              <w:jc w:val="center"/>
              <w:rPr>
                <w:sz w:val="20"/>
                <w:szCs w:val="20"/>
              </w:rPr>
            </w:pPr>
            <w:r w:rsidRPr="00D469AE">
              <w:rPr>
                <w:sz w:val="20"/>
                <w:szCs w:val="20"/>
              </w:rPr>
              <w:t>a</w:t>
            </w:r>
          </w:p>
        </w:tc>
        <w:tc>
          <w:tcPr>
            <w:tcW w:w="3600" w:type="dxa"/>
          </w:tcPr>
          <w:p w:rsidR="00A660A7" w:rsidRPr="00D469AE" w:rsidRDefault="00A660A7" w:rsidP="00CF5B70">
            <w:pPr>
              <w:spacing w:after="120" w:line="276" w:lineRule="auto"/>
              <w:ind w:left="0" w:firstLine="0"/>
              <w:jc w:val="center"/>
              <w:rPr>
                <w:rFonts w:eastAsiaTheme="minorEastAsia"/>
                <w:color w:val="000000"/>
                <w:sz w:val="20"/>
                <w:szCs w:val="20"/>
                <w:shd w:val="clear" w:color="auto" w:fill="FFFFFF"/>
              </w:rPr>
            </w:pPr>
            <w:r w:rsidRPr="00D469AE">
              <w:rPr>
                <w:rFonts w:eastAsiaTheme="minorEastAsia"/>
                <w:color w:val="000000"/>
                <w:sz w:val="20"/>
                <w:szCs w:val="20"/>
                <w:shd w:val="clear" w:color="auto" w:fill="FFFFFF"/>
              </w:rPr>
              <w:t>(</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min</m:t>
                  </m:r>
                </m:sub>
              </m:sSub>
              <m:r>
                <w:rPr>
                  <w:rFonts w:ascii="Cambria Math" w:hAnsi="Cambria Math"/>
                  <w:color w:val="000000"/>
                  <w:sz w:val="20"/>
                  <w:szCs w:val="20"/>
                  <w:shd w:val="clear" w:color="auto" w:fill="FFFFFF"/>
                </w:rPr>
                <m:t xml:space="preserve">-аас </m:t>
              </m:r>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min</m:t>
                  </m:r>
                </m:sub>
              </m:sSub>
              <m:r>
                <w:rPr>
                  <w:rFonts w:ascii="Cambria Math" w:hAnsi="Cambria Math"/>
                  <w:color w:val="000000"/>
                  <w:sz w:val="20"/>
                  <w:szCs w:val="20"/>
                  <w:shd w:val="clear" w:color="auto" w:fill="FFFFFF"/>
                </w:rPr>
                <m:t>+5) °</m:t>
              </m:r>
            </m:oMath>
            <w:r w:rsidRPr="00D469AE">
              <w:rPr>
                <w:rFonts w:eastAsiaTheme="minorEastAsia"/>
                <w:color w:val="000000"/>
                <w:sz w:val="20"/>
                <w:szCs w:val="20"/>
                <w:shd w:val="clear" w:color="auto" w:fill="FFFFFF"/>
              </w:rPr>
              <w:t>C</w:t>
            </w:r>
          </w:p>
          <w:p w:rsidR="00A660A7" w:rsidRPr="00D469AE" w:rsidRDefault="00A660A7" w:rsidP="00CF5B70">
            <w:pPr>
              <w:spacing w:after="120" w:line="276" w:lineRule="auto"/>
              <w:ind w:left="0" w:firstLine="0"/>
              <w:jc w:val="center"/>
              <w:rPr>
                <w:sz w:val="20"/>
                <w:szCs w:val="20"/>
              </w:rPr>
            </w:pPr>
            <w:r w:rsidRPr="00D469AE">
              <w:rPr>
                <w:rFonts w:eastAsiaTheme="minorEastAsia"/>
                <w:color w:val="000000"/>
                <w:sz w:val="20"/>
                <w:szCs w:val="20"/>
                <w:shd w:val="clear" w:color="auto" w:fill="FFFFFF"/>
              </w:rPr>
              <w:t>(10</w:t>
            </w:r>
            <m:oMath>
              <m:r>
                <w:rPr>
                  <w:rFonts w:ascii="Cambria Math" w:eastAsiaTheme="minorEastAsia" w:hAnsi="Cambria Math"/>
                  <w:color w:val="000000"/>
                  <w:sz w:val="20"/>
                  <w:szCs w:val="20"/>
                  <w:shd w:val="clear" w:color="auto" w:fill="FFFFFF"/>
                </w:rPr>
                <m:t xml:space="preserve"> </m:t>
              </m:r>
              <m:r>
                <w:rPr>
                  <w:rFonts w:ascii="Cambria Math" w:hAnsi="Cambria Math"/>
                  <w:color w:val="000000"/>
                  <w:sz w:val="20"/>
                  <w:szCs w:val="20"/>
                  <w:shd w:val="clear" w:color="auto" w:fill="FFFFFF"/>
                </w:rPr>
                <m:t>°</m:t>
              </m:r>
            </m:oMath>
            <w:r w:rsidRPr="00D469AE">
              <w:rPr>
                <w:rFonts w:eastAsiaTheme="minorEastAsia"/>
                <w:color w:val="000000"/>
                <w:sz w:val="20"/>
                <w:szCs w:val="20"/>
                <w:shd w:val="clear" w:color="auto" w:fill="FFFFFF"/>
              </w:rPr>
              <w:t>C</w:t>
            </w:r>
            <w:r w:rsidR="00AB5FD0" w:rsidRPr="00D469AE">
              <w:rPr>
                <w:rFonts w:eastAsiaTheme="minorEastAsia"/>
                <w:color w:val="000000"/>
                <w:sz w:val="20"/>
                <w:szCs w:val="20"/>
                <w:shd w:val="clear" w:color="auto" w:fill="FFFFFF"/>
              </w:rPr>
              <w:t>-ээс багагүй</w:t>
            </w:r>
            <w:r w:rsidRPr="00D469AE">
              <w:rPr>
                <w:rFonts w:eastAsiaTheme="minorEastAsia"/>
                <w:color w:val="000000"/>
                <w:sz w:val="20"/>
                <w:szCs w:val="20"/>
                <w:shd w:val="clear" w:color="auto" w:fill="FFFFFF"/>
              </w:rPr>
              <w:t>)</w:t>
            </w:r>
          </w:p>
        </w:tc>
        <w:tc>
          <w:tcPr>
            <w:tcW w:w="4039" w:type="dxa"/>
          </w:tcPr>
          <w:p w:rsidR="00A660A7" w:rsidRPr="00D469AE" w:rsidRDefault="00A660A7" w:rsidP="00CF5B70">
            <w:pPr>
              <w:spacing w:after="120" w:line="276" w:lineRule="auto"/>
              <w:ind w:left="0" w:firstLine="0"/>
              <w:jc w:val="center"/>
              <w:rPr>
                <w:sz w:val="20"/>
                <w:szCs w:val="20"/>
              </w:rPr>
            </w:pPr>
            <w:r w:rsidRPr="00D469AE">
              <w:rPr>
                <w:sz w:val="20"/>
                <w:szCs w:val="20"/>
              </w:rPr>
              <w:t>(15±5)</w:t>
            </w:r>
            <m:oMath>
              <m:r>
                <w:rPr>
                  <w:rFonts w:ascii="Cambria Math" w:hAnsi="Cambria Math"/>
                  <w:color w:val="000000"/>
                  <w:sz w:val="20"/>
                  <w:szCs w:val="20"/>
                  <w:shd w:val="clear" w:color="auto" w:fill="FFFFFF"/>
                </w:rPr>
                <m:t xml:space="preserve"> °</m:t>
              </m:r>
            </m:oMath>
            <w:r w:rsidRPr="00D469AE">
              <w:rPr>
                <w:rFonts w:eastAsiaTheme="minorEastAsia"/>
                <w:color w:val="000000"/>
                <w:sz w:val="20"/>
                <w:szCs w:val="20"/>
                <w:shd w:val="clear" w:color="auto" w:fill="FFFFFF"/>
              </w:rPr>
              <w:t>C</w:t>
            </w:r>
          </w:p>
        </w:tc>
      </w:tr>
      <w:tr w:rsidR="00A660A7" w:rsidRPr="00D469AE" w:rsidTr="000D2660">
        <w:tc>
          <w:tcPr>
            <w:tcW w:w="1705" w:type="dxa"/>
          </w:tcPr>
          <w:p w:rsidR="00A660A7" w:rsidRPr="00D469AE" w:rsidRDefault="00A660A7" w:rsidP="00CF5B70">
            <w:pPr>
              <w:spacing w:after="120" w:line="276" w:lineRule="auto"/>
              <w:ind w:left="0" w:firstLine="0"/>
              <w:jc w:val="center"/>
              <w:rPr>
                <w:sz w:val="20"/>
                <w:szCs w:val="20"/>
              </w:rPr>
            </w:pPr>
            <w:r w:rsidRPr="00D469AE">
              <w:rPr>
                <w:sz w:val="20"/>
                <w:szCs w:val="20"/>
              </w:rPr>
              <w:t>b</w:t>
            </w:r>
          </w:p>
        </w:tc>
        <w:tc>
          <w:tcPr>
            <w:tcW w:w="3600" w:type="dxa"/>
          </w:tcPr>
          <w:p w:rsidR="00A660A7" w:rsidRPr="00D469AE" w:rsidRDefault="00A660A7" w:rsidP="00CF5B70">
            <w:pPr>
              <w:spacing w:after="120" w:line="276" w:lineRule="auto"/>
              <w:ind w:left="0" w:firstLine="0"/>
              <w:jc w:val="center"/>
              <w:rPr>
                <w:sz w:val="20"/>
                <w:szCs w:val="20"/>
              </w:rPr>
            </w:pPr>
            <w:r w:rsidRPr="00D469AE">
              <w:rPr>
                <w:sz w:val="20"/>
                <w:szCs w:val="20"/>
              </w:rPr>
              <w:t>(50±5)</w:t>
            </w:r>
            <m:oMath>
              <m:r>
                <w:rPr>
                  <w:rFonts w:ascii="Cambria Math" w:hAnsi="Cambria Math"/>
                  <w:color w:val="000000"/>
                  <w:sz w:val="20"/>
                  <w:szCs w:val="20"/>
                  <w:shd w:val="clear" w:color="auto" w:fill="FFFFFF"/>
                </w:rPr>
                <m:t xml:space="preserve"> °</m:t>
              </m:r>
            </m:oMath>
            <w:r w:rsidRPr="00D469AE">
              <w:rPr>
                <w:rFonts w:eastAsiaTheme="minorEastAsia"/>
                <w:color w:val="000000"/>
                <w:sz w:val="20"/>
                <w:szCs w:val="20"/>
                <w:shd w:val="clear" w:color="auto" w:fill="FFFFFF"/>
              </w:rPr>
              <w:t>C</w:t>
            </w:r>
          </w:p>
        </w:tc>
        <w:tc>
          <w:tcPr>
            <w:tcW w:w="4039" w:type="dxa"/>
          </w:tcPr>
          <w:p w:rsidR="00A660A7" w:rsidRPr="00D469AE" w:rsidRDefault="00A660A7" w:rsidP="00CF5B70">
            <w:pPr>
              <w:spacing w:after="120" w:line="276" w:lineRule="auto"/>
              <w:ind w:left="0" w:firstLine="0"/>
              <w:jc w:val="center"/>
              <w:rPr>
                <w:sz w:val="20"/>
                <w:szCs w:val="20"/>
              </w:rPr>
            </w:pPr>
            <w:r w:rsidRPr="00D469AE">
              <w:rPr>
                <w:sz w:val="20"/>
                <w:szCs w:val="20"/>
              </w:rPr>
              <w:t>(5±1)</w:t>
            </w:r>
            <m:oMath>
              <m:r>
                <w:rPr>
                  <w:rFonts w:ascii="Cambria Math" w:hAnsi="Cambria Math"/>
                  <w:color w:val="000000"/>
                  <w:sz w:val="20"/>
                  <w:szCs w:val="20"/>
                  <w:shd w:val="clear" w:color="auto" w:fill="FFFFFF"/>
                </w:rPr>
                <m:t xml:space="preserve"> °</m:t>
              </m:r>
            </m:oMath>
            <w:r w:rsidRPr="00D469AE">
              <w:rPr>
                <w:rFonts w:eastAsiaTheme="minorEastAsia"/>
                <w:color w:val="000000"/>
                <w:sz w:val="20"/>
                <w:szCs w:val="20"/>
                <w:shd w:val="clear" w:color="auto" w:fill="FFFFFF"/>
              </w:rPr>
              <w:t>C</w:t>
            </w:r>
          </w:p>
        </w:tc>
      </w:tr>
      <w:tr w:rsidR="00A660A7" w:rsidRPr="00D469AE" w:rsidTr="000D2660">
        <w:tc>
          <w:tcPr>
            <w:tcW w:w="1705" w:type="dxa"/>
          </w:tcPr>
          <w:p w:rsidR="00A660A7" w:rsidRPr="00D469AE" w:rsidRDefault="00A660A7" w:rsidP="00CF5B70">
            <w:pPr>
              <w:spacing w:after="120" w:line="276" w:lineRule="auto"/>
              <w:ind w:left="0" w:firstLine="0"/>
              <w:jc w:val="center"/>
              <w:rPr>
                <w:sz w:val="20"/>
                <w:szCs w:val="20"/>
              </w:rPr>
            </w:pPr>
            <w:r w:rsidRPr="00D469AE">
              <w:rPr>
                <w:sz w:val="20"/>
                <w:szCs w:val="20"/>
              </w:rPr>
              <w:t>c</w:t>
            </w:r>
          </w:p>
        </w:tc>
        <w:tc>
          <w:tcPr>
            <w:tcW w:w="3600" w:type="dxa"/>
          </w:tcPr>
          <w:p w:rsidR="00A660A7" w:rsidRPr="00D469AE" w:rsidRDefault="00A660A7" w:rsidP="00CF5B70">
            <w:pPr>
              <w:spacing w:after="120" w:line="276" w:lineRule="auto"/>
              <w:ind w:left="0" w:firstLine="0"/>
              <w:jc w:val="center"/>
              <w:rPr>
                <w:sz w:val="20"/>
                <w:szCs w:val="20"/>
              </w:rPr>
            </w:pPr>
            <w:r w:rsidRPr="00D469AE">
              <w:rPr>
                <w:sz w:val="20"/>
                <w:szCs w:val="20"/>
              </w:rPr>
              <w:t>(85±5)</w:t>
            </w:r>
            <m:oMath>
              <m:r>
                <w:rPr>
                  <w:rFonts w:ascii="Cambria Math" w:hAnsi="Cambria Math"/>
                  <w:color w:val="000000"/>
                  <w:sz w:val="20"/>
                  <w:szCs w:val="20"/>
                  <w:shd w:val="clear" w:color="auto" w:fill="FFFFFF"/>
                </w:rPr>
                <m:t xml:space="preserve"> °</m:t>
              </m:r>
            </m:oMath>
            <w:r w:rsidRPr="00D469AE">
              <w:rPr>
                <w:rFonts w:eastAsiaTheme="minorEastAsia"/>
                <w:color w:val="000000"/>
                <w:sz w:val="20"/>
                <w:szCs w:val="20"/>
                <w:shd w:val="clear" w:color="auto" w:fill="FFFFFF"/>
              </w:rPr>
              <w:t>C</w:t>
            </w:r>
          </w:p>
        </w:tc>
        <w:tc>
          <w:tcPr>
            <w:tcW w:w="4039" w:type="dxa"/>
          </w:tcPr>
          <w:p w:rsidR="00A660A7" w:rsidRPr="00D469AE" w:rsidRDefault="00A660A7" w:rsidP="00CF5B70">
            <w:pPr>
              <w:spacing w:after="120" w:line="276" w:lineRule="auto"/>
              <w:ind w:left="0" w:firstLine="0"/>
              <w:jc w:val="center"/>
              <w:rPr>
                <w:sz w:val="20"/>
                <w:szCs w:val="20"/>
              </w:rPr>
            </w:pPr>
          </w:p>
        </w:tc>
      </w:tr>
    </w:tbl>
    <w:p w:rsidR="00AA0D80" w:rsidRPr="00D469AE" w:rsidRDefault="00AA0D80" w:rsidP="00CF5B70">
      <w:pPr>
        <w:spacing w:after="0"/>
        <w:ind w:left="0" w:firstLine="0"/>
        <w:rPr>
          <w:b/>
          <w:color w:val="000000"/>
          <w:shd w:val="clear" w:color="auto" w:fill="FFFFFF"/>
        </w:rPr>
      </w:pPr>
    </w:p>
    <w:p w:rsidR="00A660A7" w:rsidRPr="00D469AE" w:rsidRDefault="00A660A7" w:rsidP="00CF5B70">
      <w:pPr>
        <w:spacing w:after="0"/>
        <w:ind w:left="0" w:firstLine="0"/>
        <w:jc w:val="center"/>
        <w:rPr>
          <w:b/>
          <w:color w:val="000000"/>
          <w:shd w:val="clear" w:color="auto" w:fill="FFFFFF"/>
        </w:rPr>
      </w:pPr>
      <w:r w:rsidRPr="00D469AE">
        <w:rPr>
          <w:b/>
          <w:color w:val="000000"/>
          <w:shd w:val="clear" w:color="auto" w:fill="FFFFFF"/>
        </w:rPr>
        <w:t>Table 4 – Water temperatures</w:t>
      </w:r>
    </w:p>
    <w:tbl>
      <w:tblPr>
        <w:tblStyle w:val="TableGrid"/>
        <w:tblW w:w="0" w:type="auto"/>
        <w:tblLook w:val="04A0" w:firstRow="1" w:lastRow="0" w:firstColumn="1" w:lastColumn="0" w:noHBand="0" w:noVBand="1"/>
      </w:tblPr>
      <w:tblGrid>
        <w:gridCol w:w="1705"/>
        <w:gridCol w:w="3600"/>
        <w:gridCol w:w="4039"/>
      </w:tblGrid>
      <w:tr w:rsidR="001E2D39" w:rsidRPr="00D469AE" w:rsidTr="001E2D39">
        <w:tc>
          <w:tcPr>
            <w:tcW w:w="1705" w:type="dxa"/>
          </w:tcPr>
          <w:p w:rsidR="001E2D39" w:rsidRPr="00D469AE" w:rsidRDefault="001E2D39" w:rsidP="00CF5B70">
            <w:pPr>
              <w:spacing w:after="120" w:line="276" w:lineRule="auto"/>
              <w:ind w:left="0" w:firstLine="0"/>
              <w:rPr>
                <w:sz w:val="20"/>
                <w:szCs w:val="20"/>
              </w:rPr>
            </w:pPr>
          </w:p>
        </w:tc>
        <w:tc>
          <w:tcPr>
            <w:tcW w:w="7639" w:type="dxa"/>
            <w:gridSpan w:val="2"/>
          </w:tcPr>
          <w:p w:rsidR="001E2D39" w:rsidRPr="00D469AE" w:rsidRDefault="001E2D39" w:rsidP="00CF5B70">
            <w:pPr>
              <w:spacing w:after="120" w:line="276" w:lineRule="auto"/>
              <w:ind w:left="0" w:firstLine="0"/>
              <w:jc w:val="center"/>
              <w:rPr>
                <w:b/>
                <w:sz w:val="20"/>
                <w:szCs w:val="20"/>
              </w:rPr>
            </w:pPr>
            <w:r w:rsidRPr="00D469AE">
              <w:rPr>
                <w:b/>
                <w:sz w:val="20"/>
                <w:szCs w:val="20"/>
              </w:rPr>
              <w:t>Applications</w:t>
            </w:r>
          </w:p>
        </w:tc>
      </w:tr>
      <w:tr w:rsidR="001E2D39" w:rsidRPr="00D469AE" w:rsidTr="001E2D39">
        <w:tc>
          <w:tcPr>
            <w:tcW w:w="1705" w:type="dxa"/>
          </w:tcPr>
          <w:p w:rsidR="001E2D39" w:rsidRPr="00D469AE" w:rsidRDefault="001E2D39" w:rsidP="00CF5B70">
            <w:pPr>
              <w:spacing w:after="120" w:line="276" w:lineRule="auto"/>
              <w:ind w:left="0" w:firstLine="0"/>
              <w:rPr>
                <w:sz w:val="20"/>
                <w:szCs w:val="20"/>
              </w:rPr>
            </w:pPr>
          </w:p>
        </w:tc>
        <w:tc>
          <w:tcPr>
            <w:tcW w:w="3600" w:type="dxa"/>
          </w:tcPr>
          <w:p w:rsidR="001E2D39" w:rsidRPr="00D469AE" w:rsidRDefault="001E2D39" w:rsidP="00CF5B70">
            <w:pPr>
              <w:spacing w:after="120" w:line="276" w:lineRule="auto"/>
              <w:ind w:left="0" w:firstLine="0"/>
              <w:jc w:val="center"/>
              <w:rPr>
                <w:b/>
                <w:sz w:val="20"/>
                <w:szCs w:val="20"/>
              </w:rPr>
            </w:pPr>
            <w:r w:rsidRPr="00D469AE">
              <w:rPr>
                <w:b/>
                <w:sz w:val="20"/>
                <w:szCs w:val="20"/>
              </w:rPr>
              <w:t>Heating</w:t>
            </w:r>
          </w:p>
        </w:tc>
        <w:tc>
          <w:tcPr>
            <w:tcW w:w="4039" w:type="dxa"/>
          </w:tcPr>
          <w:p w:rsidR="001E2D39" w:rsidRPr="00D469AE" w:rsidRDefault="001E2D39" w:rsidP="00CF5B70">
            <w:pPr>
              <w:spacing w:after="120" w:line="276" w:lineRule="auto"/>
              <w:ind w:left="0" w:firstLine="0"/>
              <w:jc w:val="center"/>
              <w:rPr>
                <w:b/>
                <w:sz w:val="20"/>
                <w:szCs w:val="20"/>
              </w:rPr>
            </w:pPr>
            <w:r w:rsidRPr="00D469AE">
              <w:rPr>
                <w:b/>
                <w:sz w:val="20"/>
                <w:szCs w:val="20"/>
              </w:rPr>
              <w:t>Cooling</w:t>
            </w:r>
          </w:p>
        </w:tc>
      </w:tr>
      <w:tr w:rsidR="001E2D39" w:rsidRPr="00D469AE" w:rsidTr="001E2D39">
        <w:tc>
          <w:tcPr>
            <w:tcW w:w="1705" w:type="dxa"/>
          </w:tcPr>
          <w:p w:rsidR="001E2D39" w:rsidRPr="00D469AE" w:rsidRDefault="001E2D39" w:rsidP="00CF5B70">
            <w:pPr>
              <w:spacing w:after="120" w:line="276" w:lineRule="auto"/>
              <w:ind w:left="0" w:firstLine="0"/>
              <w:jc w:val="center"/>
              <w:rPr>
                <w:sz w:val="20"/>
                <w:szCs w:val="20"/>
              </w:rPr>
            </w:pPr>
            <w:r w:rsidRPr="00D469AE">
              <w:rPr>
                <w:sz w:val="20"/>
                <w:szCs w:val="20"/>
              </w:rPr>
              <w:lastRenderedPageBreak/>
              <w:t>Test points</w:t>
            </w:r>
          </w:p>
        </w:tc>
        <w:tc>
          <w:tcPr>
            <w:tcW w:w="3600" w:type="dxa"/>
          </w:tcPr>
          <w:p w:rsidR="001E2D39" w:rsidRPr="00D469AE" w:rsidRDefault="001E2D39" w:rsidP="00CF5B70">
            <w:pPr>
              <w:spacing w:after="120" w:line="276" w:lineRule="auto"/>
              <w:ind w:left="0" w:firstLine="0"/>
              <w:jc w:val="center"/>
              <w:rPr>
                <w:sz w:val="20"/>
                <w:szCs w:val="20"/>
              </w:rPr>
            </w:pPr>
            <w:r w:rsidRPr="00D469AE">
              <w:rPr>
                <w:sz w:val="20"/>
                <w:szCs w:val="20"/>
              </w:rPr>
              <w:t>All</w:t>
            </w:r>
          </w:p>
        </w:tc>
        <w:tc>
          <w:tcPr>
            <w:tcW w:w="4039" w:type="dxa"/>
          </w:tcPr>
          <w:p w:rsidR="001E2D39" w:rsidRPr="00D469AE" w:rsidRDefault="001E2D39" w:rsidP="00CF5B70">
            <w:pPr>
              <w:spacing w:after="120" w:line="276" w:lineRule="auto"/>
              <w:ind w:left="0" w:firstLine="0"/>
              <w:jc w:val="center"/>
              <w:rPr>
                <w:sz w:val="20"/>
                <w:szCs w:val="20"/>
              </w:rPr>
            </w:pPr>
            <w:r w:rsidRPr="00D469AE">
              <w:rPr>
                <w:sz w:val="20"/>
                <w:szCs w:val="20"/>
              </w:rPr>
              <w:t>All</w:t>
            </w:r>
          </w:p>
        </w:tc>
      </w:tr>
      <w:tr w:rsidR="001E2D39" w:rsidRPr="00D469AE" w:rsidTr="001E2D39">
        <w:tc>
          <w:tcPr>
            <w:tcW w:w="1705" w:type="dxa"/>
          </w:tcPr>
          <w:p w:rsidR="001E2D39" w:rsidRPr="00D469AE" w:rsidRDefault="001E2D39" w:rsidP="00CF5B70">
            <w:pPr>
              <w:spacing w:after="120" w:line="276" w:lineRule="auto"/>
              <w:ind w:left="0" w:firstLine="0"/>
              <w:jc w:val="center"/>
              <w:rPr>
                <w:sz w:val="20"/>
                <w:szCs w:val="20"/>
              </w:rPr>
            </w:pPr>
            <w:r w:rsidRPr="00D469AE">
              <w:rPr>
                <w:sz w:val="20"/>
                <w:szCs w:val="20"/>
              </w:rPr>
              <w:t>a</w:t>
            </w:r>
          </w:p>
        </w:tc>
        <w:tc>
          <w:tcPr>
            <w:tcW w:w="3600" w:type="dxa"/>
          </w:tcPr>
          <w:p w:rsidR="001E2D39" w:rsidRPr="00D469AE" w:rsidRDefault="001E2D39" w:rsidP="00CF5B70">
            <w:pPr>
              <w:spacing w:after="120" w:line="276" w:lineRule="auto"/>
              <w:ind w:left="0" w:firstLine="0"/>
              <w:jc w:val="center"/>
              <w:rPr>
                <w:rFonts w:eastAsiaTheme="minorEastAsia"/>
                <w:color w:val="000000"/>
                <w:sz w:val="20"/>
                <w:szCs w:val="20"/>
                <w:shd w:val="clear" w:color="auto" w:fill="FFFFFF"/>
              </w:rPr>
            </w:pPr>
            <w:r w:rsidRPr="00D469AE">
              <w:rPr>
                <w:rFonts w:eastAsiaTheme="minorEastAsia"/>
                <w:color w:val="000000"/>
                <w:sz w:val="20"/>
                <w:szCs w:val="20"/>
                <w:shd w:val="clear" w:color="auto" w:fill="FFFFFF"/>
              </w:rPr>
              <w:t>(</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min</m:t>
                  </m:r>
                </m:sub>
              </m:sSub>
              <m:r>
                <w:rPr>
                  <w:rFonts w:ascii="Cambria Math" w:hAnsi="Cambria Math"/>
                  <w:color w:val="000000"/>
                  <w:sz w:val="20"/>
                  <w:szCs w:val="20"/>
                  <w:shd w:val="clear" w:color="auto" w:fill="FFFFFF"/>
                </w:rPr>
                <m:t xml:space="preserve"> to </m:t>
              </m:r>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min</m:t>
                  </m:r>
                </m:sub>
              </m:sSub>
              <m:r>
                <w:rPr>
                  <w:rFonts w:ascii="Cambria Math" w:hAnsi="Cambria Math"/>
                  <w:color w:val="000000"/>
                  <w:sz w:val="20"/>
                  <w:szCs w:val="20"/>
                  <w:shd w:val="clear" w:color="auto" w:fill="FFFFFF"/>
                </w:rPr>
                <m:t>+5) °</m:t>
              </m:r>
            </m:oMath>
            <w:r w:rsidRPr="00D469AE">
              <w:rPr>
                <w:rFonts w:eastAsiaTheme="minorEastAsia"/>
                <w:color w:val="000000"/>
                <w:sz w:val="20"/>
                <w:szCs w:val="20"/>
                <w:shd w:val="clear" w:color="auto" w:fill="FFFFFF"/>
              </w:rPr>
              <w:t>C</w:t>
            </w:r>
          </w:p>
          <w:p w:rsidR="001E2D39" w:rsidRPr="00D469AE" w:rsidRDefault="001E2D39" w:rsidP="00CF5B70">
            <w:pPr>
              <w:spacing w:after="120" w:line="276" w:lineRule="auto"/>
              <w:ind w:left="0" w:firstLine="0"/>
              <w:jc w:val="center"/>
              <w:rPr>
                <w:sz w:val="20"/>
                <w:szCs w:val="20"/>
              </w:rPr>
            </w:pPr>
            <w:r w:rsidRPr="00D469AE">
              <w:rPr>
                <w:rFonts w:eastAsiaTheme="minorEastAsia"/>
                <w:color w:val="000000"/>
                <w:sz w:val="20"/>
                <w:szCs w:val="20"/>
                <w:shd w:val="clear" w:color="auto" w:fill="FFFFFF"/>
              </w:rPr>
              <w:t>(but not less than 10</w:t>
            </w:r>
            <m:oMath>
              <m:r>
                <w:rPr>
                  <w:rFonts w:ascii="Cambria Math" w:eastAsiaTheme="minorEastAsia" w:hAnsi="Cambria Math"/>
                  <w:color w:val="000000"/>
                  <w:sz w:val="20"/>
                  <w:szCs w:val="20"/>
                  <w:shd w:val="clear" w:color="auto" w:fill="FFFFFF"/>
                </w:rPr>
                <m:t xml:space="preserve"> </m:t>
              </m:r>
              <m:r>
                <w:rPr>
                  <w:rFonts w:ascii="Cambria Math" w:hAnsi="Cambria Math"/>
                  <w:color w:val="000000"/>
                  <w:sz w:val="20"/>
                  <w:szCs w:val="20"/>
                  <w:shd w:val="clear" w:color="auto" w:fill="FFFFFF"/>
                </w:rPr>
                <m:t>°</m:t>
              </m:r>
            </m:oMath>
            <w:r w:rsidRPr="00D469AE">
              <w:rPr>
                <w:rFonts w:eastAsiaTheme="minorEastAsia"/>
                <w:color w:val="000000"/>
                <w:sz w:val="20"/>
                <w:szCs w:val="20"/>
                <w:shd w:val="clear" w:color="auto" w:fill="FFFFFF"/>
              </w:rPr>
              <w:t>C)</w:t>
            </w:r>
          </w:p>
        </w:tc>
        <w:tc>
          <w:tcPr>
            <w:tcW w:w="4039" w:type="dxa"/>
          </w:tcPr>
          <w:p w:rsidR="001E2D39" w:rsidRPr="00D469AE" w:rsidRDefault="001E2D39" w:rsidP="00CF5B70">
            <w:pPr>
              <w:spacing w:after="120" w:line="276" w:lineRule="auto"/>
              <w:ind w:left="0" w:firstLine="0"/>
              <w:jc w:val="center"/>
              <w:rPr>
                <w:sz w:val="20"/>
                <w:szCs w:val="20"/>
              </w:rPr>
            </w:pPr>
            <w:r w:rsidRPr="00D469AE">
              <w:rPr>
                <w:sz w:val="20"/>
                <w:szCs w:val="20"/>
              </w:rPr>
              <w:t>(15±5)</w:t>
            </w:r>
            <m:oMath>
              <m:r>
                <w:rPr>
                  <w:rFonts w:ascii="Cambria Math" w:hAnsi="Cambria Math"/>
                  <w:color w:val="000000"/>
                  <w:sz w:val="20"/>
                  <w:szCs w:val="20"/>
                  <w:shd w:val="clear" w:color="auto" w:fill="FFFFFF"/>
                </w:rPr>
                <m:t xml:space="preserve"> °</m:t>
              </m:r>
            </m:oMath>
            <w:r w:rsidRPr="00D469AE">
              <w:rPr>
                <w:rFonts w:eastAsiaTheme="minorEastAsia"/>
                <w:color w:val="000000"/>
                <w:sz w:val="20"/>
                <w:szCs w:val="20"/>
                <w:shd w:val="clear" w:color="auto" w:fill="FFFFFF"/>
              </w:rPr>
              <w:t>C</w:t>
            </w:r>
          </w:p>
        </w:tc>
      </w:tr>
      <w:tr w:rsidR="001E2D39" w:rsidRPr="00D469AE" w:rsidTr="001E2D39">
        <w:tc>
          <w:tcPr>
            <w:tcW w:w="1705" w:type="dxa"/>
          </w:tcPr>
          <w:p w:rsidR="001E2D39" w:rsidRPr="00D469AE" w:rsidRDefault="001E2D39" w:rsidP="00CF5B70">
            <w:pPr>
              <w:spacing w:after="120" w:line="276" w:lineRule="auto"/>
              <w:ind w:left="0" w:firstLine="0"/>
              <w:jc w:val="center"/>
              <w:rPr>
                <w:sz w:val="20"/>
                <w:szCs w:val="20"/>
              </w:rPr>
            </w:pPr>
            <w:r w:rsidRPr="00D469AE">
              <w:rPr>
                <w:sz w:val="20"/>
                <w:szCs w:val="20"/>
              </w:rPr>
              <w:t>b</w:t>
            </w:r>
          </w:p>
        </w:tc>
        <w:tc>
          <w:tcPr>
            <w:tcW w:w="3600" w:type="dxa"/>
          </w:tcPr>
          <w:p w:rsidR="001E2D39" w:rsidRPr="00D469AE" w:rsidRDefault="001E2D39" w:rsidP="00CF5B70">
            <w:pPr>
              <w:spacing w:after="120" w:line="276" w:lineRule="auto"/>
              <w:ind w:left="0" w:firstLine="0"/>
              <w:jc w:val="center"/>
              <w:rPr>
                <w:sz w:val="20"/>
                <w:szCs w:val="20"/>
              </w:rPr>
            </w:pPr>
            <w:r w:rsidRPr="00D469AE">
              <w:rPr>
                <w:sz w:val="20"/>
                <w:szCs w:val="20"/>
              </w:rPr>
              <w:t>(50±5)</w:t>
            </w:r>
            <m:oMath>
              <m:r>
                <w:rPr>
                  <w:rFonts w:ascii="Cambria Math" w:hAnsi="Cambria Math"/>
                  <w:color w:val="000000"/>
                  <w:sz w:val="20"/>
                  <w:szCs w:val="20"/>
                  <w:shd w:val="clear" w:color="auto" w:fill="FFFFFF"/>
                </w:rPr>
                <m:t xml:space="preserve"> °</m:t>
              </m:r>
            </m:oMath>
            <w:r w:rsidRPr="00D469AE">
              <w:rPr>
                <w:rFonts w:eastAsiaTheme="minorEastAsia"/>
                <w:color w:val="000000"/>
                <w:sz w:val="20"/>
                <w:szCs w:val="20"/>
                <w:shd w:val="clear" w:color="auto" w:fill="FFFFFF"/>
              </w:rPr>
              <w:t>C</w:t>
            </w:r>
          </w:p>
        </w:tc>
        <w:tc>
          <w:tcPr>
            <w:tcW w:w="4039" w:type="dxa"/>
          </w:tcPr>
          <w:p w:rsidR="001E2D39" w:rsidRPr="00D469AE" w:rsidRDefault="001E2D39" w:rsidP="00CF5B70">
            <w:pPr>
              <w:spacing w:after="120" w:line="276" w:lineRule="auto"/>
              <w:ind w:left="0" w:firstLine="0"/>
              <w:jc w:val="center"/>
              <w:rPr>
                <w:sz w:val="20"/>
                <w:szCs w:val="20"/>
              </w:rPr>
            </w:pPr>
            <w:r w:rsidRPr="00D469AE">
              <w:rPr>
                <w:sz w:val="20"/>
                <w:szCs w:val="20"/>
              </w:rPr>
              <w:t>(5±1)</w:t>
            </w:r>
            <m:oMath>
              <m:r>
                <w:rPr>
                  <w:rFonts w:ascii="Cambria Math" w:hAnsi="Cambria Math"/>
                  <w:color w:val="000000"/>
                  <w:sz w:val="20"/>
                  <w:szCs w:val="20"/>
                  <w:shd w:val="clear" w:color="auto" w:fill="FFFFFF"/>
                </w:rPr>
                <m:t xml:space="preserve"> °</m:t>
              </m:r>
            </m:oMath>
            <w:r w:rsidRPr="00D469AE">
              <w:rPr>
                <w:rFonts w:eastAsiaTheme="minorEastAsia"/>
                <w:color w:val="000000"/>
                <w:sz w:val="20"/>
                <w:szCs w:val="20"/>
                <w:shd w:val="clear" w:color="auto" w:fill="FFFFFF"/>
              </w:rPr>
              <w:t>C</w:t>
            </w:r>
          </w:p>
        </w:tc>
      </w:tr>
      <w:tr w:rsidR="001E2D39" w:rsidRPr="00D469AE" w:rsidTr="001E2D39">
        <w:tc>
          <w:tcPr>
            <w:tcW w:w="1705" w:type="dxa"/>
          </w:tcPr>
          <w:p w:rsidR="001E2D39" w:rsidRPr="00D469AE" w:rsidRDefault="001E2D39" w:rsidP="00CF5B70">
            <w:pPr>
              <w:spacing w:after="120" w:line="276" w:lineRule="auto"/>
              <w:ind w:left="0" w:firstLine="0"/>
              <w:jc w:val="center"/>
              <w:rPr>
                <w:sz w:val="20"/>
                <w:szCs w:val="20"/>
              </w:rPr>
            </w:pPr>
            <w:r w:rsidRPr="00D469AE">
              <w:rPr>
                <w:sz w:val="20"/>
                <w:szCs w:val="20"/>
              </w:rPr>
              <w:t>c</w:t>
            </w:r>
          </w:p>
        </w:tc>
        <w:tc>
          <w:tcPr>
            <w:tcW w:w="3600" w:type="dxa"/>
          </w:tcPr>
          <w:p w:rsidR="001E2D39" w:rsidRPr="00D469AE" w:rsidRDefault="001E2D39" w:rsidP="00CF5B70">
            <w:pPr>
              <w:spacing w:after="120" w:line="276" w:lineRule="auto"/>
              <w:ind w:left="0" w:firstLine="0"/>
              <w:jc w:val="center"/>
              <w:rPr>
                <w:sz w:val="20"/>
                <w:szCs w:val="20"/>
              </w:rPr>
            </w:pPr>
            <w:r w:rsidRPr="00D469AE">
              <w:rPr>
                <w:sz w:val="20"/>
                <w:szCs w:val="20"/>
              </w:rPr>
              <w:t>(85±5)</w:t>
            </w:r>
            <m:oMath>
              <m:r>
                <w:rPr>
                  <w:rFonts w:ascii="Cambria Math" w:hAnsi="Cambria Math"/>
                  <w:color w:val="000000"/>
                  <w:sz w:val="20"/>
                  <w:szCs w:val="20"/>
                  <w:shd w:val="clear" w:color="auto" w:fill="FFFFFF"/>
                </w:rPr>
                <m:t xml:space="preserve"> °</m:t>
              </m:r>
            </m:oMath>
            <w:r w:rsidRPr="00D469AE">
              <w:rPr>
                <w:rFonts w:eastAsiaTheme="minorEastAsia"/>
                <w:color w:val="000000"/>
                <w:sz w:val="20"/>
                <w:szCs w:val="20"/>
                <w:shd w:val="clear" w:color="auto" w:fill="FFFFFF"/>
              </w:rPr>
              <w:t>C</w:t>
            </w:r>
          </w:p>
        </w:tc>
        <w:tc>
          <w:tcPr>
            <w:tcW w:w="4039" w:type="dxa"/>
          </w:tcPr>
          <w:p w:rsidR="001E2D39" w:rsidRPr="00D469AE" w:rsidRDefault="001E2D39" w:rsidP="00CF5B70">
            <w:pPr>
              <w:spacing w:after="120" w:line="276" w:lineRule="auto"/>
              <w:ind w:left="0" w:firstLine="0"/>
              <w:jc w:val="center"/>
              <w:rPr>
                <w:sz w:val="20"/>
                <w:szCs w:val="20"/>
              </w:rPr>
            </w:pPr>
          </w:p>
        </w:tc>
      </w:tr>
    </w:tbl>
    <w:p w:rsidR="001A57D4" w:rsidRPr="00D469AE" w:rsidRDefault="001A57D4" w:rsidP="00CF5B70">
      <w:pPr>
        <w:spacing w:after="120"/>
        <w:ind w:left="0" w:firstLine="0"/>
      </w:pPr>
    </w:p>
    <w:tbl>
      <w:tblPr>
        <w:tblStyle w:val="TableGrid"/>
        <w:tblW w:w="0" w:type="auto"/>
        <w:tblLook w:val="04A0" w:firstRow="1" w:lastRow="0" w:firstColumn="1" w:lastColumn="0" w:noHBand="0" w:noVBand="1"/>
      </w:tblPr>
      <w:tblGrid>
        <w:gridCol w:w="4672"/>
        <w:gridCol w:w="4672"/>
      </w:tblGrid>
      <w:tr w:rsidR="000D2660" w:rsidRPr="00D469AE" w:rsidTr="006529A1">
        <w:trPr>
          <w:trHeight w:val="6551"/>
        </w:trPr>
        <w:tc>
          <w:tcPr>
            <w:tcW w:w="4672" w:type="dxa"/>
          </w:tcPr>
          <w:p w:rsidR="00E60C85" w:rsidRPr="00D469AE" w:rsidRDefault="00F401CB" w:rsidP="00CF5B70">
            <w:pPr>
              <w:spacing w:line="276" w:lineRule="auto"/>
              <w:ind w:left="0" w:firstLine="0"/>
              <w:rPr>
                <w:color w:val="000000"/>
                <w:shd w:val="clear" w:color="auto" w:fill="FFFFFF"/>
              </w:rPr>
            </w:pPr>
            <w:r w:rsidRPr="00D469AE">
              <w:rPr>
                <w:color w:val="000000"/>
                <w:shd w:val="clear" w:color="auto" w:fill="FFFFFF"/>
              </w:rPr>
              <w:t>Хэмжилтийн явцад д</w:t>
            </w:r>
            <w:r w:rsidR="009D4D10" w:rsidRPr="00D469AE">
              <w:rPr>
                <w:color w:val="000000"/>
                <w:shd w:val="clear" w:color="auto" w:fill="FFFFFF"/>
              </w:rPr>
              <w:t>улааны эрчим хүчний тоолуурын усны температур 2 К-ээс ихгүй байна.</w:t>
            </w:r>
          </w:p>
          <w:p w:rsidR="00547FD3" w:rsidRPr="00D469AE" w:rsidRDefault="00547FD3" w:rsidP="00CF5B70">
            <w:pPr>
              <w:spacing w:line="276" w:lineRule="auto"/>
              <w:ind w:left="0" w:firstLine="0"/>
              <w:rPr>
                <w:color w:val="000000"/>
                <w:shd w:val="clear" w:color="auto" w:fill="FFFFFF"/>
              </w:rPr>
            </w:pPr>
            <w:r w:rsidRPr="00D469AE">
              <w:rPr>
                <w:color w:val="000000"/>
                <w:shd w:val="clear" w:color="auto" w:fill="FFFFFF"/>
              </w:rPr>
              <w:t xml:space="preserve">DN 250-аас их хэмжээний </w:t>
            </w:r>
            <w:r w:rsidR="0067319A" w:rsidRPr="00D469AE">
              <w:rPr>
                <w:color w:val="000000"/>
                <w:shd w:val="clear" w:color="auto" w:fill="FFFFFF"/>
              </w:rPr>
              <w:t xml:space="preserve">зарцуулалтын анхдагч хэмжүүрийн </w:t>
            </w:r>
            <w:r w:rsidRPr="00D469AE">
              <w:rPr>
                <w:color w:val="000000"/>
                <w:shd w:val="clear" w:color="auto" w:fill="FFFFFF"/>
              </w:rPr>
              <w:t>хувьд зөвхөн усны температурт туршилт хийх нь a) дараах нөхцөл хангагдсан тохиолдолд хангалттай гэж үзнэ</w:t>
            </w:r>
            <w:r w:rsidR="002117A0" w:rsidRPr="00D469AE">
              <w:rPr>
                <w:color w:val="000000"/>
                <w:shd w:val="clear" w:color="auto" w:fill="FFFFFF"/>
              </w:rPr>
              <w:t>:</w:t>
            </w:r>
            <w:r w:rsidR="00BB5D23" w:rsidRPr="00D469AE">
              <w:rPr>
                <w:color w:val="000000"/>
                <w:shd w:val="clear" w:color="auto" w:fill="FFFFFF"/>
              </w:rPr>
              <w:t xml:space="preserve"> </w:t>
            </w:r>
          </w:p>
          <w:p w:rsidR="007256EB" w:rsidRPr="00D469AE" w:rsidRDefault="00413B45" w:rsidP="00CF5B70">
            <w:pPr>
              <w:pStyle w:val="ListParagraph"/>
              <w:numPr>
                <w:ilvl w:val="0"/>
                <w:numId w:val="14"/>
              </w:numPr>
              <w:spacing w:line="276" w:lineRule="auto"/>
              <w:rPr>
                <w:color w:val="000000"/>
                <w:shd w:val="clear" w:color="auto" w:fill="FFFFFF"/>
              </w:rPr>
            </w:pPr>
            <w:r w:rsidRPr="00D469AE">
              <w:rPr>
                <w:color w:val="000000"/>
                <w:shd w:val="clear" w:color="auto" w:fill="FFFFFF"/>
              </w:rPr>
              <w:t xml:space="preserve">бүх усны температурын хувьд </w:t>
            </w:r>
            <w:r w:rsidR="007256EB" w:rsidRPr="00D469AE">
              <w:rPr>
                <w:color w:val="000000"/>
                <w:shd w:val="clear" w:color="auto" w:fill="FFFFFF"/>
              </w:rPr>
              <w:t xml:space="preserve">ижил загварын </w:t>
            </w:r>
            <w:r w:rsidR="00F9659B" w:rsidRPr="00D469AE">
              <w:rPr>
                <w:color w:val="000000"/>
                <w:shd w:val="clear" w:color="auto" w:fill="FFFFFF"/>
              </w:rPr>
              <w:t>зарцуулалтыг багасгах</w:t>
            </w:r>
            <w:r w:rsidR="007256EB" w:rsidRPr="00D469AE">
              <w:rPr>
                <w:color w:val="000000"/>
                <w:shd w:val="clear" w:color="auto" w:fill="FFFFFF"/>
              </w:rPr>
              <w:t xml:space="preserve"> анхдагч хэмжүүрийн туршилтын үр дүн </w:t>
            </w:r>
            <w:proofErr w:type="spellStart"/>
            <w:r w:rsidR="007256EB" w:rsidRPr="00D469AE">
              <w:rPr>
                <w:color w:val="000000"/>
                <w:shd w:val="clear" w:color="auto" w:fill="FFFFFF"/>
              </w:rPr>
              <w:t>З</w:t>
            </w:r>
            <w:r w:rsidR="00EE75AF" w:rsidRPr="00D469AE">
              <w:rPr>
                <w:color w:val="000000"/>
                <w:shd w:val="clear" w:color="auto" w:fill="FFFFFF"/>
              </w:rPr>
              <w:t>Б</w:t>
            </w:r>
            <w:r w:rsidR="007256EB" w:rsidRPr="00D469AE">
              <w:rPr>
                <w:color w:val="000000"/>
                <w:shd w:val="clear" w:color="auto" w:fill="FFFFFF"/>
              </w:rPr>
              <w:t>ХИА</w:t>
            </w:r>
            <w:proofErr w:type="spellEnd"/>
            <w:r w:rsidR="001C1D59" w:rsidRPr="00D469AE">
              <w:rPr>
                <w:color w:val="000000"/>
                <w:shd w:val="clear" w:color="auto" w:fill="FFFFFF"/>
              </w:rPr>
              <w:t xml:space="preserve">-ын </w:t>
            </w:r>
            <w:r w:rsidRPr="00D469AE">
              <w:rPr>
                <w:color w:val="000000"/>
                <w:shd w:val="clear" w:color="auto" w:fill="FFFFFF"/>
              </w:rPr>
              <w:t>хүрээнд байна</w:t>
            </w:r>
            <w:r w:rsidR="001C1D59" w:rsidRPr="00D469AE">
              <w:rPr>
                <w:color w:val="000000"/>
                <w:shd w:val="clear" w:color="auto" w:fill="FFFFFF"/>
              </w:rPr>
              <w:t>;</w:t>
            </w:r>
          </w:p>
          <w:p w:rsidR="00FC1A77" w:rsidRPr="00D469AE" w:rsidRDefault="009E6135" w:rsidP="009E6135">
            <w:pPr>
              <w:pStyle w:val="ListParagraph"/>
              <w:numPr>
                <w:ilvl w:val="0"/>
                <w:numId w:val="14"/>
              </w:numPr>
              <w:rPr>
                <w:color w:val="000000"/>
                <w:shd w:val="clear" w:color="auto" w:fill="FFFFFF"/>
              </w:rPr>
            </w:pP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хамрагдсан загварууд болон ашигласан том хэмжээтэй загваруудын хооронд технологийн ижил төстэй байдал байгааг баримтат нотолгоо.</w:t>
            </w:r>
          </w:p>
          <w:p w:rsidR="00950DA1" w:rsidRPr="00D469AE" w:rsidRDefault="00950DA1" w:rsidP="00CF5B70">
            <w:pPr>
              <w:spacing w:line="276" w:lineRule="auto"/>
              <w:ind w:left="0" w:firstLine="0"/>
              <w:rPr>
                <w:b/>
                <w:color w:val="000000"/>
                <w:shd w:val="clear" w:color="auto" w:fill="FFFFFF"/>
              </w:rPr>
            </w:pPr>
            <w:r w:rsidRPr="00D469AE">
              <w:rPr>
                <w:b/>
                <w:color w:val="000000"/>
                <w:shd w:val="clear" w:color="auto" w:fill="FFFFFF"/>
              </w:rPr>
              <w:t>7</w:t>
            </w:r>
            <w:r w:rsidR="00EC5BB6" w:rsidRPr="00D469AE">
              <w:rPr>
                <w:b/>
                <w:color w:val="000000"/>
                <w:shd w:val="clear" w:color="auto" w:fill="FFFFFF"/>
              </w:rPr>
              <w:t>.4.2.3 Цахилгаан соронзон төрлийн зарцуулалтын анхдагч хэмжүүр</w:t>
            </w:r>
          </w:p>
          <w:p w:rsidR="00920E88" w:rsidRPr="00D469AE" w:rsidRDefault="00920E88" w:rsidP="00CF5B70">
            <w:pPr>
              <w:spacing w:line="276" w:lineRule="auto"/>
              <w:ind w:left="0" w:firstLine="0"/>
              <w:rPr>
                <w:color w:val="000000"/>
                <w:shd w:val="clear" w:color="auto" w:fill="FFFFFF"/>
              </w:rPr>
            </w:pPr>
            <w:r w:rsidRPr="00D469AE">
              <w:rPr>
                <w:color w:val="000000"/>
                <w:shd w:val="clear" w:color="auto" w:fill="FFFFFF"/>
              </w:rPr>
              <w:t>Цахилгаан соронзон төрлийн зарцуулалтын анхдагч хэмжүүр</w:t>
            </w:r>
            <w:r w:rsidR="00BD57A8" w:rsidRPr="00D469AE">
              <w:rPr>
                <w:color w:val="000000"/>
                <w:shd w:val="clear" w:color="auto" w:fill="FFFFFF"/>
              </w:rPr>
              <w:t xml:space="preserve">ийг 200 </w:t>
            </w:r>
            <w:proofErr w:type="spellStart"/>
            <w:r w:rsidR="00BD57A8" w:rsidRPr="00D469AE">
              <w:rPr>
                <w:color w:val="000000"/>
                <w:shd w:val="clear" w:color="auto" w:fill="FFFFFF"/>
              </w:rPr>
              <w:t>мкС</w:t>
            </w:r>
            <w:proofErr w:type="spellEnd"/>
            <w:r w:rsidR="00BD57A8" w:rsidRPr="00D469AE">
              <w:rPr>
                <w:color w:val="000000"/>
                <w:shd w:val="clear" w:color="auto" w:fill="FFFFFF"/>
              </w:rPr>
              <w:t xml:space="preserve">/см-ээс их цахилгаан </w:t>
            </w:r>
            <w:proofErr w:type="spellStart"/>
            <w:r w:rsidR="00BD57A8" w:rsidRPr="00D469AE">
              <w:rPr>
                <w:color w:val="000000"/>
                <w:shd w:val="clear" w:color="auto" w:fill="FFFFFF"/>
              </w:rPr>
              <w:t>дамжууламжтай</w:t>
            </w:r>
            <w:proofErr w:type="spellEnd"/>
            <w:r w:rsidR="00BD57A8" w:rsidRPr="00D469AE">
              <w:rPr>
                <w:color w:val="000000"/>
                <w:shd w:val="clear" w:color="auto" w:fill="FFFFFF"/>
              </w:rPr>
              <w:t xml:space="preserve"> зөвшөөрөгдсөн шингэнээр  туршдаг.</w:t>
            </w:r>
          </w:p>
          <w:p w:rsidR="00B92A52" w:rsidRPr="00D469AE" w:rsidRDefault="004A32A9" w:rsidP="00CF5B70">
            <w:pPr>
              <w:spacing w:line="276" w:lineRule="auto"/>
              <w:ind w:left="0" w:firstLine="0"/>
              <w:rPr>
                <w:color w:val="000000"/>
                <w:shd w:val="clear" w:color="auto" w:fill="FFFFFF"/>
              </w:rPr>
            </w:pPr>
            <w:r w:rsidRPr="00D469AE">
              <w:rPr>
                <w:color w:val="000000"/>
                <w:shd w:val="clear" w:color="auto" w:fill="FFFFFF"/>
              </w:rPr>
              <w:t xml:space="preserve">Хэрэв үйлдвэрлэгчээс зөвшөөрөгдсөн бага цахилгаан </w:t>
            </w:r>
            <w:proofErr w:type="spellStart"/>
            <w:r w:rsidRPr="00D469AE">
              <w:rPr>
                <w:color w:val="000000"/>
                <w:shd w:val="clear" w:color="auto" w:fill="FFFFFF"/>
              </w:rPr>
              <w:t>дамжууламжийг</w:t>
            </w:r>
            <w:proofErr w:type="spellEnd"/>
            <w:r w:rsidRPr="00D469AE">
              <w:rPr>
                <w:color w:val="000000"/>
                <w:shd w:val="clear" w:color="auto" w:fill="FFFFFF"/>
              </w:rPr>
              <w:t xml:space="preserve"> заасан бол туршилтыг q</w:t>
            </w:r>
            <w:r w:rsidRPr="00D469AE">
              <w:rPr>
                <w:color w:val="000000"/>
                <w:shd w:val="clear" w:color="auto" w:fill="FFFFFF"/>
                <w:vertAlign w:val="subscript"/>
              </w:rPr>
              <w:t>1</w:t>
            </w:r>
            <w:r w:rsidRPr="00D469AE">
              <w:rPr>
                <w:color w:val="000000"/>
                <w:shd w:val="clear" w:color="auto" w:fill="FFFFFF"/>
              </w:rPr>
              <w:t xml:space="preserve"> болон q</w:t>
            </w:r>
            <w:r w:rsidRPr="00D469AE">
              <w:rPr>
                <w:color w:val="000000"/>
                <w:shd w:val="clear" w:color="auto" w:fill="FFFFFF"/>
                <w:vertAlign w:val="subscript"/>
              </w:rPr>
              <w:t xml:space="preserve">5 </w:t>
            </w:r>
            <w:r w:rsidR="005B5F43" w:rsidRPr="00D469AE">
              <w:rPr>
                <w:color w:val="000000"/>
                <w:shd w:val="clear" w:color="auto" w:fill="FFFFFF"/>
              </w:rPr>
              <w:t>зардал</w:t>
            </w:r>
            <w:r w:rsidRPr="00D469AE">
              <w:rPr>
                <w:color w:val="000000"/>
                <w:shd w:val="clear" w:color="auto" w:fill="FFFFFF"/>
              </w:rPr>
              <w:t xml:space="preserve">, усны температурт энэ </w:t>
            </w:r>
            <w:proofErr w:type="spellStart"/>
            <w:r w:rsidRPr="00D469AE">
              <w:rPr>
                <w:color w:val="000000"/>
                <w:shd w:val="clear" w:color="auto" w:fill="FFFFFF"/>
              </w:rPr>
              <w:t>дамжууламжыг</w:t>
            </w:r>
            <w:proofErr w:type="spellEnd"/>
            <w:r w:rsidRPr="00D469AE">
              <w:rPr>
                <w:color w:val="000000"/>
                <w:shd w:val="clear" w:color="auto" w:fill="FFFFFF"/>
              </w:rPr>
              <w:t xml:space="preserve"> мөн хийнэ. </w:t>
            </w:r>
            <w:proofErr w:type="spellStart"/>
            <w:r w:rsidRPr="00D469AE">
              <w:rPr>
                <w:color w:val="000000"/>
                <w:shd w:val="clear" w:color="auto" w:fill="FFFFFF"/>
              </w:rPr>
              <w:t>Дамжуу</w:t>
            </w:r>
            <w:r w:rsidR="000B2ADE" w:rsidRPr="00D469AE">
              <w:rPr>
                <w:color w:val="000000"/>
                <w:shd w:val="clear" w:color="auto" w:fill="FFFFFF"/>
              </w:rPr>
              <w:t>ламжийг</w:t>
            </w:r>
            <w:proofErr w:type="spellEnd"/>
            <w:r w:rsidR="000B2ADE" w:rsidRPr="00D469AE">
              <w:rPr>
                <w:color w:val="000000"/>
                <w:shd w:val="clear" w:color="auto" w:fill="FFFFFF"/>
              </w:rPr>
              <w:t xml:space="preserve"> гэрчилгээнд тэмдэглэнэ.</w:t>
            </w:r>
          </w:p>
          <w:p w:rsidR="00B92A52" w:rsidRPr="00D469AE" w:rsidRDefault="00D76C43" w:rsidP="00CF5B70">
            <w:pPr>
              <w:spacing w:line="276" w:lineRule="auto"/>
              <w:ind w:left="0" w:firstLine="0"/>
              <w:rPr>
                <w:color w:val="000000"/>
                <w:shd w:val="clear" w:color="auto" w:fill="FFFFFF"/>
              </w:rPr>
            </w:pPr>
            <w:r w:rsidRPr="00D469AE">
              <w:rPr>
                <w:color w:val="000000"/>
                <w:shd w:val="clear" w:color="auto" w:fill="FFFFFF"/>
              </w:rPr>
              <w:t>Зарцуулалтын анхдагч хэмжүүрийн</w:t>
            </w:r>
            <w:r w:rsidR="00B92A52" w:rsidRPr="00D469AE">
              <w:rPr>
                <w:color w:val="000000"/>
                <w:shd w:val="clear" w:color="auto" w:fill="FFFFFF"/>
              </w:rPr>
              <w:t xml:space="preserve"> электрон хэсэг нь </w:t>
            </w:r>
            <w:r w:rsidRPr="00D469AE">
              <w:rPr>
                <w:color w:val="000000"/>
                <w:shd w:val="clear" w:color="auto" w:fill="FFFFFF"/>
              </w:rPr>
              <w:t>хэмжүүрийн</w:t>
            </w:r>
            <w:r w:rsidR="00B92A52" w:rsidRPr="00D469AE">
              <w:rPr>
                <w:color w:val="000000"/>
                <w:shd w:val="clear" w:color="auto" w:fill="FFFFFF"/>
              </w:rPr>
              <w:t xml:space="preserve"> </w:t>
            </w:r>
            <w:r w:rsidRPr="00D469AE">
              <w:rPr>
                <w:color w:val="000000"/>
                <w:shd w:val="clear" w:color="auto" w:fill="FFFFFF"/>
              </w:rPr>
              <w:t>оройн хэсгээс</w:t>
            </w:r>
            <w:r w:rsidR="00B92A52" w:rsidRPr="00D469AE">
              <w:rPr>
                <w:color w:val="000000"/>
                <w:shd w:val="clear" w:color="auto" w:fill="FFFFFF"/>
              </w:rPr>
              <w:t xml:space="preserve"> тусгаарлагдсан бол элек</w:t>
            </w:r>
            <w:r w:rsidR="00A87D35" w:rsidRPr="00D469AE">
              <w:rPr>
                <w:color w:val="000000"/>
                <w:shd w:val="clear" w:color="auto" w:fill="FFFFFF"/>
              </w:rPr>
              <w:t>тродтой холбох кабелийн төрөл болон</w:t>
            </w:r>
            <w:r w:rsidR="00B92A52" w:rsidRPr="00D469AE">
              <w:rPr>
                <w:color w:val="000000"/>
                <w:shd w:val="clear" w:color="auto" w:fill="FFFFFF"/>
              </w:rPr>
              <w:t xml:space="preserve"> хамгийн их уртыг үйлдвэрлэгчээс зааж өгч, дээр дурдсан бага </w:t>
            </w:r>
            <w:r w:rsidR="00B92A52" w:rsidRPr="00D469AE">
              <w:rPr>
                <w:color w:val="000000"/>
                <w:shd w:val="clear" w:color="auto" w:fill="FFFFFF"/>
              </w:rPr>
              <w:lastRenderedPageBreak/>
              <w:t>да</w:t>
            </w:r>
            <w:r w:rsidR="00795BE4" w:rsidRPr="00D469AE">
              <w:rPr>
                <w:color w:val="000000"/>
                <w:shd w:val="clear" w:color="auto" w:fill="FFFFFF"/>
              </w:rPr>
              <w:t xml:space="preserve">мжуулалтын </w:t>
            </w:r>
            <w:proofErr w:type="spellStart"/>
            <w:r w:rsidR="00795BE4" w:rsidRPr="00D469AE">
              <w:rPr>
                <w:color w:val="000000"/>
                <w:shd w:val="clear" w:color="auto" w:fill="FFFFFF"/>
              </w:rPr>
              <w:t>туршилтанд</w:t>
            </w:r>
            <w:proofErr w:type="spellEnd"/>
            <w:r w:rsidR="00795BE4" w:rsidRPr="00D469AE">
              <w:rPr>
                <w:color w:val="000000"/>
                <w:shd w:val="clear" w:color="auto" w:fill="FFFFFF"/>
              </w:rPr>
              <w:t xml:space="preserve"> ашиглах болон</w:t>
            </w:r>
            <w:r w:rsidR="00B92A52" w:rsidRPr="00D469AE">
              <w:rPr>
                <w:color w:val="000000"/>
                <w:shd w:val="clear" w:color="auto" w:fill="FFFFFF"/>
              </w:rPr>
              <w:t xml:space="preserve"> гэрчилгээнд тэмдэглэнэ.</w:t>
            </w:r>
          </w:p>
          <w:p w:rsidR="00A13975" w:rsidRPr="00D469AE" w:rsidRDefault="00A13975" w:rsidP="00CF5B70">
            <w:pPr>
              <w:spacing w:line="276" w:lineRule="auto"/>
              <w:ind w:left="0" w:firstLine="0"/>
              <w:rPr>
                <w:b/>
                <w:color w:val="000000"/>
                <w:shd w:val="clear" w:color="auto" w:fill="FFFFFF"/>
              </w:rPr>
            </w:pPr>
            <w:r w:rsidRPr="00D469AE">
              <w:rPr>
                <w:b/>
                <w:color w:val="000000"/>
                <w:shd w:val="clear" w:color="auto" w:fill="FFFFFF"/>
              </w:rPr>
              <w:t xml:space="preserve">7.4.2.4 </w:t>
            </w:r>
            <w:r w:rsidR="00B86208" w:rsidRPr="00D469AE">
              <w:rPr>
                <w:b/>
                <w:color w:val="000000"/>
                <w:shd w:val="clear" w:color="auto" w:fill="FFFFFF"/>
              </w:rPr>
              <w:t>Түргэн хариу үзүүлэлттэй тоолуур</w:t>
            </w:r>
          </w:p>
          <w:p w:rsidR="00CF0FC4" w:rsidRPr="00D469AE" w:rsidRDefault="00A57B8E" w:rsidP="00BD215E">
            <w:pPr>
              <w:spacing w:line="276" w:lineRule="auto"/>
              <w:ind w:left="0" w:firstLine="0"/>
              <w:rPr>
                <w:rFonts w:eastAsiaTheme="minorEastAsia"/>
                <w:color w:val="000000"/>
                <w:shd w:val="clear" w:color="auto" w:fill="FFFFFF"/>
              </w:rPr>
            </w:pPr>
            <w:r w:rsidRPr="00D469AE">
              <w:rPr>
                <w:color w:val="000000"/>
                <w:shd w:val="clear" w:color="auto" w:fill="FFFFFF"/>
              </w:rPr>
              <w:t>Түргэн хариу үзүүлэлттэй</w:t>
            </w:r>
            <w:r w:rsidR="00FE67B3" w:rsidRPr="00D469AE">
              <w:rPr>
                <w:color w:val="000000"/>
                <w:shd w:val="clear" w:color="auto" w:fill="FFFFFF"/>
              </w:rPr>
              <w:t xml:space="preserve"> тоолуурын хувьд qp ≤ 2,5 м</w:t>
            </w:r>
            <w:r w:rsidR="00FE67B3" w:rsidRPr="00D469AE">
              <w:rPr>
                <w:color w:val="000000"/>
                <w:shd w:val="clear" w:color="auto" w:fill="FFFFFF"/>
                <w:vertAlign w:val="superscript"/>
              </w:rPr>
              <w:t>3</w:t>
            </w:r>
            <w:r w:rsidR="00FE67B3" w:rsidRPr="00D469AE">
              <w:rPr>
                <w:color w:val="000000"/>
                <w:shd w:val="clear" w:color="auto" w:fill="FFFFFF"/>
              </w:rPr>
              <w:t xml:space="preserve">/цаг хэмжээтэй </w:t>
            </w:r>
            <w:r w:rsidR="00D35E3A" w:rsidRPr="00D469AE">
              <w:rPr>
                <w:color w:val="000000"/>
                <w:shd w:val="clear" w:color="auto" w:fill="FFFFFF"/>
              </w:rPr>
              <w:t xml:space="preserve">1-р зураг болон 5-р хүснэгтэд өгөгдсөн </w:t>
            </w:r>
            <w:r w:rsidR="00FE67B3" w:rsidRPr="00D469AE">
              <w:rPr>
                <w:color w:val="000000"/>
                <w:shd w:val="clear" w:color="auto" w:fill="FFFFFF"/>
              </w:rPr>
              <w:t>F(бага)</w:t>
            </w:r>
            <w:r w:rsidR="00D35E3A" w:rsidRPr="00D469AE">
              <w:rPr>
                <w:color w:val="000000"/>
                <w:shd w:val="clear" w:color="auto" w:fill="FFFFFF"/>
              </w:rPr>
              <w:t xml:space="preserve"> болон P(</w:t>
            </w:r>
            <w:r w:rsidR="00D35E3A" w:rsidRPr="00D469AE">
              <w:rPr>
                <w:color w:val="000000"/>
                <w:highlight w:val="yellow"/>
                <w:shd w:val="clear" w:color="auto" w:fill="FFFFFF"/>
              </w:rPr>
              <w:t>ause</w:t>
            </w:r>
            <w:r w:rsidR="00D35E3A" w:rsidRPr="00D469AE">
              <w:rPr>
                <w:color w:val="000000"/>
                <w:shd w:val="clear" w:color="auto" w:fill="FFFFFF"/>
              </w:rPr>
              <w:t>)</w:t>
            </w:r>
            <w:r w:rsidR="00FE67B3" w:rsidRPr="00D469AE">
              <w:rPr>
                <w:color w:val="000000"/>
                <w:shd w:val="clear" w:color="auto" w:fill="FFFFFF"/>
              </w:rPr>
              <w:t xml:space="preserve"> </w:t>
            </w:r>
            <w:proofErr w:type="spellStart"/>
            <w:r w:rsidR="0002472E" w:rsidRPr="00D469AE">
              <w:rPr>
                <w:color w:val="000000"/>
                <w:shd w:val="clear" w:color="auto" w:fill="FFFFFF"/>
              </w:rPr>
              <w:t>үеээс</w:t>
            </w:r>
            <w:proofErr w:type="spellEnd"/>
            <w:r w:rsidR="00FE67B3" w:rsidRPr="00D469AE">
              <w:rPr>
                <w:color w:val="000000"/>
                <w:shd w:val="clear" w:color="auto" w:fill="FFFFFF"/>
              </w:rPr>
              <w:t xml:space="preserve"> </w:t>
            </w:r>
            <w:r w:rsidR="00D35E3A" w:rsidRPr="00D469AE">
              <w:rPr>
                <w:color w:val="000000"/>
                <w:shd w:val="clear" w:color="auto" w:fill="FFFFFF"/>
              </w:rPr>
              <w:t xml:space="preserve">бүрдэх </w:t>
            </w:r>
            <w:r w:rsidR="005B5F43" w:rsidRPr="00D469AE">
              <w:rPr>
                <w:color w:val="000000"/>
                <w:shd w:val="clear" w:color="auto" w:fill="FFFFFF"/>
              </w:rPr>
              <w:t xml:space="preserve">зардлын </w:t>
            </w:r>
            <w:r w:rsidR="00D35E3A" w:rsidRPr="00D469AE">
              <w:rPr>
                <w:color w:val="000000"/>
                <w:shd w:val="clear" w:color="auto" w:fill="FFFFFF"/>
              </w:rPr>
              <w:t xml:space="preserve">алдааг </w:t>
            </w:r>
            <w:r w:rsidR="00824C81" w:rsidRPr="00D469AE">
              <w:rPr>
                <w:color w:val="000000"/>
                <w:shd w:val="clear" w:color="auto" w:fill="FFFFFF"/>
              </w:rPr>
              <w:t>хүчдэл тохируулагчийн тавилын</w:t>
            </w:r>
            <w:r w:rsidR="00FE67B3" w:rsidRPr="00D469AE">
              <w:rPr>
                <w:color w:val="000000"/>
                <w:shd w:val="clear" w:color="auto" w:fill="FFFFFF"/>
              </w:rPr>
              <w:t xml:space="preserve"> горимд нийлүүлсэн усны нийт хэмжээг хэмжих замаар нэг хэмжээсээр тодорхойлно.</w:t>
            </w:r>
            <w:r w:rsidR="00D55FDF" w:rsidRPr="00D469AE">
              <w:rPr>
                <w:color w:val="000000"/>
                <w:shd w:val="clear" w:color="auto" w:fill="FFFFFF"/>
              </w:rPr>
              <w:t xml:space="preserve"> Туршилтын өмнө зарцуулалтын </w:t>
            </w:r>
            <w:r w:rsidR="00BF3816" w:rsidRPr="00D469AE">
              <w:rPr>
                <w:color w:val="000000"/>
                <w:shd w:val="clear" w:color="auto" w:fill="FFFFFF"/>
              </w:rPr>
              <w:t>хурд</w:t>
            </w:r>
            <w:r w:rsidR="00D55FDF" w:rsidRPr="00D469AE">
              <w:rPr>
                <w:color w:val="000000"/>
                <w:shd w:val="clear" w:color="auto" w:fill="FFFFFF"/>
              </w:rPr>
              <w:t xml:space="preserve"> нь зарцуулалтад (q=0 л/ц) 60 секундээс багагүй хугацаанд өртөхгүй.</w:t>
            </w:r>
            <w:r w:rsidR="008B75BF" w:rsidRPr="00D469AE">
              <w:rPr>
                <w:color w:val="000000"/>
                <w:shd w:val="clear" w:color="auto" w:fill="FFFFFF"/>
              </w:rPr>
              <w:t xml:space="preserve"> Туршилтын </w:t>
            </w:r>
            <w:r w:rsidR="00E1754C" w:rsidRPr="00D469AE">
              <w:rPr>
                <w:color w:val="000000"/>
                <w:shd w:val="clear" w:color="auto" w:fill="FFFFFF"/>
              </w:rPr>
              <w:t>хүчдэл тохируулагчийн тавилын горим</w:t>
            </w:r>
            <w:r w:rsidR="008B75BF" w:rsidRPr="00D469AE">
              <w:rPr>
                <w:color w:val="000000"/>
                <w:shd w:val="clear" w:color="auto" w:fill="FFFFFF"/>
              </w:rPr>
              <w:t xml:space="preserve"> F</w:t>
            </w:r>
            <w:r w:rsidR="008B75BF" w:rsidRPr="00D469AE">
              <w:rPr>
                <w:color w:val="000000"/>
                <w:shd w:val="clear" w:color="auto" w:fill="FFFFFF"/>
                <w:vertAlign w:val="subscript"/>
              </w:rPr>
              <w:t>1</w:t>
            </w:r>
            <w:r w:rsidR="00590E85" w:rsidRPr="00D469AE">
              <w:rPr>
                <w:color w:val="000000"/>
                <w:shd w:val="clear" w:color="auto" w:fill="FFFFFF"/>
              </w:rPr>
              <w:t xml:space="preserve">-тэй хийж эхэлнэ. Усны температур (20 ± 5) °C байна. Туршилтын </w:t>
            </w:r>
            <w:r w:rsidR="00BD215E" w:rsidRPr="00D469AE">
              <w:rPr>
                <w:color w:val="000000"/>
                <w:shd w:val="clear" w:color="auto" w:fill="FFFFFF"/>
              </w:rPr>
              <w:t>эзлэхүүнийг</w:t>
            </w:r>
            <w:r w:rsidR="00590E85" w:rsidRPr="00D469AE">
              <w:rPr>
                <w:color w:val="000000"/>
                <w:shd w:val="clear" w:color="auto" w:fill="FFFFFF"/>
              </w:rPr>
              <w:t xml:space="preserve"> дараах байдлаар тооцоолно: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V</m:t>
                  </m:r>
                </m:e>
                <m:sub>
                  <m:r>
                    <w:rPr>
                      <w:rFonts w:ascii="Cambria Math" w:hAnsi="Cambria Math"/>
                      <w:color w:val="000000"/>
                      <w:shd w:val="clear" w:color="auto" w:fill="FFFFFF"/>
                    </w:rPr>
                    <m:t>test</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1</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2</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i</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00590E85" w:rsidRPr="00D469AE">
              <w:rPr>
                <w:rFonts w:eastAsiaTheme="minorEastAsia"/>
                <w:color w:val="000000"/>
                <w:shd w:val="clear" w:color="auto" w:fill="FFFFFF"/>
              </w:rPr>
              <w:t xml:space="preserve">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i</m:t>
                  </m:r>
                </m:sub>
              </m:sSub>
            </m:oMath>
            <w:r w:rsidR="00590E85" w:rsidRPr="00D469AE">
              <w:rPr>
                <w:rFonts w:eastAsiaTheme="minorEastAsia"/>
                <w:color w:val="000000"/>
                <w:shd w:val="clear" w:color="auto" w:fill="FFFFFF"/>
              </w:rPr>
              <w:t xml:space="preserve"> q</w:t>
            </w:r>
            <w:r w:rsidR="00590E85" w:rsidRPr="00D469AE">
              <w:rPr>
                <w:rFonts w:eastAsiaTheme="minorEastAsia"/>
                <w:color w:val="000000"/>
                <w:shd w:val="clear" w:color="auto" w:fill="FFFFFF"/>
                <w:vertAlign w:val="subscript"/>
              </w:rPr>
              <w:t xml:space="preserve">p </w:t>
            </w:r>
            <w:r w:rsidR="00590E85" w:rsidRPr="00D469AE">
              <w:rPr>
                <w:rFonts w:eastAsiaTheme="minorEastAsia"/>
                <w:color w:val="000000"/>
                <w:shd w:val="clear" w:color="auto" w:fill="FFFFFF"/>
              </w:rPr>
              <w:t>зарцуулалттай хугацаа.</w:t>
            </w:r>
            <w:r w:rsidR="00CF0FC4" w:rsidRPr="00D469AE">
              <w:rPr>
                <w:rFonts w:eastAsiaTheme="minorEastAsia"/>
                <w:color w:val="000000"/>
                <w:shd w:val="clear" w:color="auto" w:fill="FFFFFF"/>
              </w:rPr>
              <w:t xml:space="preserve"> </w:t>
            </w:r>
            <w:r w:rsidR="00CF0FC4" w:rsidRPr="00D469AE">
              <w:rPr>
                <w:color w:val="000000"/>
                <w:shd w:val="clear" w:color="auto" w:fill="FFFFFF"/>
              </w:rPr>
              <w:t>Туршилтын үеийн F</w:t>
            </w:r>
            <w:r w:rsidR="00CF0FC4" w:rsidRPr="00D469AE">
              <w:rPr>
                <w:color w:val="000000"/>
                <w:shd w:val="clear" w:color="auto" w:fill="FFFFFF"/>
                <w:vertAlign w:val="subscript"/>
              </w:rPr>
              <w:t>i</w:t>
            </w:r>
            <w:r w:rsidR="00CF0FC4" w:rsidRPr="00D469AE">
              <w:rPr>
                <w:color w:val="000000"/>
                <w:shd w:val="clear" w:color="auto" w:fill="FFFFFF"/>
              </w:rPr>
              <w:t xml:space="preserve"> хугацаа болон зарцуулалтын анхдагч хэмжүүр q</w:t>
            </w:r>
            <w:r w:rsidR="00CF0FC4" w:rsidRPr="00D469AE">
              <w:rPr>
                <w:color w:val="000000"/>
                <w:shd w:val="clear" w:color="auto" w:fill="FFFFFF"/>
                <w:vertAlign w:val="subscript"/>
              </w:rPr>
              <w:t>p</w:t>
            </w:r>
            <w:r w:rsidR="00CF0FC4" w:rsidRPr="00D469AE">
              <w:rPr>
                <w:color w:val="000000"/>
                <w:shd w:val="clear" w:color="auto" w:fill="FFFFFF"/>
              </w:rPr>
              <w:t xml:space="preserve">-тай холбоотой тодорхойгүй байдлыг </w:t>
            </w:r>
            <m:oMath>
              <m:sSub>
                <m:sSubPr>
                  <m:ctrlPr>
                    <w:rPr>
                      <w:rFonts w:ascii="Cambria Math" w:eastAsiaTheme="minorEastAsia" w:hAnsi="Cambria Math"/>
                      <w:i/>
                      <w:color w:val="000000"/>
                      <w:shd w:val="clear" w:color="auto" w:fill="FFFFFF"/>
                    </w:rPr>
                  </m:ctrlPr>
                </m:sSubPr>
                <m:e>
                  <m:r>
                    <w:rPr>
                      <w:rFonts w:ascii="Cambria Math" w:eastAsiaTheme="minorEastAsia" w:hAnsi="Cambria Math"/>
                      <w:color w:val="000000"/>
                      <w:shd w:val="clear" w:color="auto" w:fill="FFFFFF"/>
                    </w:rPr>
                    <m:t>V</m:t>
                  </m:r>
                </m:e>
                <m:sub>
                  <m:r>
                    <w:rPr>
                      <w:rFonts w:ascii="Cambria Math" w:eastAsiaTheme="minorEastAsia" w:hAnsi="Cambria Math"/>
                      <w:color w:val="000000"/>
                      <w:shd w:val="clear" w:color="auto" w:fill="FFFFFF"/>
                    </w:rPr>
                    <m:t>test</m:t>
                  </m:r>
                </m:sub>
              </m:sSub>
              <m:r>
                <w:rPr>
                  <w:rFonts w:ascii="Cambria Math" w:eastAsiaTheme="minorEastAsia" w:hAnsi="Cambria Math"/>
                  <w:color w:val="000000"/>
                  <w:shd w:val="clear" w:color="auto" w:fill="FFFFFF"/>
                </w:rPr>
                <m:t xml:space="preserve"> ±(0,1 ·</m:t>
              </m:r>
              <m:sSub>
                <m:sSubPr>
                  <m:ctrlPr>
                    <w:rPr>
                      <w:rFonts w:ascii="Cambria Math" w:eastAsiaTheme="minorEastAsia" w:hAnsi="Cambria Math"/>
                      <w:i/>
                      <w:color w:val="000000"/>
                      <w:shd w:val="clear" w:color="auto" w:fill="FFFFFF"/>
                    </w:rPr>
                  </m:ctrlPr>
                </m:sSubPr>
                <m:e>
                  <m:r>
                    <w:rPr>
                      <w:rFonts w:ascii="Cambria Math" w:eastAsiaTheme="minorEastAsia" w:hAnsi="Cambria Math"/>
                      <w:color w:val="000000"/>
                      <w:shd w:val="clear" w:color="auto" w:fill="FFFFFF"/>
                    </w:rPr>
                    <m:t>V</m:t>
                  </m:r>
                </m:e>
                <m:sub>
                  <m:r>
                    <w:rPr>
                      <w:rFonts w:ascii="Cambria Math" w:eastAsiaTheme="minorEastAsia" w:hAnsi="Cambria Math"/>
                      <w:color w:val="000000"/>
                      <w:shd w:val="clear" w:color="auto" w:fill="FFFFFF"/>
                    </w:rPr>
                    <m:t>test</m:t>
                  </m:r>
                </m:sub>
              </m:sSub>
              <m:r>
                <w:rPr>
                  <w:rFonts w:ascii="Cambria Math" w:eastAsiaTheme="minorEastAsia" w:hAnsi="Cambria Math"/>
                  <w:color w:val="000000"/>
                  <w:shd w:val="clear" w:color="auto" w:fill="FFFFFF"/>
                </w:rPr>
                <m:t>)</m:t>
              </m:r>
            </m:oMath>
            <w:r w:rsidR="00CF0FC4" w:rsidRPr="00D469AE">
              <w:rPr>
                <w:rFonts w:eastAsiaTheme="minorEastAsia"/>
                <w:color w:val="000000"/>
                <w:shd w:val="clear" w:color="auto" w:fill="FFFFFF"/>
              </w:rPr>
              <w:t>-</w:t>
            </w:r>
            <w:r w:rsidR="00CF0FC4" w:rsidRPr="00D469AE">
              <w:rPr>
                <w:color w:val="000000"/>
                <w:shd w:val="clear" w:color="auto" w:fill="FFFFFF"/>
              </w:rPr>
              <w:t>ийн хүрээнд байх ба ту</w:t>
            </w:r>
            <w:r w:rsidR="0072392E" w:rsidRPr="00D469AE">
              <w:rPr>
                <w:color w:val="000000"/>
                <w:shd w:val="clear" w:color="auto" w:fill="FFFFFF"/>
              </w:rPr>
              <w:t>ршилтын бодит эзлэхүүний нэгтгэсэн</w:t>
            </w:r>
            <w:r w:rsidR="00CF0FC4" w:rsidRPr="00D469AE">
              <w:rPr>
                <w:color w:val="000000"/>
                <w:shd w:val="clear" w:color="auto" w:fill="FFFFFF"/>
              </w:rPr>
              <w:t xml:space="preserve"> тодорхойгүй байдлаар тооцдог.</w:t>
            </w:r>
          </w:p>
        </w:tc>
        <w:tc>
          <w:tcPr>
            <w:tcW w:w="4672" w:type="dxa"/>
          </w:tcPr>
          <w:p w:rsidR="000D2660" w:rsidRPr="00D469AE" w:rsidRDefault="000D2660" w:rsidP="00CF5B70">
            <w:pPr>
              <w:spacing w:line="276" w:lineRule="auto"/>
              <w:ind w:left="0" w:firstLine="0"/>
              <w:rPr>
                <w:color w:val="000000"/>
                <w:shd w:val="clear" w:color="auto" w:fill="FFFFFF"/>
              </w:rPr>
            </w:pPr>
            <w:r w:rsidRPr="00D469AE">
              <w:rPr>
                <w:color w:val="000000"/>
                <w:shd w:val="clear" w:color="auto" w:fill="FFFFFF"/>
              </w:rPr>
              <w:lastRenderedPageBreak/>
              <w:t>The water temperature at the thermal energy meter shall not vary by more than 2 K during a measurement.</w:t>
            </w:r>
          </w:p>
          <w:p w:rsidR="000D2660" w:rsidRPr="00D469AE" w:rsidRDefault="000D2660" w:rsidP="00CF5B70">
            <w:pPr>
              <w:spacing w:line="276" w:lineRule="auto"/>
              <w:ind w:left="0" w:firstLine="0"/>
              <w:rPr>
                <w:color w:val="000000"/>
                <w:shd w:val="clear" w:color="auto" w:fill="FFFFFF"/>
              </w:rPr>
            </w:pPr>
            <w:r w:rsidRPr="00D469AE">
              <w:rPr>
                <w:color w:val="000000"/>
                <w:shd w:val="clear" w:color="auto" w:fill="FFFFFF"/>
              </w:rPr>
              <w:t>For flow sensors larger than DN 250, testing at water temperature a) only, is considered sufficient if the following conditions are satisfied:</w:t>
            </w:r>
          </w:p>
          <w:p w:rsidR="000D2660" w:rsidRPr="00D469AE" w:rsidRDefault="000D2660" w:rsidP="00CF5B70">
            <w:pPr>
              <w:pStyle w:val="ListParagraph"/>
              <w:numPr>
                <w:ilvl w:val="0"/>
                <w:numId w:val="14"/>
              </w:numPr>
              <w:spacing w:line="276" w:lineRule="auto"/>
              <w:rPr>
                <w:color w:val="000000"/>
                <w:shd w:val="clear" w:color="auto" w:fill="FFFFFF"/>
              </w:rPr>
            </w:pPr>
            <w:r w:rsidRPr="00D469AE">
              <w:rPr>
                <w:color w:val="000000"/>
                <w:shd w:val="clear" w:color="auto" w:fill="FFFFFF"/>
              </w:rPr>
              <w:t>the test results for smaller flow sensors of the same model are inside MPE for all water temperatures;</w:t>
            </w:r>
          </w:p>
          <w:p w:rsidR="00EE0448" w:rsidRPr="00D469AE" w:rsidRDefault="000D2660" w:rsidP="00CF5B70">
            <w:pPr>
              <w:pStyle w:val="ListParagraph"/>
              <w:numPr>
                <w:ilvl w:val="0"/>
                <w:numId w:val="14"/>
              </w:numPr>
              <w:spacing w:line="276" w:lineRule="auto"/>
              <w:rPr>
                <w:color w:val="000000"/>
                <w:shd w:val="clear" w:color="auto" w:fill="FFFFFF"/>
              </w:rPr>
            </w:pPr>
            <w:r w:rsidRPr="00D469AE">
              <w:rPr>
                <w:color w:val="000000"/>
                <w:shd w:val="clear" w:color="auto" w:fill="FFFFFF"/>
              </w:rPr>
              <w:t xml:space="preserve">documentary </w:t>
            </w:r>
            <w:r w:rsidR="002C42C8" w:rsidRPr="00D469AE">
              <w:rPr>
                <w:color w:val="000000"/>
                <w:shd w:val="clear" w:color="auto" w:fill="FFFFFF"/>
              </w:rPr>
              <w:t>evidence is given that technological similarity exists between the models tested and the larger sizes applied for.</w:t>
            </w:r>
          </w:p>
          <w:p w:rsidR="00BE090D" w:rsidRPr="00D469AE" w:rsidRDefault="00BE090D" w:rsidP="00CF5B70">
            <w:pPr>
              <w:pStyle w:val="ListParagraph"/>
              <w:spacing w:line="276" w:lineRule="auto"/>
              <w:ind w:firstLine="0"/>
              <w:rPr>
                <w:color w:val="000000"/>
                <w:shd w:val="clear" w:color="auto" w:fill="FFFFFF"/>
              </w:rPr>
            </w:pPr>
          </w:p>
          <w:p w:rsidR="00BE090D" w:rsidRPr="00D469AE" w:rsidRDefault="00BE090D" w:rsidP="00CF5B70">
            <w:pPr>
              <w:pStyle w:val="ListParagraph"/>
              <w:spacing w:line="276" w:lineRule="auto"/>
              <w:ind w:firstLine="0"/>
              <w:rPr>
                <w:color w:val="000000"/>
                <w:shd w:val="clear" w:color="auto" w:fill="FFFFFF"/>
              </w:rPr>
            </w:pPr>
          </w:p>
          <w:p w:rsidR="00BE090D" w:rsidRPr="00D469AE" w:rsidRDefault="00BE090D" w:rsidP="00544469">
            <w:pPr>
              <w:ind w:left="0" w:firstLine="0"/>
              <w:rPr>
                <w:color w:val="000000"/>
                <w:shd w:val="clear" w:color="auto" w:fill="FFFFFF"/>
              </w:rPr>
            </w:pPr>
          </w:p>
          <w:p w:rsidR="00544469" w:rsidRPr="00D469AE" w:rsidRDefault="00544469" w:rsidP="00544469">
            <w:pPr>
              <w:ind w:left="0" w:firstLine="0"/>
              <w:rPr>
                <w:color w:val="000000"/>
                <w:shd w:val="clear" w:color="auto" w:fill="FFFFFF"/>
              </w:rPr>
            </w:pPr>
          </w:p>
          <w:p w:rsidR="000D2660" w:rsidRPr="00D469AE" w:rsidRDefault="000D2660" w:rsidP="00CF5B70">
            <w:pPr>
              <w:spacing w:line="276" w:lineRule="auto"/>
              <w:ind w:left="0" w:firstLine="0"/>
              <w:rPr>
                <w:b/>
                <w:color w:val="000000"/>
                <w:shd w:val="clear" w:color="auto" w:fill="FFFFFF"/>
              </w:rPr>
            </w:pPr>
            <w:bookmarkStart w:id="30" w:name="7.4.2.3_Electromagnetic_type_flow_sensor"/>
            <w:bookmarkEnd w:id="30"/>
            <w:r w:rsidRPr="00D469AE">
              <w:rPr>
                <w:b/>
                <w:color w:val="000000"/>
                <w:shd w:val="clear" w:color="auto" w:fill="FFFFFF"/>
              </w:rPr>
              <w:t>7.4.2.3 Electromagnetic type flow sensors</w:t>
            </w:r>
          </w:p>
          <w:p w:rsidR="000D2660" w:rsidRPr="00D469AE" w:rsidRDefault="000D2660" w:rsidP="00CF5B70">
            <w:pPr>
              <w:spacing w:line="276" w:lineRule="auto"/>
              <w:ind w:left="0" w:firstLine="0"/>
              <w:rPr>
                <w:color w:val="000000"/>
                <w:shd w:val="clear" w:color="auto" w:fill="FFFFFF"/>
              </w:rPr>
            </w:pPr>
            <w:r w:rsidRPr="00D469AE">
              <w:rPr>
                <w:color w:val="000000"/>
                <w:shd w:val="clear" w:color="auto" w:fill="FFFFFF"/>
              </w:rPr>
              <w:t xml:space="preserve">Electromagnetic type flow sensors shall be tested with the liquids to be approved having an electrical conductivity higher than 200 </w:t>
            </w:r>
            <w:r w:rsidRPr="00D469AE">
              <w:rPr>
                <w:i/>
                <w:color w:val="000000"/>
                <w:shd w:val="clear" w:color="auto" w:fill="FFFFFF"/>
              </w:rPr>
              <w:t>μS/cm</w:t>
            </w:r>
            <w:r w:rsidRPr="00D469AE">
              <w:rPr>
                <w:color w:val="000000"/>
                <w:shd w:val="clear" w:color="auto" w:fill="FFFFFF"/>
              </w:rPr>
              <w:t>.</w:t>
            </w:r>
          </w:p>
          <w:p w:rsidR="000D2660" w:rsidRPr="00D469AE" w:rsidRDefault="000D2660" w:rsidP="00CF5B70">
            <w:pPr>
              <w:spacing w:line="276" w:lineRule="auto"/>
              <w:ind w:left="0" w:firstLine="0"/>
              <w:rPr>
                <w:color w:val="000000"/>
                <w:shd w:val="clear" w:color="auto" w:fill="FFFFFF"/>
              </w:rPr>
            </w:pPr>
            <w:r w:rsidRPr="00D469AE">
              <w:rPr>
                <w:color w:val="000000"/>
                <w:shd w:val="clear" w:color="auto" w:fill="FFFFFF"/>
              </w:rPr>
              <w:t xml:space="preserve">If the manufacturer has stated a lower permitted conductivity, tests shall also be performed at that conductivity at the flow rates </w:t>
            </w:r>
            <w:r w:rsidRPr="00D469AE">
              <w:rPr>
                <w:i/>
                <w:color w:val="000000"/>
                <w:shd w:val="clear" w:color="auto" w:fill="FFFFFF"/>
              </w:rPr>
              <w:t>q</w:t>
            </w:r>
            <w:r w:rsidRPr="00D469AE">
              <w:rPr>
                <w:i/>
                <w:color w:val="000000"/>
                <w:shd w:val="clear" w:color="auto" w:fill="FFFFFF"/>
                <w:vertAlign w:val="subscript"/>
              </w:rPr>
              <w:t>1</w:t>
            </w:r>
            <w:r w:rsidRPr="00D469AE">
              <w:rPr>
                <w:color w:val="000000"/>
                <w:shd w:val="clear" w:color="auto" w:fill="FFFFFF"/>
              </w:rPr>
              <w:t xml:space="preserve"> and </w:t>
            </w:r>
            <w:r w:rsidRPr="00D469AE">
              <w:rPr>
                <w:i/>
                <w:color w:val="000000"/>
                <w:shd w:val="clear" w:color="auto" w:fill="FFFFFF"/>
              </w:rPr>
              <w:t>q</w:t>
            </w:r>
            <w:r w:rsidRPr="00D469AE">
              <w:rPr>
                <w:i/>
                <w:color w:val="000000"/>
                <w:shd w:val="clear" w:color="auto" w:fill="FFFFFF"/>
                <w:vertAlign w:val="subscript"/>
              </w:rPr>
              <w:t>5</w:t>
            </w:r>
            <w:r w:rsidRPr="00D469AE">
              <w:rPr>
                <w:color w:val="000000"/>
                <w:shd w:val="clear" w:color="auto" w:fill="FFFFFF"/>
              </w:rPr>
              <w:t>, and at the water temperature a). The conductivity shall be noted in the certificate.</w:t>
            </w:r>
          </w:p>
          <w:p w:rsidR="00AE557F" w:rsidRPr="00D469AE" w:rsidRDefault="000D2660" w:rsidP="00CF5B70">
            <w:pPr>
              <w:spacing w:line="276" w:lineRule="auto"/>
              <w:ind w:left="0" w:firstLine="0"/>
              <w:rPr>
                <w:color w:val="000000"/>
                <w:shd w:val="clear" w:color="auto" w:fill="FFFFFF"/>
              </w:rPr>
            </w:pPr>
            <w:r w:rsidRPr="00D469AE">
              <w:rPr>
                <w:color w:val="000000"/>
                <w:shd w:val="clear" w:color="auto" w:fill="FFFFFF"/>
              </w:rPr>
              <w:t>If the electronic part of the flow sensor is separated from the sensor head, the type and the maximum length of the connecting cable to the electrodes shall be stated by the manufacturer, be used for the above-mentioned low conductivity test and noted in the certificate.</w:t>
            </w:r>
          </w:p>
          <w:p w:rsidR="00AE557F" w:rsidRPr="00D469AE" w:rsidRDefault="00AE557F" w:rsidP="00CF5B70">
            <w:pPr>
              <w:spacing w:line="276" w:lineRule="auto"/>
              <w:ind w:left="0" w:firstLine="0"/>
              <w:rPr>
                <w:color w:val="000000"/>
                <w:shd w:val="clear" w:color="auto" w:fill="FFFFFF"/>
              </w:rPr>
            </w:pPr>
          </w:p>
          <w:p w:rsidR="000D2660" w:rsidRPr="00D469AE" w:rsidRDefault="000D2660" w:rsidP="00CF5B70">
            <w:pPr>
              <w:spacing w:line="276" w:lineRule="auto"/>
              <w:ind w:left="0" w:firstLine="0"/>
              <w:rPr>
                <w:b/>
                <w:color w:val="000000"/>
                <w:shd w:val="clear" w:color="auto" w:fill="FFFFFF"/>
              </w:rPr>
            </w:pPr>
            <w:bookmarkStart w:id="31" w:name="7.4.2.4_Fast_response_meters"/>
            <w:bookmarkEnd w:id="31"/>
            <w:r w:rsidRPr="00D469AE">
              <w:rPr>
                <w:b/>
                <w:color w:val="000000"/>
                <w:shd w:val="clear" w:color="auto" w:fill="FFFFFF"/>
              </w:rPr>
              <w:t>7.4.2.4 Fast response meters</w:t>
            </w:r>
          </w:p>
          <w:p w:rsidR="000D2660" w:rsidRPr="00D469AE" w:rsidRDefault="000D2660" w:rsidP="00CF5B70">
            <w:pPr>
              <w:spacing w:line="276" w:lineRule="auto"/>
              <w:ind w:left="0" w:firstLine="0"/>
              <w:rPr>
                <w:color w:val="000000"/>
                <w:shd w:val="clear" w:color="auto" w:fill="FFFFFF"/>
              </w:rPr>
            </w:pPr>
            <w:r w:rsidRPr="00D469AE">
              <w:rPr>
                <w:color w:val="000000"/>
                <w:shd w:val="clear" w:color="auto" w:fill="FFFFFF"/>
              </w:rPr>
              <w:t>For fast response meters the error of the flow sensors of size q</w:t>
            </w:r>
            <w:r w:rsidRPr="00D469AE">
              <w:rPr>
                <w:color w:val="000000"/>
                <w:shd w:val="clear" w:color="auto" w:fill="FFFFFF"/>
                <w:vertAlign w:val="subscript"/>
              </w:rPr>
              <w:t>p</w:t>
            </w:r>
            <w:r w:rsidRPr="00D469AE">
              <w:rPr>
                <w:color w:val="000000"/>
                <w:shd w:val="clear" w:color="auto" w:fill="FFFFFF"/>
              </w:rPr>
              <w:t xml:space="preserve"> ≤ 2,5 m</w:t>
            </w:r>
            <w:r w:rsidRPr="00D469AE">
              <w:rPr>
                <w:color w:val="000000"/>
                <w:shd w:val="clear" w:color="auto" w:fill="FFFFFF"/>
                <w:vertAlign w:val="superscript"/>
              </w:rPr>
              <w:t>3</w:t>
            </w:r>
            <w:r w:rsidRPr="00D469AE">
              <w:rPr>
                <w:color w:val="000000"/>
                <w:shd w:val="clear" w:color="auto" w:fill="FFFFFF"/>
              </w:rPr>
              <w:t xml:space="preserve">/h </w:t>
            </w:r>
            <w:r w:rsidR="009D0E48" w:rsidRPr="00D469AE">
              <w:rPr>
                <w:color w:val="000000"/>
                <w:shd w:val="clear" w:color="auto" w:fill="FFFFFF"/>
              </w:rPr>
              <w:t>s</w:t>
            </w:r>
            <w:r w:rsidRPr="00D469AE">
              <w:rPr>
                <w:color w:val="000000"/>
                <w:shd w:val="clear" w:color="auto" w:fill="FFFFFF"/>
              </w:rPr>
              <w:t>hall be determined for one size by measuring the total quantity of water delivered in a tapping profile consisting of periods F(low)</w:t>
            </w:r>
          </w:p>
          <w:p w:rsidR="000D2660" w:rsidRPr="00D469AE" w:rsidRDefault="000D2660" w:rsidP="00CF5B70">
            <w:pPr>
              <w:spacing w:line="276" w:lineRule="auto"/>
              <w:ind w:left="0" w:firstLine="0"/>
              <w:rPr>
                <w:color w:val="000000"/>
                <w:shd w:val="clear" w:color="auto" w:fill="FFFFFF"/>
              </w:rPr>
            </w:pPr>
            <w:r w:rsidRPr="00D469AE">
              <w:rPr>
                <w:color w:val="000000"/>
                <w:shd w:val="clear" w:color="auto" w:fill="FFFFFF"/>
              </w:rPr>
              <w:t>at flow rate q</w:t>
            </w:r>
            <w:r w:rsidRPr="00D469AE">
              <w:rPr>
                <w:color w:val="000000"/>
                <w:shd w:val="clear" w:color="auto" w:fill="FFFFFF"/>
                <w:vertAlign w:val="subscript"/>
              </w:rPr>
              <w:t>p</w:t>
            </w:r>
            <w:r w:rsidRPr="00D469AE">
              <w:rPr>
                <w:color w:val="000000"/>
                <w:shd w:val="clear" w:color="auto" w:fill="FFFFFF"/>
              </w:rPr>
              <w:t xml:space="preserve"> </w:t>
            </w:r>
            <w:r w:rsidR="009D0E48" w:rsidRPr="00D469AE">
              <w:rPr>
                <w:color w:val="000000"/>
                <w:shd w:val="clear" w:color="auto" w:fill="FFFFFF"/>
              </w:rPr>
              <w:t>a</w:t>
            </w:r>
            <w:r w:rsidRPr="00D469AE">
              <w:rPr>
                <w:color w:val="000000"/>
                <w:shd w:val="clear" w:color="auto" w:fill="FFFFFF"/>
              </w:rPr>
              <w:t>nd periods P(ause) at zero flow rate according to Figure 1 and Table 5. Before the test the flow</w:t>
            </w:r>
            <w:r w:rsidR="00A13975" w:rsidRPr="00D469AE">
              <w:rPr>
                <w:color w:val="000000"/>
                <w:shd w:val="clear" w:color="auto" w:fill="FFFFFF"/>
              </w:rPr>
              <w:t xml:space="preserve"> </w:t>
            </w:r>
            <w:r w:rsidRPr="00D469AE">
              <w:rPr>
                <w:color w:val="000000"/>
                <w:shd w:val="clear" w:color="auto" w:fill="FFFFFF"/>
              </w:rPr>
              <w:t>sensors shall not be exposed to any flow (q = 0 l/h) for at least 60 s. The tapping profile of the test starts with F</w:t>
            </w:r>
            <w:r w:rsidRPr="00D469AE">
              <w:rPr>
                <w:color w:val="000000"/>
                <w:shd w:val="clear" w:color="auto" w:fill="FFFFFF"/>
                <w:vertAlign w:val="subscript"/>
              </w:rPr>
              <w:t>1.</w:t>
            </w:r>
            <w:r w:rsidRPr="00D469AE">
              <w:rPr>
                <w:color w:val="000000"/>
                <w:shd w:val="clear" w:color="auto" w:fill="FFFFFF"/>
              </w:rPr>
              <w:t xml:space="preserve"> The water temperature shall be (20 ± 5) °C. The test volume shall be calculated as following: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V</m:t>
                  </m:r>
                </m:e>
                <m:sub>
                  <m:r>
                    <w:rPr>
                      <w:rFonts w:ascii="Cambria Math" w:hAnsi="Cambria Math"/>
                      <w:color w:val="000000"/>
                      <w:shd w:val="clear" w:color="auto" w:fill="FFFFFF"/>
                    </w:rPr>
                    <m:t>test</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1</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2</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i</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q</m:t>
                  </m:r>
                </m:e>
                <m:sub>
                  <m:r>
                    <w:rPr>
                      <w:rFonts w:ascii="Cambria Math" w:hAnsi="Cambria Math"/>
                      <w:color w:val="000000"/>
                      <w:shd w:val="clear" w:color="auto" w:fill="FFFFFF"/>
                    </w:rPr>
                    <m:t>p</m:t>
                  </m:r>
                </m:sub>
              </m:sSub>
            </m:oMath>
            <w:r w:rsidRPr="00D469AE">
              <w:rPr>
                <w:rFonts w:eastAsiaTheme="minorEastAsia"/>
                <w:color w:val="000000"/>
                <w:shd w:val="clear" w:color="auto" w:fill="FFFFFF"/>
              </w:rPr>
              <w:t xml:space="preserve"> with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i</m:t>
                  </m:r>
                </m:sub>
              </m:sSub>
            </m:oMath>
            <w:r w:rsidR="00E47F5B" w:rsidRPr="00D469AE">
              <w:rPr>
                <w:rFonts w:eastAsiaTheme="minorEastAsia"/>
                <w:color w:val="000000"/>
                <w:shd w:val="clear" w:color="auto" w:fill="FFFFFF"/>
              </w:rPr>
              <w:t xml:space="preserve"> being a time with flow q</w:t>
            </w:r>
            <w:r w:rsidR="00E47F5B" w:rsidRPr="00D469AE">
              <w:rPr>
                <w:rFonts w:eastAsiaTheme="minorEastAsia"/>
                <w:color w:val="000000"/>
                <w:shd w:val="clear" w:color="auto" w:fill="FFFFFF"/>
                <w:vertAlign w:val="subscript"/>
              </w:rPr>
              <w:t>p</w:t>
            </w:r>
            <w:r w:rsidR="00E47F5B" w:rsidRPr="00D469AE">
              <w:rPr>
                <w:rFonts w:eastAsiaTheme="minorEastAsia"/>
                <w:color w:val="000000"/>
                <w:shd w:val="clear" w:color="auto" w:fill="FFFFFF"/>
              </w:rPr>
              <w:t>. Uncertainties with respect to</w:t>
            </w:r>
            <w:r w:rsidR="00CF0FC4" w:rsidRPr="00D469AE">
              <w:rPr>
                <w:color w:val="000000"/>
                <w:shd w:val="clear" w:color="auto" w:fill="FFFFFF"/>
              </w:rPr>
              <w:t xml:space="preserve"> </w:t>
            </w:r>
            <w:r w:rsidR="00E47F5B" w:rsidRPr="00D469AE">
              <w:rPr>
                <w:rFonts w:eastAsiaTheme="minorEastAsia"/>
                <w:color w:val="000000"/>
                <w:shd w:val="clear" w:color="auto" w:fill="FFFFFF"/>
              </w:rPr>
              <w:t xml:space="preserve">times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F</m:t>
                  </m:r>
                </m:e>
                <m:sub>
                  <m:r>
                    <w:rPr>
                      <w:rFonts w:ascii="Cambria Math" w:hAnsi="Cambria Math"/>
                      <w:color w:val="000000"/>
                      <w:shd w:val="clear" w:color="auto" w:fill="FFFFFF"/>
                    </w:rPr>
                    <m:t>i</m:t>
                  </m:r>
                </m:sub>
              </m:sSub>
            </m:oMath>
            <w:r w:rsidR="00E47F5B" w:rsidRPr="00D469AE">
              <w:rPr>
                <w:rFonts w:eastAsiaTheme="minorEastAsia"/>
                <w:color w:val="000000"/>
                <w:shd w:val="clear" w:color="auto" w:fill="FFFFFF"/>
              </w:rPr>
              <w:t xml:space="preserve"> and flow q</w:t>
            </w:r>
            <w:r w:rsidR="00E47F5B" w:rsidRPr="00D469AE">
              <w:rPr>
                <w:rFonts w:eastAsiaTheme="minorEastAsia"/>
                <w:color w:val="000000"/>
                <w:shd w:val="clear" w:color="auto" w:fill="FFFFFF"/>
                <w:vertAlign w:val="subscript"/>
              </w:rPr>
              <w:t>p</w:t>
            </w:r>
            <w:r w:rsidR="00E47F5B" w:rsidRPr="00D469AE">
              <w:rPr>
                <w:rFonts w:eastAsiaTheme="minorEastAsia"/>
                <w:color w:val="000000"/>
                <w:shd w:val="clear" w:color="auto" w:fill="FFFFFF"/>
              </w:rPr>
              <w:t xml:space="preserve"> during the test shall be considered by a combined uncertainty of the real test volume, which shall be within</w:t>
            </w:r>
            <w:r w:rsidR="002D3EF6" w:rsidRPr="00D469AE">
              <w:rPr>
                <w:rFonts w:eastAsiaTheme="minorEastAsia"/>
                <w:color w:val="000000"/>
                <w:shd w:val="clear" w:color="auto" w:fill="FFFFFF"/>
              </w:rPr>
              <w:t xml:space="preserve"> </w:t>
            </w:r>
            <m:oMath>
              <m:sSub>
                <m:sSubPr>
                  <m:ctrlPr>
                    <w:rPr>
                      <w:rFonts w:ascii="Cambria Math" w:eastAsiaTheme="minorEastAsia" w:hAnsi="Cambria Math"/>
                      <w:i/>
                      <w:color w:val="000000"/>
                      <w:shd w:val="clear" w:color="auto" w:fill="FFFFFF"/>
                    </w:rPr>
                  </m:ctrlPr>
                </m:sSubPr>
                <m:e>
                  <m:r>
                    <w:rPr>
                      <w:rFonts w:ascii="Cambria Math" w:eastAsiaTheme="minorEastAsia" w:hAnsi="Cambria Math"/>
                      <w:color w:val="000000"/>
                      <w:shd w:val="clear" w:color="auto" w:fill="FFFFFF"/>
                    </w:rPr>
                    <m:t>V</m:t>
                  </m:r>
                </m:e>
                <m:sub>
                  <m:r>
                    <w:rPr>
                      <w:rFonts w:ascii="Cambria Math" w:eastAsiaTheme="minorEastAsia" w:hAnsi="Cambria Math"/>
                      <w:color w:val="000000"/>
                      <w:shd w:val="clear" w:color="auto" w:fill="FFFFFF"/>
                    </w:rPr>
                    <m:t>test</m:t>
                  </m:r>
                </m:sub>
              </m:sSub>
              <m:r>
                <w:rPr>
                  <w:rFonts w:ascii="Cambria Math" w:eastAsiaTheme="minorEastAsia" w:hAnsi="Cambria Math"/>
                  <w:color w:val="000000"/>
                  <w:shd w:val="clear" w:color="auto" w:fill="FFFFFF"/>
                </w:rPr>
                <m:t xml:space="preserve"> ±(0,1 ·</m:t>
              </m:r>
              <m:sSub>
                <m:sSubPr>
                  <m:ctrlPr>
                    <w:rPr>
                      <w:rFonts w:ascii="Cambria Math" w:eastAsiaTheme="minorEastAsia" w:hAnsi="Cambria Math"/>
                      <w:i/>
                      <w:color w:val="000000"/>
                      <w:shd w:val="clear" w:color="auto" w:fill="FFFFFF"/>
                    </w:rPr>
                  </m:ctrlPr>
                </m:sSubPr>
                <m:e>
                  <m:r>
                    <w:rPr>
                      <w:rFonts w:ascii="Cambria Math" w:eastAsiaTheme="minorEastAsia" w:hAnsi="Cambria Math"/>
                      <w:color w:val="000000"/>
                      <w:shd w:val="clear" w:color="auto" w:fill="FFFFFF"/>
                    </w:rPr>
                    <m:t>V</m:t>
                  </m:r>
                </m:e>
                <m:sub>
                  <m:r>
                    <w:rPr>
                      <w:rFonts w:ascii="Cambria Math" w:eastAsiaTheme="minorEastAsia" w:hAnsi="Cambria Math"/>
                      <w:color w:val="000000"/>
                      <w:shd w:val="clear" w:color="auto" w:fill="FFFFFF"/>
                    </w:rPr>
                    <m:t>test</m:t>
                  </m:r>
                </m:sub>
              </m:sSub>
              <m:r>
                <w:rPr>
                  <w:rFonts w:ascii="Cambria Math" w:eastAsiaTheme="minorEastAsia" w:hAnsi="Cambria Math"/>
                  <w:color w:val="000000"/>
                  <w:shd w:val="clear" w:color="auto" w:fill="FFFFFF"/>
                </w:rPr>
                <m:t>)</m:t>
              </m:r>
            </m:oMath>
            <w:r w:rsidR="002D3EF6" w:rsidRPr="00D469AE">
              <w:rPr>
                <w:rFonts w:eastAsiaTheme="minorEastAsia"/>
                <w:color w:val="000000"/>
                <w:shd w:val="clear" w:color="auto" w:fill="FFFFFF"/>
              </w:rPr>
              <w:t>.</w:t>
            </w:r>
          </w:p>
        </w:tc>
      </w:tr>
    </w:tbl>
    <w:p w:rsidR="00E170BE" w:rsidRPr="00D469AE" w:rsidRDefault="00E170BE" w:rsidP="00CF5B70">
      <w:pPr>
        <w:spacing w:after="120"/>
        <w:ind w:left="0" w:firstLine="0"/>
      </w:pPr>
    </w:p>
    <w:p w:rsidR="00CD3803" w:rsidRPr="00D469AE" w:rsidRDefault="00CD3803" w:rsidP="00CF5B70">
      <w:pPr>
        <w:spacing w:after="120"/>
        <w:ind w:left="0" w:firstLine="0"/>
      </w:pPr>
    </w:p>
    <w:p w:rsidR="00CD3803" w:rsidRPr="00D469AE" w:rsidRDefault="00CD3803" w:rsidP="00CF5B70">
      <w:pPr>
        <w:spacing w:after="120"/>
        <w:ind w:left="0" w:firstLine="0"/>
      </w:pPr>
    </w:p>
    <w:p w:rsidR="00CD3803" w:rsidRPr="00D469AE" w:rsidRDefault="00CD3803" w:rsidP="00CF5B70">
      <w:pPr>
        <w:spacing w:after="120"/>
        <w:ind w:left="0" w:firstLine="0"/>
      </w:pPr>
    </w:p>
    <w:p w:rsidR="00E170BE" w:rsidRPr="00D469AE" w:rsidRDefault="00BE6DAB" w:rsidP="00A33A66">
      <w:pPr>
        <w:spacing w:after="120"/>
        <w:ind w:left="0" w:firstLine="0"/>
        <w:jc w:val="center"/>
      </w:pPr>
      <w:r w:rsidRPr="00D469AE">
        <w:rPr>
          <w:noProof/>
          <w:lang w:eastAsia="mn-MN"/>
        </w:rPr>
        <w:lastRenderedPageBreak/>
        <w:drawing>
          <wp:inline distT="0" distB="0" distL="0" distR="0" wp14:anchorId="0F871DEF" wp14:editId="4D941B16">
            <wp:extent cx="4133850" cy="28876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2658" cy="2900804"/>
                    </a:xfrm>
                    <a:prstGeom prst="rect">
                      <a:avLst/>
                    </a:prstGeom>
                  </pic:spPr>
                </pic:pic>
              </a:graphicData>
            </a:graphic>
          </wp:inline>
        </w:drawing>
      </w:r>
    </w:p>
    <w:p w:rsidR="00BE6DAB" w:rsidRPr="00D469AE" w:rsidRDefault="00BE6DAB" w:rsidP="00CF5B70">
      <w:pPr>
        <w:spacing w:after="120"/>
        <w:ind w:left="0" w:firstLine="0"/>
        <w:rPr>
          <w:b/>
          <w:sz w:val="20"/>
          <w:szCs w:val="20"/>
        </w:rPr>
      </w:pPr>
      <w:r w:rsidRPr="00D469AE">
        <w:rPr>
          <w:b/>
          <w:sz w:val="20"/>
          <w:szCs w:val="20"/>
        </w:rPr>
        <w:t xml:space="preserve">Түлхүүр үг </w:t>
      </w:r>
    </w:p>
    <w:p w:rsidR="00BE6DAB" w:rsidRPr="00D469AE" w:rsidRDefault="00BE6DAB" w:rsidP="00CF5B70">
      <w:pPr>
        <w:spacing w:after="120"/>
        <w:ind w:left="0" w:firstLine="0"/>
        <w:rPr>
          <w:sz w:val="20"/>
          <w:szCs w:val="20"/>
        </w:rPr>
      </w:pPr>
      <w:r w:rsidRPr="00D469AE">
        <w:rPr>
          <w:i/>
          <w:sz w:val="20"/>
          <w:szCs w:val="20"/>
        </w:rPr>
        <w:t xml:space="preserve">t </w:t>
      </w:r>
      <w:proofErr w:type="spellStart"/>
      <w:r w:rsidR="00C55347" w:rsidRPr="00D469AE">
        <w:rPr>
          <w:sz w:val="20"/>
          <w:szCs w:val="20"/>
        </w:rPr>
        <w:t>хүгацаа</w:t>
      </w:r>
      <w:proofErr w:type="spellEnd"/>
      <w:r w:rsidR="00C55347" w:rsidRPr="00D469AE">
        <w:rPr>
          <w:sz w:val="20"/>
          <w:szCs w:val="20"/>
        </w:rPr>
        <w:t xml:space="preserve"> [с</w:t>
      </w:r>
      <w:r w:rsidRPr="00D469AE">
        <w:rPr>
          <w:sz w:val="20"/>
          <w:szCs w:val="20"/>
        </w:rPr>
        <w:t>]</w:t>
      </w:r>
    </w:p>
    <w:p w:rsidR="00BE6DAB" w:rsidRPr="00D469AE" w:rsidRDefault="00BE6DAB" w:rsidP="00CF5B70">
      <w:pPr>
        <w:spacing w:after="120"/>
        <w:ind w:left="0" w:firstLine="0"/>
        <w:rPr>
          <w:sz w:val="20"/>
          <w:szCs w:val="20"/>
          <w:vertAlign w:val="subscript"/>
        </w:rPr>
      </w:pPr>
      <w:r w:rsidRPr="00D469AE">
        <w:rPr>
          <w:i/>
          <w:sz w:val="20"/>
          <w:szCs w:val="20"/>
        </w:rPr>
        <w:t>Y</w:t>
      </w:r>
      <w:r w:rsidRPr="00D469AE">
        <w:rPr>
          <w:sz w:val="20"/>
          <w:szCs w:val="20"/>
        </w:rPr>
        <w:t xml:space="preserve"> q</w:t>
      </w:r>
      <w:r w:rsidRPr="00D469AE">
        <w:rPr>
          <w:sz w:val="20"/>
          <w:szCs w:val="20"/>
          <w:vertAlign w:val="subscript"/>
        </w:rPr>
        <w:t>p</w:t>
      </w:r>
    </w:p>
    <w:p w:rsidR="00BE6DAB" w:rsidRPr="00D469AE" w:rsidRDefault="00BE6DAB" w:rsidP="00CF5B70">
      <w:pPr>
        <w:spacing w:after="0"/>
        <w:ind w:left="0" w:firstLine="0"/>
        <w:jc w:val="center"/>
        <w:rPr>
          <w:b/>
          <w:color w:val="000000"/>
          <w:shd w:val="clear" w:color="auto" w:fill="FFFFFF"/>
        </w:rPr>
      </w:pPr>
      <w:r w:rsidRPr="00D469AE">
        <w:rPr>
          <w:b/>
          <w:color w:val="000000"/>
          <w:shd w:val="clear" w:color="auto" w:fill="FFFFFF"/>
        </w:rPr>
        <w:t>1</w:t>
      </w:r>
      <w:r w:rsidR="00C55347" w:rsidRPr="00D469AE">
        <w:rPr>
          <w:b/>
          <w:color w:val="000000"/>
          <w:shd w:val="clear" w:color="auto" w:fill="FFFFFF"/>
        </w:rPr>
        <w:t>-р зураг</w:t>
      </w:r>
      <w:r w:rsidRPr="00D469AE">
        <w:rPr>
          <w:b/>
          <w:color w:val="000000"/>
          <w:shd w:val="clear" w:color="auto" w:fill="FFFFFF"/>
        </w:rPr>
        <w:t xml:space="preserve"> — </w:t>
      </w:r>
      <w:r w:rsidR="00A57B8E" w:rsidRPr="00D469AE">
        <w:rPr>
          <w:b/>
          <w:color w:val="000000"/>
          <w:shd w:val="clear" w:color="auto" w:fill="FFFFFF"/>
        </w:rPr>
        <w:t>Түргэн хариу үзүүлэлттэй</w:t>
      </w:r>
      <w:r w:rsidR="00BA1CBC" w:rsidRPr="00D469AE">
        <w:rPr>
          <w:b/>
          <w:color w:val="000000"/>
          <w:shd w:val="clear" w:color="auto" w:fill="FFFFFF"/>
        </w:rPr>
        <w:t xml:space="preserve"> зарцуулалтын анхдагч хэмжүүр </w:t>
      </w:r>
      <w:r w:rsidR="00BF0CF5" w:rsidRPr="00D469AE">
        <w:rPr>
          <w:b/>
          <w:color w:val="000000"/>
          <w:shd w:val="clear" w:color="auto" w:fill="FFFFFF"/>
        </w:rPr>
        <w:t>/</w:t>
      </w:r>
      <w:r w:rsidR="00A57B8E" w:rsidRPr="00D469AE">
        <w:rPr>
          <w:b/>
          <w:color w:val="000000"/>
          <w:shd w:val="clear" w:color="auto" w:fill="FFFFFF"/>
        </w:rPr>
        <w:t>тоолуур</w:t>
      </w:r>
      <w:r w:rsidR="00BA1CBC" w:rsidRPr="00D469AE">
        <w:rPr>
          <w:b/>
          <w:color w:val="000000"/>
          <w:shd w:val="clear" w:color="auto" w:fill="FFFFFF"/>
        </w:rPr>
        <w:t>ыг</w:t>
      </w:r>
      <w:r w:rsidR="00BF0CF5" w:rsidRPr="00D469AE">
        <w:rPr>
          <w:b/>
          <w:color w:val="000000"/>
          <w:shd w:val="clear" w:color="auto" w:fill="FFFFFF"/>
        </w:rPr>
        <w:t xml:space="preserve"> турших зориулалттай хүчдэл тохируулагчийн тавилын горим.</w:t>
      </w:r>
      <w:r w:rsidR="00BA1CBC" w:rsidRPr="00D469AE">
        <w:rPr>
          <w:b/>
          <w:color w:val="000000"/>
          <w:shd w:val="clear" w:color="auto" w:fill="FFFFFF"/>
        </w:rPr>
        <w:t xml:space="preserve"> </w:t>
      </w:r>
      <w:r w:rsidR="00C1103B" w:rsidRPr="00D469AE">
        <w:rPr>
          <w:b/>
          <w:color w:val="000000"/>
          <w:shd w:val="clear" w:color="auto" w:fill="FFFFFF"/>
        </w:rPr>
        <w:t>Зарцуулалт</w:t>
      </w:r>
      <w:r w:rsidR="00BA1CBC" w:rsidRPr="00D469AE">
        <w:rPr>
          <w:b/>
          <w:color w:val="000000"/>
          <w:shd w:val="clear" w:color="auto" w:fill="FFFFFF"/>
        </w:rPr>
        <w:t xml:space="preserve"> 0 x q</w:t>
      </w:r>
      <w:r w:rsidR="00BA1CBC" w:rsidRPr="00D469AE">
        <w:rPr>
          <w:b/>
          <w:color w:val="000000"/>
          <w:shd w:val="clear" w:color="auto" w:fill="FFFFFF"/>
          <w:vertAlign w:val="subscript"/>
        </w:rPr>
        <w:t>p</w:t>
      </w:r>
      <w:r w:rsidR="00BA1CBC" w:rsidRPr="00D469AE">
        <w:rPr>
          <w:b/>
          <w:color w:val="000000"/>
          <w:shd w:val="clear" w:color="auto" w:fill="FFFFFF"/>
        </w:rPr>
        <w:t xml:space="preserve"> болон 1 x q</w:t>
      </w:r>
      <w:r w:rsidR="00BA1CBC" w:rsidRPr="00D469AE">
        <w:rPr>
          <w:b/>
          <w:color w:val="000000"/>
          <w:shd w:val="clear" w:color="auto" w:fill="FFFFFF"/>
          <w:vertAlign w:val="subscript"/>
        </w:rPr>
        <w:t>p</w:t>
      </w:r>
      <w:r w:rsidR="00C1103B" w:rsidRPr="00D469AE">
        <w:rPr>
          <w:b/>
          <w:color w:val="000000"/>
          <w:shd w:val="clear" w:color="auto" w:fill="FFFFFF"/>
        </w:rPr>
        <w:t xml:space="preserve"> хооронд өөрчлөгдөж</w:t>
      </w:r>
      <w:r w:rsidR="00BA1CBC" w:rsidRPr="00D469AE">
        <w:rPr>
          <w:b/>
          <w:color w:val="000000"/>
          <w:shd w:val="clear" w:color="auto" w:fill="FFFFFF"/>
        </w:rPr>
        <w:t xml:space="preserve"> байна. </w:t>
      </w:r>
      <w:r w:rsidR="00C1103B" w:rsidRPr="00D469AE">
        <w:rPr>
          <w:b/>
          <w:color w:val="000000"/>
          <w:shd w:val="clear" w:color="auto" w:fill="FFFFFF"/>
        </w:rPr>
        <w:t>Зарцуулалт болон зогсоох хугацаа нь 5-р хүснэгтэд өгөгдсөний дагуу байна.</w:t>
      </w:r>
    </w:p>
    <w:p w:rsidR="000D2660" w:rsidRPr="00D469AE" w:rsidRDefault="000D2660" w:rsidP="00CF5B70">
      <w:pPr>
        <w:spacing w:after="120"/>
        <w:ind w:left="0" w:firstLine="0"/>
      </w:pPr>
    </w:p>
    <w:p w:rsidR="00162A60" w:rsidRPr="00D469AE" w:rsidRDefault="00162A60" w:rsidP="00CF5B70">
      <w:pPr>
        <w:spacing w:after="120"/>
        <w:ind w:left="0" w:firstLine="0"/>
        <w:jc w:val="center"/>
        <w:rPr>
          <w:sz w:val="20"/>
          <w:szCs w:val="20"/>
        </w:rPr>
      </w:pPr>
      <w:r w:rsidRPr="00D469AE">
        <w:rPr>
          <w:noProof/>
          <w:sz w:val="20"/>
          <w:szCs w:val="20"/>
          <w:lang w:eastAsia="mn-MN"/>
        </w:rPr>
        <w:drawing>
          <wp:inline distT="0" distB="0" distL="0" distR="0" wp14:anchorId="3C2BA9AA" wp14:editId="39475F87">
            <wp:extent cx="4325510" cy="302154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3783" cy="3034312"/>
                    </a:xfrm>
                    <a:prstGeom prst="rect">
                      <a:avLst/>
                    </a:prstGeom>
                  </pic:spPr>
                </pic:pic>
              </a:graphicData>
            </a:graphic>
          </wp:inline>
        </w:drawing>
      </w:r>
    </w:p>
    <w:p w:rsidR="00162A60" w:rsidRPr="00D469AE" w:rsidRDefault="00162A60" w:rsidP="00CF5B70">
      <w:pPr>
        <w:spacing w:after="120"/>
        <w:ind w:left="0" w:firstLine="0"/>
        <w:rPr>
          <w:b/>
          <w:sz w:val="20"/>
          <w:szCs w:val="20"/>
        </w:rPr>
      </w:pPr>
      <w:r w:rsidRPr="00D469AE">
        <w:rPr>
          <w:b/>
          <w:sz w:val="20"/>
          <w:szCs w:val="20"/>
        </w:rPr>
        <w:t xml:space="preserve">Key </w:t>
      </w:r>
    </w:p>
    <w:p w:rsidR="00162A60" w:rsidRPr="00D469AE" w:rsidRDefault="00162A60" w:rsidP="00CF5B70">
      <w:pPr>
        <w:spacing w:after="120"/>
        <w:ind w:left="0" w:firstLine="0"/>
        <w:rPr>
          <w:sz w:val="20"/>
          <w:szCs w:val="20"/>
        </w:rPr>
      </w:pPr>
      <w:r w:rsidRPr="00D469AE">
        <w:rPr>
          <w:i/>
          <w:sz w:val="20"/>
          <w:szCs w:val="20"/>
        </w:rPr>
        <w:t xml:space="preserve">t </w:t>
      </w:r>
      <w:r w:rsidRPr="00D469AE">
        <w:rPr>
          <w:sz w:val="20"/>
          <w:szCs w:val="20"/>
        </w:rPr>
        <w:t>time [s]</w:t>
      </w:r>
    </w:p>
    <w:p w:rsidR="00162A60" w:rsidRPr="00D469AE" w:rsidRDefault="00162A60" w:rsidP="00CF5B70">
      <w:pPr>
        <w:spacing w:after="120"/>
        <w:ind w:left="0" w:firstLine="0"/>
        <w:rPr>
          <w:sz w:val="20"/>
          <w:szCs w:val="20"/>
          <w:vertAlign w:val="subscript"/>
        </w:rPr>
      </w:pPr>
      <w:r w:rsidRPr="00D469AE">
        <w:rPr>
          <w:i/>
          <w:sz w:val="20"/>
          <w:szCs w:val="20"/>
        </w:rPr>
        <w:t>Y</w:t>
      </w:r>
      <w:r w:rsidRPr="00D469AE">
        <w:rPr>
          <w:sz w:val="20"/>
          <w:szCs w:val="20"/>
        </w:rPr>
        <w:t xml:space="preserve"> q</w:t>
      </w:r>
      <w:r w:rsidRPr="00D469AE">
        <w:rPr>
          <w:sz w:val="20"/>
          <w:szCs w:val="20"/>
          <w:vertAlign w:val="subscript"/>
        </w:rPr>
        <w:t>p</w:t>
      </w:r>
    </w:p>
    <w:p w:rsidR="00FB50E9" w:rsidRPr="00D469AE" w:rsidRDefault="00FB50E9" w:rsidP="00CF5B70">
      <w:pPr>
        <w:spacing w:after="0"/>
        <w:ind w:left="0" w:firstLine="0"/>
        <w:jc w:val="center"/>
        <w:rPr>
          <w:b/>
          <w:color w:val="000000"/>
          <w:shd w:val="clear" w:color="auto" w:fill="FFFFFF"/>
        </w:rPr>
      </w:pPr>
      <w:r w:rsidRPr="00D469AE">
        <w:rPr>
          <w:b/>
          <w:color w:val="000000"/>
          <w:shd w:val="clear" w:color="auto" w:fill="FFFFFF"/>
        </w:rPr>
        <w:lastRenderedPageBreak/>
        <w:t xml:space="preserve">Figure 1 — Tapping profile for fast response flow sensor/meter test. The flow is switching between 0 x </w:t>
      </w:r>
      <w:r w:rsidRPr="00D469AE">
        <w:rPr>
          <w:b/>
          <w:i/>
          <w:color w:val="000000"/>
          <w:shd w:val="clear" w:color="auto" w:fill="FFFFFF"/>
        </w:rPr>
        <w:t>q</w:t>
      </w:r>
      <w:r w:rsidRPr="00D469AE">
        <w:rPr>
          <w:b/>
          <w:i/>
          <w:color w:val="000000"/>
          <w:shd w:val="clear" w:color="auto" w:fill="FFFFFF"/>
          <w:vertAlign w:val="subscript"/>
        </w:rPr>
        <w:t>p</w:t>
      </w:r>
      <w:r w:rsidRPr="00D469AE">
        <w:rPr>
          <w:b/>
          <w:color w:val="000000"/>
          <w:shd w:val="clear" w:color="auto" w:fill="FFFFFF"/>
        </w:rPr>
        <w:t xml:space="preserve"> and 1 x </w:t>
      </w:r>
      <w:r w:rsidRPr="00D469AE">
        <w:rPr>
          <w:b/>
          <w:i/>
          <w:color w:val="000000"/>
          <w:shd w:val="clear" w:color="auto" w:fill="FFFFFF"/>
        </w:rPr>
        <w:t>q</w:t>
      </w:r>
      <w:r w:rsidRPr="00D469AE">
        <w:rPr>
          <w:b/>
          <w:i/>
          <w:color w:val="000000"/>
          <w:shd w:val="clear" w:color="auto" w:fill="FFFFFF"/>
          <w:vertAlign w:val="subscript"/>
        </w:rPr>
        <w:t>p</w:t>
      </w:r>
      <w:r w:rsidRPr="00D469AE">
        <w:rPr>
          <w:b/>
          <w:color w:val="000000"/>
          <w:shd w:val="clear" w:color="auto" w:fill="FFFFFF"/>
        </w:rPr>
        <w:t>. Flow and Pause times are varying according to Table 5</w:t>
      </w:r>
    </w:p>
    <w:p w:rsidR="00D54C11" w:rsidRPr="00D469AE" w:rsidRDefault="00D54C11"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FB50E9" w:rsidRPr="00D469AE" w:rsidTr="00FB50E9">
        <w:tc>
          <w:tcPr>
            <w:tcW w:w="4672" w:type="dxa"/>
          </w:tcPr>
          <w:p w:rsidR="00EE1BD3" w:rsidRPr="00D469AE" w:rsidRDefault="00DA03E5" w:rsidP="00CF5B70">
            <w:pPr>
              <w:spacing w:line="276" w:lineRule="auto"/>
              <w:ind w:left="0" w:firstLine="0"/>
              <w:rPr>
                <w:color w:val="000000"/>
                <w:shd w:val="clear" w:color="auto" w:fill="FFFFFF"/>
              </w:rPr>
            </w:pPr>
            <w:r w:rsidRPr="00D469AE">
              <w:rPr>
                <w:color w:val="000000"/>
                <w:shd w:val="clear" w:color="auto" w:fill="FFFFFF"/>
              </w:rPr>
              <w:t>Зарцуулалтын q</w:t>
            </w:r>
            <w:r w:rsidRPr="00D469AE">
              <w:rPr>
                <w:color w:val="000000"/>
                <w:shd w:val="clear" w:color="auto" w:fill="FFFFFF"/>
                <w:vertAlign w:val="subscript"/>
              </w:rPr>
              <w:t>p</w:t>
            </w:r>
            <w:r w:rsidRPr="00D469AE">
              <w:rPr>
                <w:color w:val="000000"/>
                <w:shd w:val="clear" w:color="auto" w:fill="FFFFFF"/>
              </w:rPr>
              <w:t>-аас тэг з</w:t>
            </w:r>
            <w:r w:rsidR="006164EC" w:rsidRPr="00D469AE">
              <w:rPr>
                <w:color w:val="000000"/>
                <w:shd w:val="clear" w:color="auto" w:fill="FFFFFF"/>
              </w:rPr>
              <w:t xml:space="preserve">арцуулалт руу </w:t>
            </w:r>
            <w:proofErr w:type="spellStart"/>
            <w:r w:rsidR="006164EC" w:rsidRPr="00D469AE">
              <w:rPr>
                <w:color w:val="000000"/>
                <w:shd w:val="clear" w:color="auto" w:fill="FFFFFF"/>
              </w:rPr>
              <w:t>эсэргээрээ</w:t>
            </w:r>
            <w:proofErr w:type="spellEnd"/>
            <w:r w:rsidR="006164EC" w:rsidRPr="00D469AE">
              <w:rPr>
                <w:color w:val="000000"/>
                <w:shd w:val="clear" w:color="auto" w:fill="FFFFFF"/>
              </w:rPr>
              <w:t xml:space="preserve"> шилжихэд</w:t>
            </w:r>
            <w:r w:rsidR="00EE1BD3" w:rsidRPr="00D469AE">
              <w:rPr>
                <w:color w:val="000000"/>
                <w:shd w:val="clear" w:color="auto" w:fill="FFFFFF"/>
              </w:rPr>
              <w:t xml:space="preserve"> </w:t>
            </w:r>
            <w:proofErr w:type="spellStart"/>
            <w:r w:rsidR="00EE1BD3" w:rsidRPr="00D469AE">
              <w:rPr>
                <w:color w:val="000000"/>
                <w:shd w:val="clear" w:color="auto" w:fill="FFFFFF"/>
              </w:rPr>
              <w:t>хавхлагыг</w:t>
            </w:r>
            <w:proofErr w:type="spellEnd"/>
            <w:r w:rsidR="00EE1BD3" w:rsidRPr="00D469AE">
              <w:rPr>
                <w:color w:val="000000"/>
                <w:shd w:val="clear" w:color="auto" w:fill="FFFFFF"/>
              </w:rPr>
              <w:t xml:space="preserve"> нээх, хаах хугацаа 1 секундээс бага байх ёстой.</w:t>
            </w:r>
          </w:p>
          <w:p w:rsidR="006B1AF8" w:rsidRPr="00D469AE" w:rsidRDefault="006B1AF8" w:rsidP="00CF5B70">
            <w:pPr>
              <w:spacing w:line="276" w:lineRule="auto"/>
              <w:ind w:left="0" w:firstLine="0"/>
              <w:rPr>
                <w:color w:val="000000"/>
                <w:shd w:val="clear" w:color="auto" w:fill="FFFFFF"/>
              </w:rPr>
            </w:pPr>
            <w:r w:rsidRPr="00D469AE">
              <w:rPr>
                <w:color w:val="000000"/>
                <w:shd w:val="clear" w:color="auto" w:fill="FFFFFF"/>
              </w:rPr>
              <w:t xml:space="preserve">Туршилтыг ижил зарцуулалтын анхдагч хэмжүүрийн 6 </w:t>
            </w:r>
            <w:proofErr w:type="spellStart"/>
            <w:r w:rsidRPr="00D469AE">
              <w:rPr>
                <w:color w:val="000000"/>
                <w:shd w:val="clear" w:color="auto" w:fill="FFFFFF"/>
              </w:rPr>
              <w:t>дээжинд</w:t>
            </w:r>
            <w:proofErr w:type="spellEnd"/>
            <w:r w:rsidRPr="00D469AE">
              <w:rPr>
                <w:color w:val="000000"/>
                <w:shd w:val="clear" w:color="auto" w:fill="FFFFFF"/>
              </w:rPr>
              <w:t xml:space="preserve"> хийх бөгөөд туршилтыг бүх 6 дээж </w:t>
            </w:r>
            <w:r w:rsidR="007B4D3D" w:rsidRPr="00D469AE">
              <w:rPr>
                <w:color w:val="000000"/>
                <w:shd w:val="clear" w:color="auto" w:fill="FFFFFF"/>
              </w:rPr>
              <w:t xml:space="preserve">(нийт 90 туршилт) </w:t>
            </w:r>
            <w:r w:rsidRPr="00D469AE">
              <w:rPr>
                <w:color w:val="000000"/>
                <w:shd w:val="clear" w:color="auto" w:fill="FFFFFF"/>
              </w:rPr>
              <w:t xml:space="preserve">тус </w:t>
            </w:r>
            <w:proofErr w:type="spellStart"/>
            <w:r w:rsidRPr="00D469AE">
              <w:rPr>
                <w:color w:val="000000"/>
                <w:shd w:val="clear" w:color="auto" w:fill="FFFFFF"/>
              </w:rPr>
              <w:t>бүрт</w:t>
            </w:r>
            <w:proofErr w:type="spellEnd"/>
            <w:r w:rsidRPr="00D469AE">
              <w:rPr>
                <w:color w:val="000000"/>
                <w:shd w:val="clear" w:color="auto" w:fill="FFFFFF"/>
              </w:rPr>
              <w:t xml:space="preserve"> 15 удаа давтан хийнэ.</w:t>
            </w:r>
            <w:r w:rsidR="00B67907" w:rsidRPr="00D469AE">
              <w:rPr>
                <w:color w:val="000000"/>
                <w:shd w:val="clear" w:color="auto" w:fill="FFFFFF"/>
              </w:rPr>
              <w:t xml:space="preserve"> Дээж бүрийн</w:t>
            </w:r>
            <w:r w:rsidR="00C2778F" w:rsidRPr="00D469AE">
              <w:rPr>
                <w:color w:val="000000"/>
                <w:shd w:val="clear" w:color="auto" w:fill="FFFFFF"/>
              </w:rPr>
              <w:t xml:space="preserve"> 15 туршилтын үр дүнг дундажлана.</w:t>
            </w:r>
            <w:r w:rsidR="00FE5FEB" w:rsidRPr="00D469AE">
              <w:rPr>
                <w:color w:val="000000"/>
                <w:shd w:val="clear" w:color="auto" w:fill="FFFFFF"/>
              </w:rPr>
              <w:t xml:space="preserve"> Эдгээр 6 дээжийн дундаж алдааны аль нь ч </w:t>
            </w:r>
            <w:proofErr w:type="spellStart"/>
            <w:r w:rsidR="00FE5FEB" w:rsidRPr="00D469AE">
              <w:rPr>
                <w:color w:val="000000"/>
                <w:shd w:val="clear" w:color="auto" w:fill="FFFFFF"/>
              </w:rPr>
              <w:t>З</w:t>
            </w:r>
            <w:r w:rsidR="00EE75AF" w:rsidRPr="00D469AE">
              <w:rPr>
                <w:color w:val="000000"/>
                <w:shd w:val="clear" w:color="auto" w:fill="FFFFFF"/>
              </w:rPr>
              <w:t>Б</w:t>
            </w:r>
            <w:r w:rsidR="00FE5FEB" w:rsidRPr="00D469AE">
              <w:rPr>
                <w:color w:val="000000"/>
                <w:shd w:val="clear" w:color="auto" w:fill="FFFFFF"/>
              </w:rPr>
              <w:t>ХИА</w:t>
            </w:r>
            <w:proofErr w:type="spellEnd"/>
            <w:r w:rsidR="00FE5FEB" w:rsidRPr="00D469AE">
              <w:rPr>
                <w:color w:val="000000"/>
                <w:shd w:val="clear" w:color="auto" w:fill="FFFFFF"/>
              </w:rPr>
              <w:t xml:space="preserve">-аас хэтрэхгүй байх ёстой. </w:t>
            </w:r>
            <w:r w:rsidR="00DC0E35" w:rsidRPr="00D469AE">
              <w:rPr>
                <w:color w:val="000000"/>
                <w:shd w:val="clear" w:color="auto" w:fill="FFFFFF"/>
              </w:rPr>
              <w:t>Гэсэх хэдий ч</w:t>
            </w:r>
            <w:r w:rsidR="00FE5FEB" w:rsidRPr="00D469AE">
              <w:rPr>
                <w:color w:val="000000"/>
                <w:shd w:val="clear" w:color="auto" w:fill="FFFFFF"/>
              </w:rPr>
              <w:t xml:space="preserve"> 6 дээж тус бүрээр тодорхойлсон 15 алдааны 5 хүртэлх нь </w:t>
            </w:r>
            <w:proofErr w:type="spellStart"/>
            <w:r w:rsidR="00FE5FEB" w:rsidRPr="00D469AE">
              <w:rPr>
                <w:color w:val="000000"/>
                <w:shd w:val="clear" w:color="auto" w:fill="FFFFFF"/>
              </w:rPr>
              <w:t>З</w:t>
            </w:r>
            <w:r w:rsidR="00EE75AF" w:rsidRPr="00D469AE">
              <w:rPr>
                <w:color w:val="000000"/>
                <w:shd w:val="clear" w:color="auto" w:fill="FFFFFF"/>
              </w:rPr>
              <w:t>Б</w:t>
            </w:r>
            <w:r w:rsidR="00FE5FEB" w:rsidRPr="00D469AE">
              <w:rPr>
                <w:color w:val="000000"/>
                <w:shd w:val="clear" w:color="auto" w:fill="FFFFFF"/>
              </w:rPr>
              <w:t>ХИА</w:t>
            </w:r>
            <w:proofErr w:type="spellEnd"/>
            <w:r w:rsidR="00FE5FEB" w:rsidRPr="00D469AE">
              <w:rPr>
                <w:color w:val="000000"/>
                <w:shd w:val="clear" w:color="auto" w:fill="FFFFFF"/>
              </w:rPr>
              <w:t>-аас хэтрэхийг зөвшөөрнө.</w:t>
            </w:r>
          </w:p>
        </w:tc>
        <w:tc>
          <w:tcPr>
            <w:tcW w:w="4672" w:type="dxa"/>
          </w:tcPr>
          <w:p w:rsidR="00FB50E9" w:rsidRPr="00D469AE" w:rsidRDefault="00FB50E9" w:rsidP="00CF5B70">
            <w:pPr>
              <w:spacing w:line="276" w:lineRule="auto"/>
              <w:ind w:left="0" w:firstLine="0"/>
              <w:rPr>
                <w:color w:val="000000"/>
                <w:shd w:val="clear" w:color="auto" w:fill="FFFFFF"/>
              </w:rPr>
            </w:pPr>
            <w:r w:rsidRPr="00D469AE">
              <w:rPr>
                <w:color w:val="000000"/>
                <w:shd w:val="clear" w:color="auto" w:fill="FFFFFF"/>
              </w:rPr>
              <w:t xml:space="preserve">The change of flow from </w:t>
            </w:r>
            <w:r w:rsidRPr="00D469AE">
              <w:rPr>
                <w:i/>
                <w:color w:val="000000"/>
                <w:shd w:val="clear" w:color="auto" w:fill="FFFFFF"/>
              </w:rPr>
              <w:t>q</w:t>
            </w:r>
            <w:r w:rsidRPr="00D469AE">
              <w:rPr>
                <w:i/>
                <w:color w:val="000000"/>
                <w:shd w:val="clear" w:color="auto" w:fill="FFFFFF"/>
                <w:vertAlign w:val="subscript"/>
              </w:rPr>
              <w:t>p</w:t>
            </w:r>
            <w:r w:rsidRPr="00D469AE">
              <w:rPr>
                <w:color w:val="000000"/>
                <w:shd w:val="clear" w:color="auto" w:fill="FFFFFF"/>
              </w:rPr>
              <w:t xml:space="preserve"> to zero flow and vice versa shall correspond to an opening and closing time of the utilized valve of less than 1 s.</w:t>
            </w:r>
          </w:p>
          <w:p w:rsidR="00FB50E9" w:rsidRPr="00D469AE" w:rsidRDefault="00FB50E9" w:rsidP="00CF5B70">
            <w:pPr>
              <w:spacing w:line="276" w:lineRule="auto"/>
              <w:ind w:left="0" w:firstLine="0"/>
              <w:rPr>
                <w:color w:val="000000"/>
                <w:shd w:val="clear" w:color="auto" w:fill="FFFFFF"/>
              </w:rPr>
            </w:pPr>
            <w:r w:rsidRPr="00D469AE">
              <w:rPr>
                <w:color w:val="000000"/>
                <w:shd w:val="clear" w:color="auto" w:fill="FFFFFF"/>
              </w:rPr>
              <w:t>The test shall be performed with 6 samples of identical flow sensors, and the test shall be repeated 15 times with each of all 6 samples (in total 90 tests). The 15 test results per sample shall be averaged.</w:t>
            </w:r>
          </w:p>
          <w:p w:rsidR="00FB50E9" w:rsidRPr="00D469AE" w:rsidRDefault="00FB50E9" w:rsidP="00CF5B70">
            <w:pPr>
              <w:spacing w:line="276" w:lineRule="auto"/>
              <w:ind w:left="0" w:firstLine="0"/>
              <w:rPr>
                <w:color w:val="000000"/>
                <w:shd w:val="clear" w:color="auto" w:fill="FFFFFF"/>
              </w:rPr>
            </w:pPr>
            <w:r w:rsidRPr="00D469AE">
              <w:rPr>
                <w:color w:val="000000"/>
                <w:shd w:val="clear" w:color="auto" w:fill="FFFFFF"/>
              </w:rPr>
              <w:t>None of these averaged errors from the 6 samples shall exceed the MPE. However, up to 5 out of 15 errors determined for each of the 6 samples are allowed to exceed the MPE.</w:t>
            </w:r>
          </w:p>
        </w:tc>
      </w:tr>
    </w:tbl>
    <w:p w:rsidR="008043C8" w:rsidRPr="00D469AE" w:rsidRDefault="008043C8" w:rsidP="00CF5B70">
      <w:pPr>
        <w:spacing w:after="0"/>
        <w:ind w:left="0" w:firstLine="0"/>
        <w:rPr>
          <w:b/>
          <w:color w:val="000000"/>
          <w:shd w:val="clear" w:color="auto" w:fill="FFFFFF"/>
        </w:rPr>
      </w:pPr>
    </w:p>
    <w:p w:rsidR="008043C8" w:rsidRPr="00D469AE" w:rsidRDefault="008043C8" w:rsidP="00CF5B70">
      <w:pPr>
        <w:spacing w:after="0"/>
        <w:ind w:left="0" w:firstLine="0"/>
        <w:rPr>
          <w:b/>
          <w:color w:val="000000"/>
          <w:shd w:val="clear" w:color="auto" w:fill="FFFFFF"/>
        </w:rPr>
      </w:pPr>
    </w:p>
    <w:p w:rsidR="00E76E82" w:rsidRPr="00D469AE" w:rsidRDefault="00E76E82" w:rsidP="00CF5B70">
      <w:pPr>
        <w:spacing w:after="0"/>
        <w:ind w:left="0" w:firstLine="0"/>
        <w:jc w:val="center"/>
        <w:rPr>
          <w:b/>
          <w:color w:val="000000"/>
          <w:shd w:val="clear" w:color="auto" w:fill="FFFFFF"/>
        </w:rPr>
      </w:pPr>
      <w:r w:rsidRPr="00D469AE">
        <w:rPr>
          <w:b/>
          <w:color w:val="000000"/>
          <w:shd w:val="clear" w:color="auto" w:fill="FFFFFF"/>
        </w:rPr>
        <w:t xml:space="preserve">5-р хүснэгт — </w:t>
      </w:r>
      <w:r w:rsidR="00DA5ACF" w:rsidRPr="00D469AE">
        <w:rPr>
          <w:b/>
          <w:color w:val="000000"/>
          <w:shd w:val="clear" w:color="auto" w:fill="FFFFFF"/>
        </w:rPr>
        <w:t>Түргэн хариу үзүүлэлттэй</w:t>
      </w:r>
      <w:r w:rsidR="00B05F5A" w:rsidRPr="00D469AE">
        <w:rPr>
          <w:b/>
          <w:color w:val="000000"/>
          <w:shd w:val="clear" w:color="auto" w:fill="FFFFFF"/>
        </w:rPr>
        <w:t xml:space="preserve"> </w:t>
      </w:r>
      <w:r w:rsidR="00A042A3" w:rsidRPr="00D469AE">
        <w:rPr>
          <w:b/>
          <w:color w:val="000000"/>
          <w:shd w:val="clear" w:color="auto" w:fill="FFFFFF"/>
        </w:rPr>
        <w:t>зарцуулалтын анхдагч хэмжүүр/тоол</w:t>
      </w:r>
      <w:r w:rsidR="00A67946" w:rsidRPr="00D469AE">
        <w:rPr>
          <w:b/>
          <w:color w:val="000000"/>
          <w:shd w:val="clear" w:color="auto" w:fill="FFFFFF"/>
        </w:rPr>
        <w:t>у</w:t>
      </w:r>
      <w:r w:rsidR="00A042A3" w:rsidRPr="00D469AE">
        <w:rPr>
          <w:b/>
          <w:color w:val="000000"/>
          <w:shd w:val="clear" w:color="auto" w:fill="FFFFFF"/>
        </w:rPr>
        <w:t>урыг</w:t>
      </w:r>
      <w:r w:rsidR="00B05F5A" w:rsidRPr="00D469AE">
        <w:rPr>
          <w:b/>
          <w:color w:val="000000"/>
          <w:shd w:val="clear" w:color="auto" w:fill="FFFFFF"/>
        </w:rPr>
        <w:t xml:space="preserve"> </w:t>
      </w:r>
      <w:r w:rsidR="001022B7" w:rsidRPr="00D469AE">
        <w:rPr>
          <w:b/>
          <w:color w:val="000000"/>
          <w:shd w:val="clear" w:color="auto" w:fill="FFFFFF"/>
        </w:rPr>
        <w:t>турших хүчдэл тохируулагчийн тавилын горим</w:t>
      </w:r>
    </w:p>
    <w:tbl>
      <w:tblPr>
        <w:tblStyle w:val="TableGrid"/>
        <w:tblW w:w="0" w:type="auto"/>
        <w:tblLook w:val="04A0" w:firstRow="1" w:lastRow="0" w:firstColumn="1" w:lastColumn="0" w:noHBand="0" w:noVBand="1"/>
      </w:tblPr>
      <w:tblGrid>
        <w:gridCol w:w="1537"/>
        <w:gridCol w:w="522"/>
        <w:gridCol w:w="522"/>
        <w:gridCol w:w="522"/>
        <w:gridCol w:w="521"/>
        <w:gridCol w:w="520"/>
        <w:gridCol w:w="520"/>
        <w:gridCol w:w="520"/>
        <w:gridCol w:w="520"/>
        <w:gridCol w:w="520"/>
        <w:gridCol w:w="520"/>
        <w:gridCol w:w="520"/>
        <w:gridCol w:w="520"/>
        <w:gridCol w:w="520"/>
        <w:gridCol w:w="520"/>
        <w:gridCol w:w="520"/>
      </w:tblGrid>
      <w:tr w:rsidR="00E76E82" w:rsidRPr="00D469AE" w:rsidTr="00EE0448">
        <w:tc>
          <w:tcPr>
            <w:tcW w:w="940" w:type="dxa"/>
          </w:tcPr>
          <w:p w:rsidR="00E76E82" w:rsidRPr="00D469AE" w:rsidRDefault="00E76E82" w:rsidP="00CF5B70">
            <w:pPr>
              <w:spacing w:line="276" w:lineRule="auto"/>
              <w:ind w:left="0" w:firstLine="0"/>
              <w:rPr>
                <w:i/>
                <w:color w:val="000000"/>
                <w:sz w:val="20"/>
                <w:szCs w:val="20"/>
                <w:shd w:val="clear" w:color="auto" w:fill="FFFFFF"/>
              </w:rPr>
            </w:pPr>
            <w:r w:rsidRPr="00D469AE">
              <w:rPr>
                <w:i/>
                <w:color w:val="000000"/>
                <w:sz w:val="20"/>
                <w:szCs w:val="20"/>
                <w:shd w:val="clear" w:color="auto" w:fill="FFFFFF"/>
              </w:rPr>
              <w:t>i</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8</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11</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r>
      <w:tr w:rsidR="00E76E82" w:rsidRPr="00D469AE" w:rsidTr="00EE0448">
        <w:tc>
          <w:tcPr>
            <w:tcW w:w="940" w:type="dxa"/>
          </w:tcPr>
          <w:p w:rsidR="00E76E82" w:rsidRPr="00D469AE" w:rsidRDefault="007331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зарцуулалтын үргэлжлэх хугацаа [с</w:t>
            </w:r>
            <w:r w:rsidR="00E76E82" w:rsidRPr="00D469AE">
              <w:rPr>
                <w:color w:val="000000"/>
                <w:sz w:val="20"/>
                <w:szCs w:val="20"/>
                <w:shd w:val="clear" w:color="auto" w:fill="FFFFFF"/>
              </w:rPr>
              <w:t>]</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17</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16</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w:t>
            </w:r>
          </w:p>
        </w:tc>
      </w:tr>
      <w:tr w:rsidR="00E76E82" w:rsidRPr="00D469AE" w:rsidTr="00EE0448">
        <w:tc>
          <w:tcPr>
            <w:tcW w:w="940" w:type="dxa"/>
          </w:tcPr>
          <w:p w:rsidR="00E76E82" w:rsidRPr="00D469AE" w:rsidRDefault="007331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Зогсох хугацаа [с</w:t>
            </w:r>
            <w:r w:rsidR="00E76E82" w:rsidRPr="00D469AE">
              <w:rPr>
                <w:color w:val="000000"/>
                <w:sz w:val="20"/>
                <w:szCs w:val="20"/>
                <w:shd w:val="clear" w:color="auto" w:fill="FFFFFF"/>
              </w:rPr>
              <w:t>]</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r>
      <w:tr w:rsidR="00E76E82" w:rsidRPr="00D469AE" w:rsidTr="00EE0448">
        <w:tc>
          <w:tcPr>
            <w:tcW w:w="940" w:type="dxa"/>
          </w:tcPr>
          <w:p w:rsidR="00E76E82" w:rsidRPr="00D469AE" w:rsidRDefault="00E76E82" w:rsidP="00CF5B70">
            <w:pPr>
              <w:spacing w:line="276" w:lineRule="auto"/>
              <w:ind w:left="0" w:firstLine="0"/>
              <w:rPr>
                <w:b/>
                <w:color w:val="000000"/>
                <w:sz w:val="20"/>
                <w:szCs w:val="20"/>
                <w:shd w:val="clear" w:color="auto" w:fill="FFFFFF"/>
              </w:rPr>
            </w:pPr>
            <w:r w:rsidRPr="00D469AE">
              <w:rPr>
                <w:i/>
                <w:color w:val="000000"/>
                <w:sz w:val="20"/>
                <w:szCs w:val="20"/>
                <w:shd w:val="clear" w:color="auto" w:fill="FFFFFF"/>
              </w:rPr>
              <w:t>i</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16</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17</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18</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19</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21</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22</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23</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24</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26</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27</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28</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29</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r>
      <w:tr w:rsidR="00E76E82" w:rsidRPr="00D469AE" w:rsidTr="00EE0448">
        <w:tc>
          <w:tcPr>
            <w:tcW w:w="940" w:type="dxa"/>
          </w:tcPr>
          <w:p w:rsidR="00E76E82" w:rsidRPr="00D469AE" w:rsidRDefault="00B06F6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зарцуулалтын үргэлжлэх хугацаа [с</w:t>
            </w:r>
            <w:r w:rsidR="00E76E82" w:rsidRPr="00D469AE">
              <w:rPr>
                <w:color w:val="000000"/>
                <w:sz w:val="20"/>
                <w:szCs w:val="20"/>
                <w:shd w:val="clear" w:color="auto" w:fill="FFFFFF"/>
              </w:rPr>
              <w:t>]</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90</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11</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8</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8</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11</w:t>
            </w:r>
          </w:p>
        </w:tc>
      </w:tr>
      <w:tr w:rsidR="00E76E82" w:rsidRPr="00D469AE" w:rsidTr="00EE0448">
        <w:tc>
          <w:tcPr>
            <w:tcW w:w="940" w:type="dxa"/>
          </w:tcPr>
          <w:p w:rsidR="00E76E82" w:rsidRPr="00D469AE" w:rsidRDefault="00B06F6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Зогсох хугацаа [с</w:t>
            </w:r>
            <w:r w:rsidR="00E76E82" w:rsidRPr="00D469AE">
              <w:rPr>
                <w:color w:val="000000"/>
                <w:sz w:val="20"/>
                <w:szCs w:val="20"/>
                <w:shd w:val="clear" w:color="auto" w:fill="FFFFFF"/>
              </w:rPr>
              <w:t>]</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1"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60</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E76E82" w:rsidRPr="00D469AE" w:rsidRDefault="00E76E8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r>
    </w:tbl>
    <w:p w:rsidR="00E76E82" w:rsidRPr="00D469AE" w:rsidRDefault="00E76E82" w:rsidP="00CF5B70">
      <w:pPr>
        <w:spacing w:after="0"/>
        <w:ind w:left="0" w:firstLine="0"/>
        <w:rPr>
          <w:b/>
          <w:color w:val="000000"/>
          <w:shd w:val="clear" w:color="auto" w:fill="FFFFFF"/>
        </w:rPr>
      </w:pPr>
    </w:p>
    <w:p w:rsidR="00950E8F" w:rsidRPr="00D469AE" w:rsidRDefault="00950E8F" w:rsidP="00CF5B70">
      <w:pPr>
        <w:spacing w:after="0"/>
        <w:ind w:left="0" w:firstLine="0"/>
        <w:jc w:val="center"/>
        <w:rPr>
          <w:b/>
          <w:color w:val="000000"/>
          <w:shd w:val="clear" w:color="auto" w:fill="FFFFFF"/>
        </w:rPr>
      </w:pPr>
      <w:r w:rsidRPr="00D469AE">
        <w:rPr>
          <w:b/>
          <w:color w:val="000000"/>
          <w:shd w:val="clear" w:color="auto" w:fill="FFFFFF"/>
        </w:rPr>
        <w:t>Table 5 — Tapping profile for fast response flow sensor/meter test</w:t>
      </w:r>
    </w:p>
    <w:tbl>
      <w:tblPr>
        <w:tblStyle w:val="TableGrid"/>
        <w:tblW w:w="0" w:type="auto"/>
        <w:tblLook w:val="04A0" w:firstRow="1" w:lastRow="0" w:firstColumn="1" w:lastColumn="0" w:noHBand="0" w:noVBand="1"/>
      </w:tblPr>
      <w:tblGrid>
        <w:gridCol w:w="940"/>
        <w:gridCol w:w="561"/>
        <w:gridCol w:w="561"/>
        <w:gridCol w:w="561"/>
        <w:gridCol w:w="561"/>
        <w:gridCol w:w="560"/>
        <w:gridCol w:w="560"/>
        <w:gridCol w:w="560"/>
        <w:gridCol w:w="560"/>
        <w:gridCol w:w="560"/>
        <w:gridCol w:w="560"/>
        <w:gridCol w:w="560"/>
        <w:gridCol w:w="560"/>
        <w:gridCol w:w="560"/>
        <w:gridCol w:w="560"/>
        <w:gridCol w:w="560"/>
      </w:tblGrid>
      <w:tr w:rsidR="00950E8F" w:rsidRPr="00D469AE" w:rsidTr="00950E8F">
        <w:tc>
          <w:tcPr>
            <w:tcW w:w="940" w:type="dxa"/>
          </w:tcPr>
          <w:p w:rsidR="00950E8F" w:rsidRPr="00D469AE" w:rsidRDefault="00950E8F" w:rsidP="00CF5B70">
            <w:pPr>
              <w:spacing w:line="276" w:lineRule="auto"/>
              <w:ind w:left="0" w:firstLine="0"/>
              <w:rPr>
                <w:i/>
                <w:color w:val="000000"/>
                <w:sz w:val="20"/>
                <w:szCs w:val="20"/>
                <w:shd w:val="clear" w:color="auto" w:fill="FFFFFF"/>
              </w:rPr>
            </w:pPr>
            <w:r w:rsidRPr="00D469AE">
              <w:rPr>
                <w:i/>
                <w:color w:val="000000"/>
                <w:sz w:val="20"/>
                <w:szCs w:val="20"/>
                <w:shd w:val="clear" w:color="auto" w:fill="FFFFFF"/>
              </w:rPr>
              <w:t>i</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8</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11</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r>
      <w:tr w:rsidR="00950E8F" w:rsidRPr="00D469AE" w:rsidTr="00950E8F">
        <w:tc>
          <w:tcPr>
            <w:tcW w:w="94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duration [s]</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17</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16</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w:t>
            </w:r>
          </w:p>
        </w:tc>
      </w:tr>
      <w:tr w:rsidR="00950E8F" w:rsidRPr="00D469AE" w:rsidTr="00950E8F">
        <w:tc>
          <w:tcPr>
            <w:tcW w:w="94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Pause duration [s]</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r>
      <w:tr w:rsidR="00950E8F" w:rsidRPr="00D469AE" w:rsidTr="00950E8F">
        <w:tc>
          <w:tcPr>
            <w:tcW w:w="940" w:type="dxa"/>
          </w:tcPr>
          <w:p w:rsidR="00950E8F" w:rsidRPr="00D469AE" w:rsidRDefault="00950E8F" w:rsidP="00CF5B70">
            <w:pPr>
              <w:spacing w:line="276" w:lineRule="auto"/>
              <w:ind w:left="0" w:firstLine="0"/>
              <w:rPr>
                <w:b/>
                <w:color w:val="000000"/>
                <w:sz w:val="20"/>
                <w:szCs w:val="20"/>
                <w:shd w:val="clear" w:color="auto" w:fill="FFFFFF"/>
              </w:rPr>
            </w:pPr>
            <w:r w:rsidRPr="00D469AE">
              <w:rPr>
                <w:i/>
                <w:color w:val="000000"/>
                <w:sz w:val="20"/>
                <w:szCs w:val="20"/>
                <w:shd w:val="clear" w:color="auto" w:fill="FFFFFF"/>
              </w:rPr>
              <w:t>i</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16</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17</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18</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19</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21</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22</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23</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24</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26</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27</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28</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29</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r>
      <w:tr w:rsidR="00950E8F" w:rsidRPr="00D469AE" w:rsidTr="00950E8F">
        <w:tc>
          <w:tcPr>
            <w:tcW w:w="94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duration [s]</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90</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11</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8</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8</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11</w:t>
            </w:r>
          </w:p>
        </w:tc>
      </w:tr>
      <w:tr w:rsidR="00950E8F" w:rsidRPr="00D469AE" w:rsidTr="00950E8F">
        <w:tc>
          <w:tcPr>
            <w:tcW w:w="94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Pause duration [s]</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1"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60</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60" w:type="dxa"/>
          </w:tcPr>
          <w:p w:rsidR="00950E8F" w:rsidRPr="00D469AE" w:rsidRDefault="00950E8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r>
    </w:tbl>
    <w:p w:rsidR="00950E8F" w:rsidRPr="00D469AE" w:rsidRDefault="00950E8F"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950E8F" w:rsidRPr="00D469AE" w:rsidTr="00950E8F">
        <w:tc>
          <w:tcPr>
            <w:tcW w:w="4672" w:type="dxa"/>
          </w:tcPr>
          <w:p w:rsidR="00516E02" w:rsidRPr="00D469AE" w:rsidRDefault="000A17A6" w:rsidP="00CF5B70">
            <w:pPr>
              <w:spacing w:line="276" w:lineRule="auto"/>
              <w:ind w:left="0" w:firstLine="0"/>
              <w:rPr>
                <w:color w:val="000000"/>
                <w:shd w:val="clear" w:color="auto" w:fill="FFFFFF"/>
              </w:rPr>
            </w:pPr>
            <w:r w:rsidRPr="00D469AE">
              <w:rPr>
                <w:color w:val="000000"/>
                <w:shd w:val="clear" w:color="auto" w:fill="FFFFFF"/>
              </w:rPr>
              <w:t xml:space="preserve">Шаардлагатай дээж авах хугацааг (EN 1434-1:2022, С хавсралтад тодорхойлсон) температур мэдрэгчийн хос болон </w:t>
            </w:r>
            <w:proofErr w:type="spellStart"/>
            <w:r w:rsidRPr="00D469AE">
              <w:rPr>
                <w:color w:val="000000"/>
                <w:shd w:val="clear" w:color="auto" w:fill="FFFFFF"/>
              </w:rPr>
              <w:t>эзэлхүүний</w:t>
            </w:r>
            <w:proofErr w:type="spellEnd"/>
            <w:r w:rsidRPr="00D469AE">
              <w:rPr>
                <w:color w:val="000000"/>
                <w:shd w:val="clear" w:color="auto" w:fill="FFFFFF"/>
              </w:rPr>
              <w:t xml:space="preserve"> мэдрэгчийн дээж авах хугацааг хэмжих замаар, жишээлбэл </w:t>
            </w:r>
            <w:proofErr w:type="spellStart"/>
            <w:r w:rsidRPr="00D469AE">
              <w:rPr>
                <w:color w:val="000000"/>
                <w:shd w:val="clear" w:color="auto" w:fill="FFFFFF"/>
              </w:rPr>
              <w:t>осциллограф</w:t>
            </w:r>
            <w:proofErr w:type="spellEnd"/>
            <w:r w:rsidRPr="00D469AE">
              <w:rPr>
                <w:color w:val="000000"/>
                <w:shd w:val="clear" w:color="auto" w:fill="FFFFFF"/>
              </w:rPr>
              <w:t xml:space="preserve"> эсвэл тоолуурын тусламжтайгаар нотлох боломжтой. </w:t>
            </w:r>
            <w:r w:rsidR="00516E02" w:rsidRPr="00D469AE">
              <w:rPr>
                <w:color w:val="000000"/>
                <w:shd w:val="clear" w:color="auto" w:fill="FFFFFF"/>
              </w:rPr>
              <w:t xml:space="preserve">Үүний тулд үйлдвэрлэгч туршилтын </w:t>
            </w:r>
            <w:r w:rsidR="00003839" w:rsidRPr="00D469AE">
              <w:rPr>
                <w:color w:val="000000"/>
                <w:shd w:val="clear" w:color="auto" w:fill="FFFFFF"/>
              </w:rPr>
              <w:t>аргачлалыг</w:t>
            </w:r>
            <w:r w:rsidR="00835C50" w:rsidRPr="00D469AE">
              <w:rPr>
                <w:color w:val="000000"/>
                <w:shd w:val="clear" w:color="auto" w:fill="FFFFFF"/>
              </w:rPr>
              <w:t xml:space="preserve"> </w:t>
            </w:r>
            <w:r w:rsidR="00516E02" w:rsidRPr="00D469AE">
              <w:rPr>
                <w:color w:val="000000"/>
                <w:shd w:val="clear" w:color="auto" w:fill="FFFFFF"/>
              </w:rPr>
              <w:t>зааж өгөх ёстой.</w:t>
            </w:r>
          </w:p>
          <w:p w:rsidR="00E06791" w:rsidRPr="00D469AE" w:rsidRDefault="00E06791"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хүчийг тооцоолох программ хангамж нь </w:t>
            </w:r>
            <w:r w:rsidR="00DA5ACF" w:rsidRPr="00D469AE">
              <w:rPr>
                <w:color w:val="000000"/>
                <w:shd w:val="clear" w:color="auto" w:fill="FFFFFF"/>
              </w:rPr>
              <w:t>түргэн хариу үзүүлэлттэй</w:t>
            </w:r>
            <w:r w:rsidRPr="00D469AE">
              <w:rPr>
                <w:color w:val="000000"/>
                <w:shd w:val="clear" w:color="auto" w:fill="FFFFFF"/>
              </w:rPr>
              <w:t xml:space="preserve"> тоолуурын шаардлагыг хангаж чадах нь нэмэлтээр нотлогдох ёстой.</w:t>
            </w:r>
          </w:p>
          <w:p w:rsidR="009F2F8F" w:rsidRPr="00D469AE" w:rsidRDefault="009F2F8F" w:rsidP="00CF5B70">
            <w:pPr>
              <w:spacing w:line="276" w:lineRule="auto"/>
              <w:ind w:left="0" w:firstLine="0"/>
              <w:rPr>
                <w:b/>
                <w:color w:val="000000"/>
                <w:shd w:val="clear" w:color="auto" w:fill="FFFFFF"/>
              </w:rPr>
            </w:pPr>
            <w:r w:rsidRPr="00D469AE">
              <w:rPr>
                <w:b/>
                <w:color w:val="000000"/>
                <w:shd w:val="clear" w:color="auto" w:fill="FFFFFF"/>
              </w:rPr>
              <w:t xml:space="preserve">7.4.3 </w:t>
            </w:r>
            <w:r w:rsidR="00FC4D7C" w:rsidRPr="00D469AE">
              <w:rPr>
                <w:b/>
                <w:color w:val="000000"/>
                <w:shd w:val="clear" w:color="auto" w:fill="FFFFFF"/>
              </w:rPr>
              <w:t>Тооны машин</w:t>
            </w:r>
          </w:p>
          <w:p w:rsidR="009F2F8F" w:rsidRPr="00D469AE" w:rsidRDefault="009F2F8F" w:rsidP="00CF5B70">
            <w:pPr>
              <w:spacing w:line="276" w:lineRule="auto"/>
              <w:ind w:left="0" w:firstLine="0"/>
              <w:rPr>
                <w:b/>
                <w:color w:val="000000"/>
                <w:shd w:val="clear" w:color="auto" w:fill="FFFFFF"/>
              </w:rPr>
            </w:pPr>
            <w:r w:rsidRPr="00D469AE">
              <w:rPr>
                <w:b/>
                <w:color w:val="000000"/>
                <w:shd w:val="clear" w:color="auto" w:fill="FFFFFF"/>
              </w:rPr>
              <w:t xml:space="preserve">7.4.3.1 </w:t>
            </w:r>
            <w:r w:rsidR="0075513E" w:rsidRPr="00D469AE">
              <w:rPr>
                <w:b/>
                <w:color w:val="000000"/>
                <w:shd w:val="clear" w:color="auto" w:fill="FFFFFF"/>
              </w:rPr>
              <w:t xml:space="preserve">Халаалт болон хөргөлтийн </w:t>
            </w:r>
            <w:r w:rsidR="001237A7" w:rsidRPr="00D469AE">
              <w:rPr>
                <w:b/>
                <w:color w:val="000000"/>
                <w:shd w:val="clear" w:color="auto" w:fill="FFFFFF"/>
              </w:rPr>
              <w:t>цахилгаан хэрэгсэл</w:t>
            </w:r>
          </w:p>
          <w:p w:rsidR="00950E8F" w:rsidRPr="00D469AE" w:rsidRDefault="00FC4D7C" w:rsidP="00CF5B70">
            <w:pPr>
              <w:spacing w:line="276" w:lineRule="auto"/>
              <w:ind w:left="0" w:firstLine="0"/>
              <w:rPr>
                <w:color w:val="000000"/>
                <w:shd w:val="clear" w:color="auto" w:fill="FFFFFF"/>
              </w:rPr>
            </w:pPr>
            <w:r w:rsidRPr="00D469AE">
              <w:rPr>
                <w:color w:val="000000"/>
                <w:shd w:val="clear" w:color="auto" w:fill="FFFFFF"/>
              </w:rPr>
              <w:t>Тооны машиныг</w:t>
            </w:r>
            <w:r w:rsidR="00023DF6" w:rsidRPr="00D469AE">
              <w:rPr>
                <w:color w:val="000000"/>
                <w:shd w:val="clear" w:color="auto" w:fill="FFFFFF"/>
              </w:rPr>
              <w:t xml:space="preserve"> дараах з</w:t>
            </w:r>
            <w:r w:rsidR="00A01913" w:rsidRPr="00D469AE">
              <w:rPr>
                <w:color w:val="000000"/>
                <w:shd w:val="clear" w:color="auto" w:fill="FFFFFF"/>
              </w:rPr>
              <w:t>агварчилсан температурт туршина:</w:t>
            </w:r>
          </w:p>
        </w:tc>
        <w:tc>
          <w:tcPr>
            <w:tcW w:w="4672" w:type="dxa"/>
          </w:tcPr>
          <w:p w:rsidR="00950E8F" w:rsidRPr="00D469AE" w:rsidRDefault="00950E8F" w:rsidP="00CF5B70">
            <w:pPr>
              <w:spacing w:line="276" w:lineRule="auto"/>
              <w:ind w:left="0" w:firstLine="0"/>
              <w:rPr>
                <w:color w:val="000000"/>
                <w:shd w:val="clear" w:color="auto" w:fill="FFFFFF"/>
              </w:rPr>
            </w:pPr>
            <w:r w:rsidRPr="00D469AE">
              <w:rPr>
                <w:color w:val="000000"/>
                <w:shd w:val="clear" w:color="auto" w:fill="FFFFFF"/>
              </w:rPr>
              <w:t>The required sampling times (defined in EN 1434-1:2022, Annex C) can</w:t>
            </w:r>
            <w:r w:rsidR="00036AD2" w:rsidRPr="00D469AE">
              <w:rPr>
                <w:color w:val="000000"/>
                <w:shd w:val="clear" w:color="auto" w:fill="FFFFFF"/>
              </w:rPr>
              <w:t xml:space="preserve"> alternatively be </w:t>
            </w:r>
            <w:r w:rsidRPr="00D469AE">
              <w:rPr>
                <w:color w:val="000000"/>
                <w:shd w:val="clear" w:color="auto" w:fill="FFFFFF"/>
              </w:rPr>
              <w:t>proven by the measurement of the sampling times of temperature sensor pairs and the volume sensor e.g. with the help of a oscilloscope or a counter. For that the manufacturer has to specify the testing procedure.</w:t>
            </w:r>
          </w:p>
          <w:p w:rsidR="00950E8F" w:rsidRPr="00D469AE" w:rsidRDefault="00950E8F" w:rsidP="00CF5B70">
            <w:pPr>
              <w:spacing w:line="276" w:lineRule="auto"/>
              <w:ind w:left="0" w:firstLine="0"/>
              <w:rPr>
                <w:color w:val="000000"/>
                <w:shd w:val="clear" w:color="auto" w:fill="FFFFFF"/>
              </w:rPr>
            </w:pPr>
            <w:r w:rsidRPr="00D469AE">
              <w:rPr>
                <w:color w:val="000000"/>
                <w:shd w:val="clear" w:color="auto" w:fill="FFFFFF"/>
              </w:rPr>
              <w:t>Additional shall be proven that the software for calculation of thermal energy is able to fulfil the requirements for fast response meters.</w:t>
            </w:r>
          </w:p>
          <w:p w:rsidR="00334564" w:rsidRPr="00D469AE" w:rsidRDefault="00334564" w:rsidP="00CF5B70">
            <w:pPr>
              <w:spacing w:line="276" w:lineRule="auto"/>
              <w:ind w:left="0" w:firstLine="0"/>
              <w:rPr>
                <w:color w:val="000000"/>
                <w:shd w:val="clear" w:color="auto" w:fill="FFFFFF"/>
              </w:rPr>
            </w:pPr>
          </w:p>
          <w:p w:rsidR="00334564" w:rsidRPr="00D469AE" w:rsidRDefault="00334564" w:rsidP="00CF5B70">
            <w:pPr>
              <w:spacing w:line="276" w:lineRule="auto"/>
              <w:ind w:left="0" w:firstLine="0"/>
              <w:rPr>
                <w:color w:val="000000"/>
                <w:shd w:val="clear" w:color="auto" w:fill="FFFFFF"/>
              </w:rPr>
            </w:pPr>
          </w:p>
          <w:p w:rsidR="00950E8F" w:rsidRPr="00D469AE" w:rsidRDefault="00950E8F" w:rsidP="00CF5B70">
            <w:pPr>
              <w:spacing w:line="276" w:lineRule="auto"/>
              <w:ind w:left="0" w:firstLine="0"/>
              <w:rPr>
                <w:b/>
                <w:color w:val="000000"/>
                <w:shd w:val="clear" w:color="auto" w:fill="FFFFFF"/>
              </w:rPr>
            </w:pPr>
            <w:r w:rsidRPr="00D469AE">
              <w:rPr>
                <w:b/>
                <w:color w:val="000000"/>
                <w:shd w:val="clear" w:color="auto" w:fill="FFFFFF"/>
              </w:rPr>
              <w:t>7.4.3 Calculator</w:t>
            </w:r>
          </w:p>
          <w:p w:rsidR="00950E8F" w:rsidRPr="00D469AE" w:rsidRDefault="00950E8F" w:rsidP="00CF5B70">
            <w:pPr>
              <w:spacing w:line="276" w:lineRule="auto"/>
              <w:ind w:left="0" w:firstLine="0"/>
              <w:rPr>
                <w:b/>
                <w:color w:val="000000"/>
                <w:shd w:val="clear" w:color="auto" w:fill="FFFFFF"/>
              </w:rPr>
            </w:pPr>
            <w:r w:rsidRPr="00D469AE">
              <w:rPr>
                <w:b/>
                <w:color w:val="000000"/>
                <w:shd w:val="clear" w:color="auto" w:fill="FFFFFF"/>
              </w:rPr>
              <w:t>7.4.3.1 Heating and cooling applications</w:t>
            </w:r>
          </w:p>
          <w:p w:rsidR="00950E8F" w:rsidRPr="00D469AE" w:rsidRDefault="00950E8F" w:rsidP="00CF5B70">
            <w:pPr>
              <w:spacing w:line="276" w:lineRule="auto"/>
              <w:ind w:left="0" w:firstLine="0"/>
              <w:rPr>
                <w:b/>
                <w:color w:val="000000"/>
                <w:shd w:val="clear" w:color="auto" w:fill="FFFFFF"/>
              </w:rPr>
            </w:pPr>
            <w:r w:rsidRPr="00D469AE">
              <w:rPr>
                <w:color w:val="000000"/>
                <w:shd w:val="clear" w:color="auto" w:fill="FFFFFF"/>
              </w:rPr>
              <w:t>The calculator shall be tested at the following simulated temperatures:</w:t>
            </w:r>
          </w:p>
        </w:tc>
      </w:tr>
    </w:tbl>
    <w:p w:rsidR="008344E2" w:rsidRPr="00D469AE" w:rsidRDefault="008344E2" w:rsidP="00CF5B70">
      <w:pPr>
        <w:spacing w:after="0"/>
        <w:ind w:left="0" w:firstLine="0"/>
        <w:jc w:val="center"/>
        <w:rPr>
          <w:b/>
          <w:color w:val="000000"/>
          <w:shd w:val="clear" w:color="auto" w:fill="FFFFFF"/>
        </w:rPr>
      </w:pPr>
    </w:p>
    <w:p w:rsidR="00AF57D8" w:rsidRPr="00D469AE" w:rsidRDefault="008344E2" w:rsidP="00CF5B70">
      <w:pPr>
        <w:spacing w:after="0"/>
        <w:ind w:left="0" w:firstLine="0"/>
        <w:jc w:val="center"/>
        <w:rPr>
          <w:b/>
          <w:color w:val="000000"/>
          <w:shd w:val="clear" w:color="auto" w:fill="FFFFFF"/>
        </w:rPr>
      </w:pPr>
      <w:r w:rsidRPr="00D469AE">
        <w:rPr>
          <w:b/>
          <w:color w:val="000000"/>
          <w:shd w:val="clear" w:color="auto" w:fill="FFFFFF"/>
        </w:rPr>
        <w:t xml:space="preserve">6-р хүснэгт — </w:t>
      </w:r>
      <w:r w:rsidR="000063B8" w:rsidRPr="00D469AE">
        <w:rPr>
          <w:b/>
          <w:color w:val="000000"/>
          <w:shd w:val="clear" w:color="auto" w:fill="FFFFFF"/>
        </w:rPr>
        <w:t>Халаалтын хэрэглээний</w:t>
      </w:r>
      <w:r w:rsidR="006B0423" w:rsidRPr="00D469AE">
        <w:rPr>
          <w:b/>
          <w:color w:val="000000"/>
          <w:shd w:val="clear" w:color="auto" w:fill="FFFFFF"/>
        </w:rPr>
        <w:t xml:space="preserve"> температурыг турших</w:t>
      </w:r>
    </w:p>
    <w:tbl>
      <w:tblPr>
        <w:tblStyle w:val="TableGrid"/>
        <w:tblW w:w="0" w:type="auto"/>
        <w:tblLook w:val="04A0" w:firstRow="1" w:lastRow="0" w:firstColumn="1" w:lastColumn="0" w:noHBand="0" w:noVBand="1"/>
      </w:tblPr>
      <w:tblGrid>
        <w:gridCol w:w="4672"/>
        <w:gridCol w:w="4672"/>
      </w:tblGrid>
      <w:tr w:rsidR="008344E2" w:rsidRPr="00D469AE" w:rsidTr="00EE0448">
        <w:tc>
          <w:tcPr>
            <w:tcW w:w="4672" w:type="dxa"/>
          </w:tcPr>
          <w:p w:rsidR="008344E2" w:rsidRPr="00D469AE" w:rsidRDefault="00DE4D34"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Температур</w:t>
            </w:r>
          </w:p>
          <w:p w:rsidR="008344E2" w:rsidRPr="00D469AE" w:rsidRDefault="008344E2"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c>
          <w:tcPr>
            <w:tcW w:w="4672" w:type="dxa"/>
          </w:tcPr>
          <w:p w:rsidR="008344E2" w:rsidRPr="00D469AE" w:rsidRDefault="002449FE"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Температурын зөрүү</w:t>
            </w:r>
          </w:p>
          <w:p w:rsidR="008344E2" w:rsidRPr="00D469AE" w:rsidRDefault="008344E2"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[K]</w:t>
            </w:r>
          </w:p>
        </w:tc>
      </w:tr>
      <w:tr w:rsidR="002449FE" w:rsidRPr="00D469AE" w:rsidTr="00EE0448">
        <w:tc>
          <w:tcPr>
            <w:tcW w:w="4672" w:type="dxa"/>
          </w:tcPr>
          <w:p w:rsidR="002449FE" w:rsidRPr="00D469AE" w:rsidRDefault="00EF6F5C" w:rsidP="00CF5B70">
            <w:pPr>
              <w:pStyle w:val="ListParagraph"/>
              <w:numPr>
                <w:ilvl w:val="0"/>
                <w:numId w:val="30"/>
              </w:numPr>
              <w:spacing w:line="276" w:lineRule="auto"/>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outlet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θ</m:t>
                      </m:r>
                    </m:e>
                    <m:sub>
                      <m:func>
                        <m:funcPr>
                          <m:ctrlPr>
                            <w:rPr>
                              <w:rFonts w:ascii="Cambria Math" w:hAnsi="Cambria Math"/>
                              <w:i/>
                              <w:color w:val="000000"/>
                              <w:shd w:val="clear" w:color="auto" w:fill="FFFFFF"/>
                            </w:rPr>
                          </m:ctrlPr>
                        </m:funcPr>
                        <m:fName>
                          <m:r>
                            <m:rPr>
                              <m:sty m:val="p"/>
                            </m:rPr>
                            <w:rPr>
                              <w:rFonts w:ascii="Cambria Math" w:hAnsi="Cambria Math"/>
                              <w:color w:val="000000"/>
                              <w:shd w:val="clear" w:color="auto" w:fill="FFFFFF"/>
                            </w:rPr>
                            <m:t>min</m:t>
                          </m:r>
                        </m:fName>
                        <m:e>
                          <m:r>
                            <w:rPr>
                              <w:rFonts w:ascii="Cambria Math" w:hAnsi="Cambria Math"/>
                              <w:color w:val="000000"/>
                              <w:shd w:val="clear" w:color="auto" w:fill="FFFFFF"/>
                            </w:rPr>
                            <m:t>0</m:t>
                          </m:r>
                        </m:e>
                      </m:func>
                    </m:sub>
                    <m:sup>
                      <m:r>
                        <w:rPr>
                          <w:rFonts w:ascii="Cambria Math" w:hAnsi="Cambria Math"/>
                          <w:color w:val="000000"/>
                          <w:shd w:val="clear" w:color="auto" w:fill="FFFFFF"/>
                        </w:rPr>
                        <m:t>+5</m:t>
                      </m:r>
                    </m:sup>
                  </m:sSubSup>
                </m:e>
              </m:d>
            </m:oMath>
          </w:p>
        </w:tc>
        <w:tc>
          <w:tcPr>
            <w:tcW w:w="4672" w:type="dxa"/>
          </w:tcPr>
          <w:p w:rsidR="002449FE" w:rsidRPr="00D469AE" w:rsidRDefault="00EF6F5C" w:rsidP="00CF5B70">
            <w:pPr>
              <w:spacing w:line="276" w:lineRule="auto"/>
              <w:ind w:left="0" w:firstLine="0"/>
              <w:rPr>
                <w:b/>
                <w:color w:val="00000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min</m:t>
                  </m:r>
                </m:sub>
              </m:sSub>
            </m:oMath>
            <w:r w:rsidR="002449FE" w:rsidRPr="00D469AE">
              <w:rPr>
                <w:i/>
                <w:color w:val="000000"/>
                <w:sz w:val="20"/>
                <w:szCs w:val="20"/>
                <w:shd w:val="clear" w:color="auto" w:fill="FFFFFF"/>
              </w:rPr>
              <w:t xml:space="preserve">, 5, 20,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p>
        </w:tc>
      </w:tr>
      <w:tr w:rsidR="002449FE" w:rsidRPr="00D469AE" w:rsidTr="00EE0448">
        <w:tc>
          <w:tcPr>
            <w:tcW w:w="4672" w:type="dxa"/>
          </w:tcPr>
          <w:p w:rsidR="002449FE" w:rsidRPr="00D469AE" w:rsidRDefault="002449FE" w:rsidP="00CF5B70">
            <w:pPr>
              <w:pStyle w:val="ListParagraph"/>
              <w:numPr>
                <w:ilvl w:val="0"/>
                <w:numId w:val="30"/>
              </w:numPr>
              <w:spacing w:line="276" w:lineRule="auto"/>
              <w:rPr>
                <w:b/>
                <w:color w:val="000000"/>
                <w:shd w:val="clear" w:color="auto" w:fill="FFFFFF"/>
              </w:rPr>
            </w:pPr>
            <m:oMath>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outlet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RVM</m:t>
                      </m:r>
                    </m:sub>
                  </m:sSub>
                  <m:r>
                    <w:rPr>
                      <w:rFonts w:ascii="Cambria Math" w:hAnsi="Cambria Math"/>
                      <w:color w:val="000000"/>
                      <w:shd w:val="clear" w:color="auto" w:fill="FFFFFF"/>
                    </w:rPr>
                    <m:t xml:space="preserve"> ±5</m:t>
                  </m:r>
                </m:e>
              </m:d>
            </m:oMath>
          </w:p>
        </w:tc>
        <w:tc>
          <w:tcPr>
            <w:tcW w:w="4672" w:type="dxa"/>
          </w:tcPr>
          <w:p w:rsidR="002449FE"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min</m:t>
                  </m:r>
                </m:sub>
              </m:sSub>
            </m:oMath>
            <w:r w:rsidR="002449FE" w:rsidRPr="00D469AE">
              <w:rPr>
                <w:i/>
                <w:color w:val="000000"/>
                <w:sz w:val="20"/>
                <w:szCs w:val="20"/>
                <w:shd w:val="clear" w:color="auto" w:fill="FFFFFF"/>
              </w:rPr>
              <w:t xml:space="preserve">, 5, 20,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r w:rsidR="002449FE" w:rsidRPr="00D469AE">
              <w:rPr>
                <w:i/>
                <w:color w:val="000000"/>
                <w:sz w:val="20"/>
                <w:szCs w:val="20"/>
                <w:shd w:val="clear" w:color="auto" w:fill="FFFFFF"/>
                <w:vertAlign w:val="subscript"/>
              </w:rPr>
              <w:t xml:space="preserve">, </w:t>
            </w:r>
            <w:r w:rsidR="002449FE" w:rsidRPr="00D469AE">
              <w:rPr>
                <w:color w:val="000000"/>
                <w:sz w:val="20"/>
                <w:szCs w:val="20"/>
                <w:shd w:val="clear" w:color="auto" w:fill="FFFFFF"/>
                <w:vertAlign w:val="superscript"/>
              </w:rPr>
              <w:t xml:space="preserve"> </w:t>
            </w:r>
            <m:oMath>
              <m:r>
                <w:rPr>
                  <w:rFonts w:ascii="Cambria Math" w:hAnsi="Cambria Math"/>
                  <w:color w:val="000000"/>
                  <w:sz w:val="20"/>
                  <w:szCs w:val="20"/>
                  <w:shd w:val="clear" w:color="auto" w:fill="FFFFFF"/>
                </w:rPr>
                <m:t>∆</m:t>
              </m:r>
              <m:sSubSup>
                <m:sSubSupPr>
                  <m:ctrlPr>
                    <w:rPr>
                      <w:rFonts w:ascii="Cambria Math" w:hAnsi="Cambria Math"/>
                      <w:i/>
                      <w:color w:val="000000"/>
                      <w:sz w:val="20"/>
                      <w:szCs w:val="20"/>
                      <w:shd w:val="clear" w:color="auto" w:fill="FFFFFF"/>
                      <w:vertAlign w:val="subscript"/>
                    </w:rPr>
                  </m:ctrlPr>
                </m:sSubSup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up>
                  <m:r>
                    <w:rPr>
                      <w:rFonts w:ascii="Cambria Math" w:hAnsi="Cambria Math"/>
                      <w:color w:val="000000"/>
                      <w:sz w:val="20"/>
                      <w:szCs w:val="20"/>
                      <w:shd w:val="clear" w:color="auto" w:fill="FFFFFF"/>
                      <w:vertAlign w:val="subscript"/>
                    </w:rPr>
                    <m:t>a</m:t>
                  </m:r>
                </m:sup>
              </m:sSubSup>
            </m:oMath>
          </w:p>
        </w:tc>
      </w:tr>
      <w:tr w:rsidR="002449FE" w:rsidRPr="00D469AE" w:rsidTr="00EE0448">
        <w:tc>
          <w:tcPr>
            <w:tcW w:w="4672" w:type="dxa"/>
          </w:tcPr>
          <w:p w:rsidR="002449FE" w:rsidRPr="00D469AE" w:rsidRDefault="00EF6F5C" w:rsidP="00CF5B70">
            <w:pPr>
              <w:pStyle w:val="ListParagraph"/>
              <w:numPr>
                <w:ilvl w:val="0"/>
                <w:numId w:val="30"/>
              </w:numPr>
              <w:spacing w:line="276" w:lineRule="auto"/>
              <w:rPr>
                <w:b/>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inlet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θ</m:t>
                      </m:r>
                    </m:e>
                    <m:sub>
                      <m:r>
                        <w:rPr>
                          <w:rFonts w:ascii="Cambria Math" w:hAnsi="Cambria Math"/>
                          <w:color w:val="000000"/>
                          <w:shd w:val="clear" w:color="auto" w:fill="FFFFFF"/>
                        </w:rPr>
                        <m:t>max-5</m:t>
                      </m:r>
                    </m:sub>
                    <m:sup>
                      <m:r>
                        <w:rPr>
                          <w:rFonts w:ascii="Cambria Math" w:hAnsi="Cambria Math"/>
                          <w:color w:val="000000"/>
                          <w:shd w:val="clear" w:color="auto" w:fill="FFFFFF"/>
                        </w:rPr>
                        <m:t>0</m:t>
                      </m:r>
                    </m:sup>
                  </m:sSubSup>
                </m:e>
              </m:d>
            </m:oMath>
          </w:p>
        </w:tc>
        <w:tc>
          <w:tcPr>
            <w:tcW w:w="4672" w:type="dxa"/>
          </w:tcPr>
          <w:p w:rsidR="002449FE" w:rsidRPr="00D469AE" w:rsidRDefault="002449FE" w:rsidP="00CF5B70">
            <w:pPr>
              <w:spacing w:line="276" w:lineRule="auto"/>
              <w:ind w:left="0" w:firstLine="0"/>
              <w:rPr>
                <w:b/>
                <w:color w:val="000000"/>
                <w:sz w:val="20"/>
                <w:szCs w:val="20"/>
                <w:shd w:val="clear" w:color="auto" w:fill="FFFFFF"/>
              </w:rPr>
            </w:pPr>
            <w:r w:rsidRPr="00D469AE">
              <w:rPr>
                <w:color w:val="000000"/>
                <w:sz w:val="20"/>
                <w:szCs w:val="20"/>
                <w:shd w:val="clear" w:color="auto" w:fill="FFFFFF"/>
              </w:rPr>
              <w:t>20</w:t>
            </w:r>
            <w:r w:rsidRPr="00D469AE">
              <w:rPr>
                <w:b/>
                <w:color w:val="000000"/>
                <w:sz w:val="20"/>
                <w:szCs w:val="20"/>
                <w:shd w:val="clear" w:color="auto" w:fill="FFFFFF"/>
              </w:rPr>
              <w:t xml:space="preserve">,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r w:rsidRPr="00D469AE">
              <w:rPr>
                <w:i/>
                <w:color w:val="000000"/>
                <w:sz w:val="20"/>
                <w:szCs w:val="20"/>
                <w:shd w:val="clear" w:color="auto" w:fill="FFFFFF"/>
                <w:vertAlign w:val="subscript"/>
              </w:rPr>
              <w:t xml:space="preserve">,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Sub>
            </m:oMath>
          </w:p>
        </w:tc>
      </w:tr>
      <w:tr w:rsidR="002449FE" w:rsidRPr="00D469AE" w:rsidTr="00EE0448">
        <w:tc>
          <w:tcPr>
            <w:tcW w:w="9344" w:type="dxa"/>
            <w:gridSpan w:val="2"/>
          </w:tcPr>
          <w:p w:rsidR="00D30C2F" w:rsidRPr="00D469AE" w:rsidRDefault="002449FE" w:rsidP="00CF5B70">
            <w:pPr>
              <w:spacing w:line="276" w:lineRule="auto"/>
              <w:ind w:left="0" w:firstLine="0"/>
              <w:rPr>
                <w:color w:val="000000"/>
                <w:sz w:val="20"/>
                <w:szCs w:val="20"/>
                <w:shd w:val="clear" w:color="auto" w:fill="FFFFFF"/>
              </w:rPr>
            </w:pPr>
            <w:r w:rsidRPr="00D469AE">
              <w:rPr>
                <w:color w:val="000000"/>
                <w:sz w:val="20"/>
                <w:szCs w:val="20"/>
                <w:shd w:val="clear" w:color="auto" w:fill="FFFFFF"/>
                <w:vertAlign w:val="superscript"/>
              </w:rPr>
              <w:t xml:space="preserve">a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Sub>
            </m:oMath>
            <w:r w:rsidR="00DD7974" w:rsidRPr="00D469AE">
              <w:rPr>
                <w:color w:val="000000"/>
                <w:sz w:val="20"/>
                <w:szCs w:val="20"/>
                <w:shd w:val="clear" w:color="auto" w:fill="FFFFFF"/>
              </w:rPr>
              <w:t xml:space="preserve"> дотор байх шаардлагатай бол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Sub>
            </m:oMath>
            <w:r w:rsidR="00DD7974" w:rsidRPr="00D469AE">
              <w:rPr>
                <w:color w:val="000000"/>
                <w:sz w:val="20"/>
                <w:szCs w:val="20"/>
                <w:shd w:val="clear" w:color="auto" w:fill="FFFFFF"/>
              </w:rPr>
              <w:t>-д тохирох түвшнийг бууруулна.</w:t>
            </w:r>
          </w:p>
        </w:tc>
      </w:tr>
    </w:tbl>
    <w:p w:rsidR="008344E2" w:rsidRPr="00D469AE" w:rsidRDefault="008344E2" w:rsidP="00CF5B70">
      <w:pPr>
        <w:spacing w:after="0"/>
        <w:ind w:left="0" w:firstLine="0"/>
        <w:rPr>
          <w:b/>
          <w:color w:val="000000"/>
          <w:shd w:val="clear" w:color="auto" w:fill="FFFFFF"/>
        </w:rPr>
      </w:pPr>
    </w:p>
    <w:p w:rsidR="00950E8F" w:rsidRPr="00D469AE" w:rsidRDefault="00950E8F" w:rsidP="00CF5B70">
      <w:pPr>
        <w:spacing w:after="0"/>
        <w:ind w:left="0" w:firstLine="0"/>
        <w:jc w:val="center"/>
        <w:rPr>
          <w:b/>
          <w:color w:val="000000"/>
          <w:shd w:val="clear" w:color="auto" w:fill="FFFFFF"/>
        </w:rPr>
      </w:pPr>
      <w:r w:rsidRPr="00D469AE">
        <w:rPr>
          <w:b/>
          <w:color w:val="000000"/>
          <w:shd w:val="clear" w:color="auto" w:fill="FFFFFF"/>
        </w:rPr>
        <w:t>Table 6 — Testing temperatures for heating applications</w:t>
      </w:r>
    </w:p>
    <w:tbl>
      <w:tblPr>
        <w:tblStyle w:val="TableGrid"/>
        <w:tblW w:w="0" w:type="auto"/>
        <w:tblLook w:val="04A0" w:firstRow="1" w:lastRow="0" w:firstColumn="1" w:lastColumn="0" w:noHBand="0" w:noVBand="1"/>
      </w:tblPr>
      <w:tblGrid>
        <w:gridCol w:w="4672"/>
        <w:gridCol w:w="4672"/>
      </w:tblGrid>
      <w:tr w:rsidR="00950E8F" w:rsidRPr="00D469AE" w:rsidTr="00950E8F">
        <w:tc>
          <w:tcPr>
            <w:tcW w:w="4672" w:type="dxa"/>
          </w:tcPr>
          <w:p w:rsidR="00950E8F" w:rsidRPr="00D469AE" w:rsidRDefault="00950E8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Temperature</w:t>
            </w:r>
          </w:p>
          <w:p w:rsidR="00950E8F" w:rsidRPr="00D469AE" w:rsidRDefault="00950E8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c>
          <w:tcPr>
            <w:tcW w:w="4672" w:type="dxa"/>
          </w:tcPr>
          <w:p w:rsidR="00950E8F" w:rsidRPr="00D469AE" w:rsidRDefault="00950E8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Temperature difference</w:t>
            </w:r>
          </w:p>
          <w:p w:rsidR="00950E8F" w:rsidRPr="00D469AE" w:rsidRDefault="00950E8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[K]</w:t>
            </w:r>
          </w:p>
        </w:tc>
      </w:tr>
      <w:tr w:rsidR="00950E8F" w:rsidRPr="00D469AE" w:rsidTr="00950E8F">
        <w:tc>
          <w:tcPr>
            <w:tcW w:w="4672" w:type="dxa"/>
          </w:tcPr>
          <w:p w:rsidR="00950E8F" w:rsidRPr="00D469AE" w:rsidRDefault="00EF6F5C" w:rsidP="00CF5B70">
            <w:pPr>
              <w:pStyle w:val="ListParagraph"/>
              <w:numPr>
                <w:ilvl w:val="0"/>
                <w:numId w:val="30"/>
              </w:numPr>
              <w:spacing w:line="276" w:lineRule="auto"/>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outlet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θ</m:t>
                      </m:r>
                    </m:e>
                    <m:sub>
                      <m:func>
                        <m:funcPr>
                          <m:ctrlPr>
                            <w:rPr>
                              <w:rFonts w:ascii="Cambria Math" w:hAnsi="Cambria Math"/>
                              <w:i/>
                              <w:color w:val="000000"/>
                              <w:shd w:val="clear" w:color="auto" w:fill="FFFFFF"/>
                            </w:rPr>
                          </m:ctrlPr>
                        </m:funcPr>
                        <m:fName>
                          <m:r>
                            <m:rPr>
                              <m:sty m:val="p"/>
                            </m:rPr>
                            <w:rPr>
                              <w:rFonts w:ascii="Cambria Math" w:hAnsi="Cambria Math"/>
                              <w:color w:val="000000"/>
                              <w:shd w:val="clear" w:color="auto" w:fill="FFFFFF"/>
                            </w:rPr>
                            <m:t>min</m:t>
                          </m:r>
                        </m:fName>
                        <m:e>
                          <m:r>
                            <w:rPr>
                              <w:rFonts w:ascii="Cambria Math" w:hAnsi="Cambria Math"/>
                              <w:color w:val="000000"/>
                              <w:shd w:val="clear" w:color="auto" w:fill="FFFFFF"/>
                            </w:rPr>
                            <m:t>0</m:t>
                          </m:r>
                        </m:e>
                      </m:func>
                    </m:sub>
                    <m:sup>
                      <m:r>
                        <w:rPr>
                          <w:rFonts w:ascii="Cambria Math" w:hAnsi="Cambria Math"/>
                          <w:color w:val="000000"/>
                          <w:shd w:val="clear" w:color="auto" w:fill="FFFFFF"/>
                        </w:rPr>
                        <m:t>+5</m:t>
                      </m:r>
                    </m:sup>
                  </m:sSubSup>
                </m:e>
              </m:d>
            </m:oMath>
          </w:p>
        </w:tc>
        <w:tc>
          <w:tcPr>
            <w:tcW w:w="4672" w:type="dxa"/>
          </w:tcPr>
          <w:p w:rsidR="00950E8F" w:rsidRPr="00D469AE" w:rsidRDefault="00EF6F5C" w:rsidP="00CF5B70">
            <w:pPr>
              <w:spacing w:line="276" w:lineRule="auto"/>
              <w:ind w:left="0" w:firstLine="0"/>
              <w:rPr>
                <w:b/>
                <w:color w:val="00000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min</m:t>
                  </m:r>
                </m:sub>
              </m:sSub>
            </m:oMath>
            <w:r w:rsidR="00AC1CC1" w:rsidRPr="00D469AE">
              <w:rPr>
                <w:i/>
                <w:color w:val="000000"/>
                <w:sz w:val="20"/>
                <w:szCs w:val="20"/>
                <w:shd w:val="clear" w:color="auto" w:fill="FFFFFF"/>
              </w:rPr>
              <w:t xml:space="preserve">, 5, 20,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p>
        </w:tc>
      </w:tr>
      <w:tr w:rsidR="00950E8F" w:rsidRPr="00D469AE" w:rsidTr="00950E8F">
        <w:tc>
          <w:tcPr>
            <w:tcW w:w="4672" w:type="dxa"/>
          </w:tcPr>
          <w:p w:rsidR="00950E8F" w:rsidRPr="00D469AE" w:rsidRDefault="00F04356" w:rsidP="00CF5B70">
            <w:pPr>
              <w:pStyle w:val="ListParagraph"/>
              <w:numPr>
                <w:ilvl w:val="0"/>
                <w:numId w:val="30"/>
              </w:numPr>
              <w:spacing w:line="276" w:lineRule="auto"/>
              <w:rPr>
                <w:b/>
                <w:color w:val="000000"/>
                <w:shd w:val="clear" w:color="auto" w:fill="FFFFFF"/>
              </w:rPr>
            </w:pPr>
            <m:oMath>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outlet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RVM</m:t>
                      </m:r>
                    </m:sub>
                  </m:sSub>
                  <m:r>
                    <w:rPr>
                      <w:rFonts w:ascii="Cambria Math" w:hAnsi="Cambria Math"/>
                      <w:color w:val="000000"/>
                      <w:shd w:val="clear" w:color="auto" w:fill="FFFFFF"/>
                    </w:rPr>
                    <m:t xml:space="preserve"> ±5</m:t>
                  </m:r>
                </m:e>
              </m:d>
            </m:oMath>
          </w:p>
        </w:tc>
        <w:tc>
          <w:tcPr>
            <w:tcW w:w="4672" w:type="dxa"/>
          </w:tcPr>
          <w:p w:rsidR="00950E8F"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min</m:t>
                  </m:r>
                </m:sub>
              </m:sSub>
            </m:oMath>
            <w:r w:rsidR="00AC1CC1" w:rsidRPr="00D469AE">
              <w:rPr>
                <w:i/>
                <w:color w:val="000000"/>
                <w:sz w:val="20"/>
                <w:szCs w:val="20"/>
                <w:shd w:val="clear" w:color="auto" w:fill="FFFFFF"/>
              </w:rPr>
              <w:t xml:space="preserve">, 5, 20,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r w:rsidR="00B218CF" w:rsidRPr="00D469AE">
              <w:rPr>
                <w:i/>
                <w:color w:val="000000"/>
                <w:sz w:val="20"/>
                <w:szCs w:val="20"/>
                <w:shd w:val="clear" w:color="auto" w:fill="FFFFFF"/>
                <w:vertAlign w:val="subscript"/>
              </w:rPr>
              <w:t xml:space="preserve">, </w:t>
            </w:r>
            <w:r w:rsidR="00B218CF" w:rsidRPr="00D469AE">
              <w:rPr>
                <w:color w:val="000000"/>
                <w:sz w:val="20"/>
                <w:szCs w:val="20"/>
                <w:shd w:val="clear" w:color="auto" w:fill="FFFFFF"/>
                <w:vertAlign w:val="superscript"/>
              </w:rPr>
              <w:t xml:space="preserve"> </w:t>
            </w:r>
            <m:oMath>
              <m:r>
                <w:rPr>
                  <w:rFonts w:ascii="Cambria Math" w:hAnsi="Cambria Math"/>
                  <w:color w:val="000000"/>
                  <w:sz w:val="20"/>
                  <w:szCs w:val="20"/>
                  <w:shd w:val="clear" w:color="auto" w:fill="FFFFFF"/>
                </w:rPr>
                <m:t>∆</m:t>
              </m:r>
              <m:sSubSup>
                <m:sSubSupPr>
                  <m:ctrlPr>
                    <w:rPr>
                      <w:rFonts w:ascii="Cambria Math" w:hAnsi="Cambria Math"/>
                      <w:i/>
                      <w:color w:val="000000"/>
                      <w:sz w:val="20"/>
                      <w:szCs w:val="20"/>
                      <w:shd w:val="clear" w:color="auto" w:fill="FFFFFF"/>
                      <w:vertAlign w:val="subscript"/>
                    </w:rPr>
                  </m:ctrlPr>
                </m:sSubSup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up>
                  <m:r>
                    <w:rPr>
                      <w:rFonts w:ascii="Cambria Math" w:hAnsi="Cambria Math"/>
                      <w:color w:val="000000"/>
                      <w:sz w:val="20"/>
                      <w:szCs w:val="20"/>
                      <w:shd w:val="clear" w:color="auto" w:fill="FFFFFF"/>
                      <w:vertAlign w:val="subscript"/>
                    </w:rPr>
                    <m:t>a</m:t>
                  </m:r>
                </m:sup>
              </m:sSubSup>
            </m:oMath>
          </w:p>
        </w:tc>
      </w:tr>
      <w:tr w:rsidR="00950E8F" w:rsidRPr="00D469AE" w:rsidTr="00950E8F">
        <w:tc>
          <w:tcPr>
            <w:tcW w:w="4672" w:type="dxa"/>
          </w:tcPr>
          <w:p w:rsidR="00950E8F" w:rsidRPr="00D469AE" w:rsidRDefault="00EF6F5C" w:rsidP="00CF5B70">
            <w:pPr>
              <w:pStyle w:val="ListParagraph"/>
              <w:numPr>
                <w:ilvl w:val="0"/>
                <w:numId w:val="30"/>
              </w:numPr>
              <w:spacing w:line="276" w:lineRule="auto"/>
              <w:rPr>
                <w:b/>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inlet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θ</m:t>
                      </m:r>
                    </m:e>
                    <m:sub>
                      <m:r>
                        <w:rPr>
                          <w:rFonts w:ascii="Cambria Math" w:hAnsi="Cambria Math"/>
                          <w:color w:val="000000"/>
                          <w:shd w:val="clear" w:color="auto" w:fill="FFFFFF"/>
                        </w:rPr>
                        <m:t>max-5</m:t>
                      </m:r>
                    </m:sub>
                    <m:sup>
                      <m:r>
                        <w:rPr>
                          <w:rFonts w:ascii="Cambria Math" w:hAnsi="Cambria Math"/>
                          <w:color w:val="000000"/>
                          <w:shd w:val="clear" w:color="auto" w:fill="FFFFFF"/>
                        </w:rPr>
                        <m:t>0</m:t>
                      </m:r>
                    </m:sup>
                  </m:sSubSup>
                </m:e>
              </m:d>
            </m:oMath>
          </w:p>
        </w:tc>
        <w:tc>
          <w:tcPr>
            <w:tcW w:w="4672" w:type="dxa"/>
          </w:tcPr>
          <w:p w:rsidR="00950E8F" w:rsidRPr="00D469AE" w:rsidRDefault="00AC1CC1" w:rsidP="00CF5B70">
            <w:pPr>
              <w:spacing w:line="276" w:lineRule="auto"/>
              <w:ind w:left="0" w:firstLine="0"/>
              <w:rPr>
                <w:b/>
                <w:color w:val="000000"/>
                <w:sz w:val="20"/>
                <w:szCs w:val="20"/>
                <w:shd w:val="clear" w:color="auto" w:fill="FFFFFF"/>
              </w:rPr>
            </w:pPr>
            <w:r w:rsidRPr="00D469AE">
              <w:rPr>
                <w:color w:val="000000"/>
                <w:sz w:val="20"/>
                <w:szCs w:val="20"/>
                <w:shd w:val="clear" w:color="auto" w:fill="FFFFFF"/>
              </w:rPr>
              <w:t>20</w:t>
            </w:r>
            <w:r w:rsidRPr="00D469AE">
              <w:rPr>
                <w:b/>
                <w:color w:val="000000"/>
                <w:sz w:val="20"/>
                <w:szCs w:val="20"/>
                <w:shd w:val="clear" w:color="auto" w:fill="FFFFFF"/>
              </w:rPr>
              <w:t xml:space="preserve">,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r w:rsidRPr="00D469AE">
              <w:rPr>
                <w:i/>
                <w:color w:val="000000"/>
                <w:sz w:val="20"/>
                <w:szCs w:val="20"/>
                <w:shd w:val="clear" w:color="auto" w:fill="FFFFFF"/>
                <w:vertAlign w:val="subscript"/>
              </w:rPr>
              <w:t xml:space="preserve">,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Sub>
            </m:oMath>
          </w:p>
        </w:tc>
      </w:tr>
      <w:tr w:rsidR="00F04356" w:rsidRPr="00D469AE" w:rsidTr="00EE0448">
        <w:tc>
          <w:tcPr>
            <w:tcW w:w="9344" w:type="dxa"/>
            <w:gridSpan w:val="2"/>
          </w:tcPr>
          <w:p w:rsidR="00F04356" w:rsidRPr="00D469AE" w:rsidRDefault="00F04356" w:rsidP="00CF5B70">
            <w:pPr>
              <w:spacing w:line="276" w:lineRule="auto"/>
              <w:ind w:left="0" w:firstLine="0"/>
              <w:rPr>
                <w:color w:val="000000"/>
                <w:sz w:val="20"/>
                <w:szCs w:val="20"/>
                <w:shd w:val="clear" w:color="auto" w:fill="FFFFFF"/>
              </w:rPr>
            </w:pPr>
            <w:r w:rsidRPr="00D469AE">
              <w:rPr>
                <w:color w:val="000000"/>
                <w:sz w:val="20"/>
                <w:szCs w:val="20"/>
                <w:shd w:val="clear" w:color="auto" w:fill="FFFFFF"/>
                <w:vertAlign w:val="superscript"/>
              </w:rPr>
              <w:t xml:space="preserve">a </w:t>
            </w:r>
            <w:r w:rsidRPr="00D469AE">
              <w:rPr>
                <w:color w:val="000000"/>
                <w:sz w:val="20"/>
                <w:szCs w:val="20"/>
                <w:shd w:val="clear" w:color="auto" w:fill="FFFFFF"/>
              </w:rPr>
              <w:t xml:space="preserve">The level corresponding to </w:t>
            </w:r>
            <w:r w:rsidRPr="00D469AE">
              <w:rPr>
                <w:i/>
                <w:color w:val="000000"/>
                <w:sz w:val="20"/>
                <w:szCs w:val="20"/>
                <w:shd w:val="clear" w:color="auto" w:fill="FFFFFF"/>
              </w:rPr>
              <w:t>∆</w:t>
            </w:r>
            <w:r w:rsidR="002466D0" w:rsidRPr="00D469AE">
              <w:rPr>
                <w:i/>
                <w:color w:val="000000"/>
                <w:sz w:val="20"/>
                <w:szCs w:val="20"/>
                <w:shd w:val="clear" w:color="auto" w:fill="FFFFFF"/>
              </w:rPr>
              <w:t>Ɵ</w:t>
            </w:r>
            <w:r w:rsidR="002466D0" w:rsidRPr="00D469AE">
              <w:rPr>
                <w:color w:val="000000"/>
                <w:sz w:val="20"/>
                <w:szCs w:val="20"/>
                <w:shd w:val="clear" w:color="auto" w:fill="FFFFFF"/>
              </w:rPr>
              <w:t xml:space="preserve"> </w:t>
            </w:r>
            <w:r w:rsidRPr="00D469AE">
              <w:rPr>
                <w:color w:val="000000"/>
                <w:sz w:val="20"/>
                <w:szCs w:val="20"/>
                <w:shd w:val="clear" w:color="auto" w:fill="FFFFFF"/>
              </w:rPr>
              <w:t xml:space="preserve">max shall be reduced if needed to be within </w:t>
            </w:r>
            <w:r w:rsidRPr="00D469AE">
              <w:rPr>
                <w:i/>
                <w:color w:val="000000"/>
                <w:sz w:val="20"/>
                <w:szCs w:val="20"/>
                <w:shd w:val="clear" w:color="auto" w:fill="FFFFFF"/>
              </w:rPr>
              <w:t>θ</w:t>
            </w:r>
            <w:r w:rsidRPr="00D469AE">
              <w:rPr>
                <w:i/>
                <w:color w:val="000000"/>
                <w:sz w:val="20"/>
                <w:szCs w:val="20"/>
                <w:shd w:val="clear" w:color="auto" w:fill="FFFFFF"/>
                <w:vertAlign w:val="subscript"/>
              </w:rPr>
              <w:t>max</w:t>
            </w:r>
            <w:r w:rsidRPr="00D469AE">
              <w:rPr>
                <w:color w:val="000000"/>
                <w:sz w:val="20"/>
                <w:szCs w:val="20"/>
                <w:shd w:val="clear" w:color="auto" w:fill="FFFFFF"/>
              </w:rPr>
              <w:t>.</w:t>
            </w:r>
          </w:p>
        </w:tc>
      </w:tr>
    </w:tbl>
    <w:p w:rsidR="00950E8F" w:rsidRPr="00D469AE" w:rsidRDefault="00950E8F" w:rsidP="00CF5B70">
      <w:pPr>
        <w:spacing w:after="0"/>
        <w:ind w:left="0" w:firstLine="0"/>
        <w:rPr>
          <w:b/>
          <w:color w:val="000000"/>
          <w:shd w:val="clear" w:color="auto" w:fill="FFFFFF"/>
        </w:rPr>
      </w:pPr>
    </w:p>
    <w:p w:rsidR="00F64E7E" w:rsidRPr="00D469AE" w:rsidRDefault="0044230F" w:rsidP="00CF5B70">
      <w:pPr>
        <w:spacing w:after="0"/>
        <w:ind w:left="0" w:firstLine="0"/>
        <w:jc w:val="center"/>
        <w:rPr>
          <w:b/>
          <w:color w:val="000000"/>
          <w:shd w:val="clear" w:color="auto" w:fill="FFFFFF"/>
        </w:rPr>
      </w:pPr>
      <w:r w:rsidRPr="00D469AE">
        <w:rPr>
          <w:b/>
          <w:color w:val="000000"/>
          <w:shd w:val="clear" w:color="auto" w:fill="FFFFFF"/>
        </w:rPr>
        <w:t>7-р хүснэгт</w:t>
      </w:r>
      <w:r w:rsidR="00F64E7E" w:rsidRPr="00D469AE">
        <w:rPr>
          <w:b/>
          <w:color w:val="000000"/>
          <w:shd w:val="clear" w:color="auto" w:fill="FFFFFF"/>
        </w:rPr>
        <w:t xml:space="preserve"> — </w:t>
      </w:r>
      <w:r w:rsidR="000063B8" w:rsidRPr="00D469AE">
        <w:rPr>
          <w:b/>
          <w:color w:val="000000"/>
          <w:shd w:val="clear" w:color="auto" w:fill="FFFFFF"/>
        </w:rPr>
        <w:t>Хөргөлтийн хэрэглээний температурыг турших</w:t>
      </w:r>
    </w:p>
    <w:tbl>
      <w:tblPr>
        <w:tblStyle w:val="TableGrid"/>
        <w:tblW w:w="0" w:type="auto"/>
        <w:tblLook w:val="04A0" w:firstRow="1" w:lastRow="0" w:firstColumn="1" w:lastColumn="0" w:noHBand="0" w:noVBand="1"/>
      </w:tblPr>
      <w:tblGrid>
        <w:gridCol w:w="4672"/>
        <w:gridCol w:w="4672"/>
      </w:tblGrid>
      <w:tr w:rsidR="0020400F" w:rsidRPr="00D469AE" w:rsidTr="00EE0448">
        <w:tc>
          <w:tcPr>
            <w:tcW w:w="4672" w:type="dxa"/>
          </w:tcPr>
          <w:p w:rsidR="0020400F" w:rsidRPr="00D469AE" w:rsidRDefault="0020400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Температур</w:t>
            </w:r>
          </w:p>
          <w:p w:rsidR="0020400F" w:rsidRPr="00D469AE" w:rsidRDefault="0020400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c>
          <w:tcPr>
            <w:tcW w:w="4672" w:type="dxa"/>
          </w:tcPr>
          <w:p w:rsidR="0020400F" w:rsidRPr="00D469AE" w:rsidRDefault="0020400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Температурын зөрүү</w:t>
            </w:r>
          </w:p>
          <w:p w:rsidR="0020400F" w:rsidRPr="00D469AE" w:rsidRDefault="0020400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[K]</w:t>
            </w:r>
          </w:p>
        </w:tc>
      </w:tr>
      <w:tr w:rsidR="00F64E7E" w:rsidRPr="00D469AE" w:rsidTr="00EE0448">
        <w:tc>
          <w:tcPr>
            <w:tcW w:w="4672" w:type="dxa"/>
          </w:tcPr>
          <w:p w:rsidR="00F64E7E" w:rsidRPr="00D469AE" w:rsidRDefault="00EF6F5C" w:rsidP="00CF5B70">
            <w:pPr>
              <w:pStyle w:val="ListParagraph"/>
              <w:numPr>
                <w:ilvl w:val="0"/>
                <w:numId w:val="31"/>
              </w:numPr>
              <w:spacing w:line="276" w:lineRule="auto"/>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inlet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θ</m:t>
                      </m:r>
                    </m:e>
                    <m:sub>
                      <m:func>
                        <m:funcPr>
                          <m:ctrlPr>
                            <w:rPr>
                              <w:rFonts w:ascii="Cambria Math" w:hAnsi="Cambria Math"/>
                              <w:i/>
                              <w:color w:val="000000"/>
                              <w:shd w:val="clear" w:color="auto" w:fill="FFFFFF"/>
                            </w:rPr>
                          </m:ctrlPr>
                        </m:funcPr>
                        <m:fName>
                          <m:r>
                            <m:rPr>
                              <m:sty m:val="p"/>
                            </m:rPr>
                            <w:rPr>
                              <w:rFonts w:ascii="Cambria Math" w:hAnsi="Cambria Math"/>
                              <w:color w:val="000000"/>
                              <w:shd w:val="clear" w:color="auto" w:fill="FFFFFF"/>
                            </w:rPr>
                            <m:t>min</m:t>
                          </m:r>
                        </m:fName>
                        <m:e>
                          <m:r>
                            <w:rPr>
                              <w:rFonts w:ascii="Cambria Math" w:hAnsi="Cambria Math"/>
                              <w:color w:val="000000"/>
                              <w:shd w:val="clear" w:color="auto" w:fill="FFFFFF"/>
                            </w:rPr>
                            <m:t>0</m:t>
                          </m:r>
                        </m:e>
                      </m:func>
                    </m:sub>
                    <m:sup>
                      <m:r>
                        <w:rPr>
                          <w:rFonts w:ascii="Cambria Math" w:hAnsi="Cambria Math"/>
                          <w:color w:val="000000"/>
                          <w:shd w:val="clear" w:color="auto" w:fill="FFFFFF"/>
                        </w:rPr>
                        <m:t>+5</m:t>
                      </m:r>
                    </m:sup>
                  </m:sSubSup>
                </m:e>
              </m:d>
            </m:oMath>
          </w:p>
        </w:tc>
        <w:tc>
          <w:tcPr>
            <w:tcW w:w="4672" w:type="dxa"/>
          </w:tcPr>
          <w:p w:rsidR="00F64E7E" w:rsidRPr="00D469AE" w:rsidRDefault="00EF6F5C" w:rsidP="00CF5B70">
            <w:pPr>
              <w:spacing w:line="276" w:lineRule="auto"/>
              <w:ind w:left="0" w:firstLine="0"/>
              <w:rPr>
                <w:b/>
                <w:color w:val="00000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min</m:t>
                  </m:r>
                </m:sub>
              </m:sSub>
            </m:oMath>
            <w:r w:rsidR="00F64E7E" w:rsidRPr="00D469AE">
              <w:rPr>
                <w:i/>
                <w:color w:val="000000"/>
                <w:sz w:val="20"/>
                <w:szCs w:val="20"/>
                <w:shd w:val="clear" w:color="auto" w:fill="FFFFFF"/>
              </w:rPr>
              <w:t xml:space="preserve">, 5, 20,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r w:rsidR="00F64E7E" w:rsidRPr="00D469AE">
              <w:rPr>
                <w:rFonts w:eastAsiaTheme="minorEastAsia"/>
                <w:i/>
                <w:color w:val="000000"/>
                <w:sz w:val="20"/>
                <w:szCs w:val="20"/>
                <w:shd w:val="clear" w:color="auto" w:fill="FFFFFF"/>
                <w:vertAlign w:val="subscript"/>
              </w:rPr>
              <w:t xml:space="preserve">,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Sub>
            </m:oMath>
          </w:p>
        </w:tc>
      </w:tr>
      <w:tr w:rsidR="00F64E7E" w:rsidRPr="00D469AE" w:rsidTr="00EE0448">
        <w:tc>
          <w:tcPr>
            <w:tcW w:w="4672" w:type="dxa"/>
          </w:tcPr>
          <w:p w:rsidR="00F64E7E" w:rsidRPr="00D469AE" w:rsidRDefault="00F64E7E" w:rsidP="00CF5B70">
            <w:pPr>
              <w:pStyle w:val="ListParagraph"/>
              <w:numPr>
                <w:ilvl w:val="0"/>
                <w:numId w:val="31"/>
              </w:numPr>
              <w:spacing w:line="276" w:lineRule="auto"/>
              <w:rPr>
                <w:b/>
                <w:color w:val="000000"/>
                <w:shd w:val="clear" w:color="auto" w:fill="FFFFFF"/>
              </w:rPr>
            </w:pPr>
            <m:oMath>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inlet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r>
                    <w:rPr>
                      <w:rFonts w:ascii="Cambria Math" w:hAnsi="Cambria Math"/>
                      <w:color w:val="000000"/>
                      <w:shd w:val="clear" w:color="auto" w:fill="FFFFFF"/>
                    </w:rPr>
                    <m:t>15 ±5</m:t>
                  </m:r>
                </m:e>
              </m:d>
            </m:oMath>
          </w:p>
        </w:tc>
        <w:tc>
          <w:tcPr>
            <w:tcW w:w="4672" w:type="dxa"/>
          </w:tcPr>
          <w:p w:rsidR="00F64E7E"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min</m:t>
                  </m:r>
                </m:sub>
              </m:sSub>
            </m:oMath>
            <w:r w:rsidR="00F64E7E" w:rsidRPr="00D469AE">
              <w:rPr>
                <w:rFonts w:eastAsiaTheme="minorEastAsia"/>
                <w:color w:val="000000"/>
                <w:sz w:val="20"/>
                <w:szCs w:val="20"/>
                <w:shd w:val="clear" w:color="auto" w:fill="FFFFFF"/>
                <w:vertAlign w:val="subscript"/>
              </w:rPr>
              <w:t xml:space="preserve"> </w:t>
            </w:r>
          </w:p>
        </w:tc>
      </w:tr>
      <w:tr w:rsidR="00F64E7E" w:rsidRPr="00D469AE" w:rsidTr="00EE0448">
        <w:tc>
          <w:tcPr>
            <w:tcW w:w="4672" w:type="dxa"/>
          </w:tcPr>
          <w:p w:rsidR="00F64E7E" w:rsidRPr="00D469AE" w:rsidRDefault="00EF6F5C" w:rsidP="00CF5B70">
            <w:pPr>
              <w:pStyle w:val="ListParagraph"/>
              <w:numPr>
                <w:ilvl w:val="0"/>
                <w:numId w:val="31"/>
              </w:numPr>
              <w:spacing w:line="276" w:lineRule="auto"/>
              <w:rPr>
                <w:b/>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outlet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θ</m:t>
                      </m:r>
                    </m:e>
                    <m:sub>
                      <m:r>
                        <w:rPr>
                          <w:rFonts w:ascii="Cambria Math" w:hAnsi="Cambria Math"/>
                          <w:color w:val="000000"/>
                          <w:shd w:val="clear" w:color="auto" w:fill="FFFFFF"/>
                        </w:rPr>
                        <m:t>max-5</m:t>
                      </m:r>
                    </m:sub>
                    <m:sup>
                      <m:r>
                        <w:rPr>
                          <w:rFonts w:ascii="Cambria Math" w:hAnsi="Cambria Math"/>
                          <w:color w:val="000000"/>
                          <w:shd w:val="clear" w:color="auto" w:fill="FFFFFF"/>
                        </w:rPr>
                        <m:t>0</m:t>
                      </m:r>
                    </m:sup>
                  </m:sSubSup>
                </m:e>
              </m:d>
            </m:oMath>
          </w:p>
        </w:tc>
        <w:tc>
          <w:tcPr>
            <w:tcW w:w="4672" w:type="dxa"/>
          </w:tcPr>
          <w:p w:rsidR="00F64E7E"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r w:rsidR="00F64E7E" w:rsidRPr="00D469AE">
              <w:rPr>
                <w:rFonts w:eastAsiaTheme="minorEastAsia"/>
                <w:i/>
                <w:color w:val="000000"/>
                <w:sz w:val="20"/>
                <w:szCs w:val="20"/>
                <w:shd w:val="clear" w:color="auto" w:fill="FFFFFF"/>
                <w:vertAlign w:val="subscript"/>
              </w:rPr>
              <w:t xml:space="preserve">,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Sub>
            </m:oMath>
          </w:p>
        </w:tc>
      </w:tr>
    </w:tbl>
    <w:p w:rsidR="0044230F" w:rsidRPr="00D469AE" w:rsidRDefault="0044230F" w:rsidP="00CF5B70">
      <w:pPr>
        <w:spacing w:after="0"/>
        <w:ind w:left="0" w:firstLine="0"/>
        <w:jc w:val="center"/>
        <w:rPr>
          <w:b/>
          <w:color w:val="000000"/>
          <w:shd w:val="clear" w:color="auto" w:fill="FFFFFF"/>
        </w:rPr>
      </w:pPr>
    </w:p>
    <w:p w:rsidR="0044230F" w:rsidRPr="00D469AE" w:rsidRDefault="0044230F" w:rsidP="00CF5B70">
      <w:pPr>
        <w:spacing w:after="0"/>
        <w:ind w:left="0" w:firstLine="0"/>
        <w:jc w:val="center"/>
        <w:rPr>
          <w:b/>
          <w:color w:val="000000"/>
          <w:shd w:val="clear" w:color="auto" w:fill="FFFFFF"/>
        </w:rPr>
      </w:pPr>
      <w:r w:rsidRPr="00D469AE">
        <w:rPr>
          <w:b/>
          <w:color w:val="000000"/>
          <w:shd w:val="clear" w:color="auto" w:fill="FFFFFF"/>
        </w:rPr>
        <w:t>Table 7 — Testing temperatures for cooling applications</w:t>
      </w:r>
    </w:p>
    <w:tbl>
      <w:tblPr>
        <w:tblStyle w:val="TableGrid"/>
        <w:tblW w:w="0" w:type="auto"/>
        <w:tblLook w:val="04A0" w:firstRow="1" w:lastRow="0" w:firstColumn="1" w:lastColumn="0" w:noHBand="0" w:noVBand="1"/>
      </w:tblPr>
      <w:tblGrid>
        <w:gridCol w:w="4672"/>
        <w:gridCol w:w="4672"/>
      </w:tblGrid>
      <w:tr w:rsidR="0044230F" w:rsidRPr="00D469AE" w:rsidTr="00EE0448">
        <w:tc>
          <w:tcPr>
            <w:tcW w:w="4672" w:type="dxa"/>
          </w:tcPr>
          <w:p w:rsidR="0044230F" w:rsidRPr="00D469AE" w:rsidRDefault="0044230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Temperature</w:t>
            </w:r>
          </w:p>
          <w:p w:rsidR="0044230F" w:rsidRPr="00D469AE" w:rsidRDefault="0044230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c>
          <w:tcPr>
            <w:tcW w:w="4672" w:type="dxa"/>
          </w:tcPr>
          <w:p w:rsidR="0044230F" w:rsidRPr="00D469AE" w:rsidRDefault="0044230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Temperature difference</w:t>
            </w:r>
          </w:p>
          <w:p w:rsidR="0044230F" w:rsidRPr="00D469AE" w:rsidRDefault="0044230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[K]</w:t>
            </w:r>
          </w:p>
        </w:tc>
      </w:tr>
      <w:tr w:rsidR="0044230F" w:rsidRPr="00D469AE" w:rsidTr="00EE0448">
        <w:tc>
          <w:tcPr>
            <w:tcW w:w="4672" w:type="dxa"/>
          </w:tcPr>
          <w:p w:rsidR="0044230F" w:rsidRPr="00D469AE" w:rsidRDefault="00EF6F5C" w:rsidP="00CF5B70">
            <w:pPr>
              <w:pStyle w:val="ListParagraph"/>
              <w:numPr>
                <w:ilvl w:val="0"/>
                <w:numId w:val="32"/>
              </w:numPr>
              <w:spacing w:line="276" w:lineRule="auto"/>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inlet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θ</m:t>
                      </m:r>
                    </m:e>
                    <m:sub>
                      <m:func>
                        <m:funcPr>
                          <m:ctrlPr>
                            <w:rPr>
                              <w:rFonts w:ascii="Cambria Math" w:hAnsi="Cambria Math"/>
                              <w:i/>
                              <w:color w:val="000000"/>
                              <w:shd w:val="clear" w:color="auto" w:fill="FFFFFF"/>
                            </w:rPr>
                          </m:ctrlPr>
                        </m:funcPr>
                        <m:fName>
                          <m:r>
                            <m:rPr>
                              <m:sty m:val="p"/>
                            </m:rPr>
                            <w:rPr>
                              <w:rFonts w:ascii="Cambria Math" w:hAnsi="Cambria Math"/>
                              <w:color w:val="000000"/>
                              <w:shd w:val="clear" w:color="auto" w:fill="FFFFFF"/>
                            </w:rPr>
                            <m:t>min</m:t>
                          </m:r>
                        </m:fName>
                        <m:e>
                          <m:r>
                            <w:rPr>
                              <w:rFonts w:ascii="Cambria Math" w:hAnsi="Cambria Math"/>
                              <w:color w:val="000000"/>
                              <w:shd w:val="clear" w:color="auto" w:fill="FFFFFF"/>
                            </w:rPr>
                            <m:t>0</m:t>
                          </m:r>
                        </m:e>
                      </m:func>
                    </m:sub>
                    <m:sup>
                      <m:r>
                        <w:rPr>
                          <w:rFonts w:ascii="Cambria Math" w:hAnsi="Cambria Math"/>
                          <w:color w:val="000000"/>
                          <w:shd w:val="clear" w:color="auto" w:fill="FFFFFF"/>
                        </w:rPr>
                        <m:t>+5</m:t>
                      </m:r>
                    </m:sup>
                  </m:sSubSup>
                </m:e>
              </m:d>
            </m:oMath>
          </w:p>
        </w:tc>
        <w:tc>
          <w:tcPr>
            <w:tcW w:w="4672" w:type="dxa"/>
          </w:tcPr>
          <w:p w:rsidR="0044230F" w:rsidRPr="00D469AE" w:rsidRDefault="00EF6F5C" w:rsidP="00CF5B70">
            <w:pPr>
              <w:spacing w:line="276" w:lineRule="auto"/>
              <w:ind w:left="0" w:firstLine="0"/>
              <w:rPr>
                <w:b/>
                <w:color w:val="00000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min</m:t>
                  </m:r>
                </m:sub>
              </m:sSub>
            </m:oMath>
            <w:r w:rsidR="0044230F" w:rsidRPr="00D469AE">
              <w:rPr>
                <w:i/>
                <w:color w:val="000000"/>
                <w:sz w:val="20"/>
                <w:szCs w:val="20"/>
                <w:shd w:val="clear" w:color="auto" w:fill="FFFFFF"/>
              </w:rPr>
              <w:t xml:space="preserve">, 5, 20,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r w:rsidR="0044230F" w:rsidRPr="00D469AE">
              <w:rPr>
                <w:rFonts w:eastAsiaTheme="minorEastAsia"/>
                <w:i/>
                <w:color w:val="000000"/>
                <w:sz w:val="20"/>
                <w:szCs w:val="20"/>
                <w:shd w:val="clear" w:color="auto" w:fill="FFFFFF"/>
                <w:vertAlign w:val="subscript"/>
              </w:rPr>
              <w:t xml:space="preserve">,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Sub>
            </m:oMath>
          </w:p>
        </w:tc>
      </w:tr>
      <w:tr w:rsidR="0044230F" w:rsidRPr="00D469AE" w:rsidTr="00EE0448">
        <w:tc>
          <w:tcPr>
            <w:tcW w:w="4672" w:type="dxa"/>
          </w:tcPr>
          <w:p w:rsidR="0044230F" w:rsidRPr="00D469AE" w:rsidRDefault="0044230F" w:rsidP="00CF5B70">
            <w:pPr>
              <w:pStyle w:val="ListParagraph"/>
              <w:numPr>
                <w:ilvl w:val="0"/>
                <w:numId w:val="32"/>
              </w:numPr>
              <w:spacing w:line="276" w:lineRule="auto"/>
              <w:rPr>
                <w:b/>
                <w:color w:val="000000"/>
                <w:shd w:val="clear" w:color="auto" w:fill="FFFFFF"/>
              </w:rPr>
            </w:pPr>
            <m:oMath>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inlet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r>
                    <w:rPr>
                      <w:rFonts w:ascii="Cambria Math" w:hAnsi="Cambria Math"/>
                      <w:color w:val="000000"/>
                      <w:shd w:val="clear" w:color="auto" w:fill="FFFFFF"/>
                    </w:rPr>
                    <m:t>15 ±5</m:t>
                  </m:r>
                </m:e>
              </m:d>
            </m:oMath>
          </w:p>
        </w:tc>
        <w:tc>
          <w:tcPr>
            <w:tcW w:w="4672" w:type="dxa"/>
          </w:tcPr>
          <w:p w:rsidR="0044230F"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min</m:t>
                  </m:r>
                </m:sub>
              </m:sSub>
            </m:oMath>
            <w:r w:rsidR="0044230F" w:rsidRPr="00D469AE">
              <w:rPr>
                <w:rFonts w:eastAsiaTheme="minorEastAsia"/>
                <w:color w:val="000000"/>
                <w:sz w:val="20"/>
                <w:szCs w:val="20"/>
                <w:shd w:val="clear" w:color="auto" w:fill="FFFFFF"/>
                <w:vertAlign w:val="subscript"/>
              </w:rPr>
              <w:t xml:space="preserve"> </w:t>
            </w:r>
          </w:p>
        </w:tc>
      </w:tr>
      <w:tr w:rsidR="0044230F" w:rsidRPr="00D469AE" w:rsidTr="00EE0448">
        <w:tc>
          <w:tcPr>
            <w:tcW w:w="4672" w:type="dxa"/>
          </w:tcPr>
          <w:p w:rsidR="0044230F" w:rsidRPr="00D469AE" w:rsidRDefault="00EF6F5C" w:rsidP="00CF5B70">
            <w:pPr>
              <w:pStyle w:val="ListParagraph"/>
              <w:numPr>
                <w:ilvl w:val="0"/>
                <w:numId w:val="32"/>
              </w:numPr>
              <w:spacing w:line="276" w:lineRule="auto"/>
              <w:rPr>
                <w:b/>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θ</m:t>
                  </m:r>
                </m:e>
                <m:sub>
                  <m:r>
                    <w:rPr>
                      <w:rFonts w:ascii="Cambria Math" w:hAnsi="Cambria Math"/>
                      <w:color w:val="000000"/>
                      <w:shd w:val="clear" w:color="auto" w:fill="FFFFFF"/>
                    </w:rPr>
                    <m:t>outlet</m:t>
                  </m:r>
                </m:sub>
              </m:sSub>
              <m:r>
                <w:rPr>
                  <w:rFonts w:ascii="Cambria Math" w:hAnsi="Cambria Math"/>
                  <w:color w:val="000000"/>
                  <w:shd w:val="clear" w:color="auto" w:fill="FFFFFF"/>
                </w:rPr>
                <m:t xml:space="preserve">= </m:t>
              </m:r>
              <m:d>
                <m:dPr>
                  <m:ctrlPr>
                    <w:rPr>
                      <w:rFonts w:ascii="Cambria Math" w:hAnsi="Cambria Math"/>
                      <w:i/>
                      <w:color w:val="000000"/>
                      <w:shd w:val="clear" w:color="auto" w:fill="FFFFFF"/>
                    </w:rPr>
                  </m:ctrlPr>
                </m:dPr>
                <m:e>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θ</m:t>
                      </m:r>
                    </m:e>
                    <m:sub>
                      <m:r>
                        <w:rPr>
                          <w:rFonts w:ascii="Cambria Math" w:hAnsi="Cambria Math"/>
                          <w:color w:val="000000"/>
                          <w:shd w:val="clear" w:color="auto" w:fill="FFFFFF"/>
                        </w:rPr>
                        <m:t>max-5</m:t>
                      </m:r>
                    </m:sub>
                    <m:sup>
                      <m:r>
                        <w:rPr>
                          <w:rFonts w:ascii="Cambria Math" w:hAnsi="Cambria Math"/>
                          <w:color w:val="000000"/>
                          <w:shd w:val="clear" w:color="auto" w:fill="FFFFFF"/>
                        </w:rPr>
                        <m:t>0</m:t>
                      </m:r>
                    </m:sup>
                  </m:sSubSup>
                </m:e>
              </m:d>
            </m:oMath>
          </w:p>
        </w:tc>
        <w:tc>
          <w:tcPr>
            <w:tcW w:w="4672" w:type="dxa"/>
          </w:tcPr>
          <w:p w:rsidR="0044230F"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RVM</m:t>
                  </m:r>
                </m:sub>
              </m:sSub>
            </m:oMath>
            <w:r w:rsidR="0044230F" w:rsidRPr="00D469AE">
              <w:rPr>
                <w:rFonts w:eastAsiaTheme="minorEastAsia"/>
                <w:i/>
                <w:color w:val="000000"/>
                <w:sz w:val="20"/>
                <w:szCs w:val="20"/>
                <w:shd w:val="clear" w:color="auto" w:fill="FFFFFF"/>
                <w:vertAlign w:val="subscript"/>
              </w:rPr>
              <w:t xml:space="preserve">, </w:t>
            </w:r>
            <m:oMath>
              <m:sSub>
                <m:sSubPr>
                  <m:ctrlPr>
                    <w:rPr>
                      <w:rFonts w:ascii="Cambria Math" w:hAnsi="Cambria Math"/>
                      <w:i/>
                      <w:color w:val="000000"/>
                      <w:sz w:val="20"/>
                      <w:szCs w:val="20"/>
                      <w:shd w:val="clear" w:color="auto" w:fill="FFFFFF"/>
                      <w:vertAlign w:val="subscript"/>
                    </w:rPr>
                  </m:ctrlPr>
                </m:sSubPr>
                <m:e>
                  <m:r>
                    <w:rPr>
                      <w:rFonts w:ascii="Cambria Math" w:hAnsi="Cambria Math"/>
                      <w:color w:val="000000"/>
                      <w:sz w:val="20"/>
                      <w:szCs w:val="20"/>
                      <w:shd w:val="clear" w:color="auto" w:fill="FFFFFF"/>
                    </w:rPr>
                    <m:t>∆Ɵ</m:t>
                  </m:r>
                </m:e>
                <m:sub>
                  <m:r>
                    <w:rPr>
                      <w:rFonts w:ascii="Cambria Math" w:hAnsi="Cambria Math"/>
                      <w:color w:val="000000"/>
                      <w:sz w:val="20"/>
                      <w:szCs w:val="20"/>
                      <w:shd w:val="clear" w:color="auto" w:fill="FFFFFF"/>
                      <w:vertAlign w:val="subscript"/>
                    </w:rPr>
                    <m:t>max</m:t>
                  </m:r>
                </m:sub>
              </m:sSub>
            </m:oMath>
          </w:p>
        </w:tc>
      </w:tr>
    </w:tbl>
    <w:p w:rsidR="00F64E7E" w:rsidRPr="00D469AE" w:rsidRDefault="00F64E7E"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52286B" w:rsidRPr="00D469AE" w:rsidTr="0052286B">
        <w:tc>
          <w:tcPr>
            <w:tcW w:w="4672" w:type="dxa"/>
          </w:tcPr>
          <w:p w:rsidR="0010217E" w:rsidRPr="00D469AE" w:rsidRDefault="0010217E" w:rsidP="00CF5B70">
            <w:pPr>
              <w:spacing w:line="276" w:lineRule="auto"/>
              <w:ind w:left="0" w:firstLine="0"/>
              <w:rPr>
                <w:color w:val="000000"/>
                <w:shd w:val="clear" w:color="auto" w:fill="FFFFFF"/>
              </w:rPr>
            </w:pPr>
            <w:r w:rsidRPr="00D469AE">
              <w:rPr>
                <w:color w:val="000000"/>
                <w:shd w:val="clear" w:color="auto" w:fill="FFFFFF"/>
              </w:rPr>
              <w:t xml:space="preserve">Эдгээр туршилтуудын хамгийн их температур нь </w:t>
            </w:r>
            <w:r w:rsidRPr="00D469AE">
              <w:rPr>
                <w:rFonts w:ascii="Cambria Math" w:hAnsi="Cambria Math" w:cs="Cambria Math"/>
                <w:color w:val="000000"/>
                <w:shd w:val="clear" w:color="auto" w:fill="FFFFFF"/>
              </w:rPr>
              <w:t>𝜃</w:t>
            </w:r>
            <w:r w:rsidRPr="00D469AE">
              <w:rPr>
                <w:color w:val="000000"/>
                <w:shd w:val="clear" w:color="auto" w:fill="FFFFFF"/>
                <w:vertAlign w:val="subscript"/>
              </w:rPr>
              <w:t>max</w:t>
            </w:r>
            <w:r w:rsidRPr="00D469AE">
              <w:rPr>
                <w:color w:val="000000"/>
                <w:shd w:val="clear" w:color="auto" w:fill="FFFFFF"/>
              </w:rPr>
              <w:t>-аас хэтрэхгүй</w:t>
            </w:r>
            <w:r w:rsidR="004E7D39" w:rsidRPr="00D469AE">
              <w:rPr>
                <w:color w:val="000000"/>
                <w:shd w:val="clear" w:color="auto" w:fill="FFFFFF"/>
              </w:rPr>
              <w:t xml:space="preserve"> байх ёстой</w:t>
            </w:r>
            <w:r w:rsidRPr="00D469AE">
              <w:rPr>
                <w:color w:val="000000"/>
                <w:shd w:val="clear" w:color="auto" w:fill="FFFFFF"/>
              </w:rPr>
              <w:t>.</w:t>
            </w:r>
          </w:p>
          <w:p w:rsidR="00E23F2A" w:rsidRPr="00D469AE" w:rsidRDefault="00E23F2A" w:rsidP="00CF5B70">
            <w:pPr>
              <w:spacing w:line="276" w:lineRule="auto"/>
              <w:ind w:left="0" w:firstLine="0"/>
              <w:rPr>
                <w:color w:val="000000"/>
                <w:shd w:val="clear" w:color="auto" w:fill="FFFFFF"/>
              </w:rPr>
            </w:pPr>
            <w:r w:rsidRPr="00D469AE">
              <w:rPr>
                <w:color w:val="000000"/>
                <w:shd w:val="clear" w:color="auto" w:fill="FFFFFF"/>
              </w:rPr>
              <w:t>Хүлцэл:</w:t>
            </w:r>
          </w:p>
          <w:p w:rsidR="0078205B" w:rsidRPr="00D469AE" w:rsidRDefault="0078205B" w:rsidP="00CF5B70">
            <w:pPr>
              <w:spacing w:line="276" w:lineRule="auto"/>
              <w:ind w:left="0" w:firstLine="0"/>
              <w:rPr>
                <w:color w:val="000000"/>
                <w:shd w:val="clear" w:color="auto" w:fill="FFFFFF"/>
              </w:rPr>
            </w:pPr>
            <w:r w:rsidRPr="00D469AE">
              <w:rPr>
                <w:color w:val="000000"/>
                <w:shd w:val="clear" w:color="auto" w:fill="FFFFFF"/>
              </w:rPr>
              <w:t>Бүх температурын өөрчлөлтийн хувьд: ± 20 %,</w:t>
            </w:r>
          </w:p>
          <w:p w:rsidR="0078205B" w:rsidRPr="00D469AE" w:rsidRDefault="00E44990" w:rsidP="00CF5B70">
            <w:pPr>
              <w:spacing w:line="276" w:lineRule="auto"/>
              <w:ind w:left="0" w:firstLine="0"/>
              <w:rPr>
                <w:rFonts w:eastAsiaTheme="minorEastAsia"/>
                <w:color w:val="000000"/>
                <w:shd w:val="clear" w:color="auto" w:fill="FFFFFF"/>
              </w:rPr>
            </w:pPr>
            <w:r w:rsidRPr="00D469AE">
              <w:rPr>
                <w:color w:val="000000"/>
                <w:shd w:val="clear" w:color="auto" w:fill="FFFFFF"/>
              </w:rPr>
              <w:t xml:space="preserve">үүнээс гадна </w:t>
            </w:r>
            <m:oMath>
              <m:sSubSup>
                <m:sSubSupPr>
                  <m:ctrlPr>
                    <w:rPr>
                      <w:rFonts w:ascii="Cambria Math" w:hAnsi="Cambria Math"/>
                      <w:color w:val="000000"/>
                      <w:shd w:val="clear" w:color="auto" w:fill="FFFFFF"/>
                    </w:rPr>
                  </m:ctrlPr>
                </m:sSubSupPr>
                <m:e>
                  <m:r>
                    <m:rPr>
                      <m:sty m:val="p"/>
                    </m:rPr>
                    <w:rPr>
                      <w:rFonts w:ascii="Cambria Math" w:hAnsi="Cambria Math"/>
                      <w:color w:val="000000"/>
                      <w:shd w:val="clear" w:color="auto" w:fill="FFFFFF"/>
                    </w:rPr>
                    <m:t>∆Ɵ</m:t>
                  </m:r>
                </m:e>
                <m:sub>
                  <m:r>
                    <m:rPr>
                      <m:sty m:val="p"/>
                    </m:rPr>
                    <w:rPr>
                      <w:rFonts w:ascii="Cambria Math" w:hAnsi="Cambria Math"/>
                      <w:color w:val="000000"/>
                      <w:shd w:val="clear" w:color="auto" w:fill="FFFFFF"/>
                    </w:rPr>
                    <m:t>0</m:t>
                  </m:r>
                </m:sub>
                <m:sup>
                  <m:r>
                    <m:rPr>
                      <m:sty m:val="p"/>
                    </m:rPr>
                    <w:rPr>
                      <w:rFonts w:ascii="Cambria Math" w:hAnsi="Cambria Math"/>
                      <w:color w:val="000000"/>
                      <w:shd w:val="clear" w:color="auto" w:fill="FFFFFF"/>
                    </w:rPr>
                    <m:t>+20</m:t>
                  </m:r>
                </m:sup>
              </m:sSubSup>
              <m:r>
                <m:rPr>
                  <m:sty m:val="p"/>
                </m:rPr>
                <w:rPr>
                  <w:rFonts w:ascii="Cambria Math" w:hAnsi="Cambria Math"/>
                  <w:color w:val="000000"/>
                  <w:shd w:val="clear" w:color="auto" w:fill="FFFFFF"/>
                </w:rPr>
                <m:t xml:space="preserve">% болон </m:t>
              </m:r>
              <m:sSubSup>
                <m:sSubSupPr>
                  <m:ctrlPr>
                    <w:rPr>
                      <w:rFonts w:ascii="Cambria Math" w:hAnsi="Cambria Math"/>
                      <w:color w:val="000000"/>
                      <w:shd w:val="clear" w:color="auto" w:fill="FFFFFF"/>
                    </w:rPr>
                  </m:ctrlPr>
                </m:sSubSupPr>
                <m:e>
                  <m:r>
                    <m:rPr>
                      <m:sty m:val="p"/>
                    </m:rPr>
                    <w:rPr>
                      <w:rFonts w:ascii="Cambria Math" w:hAnsi="Cambria Math"/>
                      <w:color w:val="000000"/>
                      <w:shd w:val="clear" w:color="auto" w:fill="FFFFFF"/>
                    </w:rPr>
                    <m:t>∆Ɵ</m:t>
                  </m:r>
                </m:e>
                <m:sub>
                  <m:r>
                    <m:rPr>
                      <m:sty m:val="p"/>
                    </m:rPr>
                    <w:rPr>
                      <w:rFonts w:ascii="Cambria Math" w:hAnsi="Cambria Math"/>
                      <w:color w:val="000000"/>
                      <w:shd w:val="clear" w:color="auto" w:fill="FFFFFF"/>
                    </w:rPr>
                    <m:t>-20</m:t>
                  </m:r>
                </m:sub>
                <m:sup>
                  <m:r>
                    <m:rPr>
                      <m:sty m:val="p"/>
                    </m:rPr>
                    <w:rPr>
                      <w:rFonts w:ascii="Cambria Math" w:hAnsi="Cambria Math"/>
                      <w:color w:val="000000"/>
                      <w:shd w:val="clear" w:color="auto" w:fill="FFFFFF"/>
                    </w:rPr>
                    <m:t>0</m:t>
                  </m:r>
                </m:sup>
              </m:sSubSup>
              <m:r>
                <m:rPr>
                  <m:sty m:val="p"/>
                </m:rPr>
                <w:rPr>
                  <w:rFonts w:ascii="Cambria Math" w:hAnsi="Cambria Math"/>
                  <w:color w:val="000000"/>
                  <w:shd w:val="clear" w:color="auto" w:fill="FFFFFF"/>
                </w:rPr>
                <m:t>%</m:t>
              </m:r>
            </m:oMath>
          </w:p>
          <w:p w:rsidR="00C426C1" w:rsidRPr="00D469AE" w:rsidRDefault="00C426C1" w:rsidP="00CF5B70">
            <w:pPr>
              <w:spacing w:line="276" w:lineRule="auto"/>
              <w:ind w:left="0" w:firstLine="0"/>
              <w:rPr>
                <w:color w:val="000000"/>
                <w:shd w:val="clear" w:color="auto" w:fill="FFFFFF"/>
              </w:rPr>
            </w:pPr>
            <w:r w:rsidRPr="00D469AE">
              <w:rPr>
                <w:color w:val="000000"/>
                <w:shd w:val="clear" w:color="auto" w:fill="FFFFFF"/>
              </w:rPr>
              <w:t xml:space="preserve">Туршилтын бүх цэгүүдийн хувьд загварчилсан </w:t>
            </w:r>
            <w:r w:rsidR="005B5F43" w:rsidRPr="00D469AE">
              <w:rPr>
                <w:color w:val="000000"/>
                <w:shd w:val="clear" w:color="auto" w:fill="FFFFFF"/>
              </w:rPr>
              <w:t>зардал</w:t>
            </w:r>
            <w:r w:rsidR="00FC4D7C" w:rsidRPr="00D469AE">
              <w:rPr>
                <w:color w:val="000000"/>
                <w:shd w:val="clear" w:color="auto" w:fill="FFFFFF"/>
              </w:rPr>
              <w:t xml:space="preserve"> нь тооны машины</w:t>
            </w:r>
            <w:r w:rsidRPr="00D469AE">
              <w:rPr>
                <w:color w:val="000000"/>
                <w:shd w:val="clear" w:color="auto" w:fill="FFFFFF"/>
              </w:rPr>
              <w:t xml:space="preserve"> хүлээн зөвшөөрөгдсөн хамгийн их </w:t>
            </w:r>
            <w:r w:rsidR="005F206F" w:rsidRPr="00D469AE">
              <w:rPr>
                <w:color w:val="000000"/>
                <w:shd w:val="clear" w:color="auto" w:fill="FFFFFF"/>
              </w:rPr>
              <w:t>сигналаас</w:t>
            </w:r>
            <w:r w:rsidR="00FC4D7C" w:rsidRPr="00D469AE">
              <w:rPr>
                <w:color w:val="000000"/>
                <w:shd w:val="clear" w:color="auto" w:fill="FFFFFF"/>
              </w:rPr>
              <w:t xml:space="preserve"> давсан </w:t>
            </w:r>
            <w:r w:rsidR="005F206F" w:rsidRPr="00D469AE">
              <w:rPr>
                <w:color w:val="000000"/>
                <w:shd w:val="clear" w:color="auto" w:fill="FFFFFF"/>
              </w:rPr>
              <w:t>сигнал</w:t>
            </w:r>
            <w:r w:rsidR="00FC4D7C" w:rsidRPr="00D469AE">
              <w:rPr>
                <w:color w:val="000000"/>
                <w:shd w:val="clear" w:color="auto" w:fill="FFFFFF"/>
              </w:rPr>
              <w:t xml:space="preserve"> үүсгэхгүй</w:t>
            </w:r>
            <w:r w:rsidRPr="00D469AE">
              <w:rPr>
                <w:color w:val="000000"/>
                <w:shd w:val="clear" w:color="auto" w:fill="FFFFFF"/>
              </w:rPr>
              <w:t>.</w:t>
            </w:r>
          </w:p>
          <w:p w:rsidR="00F267F3" w:rsidRPr="00D469AE" w:rsidRDefault="00F267F3" w:rsidP="00CF5B70">
            <w:pPr>
              <w:spacing w:line="276" w:lineRule="auto"/>
              <w:ind w:left="0" w:firstLine="0"/>
              <w:rPr>
                <w:color w:val="000000"/>
                <w:shd w:val="clear" w:color="auto" w:fill="FFFFFF"/>
              </w:rPr>
            </w:pPr>
            <w:r w:rsidRPr="00D469AE">
              <w:rPr>
                <w:color w:val="000000"/>
                <w:shd w:val="clear" w:color="auto" w:fill="FFFFFF"/>
              </w:rPr>
              <w:t>Халаалт болон хөргөлтийн системд зориулсан хоёр үйлдэлт тоолуурын нэмэлт туршилт:</w:t>
            </w:r>
          </w:p>
          <w:p w:rsidR="00832E89" w:rsidRPr="00D469AE" w:rsidRDefault="00D70784" w:rsidP="00CF5B70">
            <w:pPr>
              <w:spacing w:line="276" w:lineRule="auto"/>
              <w:ind w:left="0" w:firstLine="0"/>
              <w:rPr>
                <w:color w:val="000000"/>
                <w:shd w:val="clear" w:color="auto" w:fill="FFFFFF"/>
              </w:rPr>
            </w:pPr>
            <w:r w:rsidRPr="00D469AE">
              <w:rPr>
                <w:color w:val="000000"/>
                <w:shd w:val="clear" w:color="auto" w:fill="FFFFFF"/>
              </w:rPr>
              <w:t xml:space="preserve">Халаалтын </w:t>
            </w:r>
            <w:r w:rsidR="00AF508F" w:rsidRPr="00D469AE">
              <w:rPr>
                <w:color w:val="000000"/>
                <w:shd w:val="clear" w:color="auto" w:fill="FFFFFF"/>
              </w:rPr>
              <w:t xml:space="preserve">бүртгэх механизмаас </w:t>
            </w:r>
            <w:r w:rsidRPr="00D469AE">
              <w:rPr>
                <w:color w:val="000000"/>
                <w:shd w:val="clear" w:color="auto" w:fill="FFFFFF"/>
              </w:rPr>
              <w:t xml:space="preserve">хөргөлтийн </w:t>
            </w:r>
            <w:r w:rsidR="00AF508F" w:rsidRPr="00D469AE">
              <w:rPr>
                <w:color w:val="000000"/>
                <w:shd w:val="clear" w:color="auto" w:fill="FFFFFF"/>
              </w:rPr>
              <w:t>хөргөлтийн бүртгэх механизм руу</w:t>
            </w:r>
            <w:r w:rsidRPr="00D469AE">
              <w:rPr>
                <w:color w:val="000000"/>
                <w:shd w:val="clear" w:color="auto" w:fill="FFFFFF"/>
              </w:rPr>
              <w:t xml:space="preserve"> ш</w:t>
            </w:r>
            <w:r w:rsidR="00442D82" w:rsidRPr="00D469AE">
              <w:rPr>
                <w:color w:val="000000"/>
                <w:shd w:val="clear" w:color="auto" w:fill="FFFFFF"/>
              </w:rPr>
              <w:t>илжих, буцаах жишээг EN 1434-1:</w:t>
            </w:r>
            <w:r w:rsidRPr="00D469AE">
              <w:rPr>
                <w:color w:val="000000"/>
                <w:shd w:val="clear" w:color="auto" w:fill="FFFFFF"/>
              </w:rPr>
              <w:t xml:space="preserve">2022, </w:t>
            </w:r>
            <w:r w:rsidR="00B3392A" w:rsidRPr="00D469AE">
              <w:rPr>
                <w:color w:val="000000"/>
                <w:shd w:val="clear" w:color="auto" w:fill="FFFFFF"/>
              </w:rPr>
              <w:t xml:space="preserve">1-р </w:t>
            </w:r>
            <w:r w:rsidRPr="00D469AE">
              <w:rPr>
                <w:color w:val="000000"/>
                <w:shd w:val="clear" w:color="auto" w:fill="FFFFFF"/>
              </w:rPr>
              <w:t>зурагт үзүүлэв.</w:t>
            </w:r>
            <w:r w:rsidR="00C808EA" w:rsidRPr="00D469AE">
              <w:rPr>
                <w:color w:val="000000"/>
                <w:shd w:val="clear" w:color="auto" w:fill="FFFFFF"/>
              </w:rPr>
              <w:t xml:space="preserve"> </w:t>
            </w:r>
          </w:p>
          <w:p w:rsidR="009C213A" w:rsidRPr="00D469AE" w:rsidRDefault="00277083" w:rsidP="00CF5B70">
            <w:pPr>
              <w:spacing w:line="276" w:lineRule="auto"/>
              <w:ind w:left="0" w:firstLine="0"/>
              <w:rPr>
                <w:color w:val="000000"/>
                <w:shd w:val="clear" w:color="auto" w:fill="FFFFFF"/>
              </w:rPr>
            </w:pPr>
            <w:r w:rsidRPr="00D469AE">
              <w:rPr>
                <w:color w:val="000000"/>
                <w:shd w:val="clear" w:color="auto" w:fill="FFFFFF"/>
              </w:rPr>
              <w:t>Туршилт хийх хэрэгтэй. Үүн:</w:t>
            </w:r>
          </w:p>
          <w:p w:rsidR="00277083" w:rsidRPr="00D469AE" w:rsidRDefault="00277083" w:rsidP="00CF5B70">
            <w:pPr>
              <w:pStyle w:val="ListParagraph"/>
              <w:numPr>
                <w:ilvl w:val="0"/>
                <w:numId w:val="14"/>
              </w:numPr>
              <w:spacing w:line="276" w:lineRule="auto"/>
              <w:rPr>
                <w:color w:val="000000"/>
                <w:shd w:val="clear" w:color="auto" w:fill="FFFFFF"/>
              </w:rPr>
            </w:pPr>
            <w:r w:rsidRPr="00D469AE">
              <w:rPr>
                <w:color w:val="000000"/>
                <w:shd w:val="clear" w:color="auto" w:fill="FFFFFF"/>
              </w:rPr>
              <w:t>халаалтын эрчим хүчийг зөвхөн ∆Ɵ &gt;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 xml:space="preserve"> болон </w:t>
            </w:r>
            <w:r w:rsidRPr="00D469AE">
              <w:rPr>
                <w:color w:val="000000"/>
                <w:shd w:val="clear" w:color="auto" w:fill="FFFFFF"/>
              </w:rPr>
              <w: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inlet</m:t>
                  </m:r>
                </m:sub>
              </m:sSub>
            </m:oMath>
            <w:r w:rsidRPr="00D469AE">
              <w:rPr>
                <w:rFonts w:eastAsiaTheme="minorEastAsia"/>
                <w:color w:val="000000"/>
                <w:shd w:val="clear" w:color="auto" w:fill="FFFFFF"/>
              </w:rPr>
              <w:t>&gt;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00980F58" w:rsidRPr="00D469AE">
              <w:rPr>
                <w:color w:val="000000"/>
                <w:shd w:val="clear" w:color="auto" w:fill="FFFFFF"/>
              </w:rPr>
              <w:t xml:space="preserve"> үед тэмдэглэнэ</w:t>
            </w:r>
            <w:r w:rsidRPr="00D469AE">
              <w:rPr>
                <w:color w:val="000000"/>
                <w:shd w:val="clear" w:color="auto" w:fill="FFFFFF"/>
              </w:rPr>
              <w:t>;</w:t>
            </w:r>
          </w:p>
          <w:p w:rsidR="00542C99" w:rsidRPr="00D469AE" w:rsidRDefault="00542C99" w:rsidP="00CF5B70">
            <w:pPr>
              <w:pStyle w:val="ListParagraph"/>
              <w:numPr>
                <w:ilvl w:val="0"/>
                <w:numId w:val="14"/>
              </w:numPr>
              <w:spacing w:line="276" w:lineRule="auto"/>
              <w:rPr>
                <w:b/>
                <w:color w:val="000000"/>
                <w:shd w:val="clear" w:color="auto" w:fill="FFFFFF"/>
              </w:rPr>
            </w:pPr>
            <w:r w:rsidRPr="00D469AE">
              <w:rPr>
                <w:rFonts w:eastAsiaTheme="minorEastAsia"/>
                <w:color w:val="000000"/>
                <w:shd w:val="clear" w:color="auto" w:fill="FFFFFF"/>
              </w:rPr>
              <w:t xml:space="preserve">хөргөлтийн эрчим хүчийг зөвхөн </w:t>
            </w:r>
            <w:r w:rsidRPr="00D469AE">
              <w:rPr>
                <w:color w:val="000000"/>
                <w:shd w:val="clear" w:color="auto" w:fill="FFFFFF"/>
              </w:rPr>
              <w:t>∆Ɵ &gt; -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 xml:space="preserve"> болон </w:t>
            </w:r>
            <w:r w:rsidRPr="00D469AE">
              <w:rPr>
                <w:color w:val="000000"/>
                <w:shd w:val="clear" w:color="auto" w:fill="FFFFFF"/>
              </w:rPr>
              <w: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inlet</m:t>
                  </m:r>
                </m:sub>
              </m:sSub>
            </m:oMath>
            <w:r w:rsidRPr="00D469AE">
              <w:rPr>
                <w:rFonts w:eastAsiaTheme="minorEastAsia"/>
                <w:color w:val="000000"/>
                <w:shd w:val="clear" w:color="auto" w:fill="FFFFFF"/>
              </w:rPr>
              <w:t xml:space="preserve">&lt;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00980F58" w:rsidRPr="00D469AE">
              <w:rPr>
                <w:rFonts w:eastAsiaTheme="minorEastAsia"/>
                <w:color w:val="000000"/>
                <w:shd w:val="clear" w:color="auto" w:fill="FFFFFF"/>
              </w:rPr>
              <w:t xml:space="preserve"> үед тэмдэглэнэ;</w:t>
            </w:r>
          </w:p>
          <w:p w:rsidR="00205317" w:rsidRPr="00D469AE" w:rsidRDefault="00980F58" w:rsidP="00CF5B70">
            <w:pPr>
              <w:pStyle w:val="ListParagraph"/>
              <w:numPr>
                <w:ilvl w:val="0"/>
                <w:numId w:val="14"/>
              </w:numPr>
              <w:spacing w:line="276" w:lineRule="auto"/>
              <w:rPr>
                <w:color w:val="000000"/>
                <w:shd w:val="clear" w:color="auto" w:fill="FFFFFF"/>
              </w:rPr>
            </w:pPr>
            <w:r w:rsidRPr="00D469AE">
              <w:rPr>
                <w:color w:val="000000"/>
                <w:shd w:val="clear" w:color="auto" w:fill="FFFFFF"/>
              </w:rPr>
              <w: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 xml:space="preserve"> and </w:t>
            </w:r>
            <w:r w:rsidRPr="00D469AE">
              <w:rPr>
                <w:color w:val="000000"/>
                <w:shd w:val="clear" w:color="auto" w:fill="FFFFFF"/>
              </w:rPr>
              <w: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color w:val="000000"/>
                <w:shd w:val="clear" w:color="auto" w:fill="FFFFFF"/>
              </w:rPr>
              <w:t xml:space="preserve"> хооронд халаах болон хөргөх эрчим хүчийг бүртгэхгүй.</w:t>
            </w:r>
          </w:p>
          <w:p w:rsidR="00205317" w:rsidRPr="00D469AE" w:rsidRDefault="000B510F" w:rsidP="00CF5B70">
            <w:pPr>
              <w:spacing w:line="276" w:lineRule="auto"/>
              <w:ind w:left="0" w:firstLine="0"/>
              <w:rPr>
                <w:color w:val="000000"/>
                <w:shd w:val="clear" w:color="auto" w:fill="FFFFFF"/>
              </w:rPr>
            </w:pPr>
            <w:r w:rsidRPr="00D469AE">
              <w:rPr>
                <w:color w:val="000000"/>
                <w:shd w:val="clear" w:color="auto" w:fill="FFFFFF"/>
              </w:rPr>
              <w:t>Эн</w:t>
            </w:r>
            <w:r w:rsidR="00314976" w:rsidRPr="00D469AE">
              <w:rPr>
                <w:color w:val="000000"/>
                <w:shd w:val="clear" w:color="auto" w:fill="FFFFFF"/>
              </w:rPr>
              <w:t>э зүйлд заасан ерөнхий туршилтад</w:t>
            </w:r>
            <w:r w:rsidRPr="00D469AE">
              <w:rPr>
                <w:color w:val="000000"/>
                <w:shd w:val="clear" w:color="auto" w:fill="FFFFFF"/>
              </w:rPr>
              <w:t xml:space="preserve"> </w:t>
            </w:r>
            <w:r w:rsidR="00314976" w:rsidRPr="00D469AE">
              <w:rPr>
                <w:color w:val="000000"/>
                <w:shd w:val="clear" w:color="auto" w:fill="FFFFFF"/>
              </w:rPr>
              <w:t xml:space="preserve"> </w:t>
            </w:r>
            <w:r w:rsidR="00314976" w:rsidRPr="00D469AE">
              <w:rPr>
                <w:color w:val="000000"/>
                <w:highlight w:val="yellow"/>
                <w:shd w:val="clear" w:color="auto" w:fill="FFFFFF"/>
              </w:rPr>
              <w:t xml:space="preserve">дулааны </w:t>
            </w:r>
            <w:proofErr w:type="spellStart"/>
            <w:r w:rsidR="00314976" w:rsidRPr="00D469AE">
              <w:rPr>
                <w:color w:val="000000"/>
                <w:highlight w:val="yellow"/>
                <w:shd w:val="clear" w:color="auto" w:fill="FFFFFF"/>
              </w:rPr>
              <w:t>залруулын</w:t>
            </w:r>
            <w:proofErr w:type="spellEnd"/>
            <w:r w:rsidR="00314976" w:rsidRPr="00D469AE">
              <w:rPr>
                <w:color w:val="000000"/>
                <w:highlight w:val="yellow"/>
                <w:shd w:val="clear" w:color="auto" w:fill="FFFFFF"/>
              </w:rPr>
              <w:t xml:space="preserve"> хүчин зүйлийг</w:t>
            </w:r>
            <w:r w:rsidR="00314976" w:rsidRPr="00D469AE">
              <w:rPr>
                <w:color w:val="000000"/>
                <w:shd w:val="clear" w:color="auto" w:fill="FFFFFF"/>
              </w:rPr>
              <w:t xml:space="preserve"> (</w:t>
            </w:r>
            <w:r w:rsidR="008310DC" w:rsidRPr="00D469AE">
              <w:rPr>
                <w:color w:val="000000"/>
                <w:shd w:val="clear" w:color="auto" w:fill="FFFFFF"/>
              </w:rPr>
              <w:t>өндөр, бага температурт аль алинд нь зарцуулалтын анхдагч хэмжүүр суурилуулахаас хамаарна</w:t>
            </w:r>
            <w:r w:rsidR="00314976" w:rsidRPr="00D469AE">
              <w:rPr>
                <w:color w:val="000000"/>
                <w:shd w:val="clear" w:color="auto" w:fill="FFFFFF"/>
              </w:rPr>
              <w:t>) ашиглан хөргөх болон халаах функцийн</w:t>
            </w:r>
            <w:r w:rsidRPr="00D469AE">
              <w:rPr>
                <w:color w:val="000000"/>
                <w:shd w:val="clear" w:color="auto" w:fill="FFFFFF"/>
              </w:rPr>
              <w:t xml:space="preserve"> </w:t>
            </w:r>
            <w:r w:rsidR="008310DC" w:rsidRPr="00D469AE">
              <w:rPr>
                <w:color w:val="000000"/>
                <w:shd w:val="clear" w:color="auto" w:fill="FFFFFF"/>
              </w:rPr>
              <w:t>аль алинд нь хийж гүйцэтгэнэ.</w:t>
            </w:r>
          </w:p>
          <w:p w:rsidR="008310DC" w:rsidRPr="00D469AE" w:rsidRDefault="008310DC" w:rsidP="00CF5B70">
            <w:pPr>
              <w:spacing w:line="276" w:lineRule="auto"/>
              <w:ind w:left="0" w:firstLine="0"/>
              <w:rPr>
                <w:b/>
                <w:color w:val="000000"/>
                <w:shd w:val="clear" w:color="auto" w:fill="FFFFFF"/>
              </w:rPr>
            </w:pPr>
            <w:r w:rsidRPr="00D469AE">
              <w:rPr>
                <w:b/>
                <w:color w:val="000000"/>
                <w:shd w:val="clear" w:color="auto" w:fill="FFFFFF"/>
              </w:rPr>
              <w:lastRenderedPageBreak/>
              <w:t xml:space="preserve">7.4.3.2 </w:t>
            </w:r>
            <w:r w:rsidR="00CD7037" w:rsidRPr="00D469AE">
              <w:rPr>
                <w:b/>
                <w:color w:val="000000"/>
                <w:shd w:val="clear" w:color="auto" w:fill="FFFFFF"/>
              </w:rPr>
              <w:t xml:space="preserve">Ухаалаг тоолуурын хэрэглээнд зориулсан нэмэлт </w:t>
            </w:r>
            <w:proofErr w:type="spellStart"/>
            <w:r w:rsidR="00CD7037" w:rsidRPr="00D469AE">
              <w:rPr>
                <w:b/>
                <w:color w:val="000000"/>
                <w:shd w:val="clear" w:color="auto" w:fill="FFFFFF"/>
              </w:rPr>
              <w:t>функцууд</w:t>
            </w:r>
            <w:proofErr w:type="spellEnd"/>
          </w:p>
          <w:p w:rsidR="00717CD0" w:rsidRPr="00D469AE" w:rsidRDefault="008310DC" w:rsidP="00CF5B70">
            <w:pPr>
              <w:spacing w:line="276" w:lineRule="auto"/>
              <w:ind w:left="0" w:firstLine="0"/>
              <w:rPr>
                <w:b/>
                <w:color w:val="000000"/>
                <w:shd w:val="clear" w:color="auto" w:fill="FFFFFF"/>
              </w:rPr>
            </w:pPr>
            <w:r w:rsidRPr="00D469AE">
              <w:rPr>
                <w:b/>
                <w:color w:val="000000"/>
                <w:shd w:val="clear" w:color="auto" w:fill="FFFFFF"/>
              </w:rPr>
              <w:t xml:space="preserve">7.4.3.2.1 </w:t>
            </w:r>
            <w:r w:rsidR="00020C2C" w:rsidRPr="00D469AE">
              <w:rPr>
                <w:b/>
                <w:color w:val="000000"/>
                <w:shd w:val="clear" w:color="auto" w:fill="FFFFFF"/>
              </w:rPr>
              <w:t>Удирдлагын тоо хэмжээ гэж үзэгдэх тогтмол цаг</w:t>
            </w:r>
          </w:p>
          <w:p w:rsidR="009A3C1B" w:rsidRPr="00D469AE" w:rsidRDefault="009A3C1B" w:rsidP="00CF5B70">
            <w:pPr>
              <w:spacing w:line="276" w:lineRule="auto"/>
              <w:ind w:left="0" w:firstLine="0"/>
              <w:rPr>
                <w:color w:val="000000"/>
                <w:shd w:val="clear" w:color="auto" w:fill="FFFFFF"/>
              </w:rPr>
            </w:pPr>
            <w:r w:rsidRPr="00D469AE">
              <w:rPr>
                <w:color w:val="000000"/>
                <w:shd w:val="clear" w:color="auto" w:fill="FFFFFF"/>
              </w:rPr>
              <w:t>Бүх тооцоолсон эдэлгээний хугацааны туршид тодорхойлсон хугацаанаас хазайх нь EN 1434-1:2022, 5.10.5.1-д заасан нэмэлт утгаас хэтрээгүй, жилд 1 цагаас бага буюу 6 минутаас бага байх ёстой. Температур болон цаг хугацаа зэргээс хамааран давтамжийн шинж чанараар тодорхойлсон цагийг зөв тогтоох эсвэл тооцоолсон хазайлтыг баталга</w:t>
            </w:r>
            <w:r w:rsidR="00DD1A26" w:rsidRPr="00D469AE">
              <w:rPr>
                <w:color w:val="000000"/>
                <w:shd w:val="clear" w:color="auto" w:fill="FFFFFF"/>
              </w:rPr>
              <w:t>ажуулах замаар 7 секундээс бага байна.</w:t>
            </w:r>
          </w:p>
          <w:p w:rsidR="00C02556" w:rsidRPr="00D469AE" w:rsidRDefault="00CD6C42" w:rsidP="00CF5B70">
            <w:pPr>
              <w:spacing w:line="276" w:lineRule="auto"/>
              <w:ind w:left="0" w:firstLine="0"/>
              <w:rPr>
                <w:color w:val="000000"/>
                <w:shd w:val="clear" w:color="auto" w:fill="FFFFFF"/>
              </w:rPr>
            </w:pPr>
            <w:r w:rsidRPr="00D469AE">
              <w:rPr>
                <w:color w:val="000000"/>
                <w:shd w:val="clear" w:color="auto" w:fill="FFFFFF"/>
              </w:rPr>
              <w:t>Төлбөр хийх</w:t>
            </w:r>
            <w:r w:rsidR="00B3391B" w:rsidRPr="00D469AE">
              <w:rPr>
                <w:color w:val="000000"/>
                <w:shd w:val="clear" w:color="auto" w:fill="FFFFFF"/>
              </w:rPr>
              <w:t xml:space="preserve"> </w:t>
            </w:r>
            <w:r w:rsidR="0002472E" w:rsidRPr="00D469AE">
              <w:rPr>
                <w:color w:val="000000"/>
                <w:shd w:val="clear" w:color="auto" w:fill="FFFFFF"/>
              </w:rPr>
              <w:t xml:space="preserve">үеийн </w:t>
            </w:r>
            <w:r w:rsidR="003E0059" w:rsidRPr="00D469AE">
              <w:rPr>
                <w:color w:val="000000"/>
                <w:shd w:val="clear" w:color="auto" w:fill="FFFFFF"/>
              </w:rPr>
              <w:t>(жишээ нь</w:t>
            </w:r>
            <w:r w:rsidR="003E0059" w:rsidRPr="00D469AE">
              <w:t xml:space="preserve"> </w:t>
            </w:r>
            <w:r w:rsidR="003E0059" w:rsidRPr="00D469AE">
              <w:rPr>
                <w:color w:val="000000"/>
                <w:shd w:val="clear" w:color="auto" w:fill="FFFFFF"/>
              </w:rPr>
              <w:t xml:space="preserve">цаг, өдөр, долоо хоног, сарын бүртгэх механизм) </w:t>
            </w:r>
            <w:r w:rsidR="00B3391B" w:rsidRPr="00D469AE">
              <w:rPr>
                <w:color w:val="000000"/>
                <w:shd w:val="clear" w:color="auto" w:fill="FFFFFF"/>
              </w:rPr>
              <w:t xml:space="preserve">давтамжийн бүртгэлүүдийн нарийвчлалыг шалгах замаар </w:t>
            </w:r>
            <w:r w:rsidR="0002472E" w:rsidRPr="00D469AE">
              <w:rPr>
                <w:color w:val="000000"/>
                <w:shd w:val="clear" w:color="auto" w:fill="FFFFFF"/>
              </w:rPr>
              <w:t>үеийн</w:t>
            </w:r>
            <w:r w:rsidR="00B3391B" w:rsidRPr="00D469AE">
              <w:rPr>
                <w:color w:val="000000"/>
                <w:shd w:val="clear" w:color="auto" w:fill="FFFFFF"/>
              </w:rPr>
              <w:t xml:space="preserve"> х</w:t>
            </w:r>
            <w:r w:rsidR="0064177B" w:rsidRPr="00D469AE">
              <w:rPr>
                <w:color w:val="000000"/>
                <w:shd w:val="clear" w:color="auto" w:fill="FFFFFF"/>
              </w:rPr>
              <w:t xml:space="preserve">азайлт нь тухайн </w:t>
            </w:r>
            <w:r w:rsidR="0002472E" w:rsidRPr="00D469AE">
              <w:rPr>
                <w:color w:val="000000"/>
                <w:shd w:val="clear" w:color="auto" w:fill="FFFFFF"/>
              </w:rPr>
              <w:t>үеийн</w:t>
            </w:r>
            <w:r w:rsidR="0064177B" w:rsidRPr="00D469AE">
              <w:rPr>
                <w:color w:val="000000"/>
                <w:shd w:val="clear" w:color="auto" w:fill="FFFFFF"/>
              </w:rPr>
              <w:t xml:space="preserve"> 1%-а</w:t>
            </w:r>
            <w:r w:rsidR="00B3391B" w:rsidRPr="00D469AE">
              <w:rPr>
                <w:color w:val="000000"/>
                <w:shd w:val="clear" w:color="auto" w:fill="FFFFFF"/>
              </w:rPr>
              <w:t>ас ихгүй байгааг харуулах ёстой.</w:t>
            </w:r>
          </w:p>
          <w:p w:rsidR="00487B91" w:rsidRPr="00D469AE" w:rsidRDefault="00487B91" w:rsidP="00CF5B70">
            <w:pPr>
              <w:spacing w:line="276" w:lineRule="auto"/>
              <w:ind w:left="0" w:firstLine="0"/>
              <w:rPr>
                <w:color w:val="000000"/>
                <w:shd w:val="clear" w:color="auto" w:fill="FFFFFF"/>
              </w:rPr>
            </w:pPr>
            <w:r w:rsidRPr="00D469AE">
              <w:rPr>
                <w:color w:val="000000"/>
                <w:shd w:val="clear" w:color="auto" w:fill="FFFFFF"/>
              </w:rPr>
              <w:t xml:space="preserve">Удирдлагын тоо хэмжээ гэж үзэгдэх цагийн алдааны функцийг багадаа гурван цэгт тодорхой өдрийн тохирох үеийн </w:t>
            </w:r>
            <w:r w:rsidR="00810AC2" w:rsidRPr="00D469AE">
              <w:rPr>
                <w:color w:val="000000"/>
                <w:shd w:val="clear" w:color="auto" w:fill="FFFFFF"/>
              </w:rPr>
              <w:t xml:space="preserve">(жишээ нь 24 цаг) </w:t>
            </w:r>
            <w:r w:rsidRPr="00D469AE">
              <w:rPr>
                <w:color w:val="000000"/>
                <w:shd w:val="clear" w:color="auto" w:fill="FFFFFF"/>
              </w:rPr>
              <w:t>хүрээнд турших шаардлагатай</w:t>
            </w:r>
            <w:r w:rsidR="00847B0A" w:rsidRPr="00D469AE">
              <w:rPr>
                <w:color w:val="000000"/>
                <w:shd w:val="clear" w:color="auto" w:fill="FFFFFF"/>
              </w:rPr>
              <w:t>.</w:t>
            </w:r>
          </w:p>
          <w:p w:rsidR="00B2690C" w:rsidRPr="00D469AE" w:rsidRDefault="004B7C65" w:rsidP="00CF5B70">
            <w:pPr>
              <w:spacing w:line="276" w:lineRule="auto"/>
              <w:ind w:left="0" w:firstLine="0"/>
              <w:rPr>
                <w:b/>
                <w:color w:val="000000"/>
                <w:shd w:val="clear" w:color="auto" w:fill="FFFFFF"/>
              </w:rPr>
            </w:pPr>
            <w:r w:rsidRPr="00D469AE">
              <w:rPr>
                <w:b/>
                <w:color w:val="000000"/>
                <w:shd w:val="clear" w:color="auto" w:fill="FFFFFF"/>
              </w:rPr>
              <w:t>7.4.3.2.2 Удирдлагын тоо хэмжээ гэж үзэгдэх гаднын дижитал сигнал</w:t>
            </w:r>
          </w:p>
          <w:p w:rsidR="009D744C" w:rsidRPr="00D469AE" w:rsidRDefault="009D744C" w:rsidP="00CF5B70">
            <w:pPr>
              <w:spacing w:line="276" w:lineRule="auto"/>
              <w:ind w:left="0" w:firstLine="0"/>
              <w:rPr>
                <w:color w:val="000000"/>
                <w:shd w:val="clear" w:color="auto" w:fill="FFFFFF"/>
              </w:rPr>
            </w:pPr>
            <w:r w:rsidRPr="00D469AE">
              <w:rPr>
                <w:color w:val="000000"/>
                <w:shd w:val="clear" w:color="auto" w:fill="FFFFFF"/>
              </w:rPr>
              <w:t xml:space="preserve">Тодорхой дижитал </w:t>
            </w:r>
            <w:proofErr w:type="spellStart"/>
            <w:r w:rsidRPr="00D469AE">
              <w:rPr>
                <w:color w:val="000000"/>
                <w:shd w:val="clear" w:color="auto" w:fill="FFFFFF"/>
              </w:rPr>
              <w:t>триггер</w:t>
            </w:r>
            <w:proofErr w:type="spellEnd"/>
            <w:r w:rsidRPr="00D469AE">
              <w:rPr>
                <w:color w:val="000000"/>
                <w:shd w:val="clear" w:color="auto" w:fill="FFFFFF"/>
              </w:rPr>
              <w:t xml:space="preserve"> сигналаас</w:t>
            </w:r>
            <w:r w:rsidR="00C86975" w:rsidRPr="00D469AE">
              <w:rPr>
                <w:color w:val="000000"/>
                <w:shd w:val="clear" w:color="auto" w:fill="FFFFFF"/>
              </w:rPr>
              <w:t xml:space="preserve"> (нээж/хааж сэлгэх)</w:t>
            </w:r>
            <w:r w:rsidRPr="00D469AE">
              <w:rPr>
                <w:color w:val="000000"/>
                <w:shd w:val="clear" w:color="auto" w:fill="FFFFFF"/>
              </w:rPr>
              <w:t xml:space="preserve"> хамааран нэмэлт бүртгэл бүрийг турших замаар тодорхой нэмэлт </w:t>
            </w:r>
            <w:r w:rsidR="00807BE3" w:rsidRPr="00D469AE">
              <w:rPr>
                <w:color w:val="000000"/>
                <w:shd w:val="clear" w:color="auto" w:fill="FFFFFF"/>
              </w:rPr>
              <w:t>хуримтлуурын</w:t>
            </w:r>
            <w:r w:rsidR="00C86975" w:rsidRPr="00D469AE">
              <w:rPr>
                <w:color w:val="000000"/>
                <w:shd w:val="clear" w:color="auto" w:fill="FFFFFF"/>
              </w:rPr>
              <w:t xml:space="preserve"> бүртгэлийг зөв </w:t>
            </w:r>
            <w:r w:rsidR="00807BE3" w:rsidRPr="00D469AE">
              <w:rPr>
                <w:color w:val="000000"/>
                <w:shd w:val="clear" w:color="auto" w:fill="FFFFFF"/>
              </w:rPr>
              <w:t>хийсэн</w:t>
            </w:r>
            <w:r w:rsidR="00C86975" w:rsidRPr="00D469AE">
              <w:rPr>
                <w:color w:val="000000"/>
                <w:shd w:val="clear" w:color="auto" w:fill="FFFFFF"/>
              </w:rPr>
              <w:t xml:space="preserve"> эсэхийг нотлох шаардлагатай</w:t>
            </w:r>
            <w:r w:rsidRPr="00D469AE">
              <w:rPr>
                <w:color w:val="000000"/>
                <w:shd w:val="clear" w:color="auto" w:fill="FFFFFF"/>
              </w:rPr>
              <w:t>.</w:t>
            </w:r>
          </w:p>
          <w:p w:rsidR="0083664A" w:rsidRPr="00D469AE" w:rsidRDefault="0083664A" w:rsidP="00CF5B70">
            <w:pPr>
              <w:spacing w:line="276" w:lineRule="auto"/>
              <w:ind w:left="0" w:firstLine="0"/>
              <w:rPr>
                <w:b/>
                <w:color w:val="000000"/>
                <w:shd w:val="clear" w:color="auto" w:fill="FFFFFF"/>
              </w:rPr>
            </w:pPr>
            <w:r w:rsidRPr="00D469AE">
              <w:rPr>
                <w:b/>
                <w:color w:val="000000"/>
                <w:shd w:val="clear" w:color="auto" w:fill="FFFFFF"/>
              </w:rPr>
              <w:t xml:space="preserve">7.4.3.2.3 </w:t>
            </w:r>
            <w:r w:rsidR="00681C5B" w:rsidRPr="00D469AE">
              <w:rPr>
                <w:b/>
                <w:color w:val="000000"/>
                <w:shd w:val="clear" w:color="auto" w:fill="FFFFFF"/>
              </w:rPr>
              <w:t>Удирдлагын тоо хэмжээ гэж үзэгдэх хэмжсэн температур</w:t>
            </w:r>
          </w:p>
          <w:p w:rsidR="0083664A" w:rsidRPr="00D469AE" w:rsidRDefault="0083664A" w:rsidP="00CF5B70">
            <w:pPr>
              <w:spacing w:line="276" w:lineRule="auto"/>
              <w:ind w:left="0" w:firstLine="0"/>
              <w:rPr>
                <w:b/>
                <w:color w:val="000000"/>
                <w:shd w:val="clear" w:color="auto" w:fill="FFFFFF"/>
              </w:rPr>
            </w:pPr>
            <w:r w:rsidRPr="00D469AE">
              <w:rPr>
                <w:b/>
                <w:color w:val="000000"/>
                <w:shd w:val="clear" w:color="auto" w:fill="FFFFFF"/>
              </w:rPr>
              <w:t xml:space="preserve">7.4.3.2.3.1 </w:t>
            </w:r>
            <w:r w:rsidR="00F83173" w:rsidRPr="00D469AE">
              <w:rPr>
                <w:b/>
                <w:color w:val="000000"/>
                <w:shd w:val="clear" w:color="auto" w:fill="FFFFFF"/>
              </w:rPr>
              <w:t>Дан</w:t>
            </w:r>
            <w:r w:rsidRPr="00D469AE">
              <w:rPr>
                <w:b/>
                <w:color w:val="000000"/>
                <w:shd w:val="clear" w:color="auto" w:fill="FFFFFF"/>
              </w:rPr>
              <w:t xml:space="preserve"> </w:t>
            </w:r>
            <w:proofErr w:type="spellStart"/>
            <w:r w:rsidRPr="00D469AE">
              <w:rPr>
                <w:b/>
                <w:color w:val="000000"/>
                <w:shd w:val="clear" w:color="auto" w:fill="FFFFFF"/>
              </w:rPr>
              <w:t>температурийн</w:t>
            </w:r>
            <w:proofErr w:type="spellEnd"/>
            <w:r w:rsidRPr="00D469AE">
              <w:rPr>
                <w:b/>
                <w:color w:val="000000"/>
                <w:shd w:val="clear" w:color="auto" w:fill="FFFFFF"/>
              </w:rPr>
              <w:t xml:space="preserve"> хэмжүүр</w:t>
            </w:r>
            <w:r w:rsidR="00AC06AA" w:rsidRPr="00D469AE">
              <w:rPr>
                <w:b/>
                <w:color w:val="000000"/>
                <w:shd w:val="clear" w:color="auto" w:fill="FFFFFF"/>
              </w:rPr>
              <w:t xml:space="preserve"> </w:t>
            </w:r>
          </w:p>
          <w:p w:rsidR="00926718" w:rsidRPr="00D469AE" w:rsidRDefault="00926718" w:rsidP="00CF5B70">
            <w:pPr>
              <w:spacing w:line="276" w:lineRule="auto"/>
              <w:ind w:left="0" w:firstLine="0"/>
              <w:rPr>
                <w:color w:val="000000"/>
                <w:shd w:val="clear" w:color="auto" w:fill="FFFFFF"/>
              </w:rPr>
            </w:pPr>
            <w:r w:rsidRPr="00D469AE">
              <w:rPr>
                <w:color w:val="000000"/>
                <w:shd w:val="clear" w:color="auto" w:fill="FFFFFF"/>
              </w:rPr>
              <w:t xml:space="preserve">Температур мэдрэгчийн зөвшөөрөх боломжтой алдааг EN 60751 стандартын дагуу гүйцэтгэлийн муруйтай харьцуулахад ± 0.7 К, түүний дотор сигналын кабелийг салбарын хэрэглээний (жишээ нь 10 °C; 30 °C; 50 °C) ердийн гурван температурын цэг </w:t>
            </w:r>
            <w:r w:rsidRPr="00D469AE">
              <w:rPr>
                <w:color w:val="000000"/>
                <w:shd w:val="clear" w:color="auto" w:fill="FFFFFF"/>
              </w:rPr>
              <w:lastRenderedPageBreak/>
              <w:t>дээр температур мэдрэгч тус бүрээр шалгана.</w:t>
            </w:r>
            <w:r w:rsidR="00210712" w:rsidRPr="00D469AE">
              <w:rPr>
                <w:color w:val="000000"/>
                <w:shd w:val="clear" w:color="auto" w:fill="FFFFFF"/>
              </w:rPr>
              <w:t xml:space="preserve"> </w:t>
            </w:r>
          </w:p>
          <w:p w:rsidR="008874CF" w:rsidRPr="00D469AE" w:rsidRDefault="008874CF" w:rsidP="00CF5B70">
            <w:pPr>
              <w:spacing w:line="276" w:lineRule="auto"/>
              <w:ind w:left="0" w:firstLine="0"/>
              <w:rPr>
                <w:b/>
                <w:color w:val="000000"/>
                <w:shd w:val="clear" w:color="auto" w:fill="FFFFFF"/>
              </w:rPr>
            </w:pPr>
            <w:r w:rsidRPr="00D469AE">
              <w:rPr>
                <w:b/>
                <w:color w:val="000000"/>
                <w:shd w:val="clear" w:color="auto" w:fill="FFFFFF"/>
              </w:rPr>
              <w:t>7.4.3.2.3.2 Тоо</w:t>
            </w:r>
            <w:r w:rsidR="00FC4D7C" w:rsidRPr="00D469AE">
              <w:rPr>
                <w:b/>
                <w:color w:val="000000"/>
                <w:shd w:val="clear" w:color="auto" w:fill="FFFFFF"/>
              </w:rPr>
              <w:t>ны машин</w:t>
            </w:r>
          </w:p>
          <w:p w:rsidR="004E18B5" w:rsidRPr="00D469AE" w:rsidRDefault="00C35810" w:rsidP="00CF5B70">
            <w:pPr>
              <w:spacing w:line="276" w:lineRule="auto"/>
              <w:ind w:left="0" w:firstLine="0"/>
              <w:rPr>
                <w:color w:val="000000"/>
                <w:shd w:val="clear" w:color="auto" w:fill="FFFFFF"/>
              </w:rPr>
            </w:pPr>
            <w:r w:rsidRPr="00D469AE">
              <w:rPr>
                <w:color w:val="000000"/>
                <w:shd w:val="clear" w:color="auto" w:fill="FFFFFF"/>
              </w:rPr>
              <w:t>Оруулгын болон гаралтын температурын заалтын зөвшөөрөгдөх алдаатай нийцэж байгаа эсэхийг хэмжсэн температурын ± 3.0 К-ийн зөв утгатай харьцуулж шалгана.</w:t>
            </w:r>
          </w:p>
          <w:p w:rsidR="006D496E" w:rsidRPr="00D469AE" w:rsidRDefault="006D496E" w:rsidP="006D496E">
            <w:pPr>
              <w:spacing w:line="276" w:lineRule="auto"/>
              <w:ind w:left="0" w:firstLine="0"/>
              <w:rPr>
                <w:rFonts w:eastAsiaTheme="minorEastAsia"/>
                <w:color w:val="000000"/>
                <w:shd w:val="clear" w:color="auto" w:fill="FFFFFF"/>
              </w:rPr>
            </w:pPr>
            <w:r w:rsidRPr="00D469AE">
              <w:rPr>
                <w:color w:val="000000"/>
                <w:shd w:val="clear" w:color="auto" w:fill="FFFFFF"/>
              </w:rPr>
              <w:t xml:space="preserve">Энэ туршилтыг тодорхой нэмэлт хуримтлалын бүртгэлийг идэвхжүүлэхэд ашигласан </w:t>
            </w:r>
            <w:r w:rsidRPr="00D469AE">
              <w:rPr>
                <w:rFonts w:ascii="Cambria Math" w:hAnsi="Cambria Math" w:cs="Cambria Math"/>
                <w:color w:val="000000"/>
                <w:shd w:val="clear" w:color="auto" w:fill="FFFFFF"/>
              </w:rPr>
              <w:t>𝜃𝜃</w:t>
            </w:r>
            <w:r w:rsidRPr="00D469AE">
              <w:rPr>
                <w:color w:val="000000"/>
                <w:shd w:val="clear" w:color="auto" w:fill="FFFFFF"/>
              </w:rPr>
              <w:t xml:space="preserve">S босго температурын утгатай уялдуулан </w:t>
            </w:r>
            <m:oMath>
              <m:r>
                <m:rPr>
                  <m:sty m:val="p"/>
                </m:rPr>
                <w:rPr>
                  <w:rFonts w:ascii="Cambria Math" w:hAnsi="Cambria Math"/>
                  <w:color w:val="000000"/>
                  <w:shd w:val="clear" w:color="auto" w:fill="FFFFFF"/>
                </w:rPr>
                <w:br/>
              </m:r>
            </m:oMath>
            <m:oMathPara>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S</m:t>
                    </m:r>
                  </m:sub>
                </m:sSub>
                <m:r>
                  <w:rPr>
                    <w:rFonts w:ascii="Cambria Math" w:hAnsi="Cambria Math"/>
                    <w:color w:val="000000"/>
                    <w:shd w:val="clear" w:color="auto" w:fill="FFFFFF"/>
                  </w:rPr>
                  <m:t>-5K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S</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S</m:t>
                    </m:r>
                  </m:sub>
                </m:sSub>
                <m:r>
                  <w:rPr>
                    <w:rFonts w:ascii="Cambria Math" w:hAnsi="Cambria Math"/>
                    <w:color w:val="000000"/>
                    <w:shd w:val="clear" w:color="auto" w:fill="FFFFFF"/>
                  </w:rPr>
                  <m:t>≤+5K</m:t>
                </m:r>
              </m:oMath>
            </m:oMathPara>
          </w:p>
          <w:p w:rsidR="006D496E" w:rsidRPr="00D469AE" w:rsidRDefault="006D496E" w:rsidP="006D496E">
            <w:pPr>
              <w:ind w:left="0" w:firstLine="0"/>
              <w:rPr>
                <w:color w:val="000000"/>
                <w:shd w:val="clear" w:color="auto" w:fill="FFFFFF"/>
              </w:rPr>
            </w:pPr>
            <w:proofErr w:type="spellStart"/>
            <w:r w:rsidRPr="00D469AE">
              <w:rPr>
                <w:color w:val="000000"/>
                <w:shd w:val="clear" w:color="auto" w:fill="FFFFFF"/>
              </w:rPr>
              <w:t>хүрээнл</w:t>
            </w:r>
            <w:proofErr w:type="spellEnd"/>
            <w:r w:rsidRPr="00D469AE">
              <w:rPr>
                <w:color w:val="000000"/>
                <w:shd w:val="clear" w:color="auto" w:fill="FFFFFF"/>
              </w:rPr>
              <w:t xml:space="preserve"> </w:t>
            </w:r>
            <w:proofErr w:type="spellStart"/>
            <w:r w:rsidRPr="00D469AE">
              <w:rPr>
                <w:color w:val="000000"/>
                <w:shd w:val="clear" w:color="auto" w:fill="FFFFFF"/>
              </w:rPr>
              <w:t>параметржүүлсэн</w:t>
            </w:r>
            <w:proofErr w:type="spellEnd"/>
            <w:r w:rsidRPr="00D469AE">
              <w:rPr>
                <w:color w:val="000000"/>
                <w:shd w:val="clear" w:color="auto" w:fill="FFFFFF"/>
              </w:rPr>
              <w:t xml:space="preserve"> хяналтын температураар дамжуулан 0,25 ° C-ийн өсөлтөөр хоёр талт хандлагууд (өсөлт болон бууралт) нь тухайн нэмэлт хуримтлуурын бүртгэлийг зөв сэлгэн/залгах функцийг баталгаажуулна.</w:t>
            </w:r>
          </w:p>
          <w:p w:rsidR="007155FD" w:rsidRPr="00D469AE" w:rsidRDefault="007155FD" w:rsidP="00CF5B70">
            <w:pPr>
              <w:spacing w:line="276" w:lineRule="auto"/>
              <w:ind w:left="0" w:firstLine="0"/>
              <w:rPr>
                <w:b/>
                <w:color w:val="000000"/>
                <w:shd w:val="clear" w:color="auto" w:fill="FFFFFF"/>
              </w:rPr>
            </w:pPr>
            <w:r w:rsidRPr="00D469AE">
              <w:rPr>
                <w:b/>
                <w:color w:val="000000"/>
                <w:shd w:val="clear" w:color="auto" w:fill="FFFFFF"/>
              </w:rPr>
              <w:t xml:space="preserve">7.4.3.2.3.3 </w:t>
            </w:r>
            <w:r w:rsidR="00B16273" w:rsidRPr="00D469AE">
              <w:rPr>
                <w:b/>
                <w:color w:val="000000"/>
                <w:shd w:val="clear" w:color="auto" w:fill="FFFFFF"/>
              </w:rPr>
              <w:t xml:space="preserve">Дан температур хэмжигчтэй </w:t>
            </w:r>
            <w:r w:rsidR="00FC4D7C" w:rsidRPr="00D469AE">
              <w:rPr>
                <w:b/>
                <w:color w:val="000000"/>
                <w:shd w:val="clear" w:color="auto" w:fill="FFFFFF"/>
              </w:rPr>
              <w:t>тооны машин</w:t>
            </w:r>
          </w:p>
          <w:p w:rsidR="00C35810" w:rsidRPr="00D469AE" w:rsidRDefault="00DD2EE3" w:rsidP="00CF5B70">
            <w:pPr>
              <w:spacing w:line="276" w:lineRule="auto"/>
              <w:ind w:left="0" w:firstLine="0"/>
              <w:rPr>
                <w:color w:val="000000"/>
                <w:shd w:val="clear" w:color="auto" w:fill="FFFFFF"/>
              </w:rPr>
            </w:pPr>
            <w:r w:rsidRPr="00D469AE">
              <w:rPr>
                <w:color w:val="000000"/>
                <w:shd w:val="clear" w:color="auto" w:fill="FFFFFF"/>
              </w:rPr>
              <w:t>Оролтын болон</w:t>
            </w:r>
            <w:r w:rsidR="00C35810" w:rsidRPr="00D469AE">
              <w:rPr>
                <w:color w:val="000000"/>
                <w:shd w:val="clear" w:color="auto" w:fill="FFFFFF"/>
              </w:rPr>
              <w:t xml:space="preserve"> гаралтын температурын заалтын зөвшөөрөгдөх алдаатай нийцэж байгаа эсэхийг хэмжсэн температурын ± 1.0 К-ийн зөв утгатай харьцуулж шалгана. Туршилтыг 7.4.3.2.3.2-т заасны дагуу шалгана.</w:t>
            </w:r>
          </w:p>
          <w:p w:rsidR="00C35810" w:rsidRPr="00D469AE" w:rsidRDefault="00C3581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ТАЙЛБАР </w:t>
            </w:r>
            <w:r w:rsidR="001452A8" w:rsidRPr="00D469AE">
              <w:rPr>
                <w:color w:val="000000"/>
                <w:sz w:val="20"/>
                <w:szCs w:val="20"/>
                <w:shd w:val="clear" w:color="auto" w:fill="FFFFFF"/>
              </w:rPr>
              <w:t>Ухаалаг тоолуурын хэрэглээнд хос нэг буюу хоёр мэдрэгчийг нэмэлт нэг мэдрэгч болгон ашигладаг.</w:t>
            </w:r>
          </w:p>
          <w:p w:rsidR="006F53C0" w:rsidRPr="00D469AE" w:rsidRDefault="006F53C0" w:rsidP="00CF5B70">
            <w:pPr>
              <w:spacing w:line="276" w:lineRule="auto"/>
              <w:ind w:left="0" w:firstLine="0"/>
              <w:rPr>
                <w:b/>
                <w:color w:val="000000"/>
                <w:shd w:val="clear" w:color="auto" w:fill="FFFFFF"/>
              </w:rPr>
            </w:pPr>
            <w:r w:rsidRPr="00D469AE">
              <w:rPr>
                <w:b/>
                <w:color w:val="000000"/>
                <w:shd w:val="clear" w:color="auto" w:fill="FFFFFF"/>
              </w:rPr>
              <w:t xml:space="preserve">7.4.3.2.3.4 </w:t>
            </w:r>
            <w:r w:rsidR="00BF5681" w:rsidRPr="00D469AE">
              <w:rPr>
                <w:b/>
                <w:color w:val="000000"/>
                <w:shd w:val="clear" w:color="auto" w:fill="FFFFFF"/>
              </w:rPr>
              <w:t>Харилцаа холбооны интерфейс</w:t>
            </w:r>
          </w:p>
          <w:p w:rsidR="00C62EB4" w:rsidRPr="00D469AE" w:rsidRDefault="00C62EB4" w:rsidP="00CF5B70">
            <w:pPr>
              <w:spacing w:line="276" w:lineRule="auto"/>
              <w:ind w:left="0" w:firstLine="0"/>
              <w:rPr>
                <w:color w:val="000000"/>
                <w:shd w:val="clear" w:color="auto" w:fill="FFFFFF"/>
              </w:rPr>
            </w:pPr>
            <w:r w:rsidRPr="00D469AE">
              <w:rPr>
                <w:color w:val="000000"/>
                <w:shd w:val="clear" w:color="auto" w:fill="FFFFFF"/>
              </w:rPr>
              <w:t>Харилцаа холбооны интерфейсийн хувьд (жишээ нь</w:t>
            </w:r>
            <w:r w:rsidRPr="00D469AE">
              <w:t xml:space="preserve"> </w:t>
            </w:r>
            <w:r w:rsidRPr="00D469AE">
              <w:rPr>
                <w:color w:val="000000"/>
                <w:shd w:val="clear" w:color="auto" w:fill="FFFFFF"/>
              </w:rPr>
              <w:t xml:space="preserve">электроник, оптик, радио эсвэл бусад техникийн интерфейс) дамжуулсан дулааны </w:t>
            </w:r>
            <w:r w:rsidR="00F07813" w:rsidRPr="00D469AE">
              <w:rPr>
                <w:color w:val="000000"/>
                <w:shd w:val="clear" w:color="auto" w:fill="FFFFFF"/>
              </w:rPr>
              <w:t>эрчим хүчний</w:t>
            </w:r>
            <w:r w:rsidRPr="00D469AE">
              <w:rPr>
                <w:color w:val="000000"/>
                <w:shd w:val="clear" w:color="auto" w:fill="FFFFFF"/>
              </w:rPr>
              <w:t xml:space="preserve"> өгөгдөл нь хэмжил</w:t>
            </w:r>
            <w:r w:rsidR="00612432" w:rsidRPr="00D469AE">
              <w:rPr>
                <w:color w:val="000000"/>
                <w:shd w:val="clear" w:color="auto" w:fill="FFFFFF"/>
              </w:rPr>
              <w:t>зүйн хяналттай хэмжих хэрэгслийг харуулдаг</w:t>
            </w:r>
            <w:r w:rsidRPr="00D469AE">
              <w:rPr>
                <w:color w:val="000000"/>
                <w:shd w:val="clear" w:color="auto" w:fill="FFFFFF"/>
              </w:rPr>
              <w:t xml:space="preserve"> өгөгдөлтэй тохирч байгаа эсэхийг шалгах шаардлагатай.</w:t>
            </w:r>
            <w:r w:rsidR="002C3845" w:rsidRPr="00D469AE">
              <w:rPr>
                <w:color w:val="000000"/>
                <w:shd w:val="clear" w:color="auto" w:fill="FFFFFF"/>
              </w:rPr>
              <w:t xml:space="preserve"> </w:t>
            </w:r>
            <w:r w:rsidR="00A516AA" w:rsidRPr="00D469AE">
              <w:rPr>
                <w:color w:val="000000"/>
                <w:shd w:val="clear" w:color="auto" w:fill="FFFFFF"/>
              </w:rPr>
              <w:t xml:space="preserve">Хяналтын зорилгоор өгөгдлийн </w:t>
            </w:r>
            <w:proofErr w:type="spellStart"/>
            <w:r w:rsidR="00A516AA" w:rsidRPr="00D469AE">
              <w:rPr>
                <w:color w:val="000000"/>
                <w:shd w:val="clear" w:color="auto" w:fill="FFFFFF"/>
              </w:rPr>
              <w:t>телеграмын</w:t>
            </w:r>
            <w:proofErr w:type="spellEnd"/>
            <w:r w:rsidR="00A516AA" w:rsidRPr="00D469AE">
              <w:rPr>
                <w:color w:val="000000"/>
                <w:shd w:val="clear" w:color="auto" w:fill="FFFFFF"/>
              </w:rPr>
              <w:t xml:space="preserve"> нэмэлт өндөр нарийвчлалыг зөвшөөрдөг. </w:t>
            </w:r>
          </w:p>
          <w:p w:rsidR="00042E85" w:rsidRPr="00D469AE" w:rsidRDefault="00042E85" w:rsidP="00CF5B70">
            <w:pPr>
              <w:spacing w:line="276" w:lineRule="auto"/>
              <w:ind w:left="0" w:firstLine="0"/>
              <w:rPr>
                <w:color w:val="000000"/>
                <w:shd w:val="clear" w:color="auto" w:fill="FFFFFF"/>
              </w:rPr>
            </w:pPr>
            <w:r w:rsidRPr="00D469AE">
              <w:rPr>
                <w:color w:val="000000"/>
                <w:shd w:val="clear" w:color="auto" w:fill="FFFFFF"/>
              </w:rPr>
              <w:t xml:space="preserve">Өгөгдлийн телеграммууд нь </w:t>
            </w:r>
            <w:proofErr w:type="spellStart"/>
            <w:r w:rsidRPr="00D469AE">
              <w:rPr>
                <w:color w:val="000000"/>
                <w:shd w:val="clear" w:color="auto" w:fill="FFFFFF"/>
              </w:rPr>
              <w:t>дэлгэцэнд</w:t>
            </w:r>
            <w:proofErr w:type="spellEnd"/>
            <w:r w:rsidRPr="00D469AE">
              <w:rPr>
                <w:color w:val="000000"/>
                <w:shd w:val="clear" w:color="auto" w:fill="FFFFFF"/>
              </w:rPr>
              <w:t xml:space="preserve"> үзүүлсэнтэй ижил тооны цифртэй байна.</w:t>
            </w:r>
          </w:p>
          <w:p w:rsidR="00620F34" w:rsidRPr="00D469AE" w:rsidRDefault="009E0B69" w:rsidP="00E545CC">
            <w:pPr>
              <w:ind w:left="0" w:firstLine="0"/>
            </w:pPr>
            <w:r w:rsidRPr="00D469AE">
              <w:rPr>
                <w:color w:val="000000"/>
                <w:shd w:val="clear" w:color="auto" w:fill="FFFFFF"/>
              </w:rPr>
              <w:lastRenderedPageBreak/>
              <w:t>Өгөгдөл дамжуулалт хоцорсон тохиолдолд өгөгдөлд хэмжилт хийсэн хугацааны лавлагаа байна.</w:t>
            </w:r>
            <w:r w:rsidR="008E2635" w:rsidRPr="00D469AE">
              <w:rPr>
                <w:color w:val="000000"/>
                <w:shd w:val="clear" w:color="auto" w:fill="FFFFFF"/>
              </w:rPr>
              <w:t xml:space="preserve"> </w:t>
            </w:r>
            <w:r w:rsidR="00E545CC" w:rsidRPr="00D469AE">
              <w:t>Үргэлж ашигладаг анхны өгөгдлийг дахин дамжуулах тохиолдол гардаг гэдгийг тэмдэглэх нь зүйтэй</w:t>
            </w:r>
            <w:r w:rsidR="008E2635" w:rsidRPr="00D469AE">
              <w:rPr>
                <w:color w:val="000000"/>
                <w:shd w:val="clear" w:color="auto" w:fill="FFFFFF"/>
              </w:rPr>
              <w:t>.</w:t>
            </w:r>
            <w:r w:rsidR="00E545CC" w:rsidRPr="00D469AE">
              <w:rPr>
                <w:color w:val="000000"/>
                <w:shd w:val="clear" w:color="auto" w:fill="FFFFFF"/>
              </w:rPr>
              <w:t xml:space="preserve"> </w:t>
            </w:r>
            <w:r w:rsidR="00620F34" w:rsidRPr="00D469AE">
              <w:rPr>
                <w:color w:val="000000"/>
                <w:shd w:val="clear" w:color="auto" w:fill="FFFFFF"/>
              </w:rPr>
              <w:t xml:space="preserve">Энэ нь </w:t>
            </w:r>
            <w:proofErr w:type="spellStart"/>
            <w:r w:rsidR="00620F34" w:rsidRPr="00D469AE">
              <w:rPr>
                <w:color w:val="000000"/>
                <w:shd w:val="clear" w:color="auto" w:fill="FFFFFF"/>
              </w:rPr>
              <w:t>интерфэйсийн</w:t>
            </w:r>
            <w:proofErr w:type="spellEnd"/>
            <w:r w:rsidR="00620F34" w:rsidRPr="00D469AE">
              <w:rPr>
                <w:color w:val="000000"/>
                <w:shd w:val="clear" w:color="auto" w:fill="FFFFFF"/>
              </w:rPr>
              <w:t xml:space="preserve"> физик болон </w:t>
            </w:r>
            <w:proofErr w:type="spellStart"/>
            <w:r w:rsidR="00620F34" w:rsidRPr="00D469AE">
              <w:rPr>
                <w:color w:val="000000"/>
                <w:shd w:val="clear" w:color="auto" w:fill="FFFFFF"/>
              </w:rPr>
              <w:t>холбоосын</w:t>
            </w:r>
            <w:proofErr w:type="spellEnd"/>
            <w:r w:rsidR="00620F34" w:rsidRPr="00D469AE">
              <w:rPr>
                <w:color w:val="000000"/>
                <w:shd w:val="clear" w:color="auto" w:fill="FFFFFF"/>
              </w:rPr>
              <w:t xml:space="preserve"> давхаргын тодорхойлолтоос хамаарна.</w:t>
            </w:r>
            <w:r w:rsidR="00620F34" w:rsidRPr="00D469AE">
              <w:rPr>
                <w:b/>
                <w:color w:val="000000"/>
                <w:shd w:val="clear" w:color="auto" w:fill="FFFFFF"/>
              </w:rPr>
              <w:t xml:space="preserve"> </w:t>
            </w:r>
          </w:p>
          <w:p w:rsidR="00620F34" w:rsidRPr="00D469AE" w:rsidRDefault="00620F34" w:rsidP="00CF5B70">
            <w:pPr>
              <w:spacing w:line="276" w:lineRule="auto"/>
              <w:ind w:left="0" w:firstLine="0"/>
              <w:rPr>
                <w:b/>
                <w:color w:val="000000"/>
                <w:shd w:val="clear" w:color="auto" w:fill="FFFFFF"/>
              </w:rPr>
            </w:pPr>
            <w:r w:rsidRPr="00D469AE">
              <w:rPr>
                <w:b/>
                <w:color w:val="000000"/>
                <w:shd w:val="clear" w:color="auto" w:fill="FFFFFF"/>
              </w:rPr>
              <w:t xml:space="preserve">7.4.4 Температур </w:t>
            </w:r>
            <w:r w:rsidR="00AD515D" w:rsidRPr="00D469AE">
              <w:rPr>
                <w:b/>
                <w:color w:val="000000"/>
                <w:shd w:val="clear" w:color="auto" w:fill="FFFFFF"/>
              </w:rPr>
              <w:t>мэдрэгч</w:t>
            </w:r>
          </w:p>
          <w:p w:rsidR="00620F34" w:rsidRPr="00D469AE" w:rsidRDefault="00620F34" w:rsidP="00CF5B70">
            <w:pPr>
              <w:spacing w:line="276" w:lineRule="auto"/>
              <w:ind w:left="0" w:firstLine="0"/>
              <w:rPr>
                <w:b/>
                <w:color w:val="000000"/>
                <w:shd w:val="clear" w:color="auto" w:fill="FFFFFF"/>
              </w:rPr>
            </w:pPr>
            <w:r w:rsidRPr="00D469AE">
              <w:rPr>
                <w:b/>
                <w:color w:val="000000"/>
                <w:shd w:val="clear" w:color="auto" w:fill="FFFFFF"/>
              </w:rPr>
              <w:t xml:space="preserve">7.4.4.1 </w:t>
            </w:r>
            <w:r w:rsidR="009B2EBE" w:rsidRPr="00D469AE">
              <w:rPr>
                <w:b/>
                <w:color w:val="000000"/>
                <w:shd w:val="clear" w:color="auto" w:fill="FFFFFF"/>
              </w:rPr>
              <w:t>Хэмжих гүний хязгаар</w:t>
            </w:r>
          </w:p>
          <w:p w:rsidR="00471FA7" w:rsidRPr="00D469AE" w:rsidRDefault="00471FA7" w:rsidP="00CF5B70">
            <w:pPr>
              <w:spacing w:line="276" w:lineRule="auto"/>
              <w:ind w:left="0" w:firstLine="0"/>
              <w:rPr>
                <w:color w:val="000000"/>
                <w:shd w:val="clear" w:color="auto" w:fill="FFFFFF"/>
              </w:rPr>
            </w:pPr>
            <w:r w:rsidRPr="00D469AE">
              <w:rPr>
                <w:color w:val="000000"/>
                <w:shd w:val="clear" w:color="auto" w:fill="FFFFFF"/>
              </w:rPr>
              <w:t>Үүнийг</w:t>
            </w:r>
            <w:r w:rsidR="00132EE8" w:rsidRPr="00D469AE">
              <w:rPr>
                <w:color w:val="000000"/>
                <w:shd w:val="clear" w:color="auto" w:fill="FFFFFF"/>
              </w:rPr>
              <w:t xml:space="preserve"> (85 ± 5) °</w:t>
            </w:r>
            <w:r w:rsidRPr="00D469AE">
              <w:rPr>
                <w:color w:val="000000"/>
                <w:shd w:val="clear" w:color="auto" w:fill="FFFFFF"/>
              </w:rPr>
              <w:t xml:space="preserve">С температуртай </w:t>
            </w:r>
            <w:proofErr w:type="spellStart"/>
            <w:r w:rsidRPr="00D469AE">
              <w:rPr>
                <w:color w:val="000000"/>
                <w:shd w:val="clear" w:color="auto" w:fill="FFFFFF"/>
              </w:rPr>
              <w:t>термостатик</w:t>
            </w:r>
            <w:proofErr w:type="spellEnd"/>
            <w:r w:rsidRPr="00D469AE">
              <w:rPr>
                <w:color w:val="000000"/>
                <w:shd w:val="clear" w:color="auto" w:fill="FFFFFF"/>
              </w:rPr>
              <w:t xml:space="preserve"> ваннд (23 ± 2) °</w:t>
            </w:r>
            <w:r w:rsidR="00132EE8" w:rsidRPr="00D469AE">
              <w:rPr>
                <w:color w:val="000000"/>
                <w:shd w:val="clear" w:color="auto" w:fill="FFFFFF"/>
              </w:rPr>
              <w:t>C орчны температурт (23 ± 2) °</w:t>
            </w:r>
            <w:r w:rsidRPr="00D469AE">
              <w:rPr>
                <w:color w:val="000000"/>
                <w:shd w:val="clear" w:color="auto" w:fill="FFFFFF"/>
              </w:rPr>
              <w:t>С-ийн температурт дүрэх гүнээс илүү гүнд дүрэх нь эсэргүүцлийг өөрчилдөг болохыг баталгаажуулах ёстой.</w:t>
            </w:r>
          </w:p>
          <w:p w:rsidR="002B2C06" w:rsidRPr="00D469AE" w:rsidRDefault="002B2C06" w:rsidP="00CF5B70">
            <w:pPr>
              <w:spacing w:line="276" w:lineRule="auto"/>
              <w:ind w:left="0" w:firstLine="0"/>
              <w:rPr>
                <w:b/>
                <w:color w:val="000000"/>
                <w:shd w:val="clear" w:color="auto" w:fill="FFFFFF"/>
              </w:rPr>
            </w:pPr>
            <w:r w:rsidRPr="00D469AE">
              <w:rPr>
                <w:b/>
                <w:color w:val="000000"/>
                <w:shd w:val="clear" w:color="auto" w:fill="FFFFFF"/>
              </w:rPr>
              <w:t xml:space="preserve">7.4.4.2 </w:t>
            </w:r>
            <w:r w:rsidR="002752E3" w:rsidRPr="00D469AE">
              <w:rPr>
                <w:b/>
                <w:color w:val="000000"/>
                <w:shd w:val="clear" w:color="auto" w:fill="FFFFFF"/>
              </w:rPr>
              <w:t xml:space="preserve">Дулааны хариу </w:t>
            </w:r>
            <w:r w:rsidR="00876BE5" w:rsidRPr="00D469AE">
              <w:rPr>
                <w:b/>
                <w:color w:val="000000"/>
                <w:shd w:val="clear" w:color="auto" w:fill="FFFFFF"/>
              </w:rPr>
              <w:t>өгөх</w:t>
            </w:r>
            <w:r w:rsidR="002752E3" w:rsidRPr="00D469AE">
              <w:rPr>
                <w:b/>
                <w:color w:val="000000"/>
                <w:shd w:val="clear" w:color="auto" w:fill="FFFFFF"/>
              </w:rPr>
              <w:t xml:space="preserve"> хугацаа</w:t>
            </w:r>
          </w:p>
          <w:p w:rsidR="00876BE5" w:rsidRPr="00D469AE" w:rsidRDefault="00C55301" w:rsidP="00CF5B70">
            <w:pPr>
              <w:spacing w:line="276" w:lineRule="auto"/>
              <w:ind w:left="0" w:firstLine="0"/>
              <w:rPr>
                <w:color w:val="000000"/>
                <w:shd w:val="clear" w:color="auto" w:fill="FFFFFF"/>
              </w:rPr>
            </w:pPr>
            <w:r w:rsidRPr="00D469AE">
              <w:rPr>
                <w:color w:val="000000"/>
                <w:shd w:val="clear" w:color="auto" w:fill="FFFFFF"/>
              </w:rPr>
              <w:t xml:space="preserve">Температур хэмжүүрийг EN 60751:2008, 6.5.2-т заасны дагуу туршина. </w:t>
            </w:r>
            <w:r w:rsidR="00B4796E" w:rsidRPr="00D469AE">
              <w:rPr>
                <w:color w:val="000000"/>
                <w:shd w:val="clear" w:color="auto" w:fill="FFFFFF"/>
              </w:rPr>
              <w:t>Тусдаа зайд</w:t>
            </w:r>
            <w:r w:rsidRPr="00D469AE">
              <w:rPr>
                <w:color w:val="000000"/>
                <w:shd w:val="clear" w:color="auto" w:fill="FFFFFF"/>
              </w:rPr>
              <w:t xml:space="preserve"> суурилуулах зориулалттай хэмжүүрийн хувьд туршилтыг </w:t>
            </w:r>
            <w:r w:rsidR="00B4796E" w:rsidRPr="00D469AE">
              <w:rPr>
                <w:color w:val="000000"/>
                <w:shd w:val="clear" w:color="auto" w:fill="FFFFFF"/>
              </w:rPr>
              <w:t>тусдаа зайнд хийнэ</w:t>
            </w:r>
            <w:r w:rsidRPr="00D469AE">
              <w:rPr>
                <w:color w:val="000000"/>
                <w:shd w:val="clear" w:color="auto" w:fill="FFFFFF"/>
              </w:rPr>
              <w:t>.</w:t>
            </w:r>
            <w:r w:rsidR="00876BE5" w:rsidRPr="00D469AE">
              <w:rPr>
                <w:color w:val="000000"/>
                <w:shd w:val="clear" w:color="auto" w:fill="FFFFFF"/>
              </w:rPr>
              <w:t xml:space="preserve"> Хариу өгөх хугацаа нь үйлдвэрлэгчийн техникийн үзүүлэлтээс хэтрэхгүй байх ёстой.</w:t>
            </w:r>
            <w:r w:rsidR="00697052" w:rsidRPr="00D469AE">
              <w:rPr>
                <w:color w:val="000000"/>
                <w:shd w:val="clear" w:color="auto" w:fill="FFFFFF"/>
              </w:rPr>
              <w:t xml:space="preserve"> </w:t>
            </w:r>
          </w:p>
          <w:p w:rsidR="002B2C06" w:rsidRPr="00D469AE" w:rsidRDefault="002B2C06" w:rsidP="00CF5B70">
            <w:pPr>
              <w:spacing w:line="276" w:lineRule="auto"/>
              <w:ind w:left="0" w:firstLine="0"/>
              <w:rPr>
                <w:b/>
                <w:color w:val="000000"/>
                <w:shd w:val="clear" w:color="auto" w:fill="FFFFFF"/>
              </w:rPr>
            </w:pPr>
            <w:r w:rsidRPr="00D469AE">
              <w:rPr>
                <w:b/>
                <w:color w:val="000000"/>
                <w:shd w:val="clear" w:color="auto" w:fill="FFFFFF"/>
              </w:rPr>
              <w:t>7.4.4.3 Ерөнхий туршилт</w:t>
            </w:r>
          </w:p>
          <w:p w:rsidR="00D56ED6" w:rsidRPr="00D469AE" w:rsidRDefault="007F4044" w:rsidP="00CF5B70">
            <w:pPr>
              <w:spacing w:line="276" w:lineRule="auto"/>
              <w:ind w:left="0" w:firstLine="0"/>
              <w:rPr>
                <w:color w:val="000000"/>
                <w:shd w:val="clear" w:color="auto" w:fill="FFFFFF"/>
              </w:rPr>
            </w:pPr>
            <w:r w:rsidRPr="00D469AE">
              <w:rPr>
                <w:color w:val="000000"/>
                <w:shd w:val="clear" w:color="auto" w:fill="FFFFFF"/>
              </w:rPr>
              <w:t>Температурын хос мэдрэгчийг</w:t>
            </w:r>
            <w:r w:rsidR="003D6EE6" w:rsidRPr="00D469AE">
              <w:rPr>
                <w:color w:val="000000"/>
                <w:shd w:val="clear" w:color="auto" w:fill="FFFFFF"/>
              </w:rPr>
              <w:t xml:space="preserve"> 8-р хүснэгтэд зааснаар</w:t>
            </w:r>
            <w:r w:rsidR="00D56ED6" w:rsidRPr="00D469AE">
              <w:rPr>
                <w:color w:val="000000"/>
                <w:shd w:val="clear" w:color="auto" w:fill="FFFFFF"/>
              </w:rPr>
              <w:t xml:space="preserve"> температурын гурван түвшинд </w:t>
            </w:r>
            <w:r w:rsidR="00877F29" w:rsidRPr="00D469AE">
              <w:rPr>
                <w:color w:val="000000"/>
                <w:shd w:val="clear" w:color="auto" w:fill="FFFFFF"/>
              </w:rPr>
              <w:t>тусдаа зайгүйгээр</w:t>
            </w:r>
            <w:r w:rsidR="00891683" w:rsidRPr="00D469AE">
              <w:rPr>
                <w:color w:val="000000"/>
                <w:shd w:val="clear" w:color="auto" w:fill="FFFFFF"/>
              </w:rPr>
              <w:t xml:space="preserve"> туршина:</w:t>
            </w:r>
          </w:p>
        </w:tc>
        <w:tc>
          <w:tcPr>
            <w:tcW w:w="4672" w:type="dxa"/>
          </w:tcPr>
          <w:p w:rsidR="0052286B" w:rsidRPr="00D469AE" w:rsidRDefault="0052286B" w:rsidP="00CF5B70">
            <w:pPr>
              <w:spacing w:line="276" w:lineRule="auto"/>
              <w:ind w:left="0" w:firstLine="0"/>
              <w:rPr>
                <w:color w:val="000000"/>
                <w:shd w:val="clear" w:color="auto" w:fill="FFFFFF"/>
              </w:rPr>
            </w:pPr>
            <w:r w:rsidRPr="00D469AE">
              <w:rPr>
                <w:color w:val="000000"/>
                <w:shd w:val="clear" w:color="auto" w:fill="FFFFFF"/>
              </w:rPr>
              <w:lastRenderedPageBreak/>
              <w:t xml:space="preserve">The maximum temperature for these tests shall not exceed </w:t>
            </w:r>
            <w:r w:rsidRPr="00D469AE">
              <w:rPr>
                <w:rFonts w:ascii="Cambria Math" w:hAnsi="Cambria Math" w:cs="Cambria Math"/>
                <w:color w:val="000000"/>
                <w:shd w:val="clear" w:color="auto" w:fill="FFFFFF"/>
              </w:rPr>
              <w:t>𝜃</w:t>
            </w:r>
            <w:r w:rsidRPr="00D469AE">
              <w:rPr>
                <w:color w:val="000000"/>
                <w:shd w:val="clear" w:color="auto" w:fill="FFFFFF"/>
                <w:vertAlign w:val="subscript"/>
              </w:rPr>
              <w:t>max</w:t>
            </w:r>
            <w:r w:rsidRPr="00D469AE">
              <w:rPr>
                <w:color w:val="000000"/>
                <w:shd w:val="clear" w:color="auto" w:fill="FFFFFF"/>
              </w:rPr>
              <w:t>.</w:t>
            </w:r>
          </w:p>
          <w:p w:rsidR="0052286B" w:rsidRPr="00D469AE" w:rsidRDefault="0052286B" w:rsidP="00CF5B70">
            <w:pPr>
              <w:spacing w:line="276" w:lineRule="auto"/>
              <w:ind w:left="0" w:firstLine="0"/>
              <w:rPr>
                <w:color w:val="000000"/>
                <w:shd w:val="clear" w:color="auto" w:fill="FFFFFF"/>
              </w:rPr>
            </w:pPr>
            <w:r w:rsidRPr="00D469AE">
              <w:rPr>
                <w:color w:val="000000"/>
                <w:shd w:val="clear" w:color="auto" w:fill="FFFFFF"/>
              </w:rPr>
              <w:t>Tolerances:</w:t>
            </w:r>
          </w:p>
          <w:p w:rsidR="0052286B" w:rsidRPr="00D469AE" w:rsidRDefault="0052286B" w:rsidP="00CF5B70">
            <w:pPr>
              <w:spacing w:line="276" w:lineRule="auto"/>
              <w:ind w:left="0" w:firstLine="0"/>
              <w:rPr>
                <w:color w:val="000000"/>
                <w:shd w:val="clear" w:color="auto" w:fill="FFFFFF"/>
              </w:rPr>
            </w:pPr>
            <w:r w:rsidRPr="00D469AE">
              <w:rPr>
                <w:color w:val="000000"/>
                <w:shd w:val="clear" w:color="auto" w:fill="FFFFFF"/>
              </w:rPr>
              <w:t>For all temperature differences: ± 20 %,</w:t>
            </w:r>
          </w:p>
          <w:p w:rsidR="0052286B" w:rsidRPr="00D469AE" w:rsidRDefault="0052286B" w:rsidP="00CF5B70">
            <w:pPr>
              <w:spacing w:line="276" w:lineRule="auto"/>
              <w:ind w:left="0" w:firstLine="0"/>
              <w:rPr>
                <w:color w:val="000000"/>
                <w:shd w:val="clear" w:color="auto" w:fill="FFFFFF"/>
              </w:rPr>
            </w:pPr>
            <w:r w:rsidRPr="00D469AE">
              <w:rPr>
                <w:color w:val="000000"/>
                <w:shd w:val="clear" w:color="auto" w:fill="FFFFFF"/>
              </w:rPr>
              <w:t xml:space="preserve">except for  </w:t>
            </w:r>
            <m:oMath>
              <m:sSubSup>
                <m:sSubSupPr>
                  <m:ctrlPr>
                    <w:rPr>
                      <w:rFonts w:ascii="Cambria Math" w:hAnsi="Cambria Math"/>
                      <w:color w:val="000000"/>
                      <w:shd w:val="clear" w:color="auto" w:fill="FFFFFF"/>
                    </w:rPr>
                  </m:ctrlPr>
                </m:sSubSupPr>
                <m:e>
                  <m:r>
                    <m:rPr>
                      <m:sty m:val="p"/>
                    </m:rPr>
                    <w:rPr>
                      <w:rFonts w:ascii="Cambria Math" w:hAnsi="Cambria Math"/>
                      <w:color w:val="000000"/>
                      <w:shd w:val="clear" w:color="auto" w:fill="FFFFFF"/>
                    </w:rPr>
                    <m:t>∆Ɵ</m:t>
                  </m:r>
                </m:e>
                <m:sub>
                  <m:r>
                    <m:rPr>
                      <m:sty m:val="p"/>
                    </m:rPr>
                    <w:rPr>
                      <w:rFonts w:ascii="Cambria Math" w:hAnsi="Cambria Math"/>
                      <w:color w:val="000000"/>
                      <w:shd w:val="clear" w:color="auto" w:fill="FFFFFF"/>
                    </w:rPr>
                    <m:t>0</m:t>
                  </m:r>
                </m:sub>
                <m:sup>
                  <m:r>
                    <m:rPr>
                      <m:sty m:val="p"/>
                    </m:rPr>
                    <w:rPr>
                      <w:rFonts w:ascii="Cambria Math" w:hAnsi="Cambria Math"/>
                      <w:color w:val="000000"/>
                      <w:shd w:val="clear" w:color="auto" w:fill="FFFFFF"/>
                    </w:rPr>
                    <m:t>+20</m:t>
                  </m:r>
                </m:sup>
              </m:sSubSup>
              <m:r>
                <m:rPr>
                  <m:sty m:val="p"/>
                </m:rPr>
                <w:rPr>
                  <w:rFonts w:ascii="Cambria Math" w:hAnsi="Cambria Math"/>
                  <w:color w:val="000000"/>
                  <w:shd w:val="clear" w:color="auto" w:fill="FFFFFF"/>
                </w:rPr>
                <m:t xml:space="preserve">% </m:t>
              </m:r>
              <m:r>
                <w:rPr>
                  <w:rFonts w:ascii="Cambria Math" w:hAnsi="Cambria Math"/>
                  <w:color w:val="000000"/>
                  <w:shd w:val="clear" w:color="auto" w:fill="FFFFFF"/>
                </w:rPr>
                <m:t>and</m:t>
              </m:r>
              <m:r>
                <m:rPr>
                  <m:sty m:val="p"/>
                </m:rPr>
                <w:rPr>
                  <w:rFonts w:ascii="Cambria Math" w:hAnsi="Cambria Math"/>
                  <w:color w:val="000000"/>
                  <w:shd w:val="clear" w:color="auto" w:fill="FFFFFF"/>
                </w:rPr>
                <m:t xml:space="preserve"> </m:t>
              </m:r>
              <m:sSubSup>
                <m:sSubSupPr>
                  <m:ctrlPr>
                    <w:rPr>
                      <w:rFonts w:ascii="Cambria Math" w:hAnsi="Cambria Math"/>
                      <w:color w:val="000000"/>
                      <w:shd w:val="clear" w:color="auto" w:fill="FFFFFF"/>
                    </w:rPr>
                  </m:ctrlPr>
                </m:sSubSupPr>
                <m:e>
                  <m:r>
                    <m:rPr>
                      <m:sty m:val="p"/>
                    </m:rPr>
                    <w:rPr>
                      <w:rFonts w:ascii="Cambria Math" w:hAnsi="Cambria Math"/>
                      <w:color w:val="000000"/>
                      <w:shd w:val="clear" w:color="auto" w:fill="FFFFFF"/>
                    </w:rPr>
                    <m:t>∆Ɵ</m:t>
                  </m:r>
                </m:e>
                <m:sub>
                  <m:r>
                    <m:rPr>
                      <m:sty m:val="p"/>
                    </m:rPr>
                    <w:rPr>
                      <w:rFonts w:ascii="Cambria Math" w:hAnsi="Cambria Math"/>
                      <w:color w:val="000000"/>
                      <w:shd w:val="clear" w:color="auto" w:fill="FFFFFF"/>
                    </w:rPr>
                    <m:t>-20</m:t>
                  </m:r>
                </m:sub>
                <m:sup>
                  <m:r>
                    <m:rPr>
                      <m:sty m:val="p"/>
                    </m:rPr>
                    <w:rPr>
                      <w:rFonts w:ascii="Cambria Math" w:hAnsi="Cambria Math"/>
                      <w:color w:val="000000"/>
                      <w:shd w:val="clear" w:color="auto" w:fill="FFFFFF"/>
                    </w:rPr>
                    <m:t>0</m:t>
                  </m:r>
                </m:sup>
              </m:sSubSup>
              <m:r>
                <m:rPr>
                  <m:sty m:val="p"/>
                </m:rPr>
                <w:rPr>
                  <w:rFonts w:ascii="Cambria Math" w:hAnsi="Cambria Math"/>
                  <w:color w:val="000000"/>
                  <w:shd w:val="clear" w:color="auto" w:fill="FFFFFF"/>
                </w:rPr>
                <m:t>%</m:t>
              </m:r>
            </m:oMath>
          </w:p>
          <w:p w:rsidR="0052286B" w:rsidRPr="00D469AE" w:rsidRDefault="0052286B" w:rsidP="00CF5B70">
            <w:pPr>
              <w:spacing w:line="276" w:lineRule="auto"/>
              <w:ind w:left="0" w:firstLine="0"/>
              <w:rPr>
                <w:color w:val="000000"/>
                <w:shd w:val="clear" w:color="auto" w:fill="FFFFFF"/>
              </w:rPr>
            </w:pPr>
            <w:r w:rsidRPr="00D469AE">
              <w:rPr>
                <w:color w:val="000000"/>
                <w:shd w:val="clear" w:color="auto" w:fill="FFFFFF"/>
              </w:rPr>
              <w:t>For all test points, the simulated flow rate shall not create a sign</w:t>
            </w:r>
            <w:r w:rsidR="002B51F1" w:rsidRPr="00D469AE">
              <w:rPr>
                <w:color w:val="000000"/>
                <w:shd w:val="clear" w:color="auto" w:fill="FFFFFF"/>
              </w:rPr>
              <w:t xml:space="preserve">al exceeding the maximum </w:t>
            </w:r>
            <w:r w:rsidRPr="00D469AE">
              <w:rPr>
                <w:color w:val="000000"/>
                <w:shd w:val="clear" w:color="auto" w:fill="FFFFFF"/>
              </w:rPr>
              <w:t>signal acceptable by the calculator.</w:t>
            </w:r>
          </w:p>
          <w:p w:rsidR="0052286B" w:rsidRPr="00D469AE" w:rsidRDefault="0052286B" w:rsidP="00CF5B70">
            <w:pPr>
              <w:spacing w:line="276" w:lineRule="auto"/>
              <w:ind w:left="0" w:firstLine="0"/>
              <w:rPr>
                <w:color w:val="000000"/>
                <w:shd w:val="clear" w:color="auto" w:fill="FFFFFF"/>
              </w:rPr>
            </w:pPr>
            <w:r w:rsidRPr="00D469AE">
              <w:rPr>
                <w:color w:val="000000"/>
                <w:shd w:val="clear" w:color="auto" w:fill="FFFFFF"/>
              </w:rPr>
              <w:t>Additional test for bifunctional meters for change-over systems between heating and cooling:</w:t>
            </w:r>
          </w:p>
          <w:p w:rsidR="0052286B" w:rsidRPr="00D469AE" w:rsidRDefault="0052286B" w:rsidP="00CF5B70">
            <w:pPr>
              <w:spacing w:line="276" w:lineRule="auto"/>
              <w:ind w:left="0" w:firstLine="0"/>
              <w:rPr>
                <w:color w:val="000000"/>
                <w:shd w:val="clear" w:color="auto" w:fill="FFFFFF"/>
              </w:rPr>
            </w:pPr>
            <w:r w:rsidRPr="00D469AE">
              <w:rPr>
                <w:color w:val="000000"/>
                <w:shd w:val="clear" w:color="auto" w:fill="FFFFFF"/>
              </w:rPr>
              <w:t>An example for the switching over from heating to cooling register and reversed is given in EN 1434-1:2022, Figure 1.</w:t>
            </w:r>
          </w:p>
          <w:p w:rsidR="0052286B" w:rsidRPr="00D469AE" w:rsidRDefault="0052286B" w:rsidP="00CF5B70">
            <w:pPr>
              <w:spacing w:line="276" w:lineRule="auto"/>
              <w:ind w:left="0" w:firstLine="0"/>
              <w:rPr>
                <w:color w:val="000000"/>
                <w:shd w:val="clear" w:color="auto" w:fill="FFFFFF"/>
              </w:rPr>
            </w:pPr>
            <w:r w:rsidRPr="00D469AE">
              <w:rPr>
                <w:color w:val="000000"/>
                <w:shd w:val="clear" w:color="auto" w:fill="FFFFFF"/>
              </w:rPr>
              <w:t>It shall be tested that</w:t>
            </w:r>
          </w:p>
          <w:p w:rsidR="0052286B" w:rsidRPr="00D469AE" w:rsidRDefault="0052286B" w:rsidP="00CF5B70">
            <w:pPr>
              <w:pStyle w:val="ListParagraph"/>
              <w:numPr>
                <w:ilvl w:val="0"/>
                <w:numId w:val="14"/>
              </w:numPr>
              <w:spacing w:line="276" w:lineRule="auto"/>
              <w:rPr>
                <w:b/>
                <w:color w:val="000000"/>
                <w:shd w:val="clear" w:color="auto" w:fill="FFFFFF"/>
              </w:rPr>
            </w:pPr>
            <w:r w:rsidRPr="00D469AE">
              <w:rPr>
                <w:color w:val="000000"/>
                <w:shd w:val="clear" w:color="auto" w:fill="FFFFFF"/>
              </w:rPr>
              <w:t>heating energy shall only be recorded at ∆Ɵ &gt;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 xml:space="preserve"> and at </w:t>
            </w:r>
            <w:r w:rsidRPr="00D469AE">
              <w:rPr>
                <w:color w:val="000000"/>
                <w:shd w:val="clear" w:color="auto" w:fill="FFFFFF"/>
              </w:rPr>
              <w: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inlet</m:t>
                  </m:r>
                </m:sub>
              </m:sSub>
            </m:oMath>
            <w:r w:rsidRPr="00D469AE">
              <w:rPr>
                <w:rFonts w:eastAsiaTheme="minorEastAsia"/>
                <w:color w:val="000000"/>
                <w:shd w:val="clear" w:color="auto" w:fill="FFFFFF"/>
              </w:rPr>
              <w:t>&gt;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w:t>
            </w:r>
          </w:p>
          <w:p w:rsidR="008104F8" w:rsidRPr="00D469AE" w:rsidRDefault="008104F8" w:rsidP="00CF5B70">
            <w:pPr>
              <w:pStyle w:val="ListParagraph"/>
              <w:numPr>
                <w:ilvl w:val="0"/>
                <w:numId w:val="14"/>
              </w:numPr>
              <w:spacing w:line="276" w:lineRule="auto"/>
              <w:rPr>
                <w:b/>
                <w:color w:val="000000"/>
                <w:shd w:val="clear" w:color="auto" w:fill="FFFFFF"/>
              </w:rPr>
            </w:pPr>
            <w:r w:rsidRPr="00D469AE">
              <w:rPr>
                <w:color w:val="000000"/>
                <w:shd w:val="clear" w:color="auto" w:fill="FFFFFF"/>
              </w:rPr>
              <w:t>cooling energy shall only be recorded at ∆Ɵ &gt; -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 xml:space="preserve"> and at </w:t>
            </w:r>
            <w:r w:rsidRPr="00D469AE">
              <w:rPr>
                <w:color w:val="000000"/>
                <w:shd w:val="clear" w:color="auto" w:fill="FFFFFF"/>
              </w:rPr>
              <w: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inlet</m:t>
                  </m:r>
                </m:sub>
              </m:sSub>
            </m:oMath>
            <w:r w:rsidRPr="00D469AE">
              <w:rPr>
                <w:rFonts w:eastAsiaTheme="minorEastAsia"/>
                <w:color w:val="000000"/>
                <w:shd w:val="clear" w:color="auto" w:fill="FFFFFF"/>
              </w:rPr>
              <w:t>&lt;</w:t>
            </w:r>
            <w:r w:rsidR="00FC5EBC" w:rsidRPr="00D469AE">
              <w:rPr>
                <w:rFonts w:eastAsiaTheme="minorEastAsia"/>
                <w:color w:val="000000"/>
                <w:shd w:val="clear" w:color="auto" w:fill="FFFFFF"/>
              </w:rPr>
              <w:t xml:space="preserve">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w:t>
            </w:r>
          </w:p>
          <w:p w:rsidR="00FC5EBC" w:rsidRPr="00D469AE" w:rsidRDefault="00FC5EBC" w:rsidP="00CF5B70">
            <w:pPr>
              <w:pStyle w:val="ListParagraph"/>
              <w:numPr>
                <w:ilvl w:val="0"/>
                <w:numId w:val="14"/>
              </w:numPr>
              <w:spacing w:line="276" w:lineRule="auto"/>
              <w:rPr>
                <w:b/>
                <w:color w:val="000000"/>
                <w:shd w:val="clear" w:color="auto" w:fill="FFFFFF"/>
              </w:rPr>
            </w:pPr>
            <w:r w:rsidRPr="00D469AE">
              <w:rPr>
                <w:color w:val="000000"/>
                <w:shd w:val="clear" w:color="auto" w:fill="FFFFFF"/>
              </w:rPr>
              <w:t>no heating and cooling energies shall be recorded between -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 xml:space="preserve"> and </w:t>
            </w:r>
            <w:r w:rsidRPr="00D469AE">
              <w:rPr>
                <w:color w:val="000000"/>
                <w:shd w:val="clear" w:color="auto" w:fill="FFFFFF"/>
              </w:rPr>
              <w:t>∆</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hc</m:t>
                  </m:r>
                </m:sub>
              </m:sSub>
            </m:oMath>
            <w:r w:rsidRPr="00D469AE">
              <w:rPr>
                <w:rFonts w:eastAsiaTheme="minorEastAsia"/>
                <w:color w:val="000000"/>
                <w:shd w:val="clear" w:color="auto" w:fill="FFFFFF"/>
              </w:rPr>
              <w:t>.</w:t>
            </w:r>
          </w:p>
          <w:p w:rsidR="007309D8" w:rsidRPr="00D469AE" w:rsidRDefault="007309D8" w:rsidP="00CF5B70">
            <w:pPr>
              <w:spacing w:line="276" w:lineRule="auto"/>
              <w:ind w:left="0" w:firstLine="0"/>
              <w:rPr>
                <w:color w:val="000000"/>
                <w:shd w:val="clear" w:color="auto" w:fill="FFFFFF"/>
              </w:rPr>
            </w:pPr>
            <w:r w:rsidRPr="00D469AE">
              <w:rPr>
                <w:color w:val="000000"/>
                <w:shd w:val="clear" w:color="auto" w:fill="FFFFFF"/>
              </w:rPr>
              <w:t>The general test in this clause shall be performed both for the heating and the cooling function using t</w:t>
            </w:r>
            <w:r w:rsidRPr="00D469AE">
              <w:rPr>
                <w:color w:val="000000"/>
                <w:highlight w:val="yellow"/>
                <w:shd w:val="clear" w:color="auto" w:fill="FFFFFF"/>
              </w:rPr>
              <w:t>he correct heat coefficient</w:t>
            </w:r>
            <w:r w:rsidRPr="00D469AE">
              <w:rPr>
                <w:color w:val="000000"/>
                <w:shd w:val="clear" w:color="auto" w:fill="FFFFFF"/>
              </w:rPr>
              <w:t xml:space="preserve"> (depending on installation of the flow sensor in higher respectively lower temperature).</w:t>
            </w:r>
          </w:p>
          <w:p w:rsidR="00634286" w:rsidRPr="00D469AE" w:rsidRDefault="00634286" w:rsidP="00CF5B70">
            <w:pPr>
              <w:spacing w:line="276" w:lineRule="auto"/>
              <w:ind w:left="0" w:firstLine="0"/>
              <w:rPr>
                <w:color w:val="000000"/>
                <w:shd w:val="clear" w:color="auto" w:fill="FFFFFF"/>
              </w:rPr>
            </w:pPr>
          </w:p>
          <w:p w:rsidR="00634286" w:rsidRPr="00D469AE" w:rsidRDefault="00634286" w:rsidP="00CF5B70">
            <w:pPr>
              <w:spacing w:line="276" w:lineRule="auto"/>
              <w:ind w:left="0" w:firstLine="0"/>
              <w:rPr>
                <w:color w:val="000000"/>
                <w:shd w:val="clear" w:color="auto" w:fill="FFFFFF"/>
              </w:rPr>
            </w:pPr>
          </w:p>
          <w:p w:rsidR="00634286" w:rsidRPr="00D469AE" w:rsidRDefault="00634286" w:rsidP="00CF5B70">
            <w:pPr>
              <w:spacing w:line="276" w:lineRule="auto"/>
              <w:ind w:left="0" w:firstLine="0"/>
              <w:rPr>
                <w:color w:val="000000"/>
                <w:shd w:val="clear" w:color="auto" w:fill="FFFFFF"/>
              </w:rPr>
            </w:pPr>
          </w:p>
          <w:p w:rsidR="00634286" w:rsidRPr="00D469AE" w:rsidRDefault="00634286" w:rsidP="00CF5B70">
            <w:pPr>
              <w:spacing w:line="276" w:lineRule="auto"/>
              <w:ind w:left="0" w:firstLine="0"/>
              <w:rPr>
                <w:color w:val="000000"/>
                <w:shd w:val="clear" w:color="auto" w:fill="FFFFFF"/>
              </w:rPr>
            </w:pPr>
          </w:p>
          <w:p w:rsidR="00F941D3" w:rsidRPr="00D469AE" w:rsidRDefault="00F941D3" w:rsidP="00CF5B70">
            <w:pPr>
              <w:spacing w:line="276" w:lineRule="auto"/>
              <w:ind w:left="0" w:firstLine="0"/>
              <w:rPr>
                <w:color w:val="000000"/>
                <w:shd w:val="clear" w:color="auto" w:fill="FFFFFF"/>
              </w:rPr>
            </w:pPr>
          </w:p>
          <w:p w:rsidR="007309D8" w:rsidRPr="00D469AE" w:rsidRDefault="007309D8" w:rsidP="00CF5B70">
            <w:pPr>
              <w:spacing w:line="276" w:lineRule="auto"/>
              <w:ind w:left="0" w:firstLine="0"/>
              <w:rPr>
                <w:b/>
                <w:color w:val="000000"/>
                <w:shd w:val="clear" w:color="auto" w:fill="FFFFFF"/>
              </w:rPr>
            </w:pPr>
            <w:r w:rsidRPr="00D469AE">
              <w:rPr>
                <w:b/>
                <w:color w:val="000000"/>
                <w:shd w:val="clear" w:color="auto" w:fill="FFFFFF"/>
              </w:rPr>
              <w:lastRenderedPageBreak/>
              <w:t>7.4.3.2 Additional functionalities for smart metering applications</w:t>
            </w:r>
          </w:p>
          <w:p w:rsidR="007309D8" w:rsidRPr="00D469AE" w:rsidRDefault="007309D8" w:rsidP="00CF5B70">
            <w:pPr>
              <w:spacing w:line="276" w:lineRule="auto"/>
              <w:ind w:left="0" w:firstLine="0"/>
              <w:rPr>
                <w:b/>
                <w:color w:val="000000"/>
                <w:shd w:val="clear" w:color="auto" w:fill="FFFFFF"/>
              </w:rPr>
            </w:pPr>
            <w:r w:rsidRPr="00D469AE">
              <w:rPr>
                <w:b/>
                <w:color w:val="000000"/>
                <w:shd w:val="clear" w:color="auto" w:fill="FFFFFF"/>
              </w:rPr>
              <w:t>7.4.3.2.1 Internal clock as control quantity</w:t>
            </w:r>
          </w:p>
          <w:p w:rsidR="007309D8" w:rsidRPr="00D469AE" w:rsidRDefault="007309D8" w:rsidP="00CF5B70">
            <w:pPr>
              <w:spacing w:line="276" w:lineRule="auto"/>
              <w:ind w:left="0" w:firstLine="0"/>
              <w:rPr>
                <w:color w:val="000000"/>
                <w:shd w:val="clear" w:color="auto" w:fill="FFFFFF"/>
              </w:rPr>
            </w:pPr>
            <w:r w:rsidRPr="00D469AE">
              <w:rPr>
                <w:color w:val="000000"/>
                <w:shd w:val="clear" w:color="auto" w:fill="FFFFFF"/>
              </w:rPr>
              <w:t>It shall be shown that the deviation from the official legal time during the whole estimated durability period does not exceed the optional values given in EN 1434-1:2022, 5.10.5.1, means less than 1 h/year or less than 6 min or less than 7 s, by verifying the accuracy for setting the legal time or calculated evidence of deviation by the characteristics of the crystal frequency depending on e.g. temperature and time.</w:t>
            </w:r>
          </w:p>
          <w:p w:rsidR="007309D8" w:rsidRPr="00D469AE" w:rsidRDefault="007309D8" w:rsidP="00CF5B70">
            <w:pPr>
              <w:spacing w:line="276" w:lineRule="auto"/>
              <w:ind w:left="0" w:firstLine="0"/>
              <w:rPr>
                <w:color w:val="000000"/>
                <w:shd w:val="clear" w:color="auto" w:fill="FFFFFF"/>
              </w:rPr>
            </w:pPr>
            <w:r w:rsidRPr="00D469AE">
              <w:rPr>
                <w:color w:val="000000"/>
                <w:shd w:val="clear" w:color="auto" w:fill="FFFFFF"/>
              </w:rPr>
              <w:t>By test for the accuracy of periodic interval registers for billing periods</w:t>
            </w:r>
            <w:r w:rsidR="000871DE" w:rsidRPr="00D469AE">
              <w:rPr>
                <w:color w:val="000000"/>
                <w:shd w:val="clear" w:color="auto" w:fill="FFFFFF"/>
              </w:rPr>
              <w:t xml:space="preserve"> (e.g. hourly, daily, weekly or </w:t>
            </w:r>
            <w:r w:rsidRPr="00D469AE">
              <w:rPr>
                <w:color w:val="000000"/>
                <w:shd w:val="clear" w:color="auto" w:fill="FFFFFF"/>
              </w:rPr>
              <w:t>monthly registers), it shall be shown that the time deviation is no</w:t>
            </w:r>
            <w:r w:rsidR="000871DE" w:rsidRPr="00D469AE">
              <w:rPr>
                <w:color w:val="000000"/>
                <w:shd w:val="clear" w:color="auto" w:fill="FFFFFF"/>
              </w:rPr>
              <w:t xml:space="preserve">t more than 1 % of the regarded </w:t>
            </w:r>
            <w:r w:rsidRPr="00D469AE">
              <w:rPr>
                <w:color w:val="000000"/>
                <w:shd w:val="clear" w:color="auto" w:fill="FFFFFF"/>
              </w:rPr>
              <w:t>period.</w:t>
            </w:r>
          </w:p>
          <w:p w:rsidR="00FC5EBC" w:rsidRPr="00D469AE" w:rsidRDefault="007309D8" w:rsidP="00CF5B70">
            <w:pPr>
              <w:spacing w:line="276" w:lineRule="auto"/>
              <w:ind w:left="0" w:firstLine="0"/>
              <w:rPr>
                <w:color w:val="000000"/>
                <w:shd w:val="clear" w:color="auto" w:fill="FFFFFF"/>
              </w:rPr>
            </w:pPr>
            <w:r w:rsidRPr="00D469AE">
              <w:rPr>
                <w:color w:val="000000"/>
                <w:shd w:val="clear" w:color="auto" w:fill="FFFFFF"/>
              </w:rPr>
              <w:t>This correct function of time as control quantity shall be tested at least</w:t>
            </w:r>
            <w:r w:rsidR="000871DE" w:rsidRPr="00D469AE">
              <w:rPr>
                <w:color w:val="000000"/>
                <w:shd w:val="clear" w:color="auto" w:fill="FFFFFF"/>
              </w:rPr>
              <w:t xml:space="preserve"> three points of time within an </w:t>
            </w:r>
            <w:r w:rsidRPr="00D469AE">
              <w:rPr>
                <w:color w:val="000000"/>
                <w:shd w:val="clear" w:color="auto" w:fill="FFFFFF"/>
              </w:rPr>
              <w:t>appropriate period (e.g. 24 h), at a defined date.</w:t>
            </w:r>
          </w:p>
          <w:p w:rsidR="005A5538" w:rsidRPr="00D469AE" w:rsidRDefault="005A5538" w:rsidP="00CF5B70">
            <w:pPr>
              <w:spacing w:line="276" w:lineRule="auto"/>
              <w:ind w:left="0" w:firstLine="0"/>
              <w:rPr>
                <w:color w:val="000000"/>
                <w:shd w:val="clear" w:color="auto" w:fill="FFFFFF"/>
              </w:rPr>
            </w:pPr>
          </w:p>
          <w:p w:rsidR="00634286" w:rsidRPr="00D469AE" w:rsidRDefault="00634286" w:rsidP="00CF5B70">
            <w:pPr>
              <w:spacing w:line="276" w:lineRule="auto"/>
              <w:ind w:left="0" w:firstLine="0"/>
              <w:rPr>
                <w:color w:val="000000"/>
                <w:shd w:val="clear" w:color="auto" w:fill="FFFFFF"/>
              </w:rPr>
            </w:pPr>
          </w:p>
          <w:p w:rsidR="00634286" w:rsidRPr="00D469AE" w:rsidRDefault="00634286" w:rsidP="00CF5B70">
            <w:pPr>
              <w:spacing w:line="276" w:lineRule="auto"/>
              <w:ind w:left="0" w:firstLine="0"/>
              <w:rPr>
                <w:color w:val="000000"/>
                <w:shd w:val="clear" w:color="auto" w:fill="FFFFFF"/>
              </w:rPr>
            </w:pPr>
          </w:p>
          <w:p w:rsidR="005A5538" w:rsidRPr="00D469AE" w:rsidRDefault="005A5538" w:rsidP="00CF5B70">
            <w:pPr>
              <w:spacing w:line="276" w:lineRule="auto"/>
              <w:ind w:left="0" w:firstLine="0"/>
              <w:rPr>
                <w:b/>
                <w:color w:val="000000"/>
                <w:shd w:val="clear" w:color="auto" w:fill="FFFFFF"/>
              </w:rPr>
            </w:pPr>
            <w:r w:rsidRPr="00D469AE">
              <w:rPr>
                <w:b/>
                <w:color w:val="000000"/>
                <w:shd w:val="clear" w:color="auto" w:fill="FFFFFF"/>
              </w:rPr>
              <w:t>7.4.3.2.2 External digital signal as control quantity</w:t>
            </w:r>
          </w:p>
          <w:p w:rsidR="00D96336" w:rsidRPr="00D469AE" w:rsidRDefault="005A5538" w:rsidP="00CF5B70">
            <w:pPr>
              <w:spacing w:line="276" w:lineRule="auto"/>
              <w:ind w:left="0" w:firstLine="0"/>
              <w:rPr>
                <w:color w:val="000000"/>
                <w:shd w:val="clear" w:color="auto" w:fill="FFFFFF"/>
              </w:rPr>
            </w:pPr>
            <w:r w:rsidRPr="00D469AE">
              <w:rPr>
                <w:color w:val="000000"/>
                <w:shd w:val="clear" w:color="auto" w:fill="FFFFFF"/>
              </w:rPr>
              <w:t>By tests of each additional register depending on the specific digital trigger signal (switching on/off), the correct activation of the specific additional accumulation register shall be proved.</w:t>
            </w:r>
          </w:p>
          <w:p w:rsidR="005A5538" w:rsidRPr="00D469AE" w:rsidRDefault="005A5538" w:rsidP="00CF5B70">
            <w:pPr>
              <w:spacing w:line="276" w:lineRule="auto"/>
              <w:ind w:left="0" w:firstLine="0"/>
              <w:rPr>
                <w:b/>
                <w:color w:val="000000"/>
                <w:shd w:val="clear" w:color="auto" w:fill="FFFFFF"/>
              </w:rPr>
            </w:pPr>
            <w:r w:rsidRPr="00D469AE">
              <w:rPr>
                <w:b/>
                <w:color w:val="000000"/>
                <w:shd w:val="clear" w:color="auto" w:fill="FFFFFF"/>
              </w:rPr>
              <w:t>7.4.3.2.3 Measured temperature as control quantity</w:t>
            </w:r>
          </w:p>
          <w:p w:rsidR="005A5538" w:rsidRPr="00D469AE" w:rsidRDefault="005A5538" w:rsidP="00CF5B70">
            <w:pPr>
              <w:spacing w:line="276" w:lineRule="auto"/>
              <w:ind w:left="0" w:firstLine="0"/>
              <w:rPr>
                <w:b/>
                <w:color w:val="000000"/>
                <w:shd w:val="clear" w:color="auto" w:fill="FFFFFF"/>
              </w:rPr>
            </w:pPr>
            <w:r w:rsidRPr="00D469AE">
              <w:rPr>
                <w:b/>
                <w:color w:val="000000"/>
                <w:shd w:val="clear" w:color="auto" w:fill="FFFFFF"/>
              </w:rPr>
              <w:t>7.4.3.2.3.1 Single temperature sensor</w:t>
            </w:r>
          </w:p>
          <w:p w:rsidR="00D44CA2" w:rsidRPr="00D469AE" w:rsidRDefault="005A5538" w:rsidP="00CF5B70">
            <w:pPr>
              <w:spacing w:line="276" w:lineRule="auto"/>
              <w:ind w:left="0" w:firstLine="0"/>
              <w:rPr>
                <w:color w:val="000000"/>
                <w:shd w:val="clear" w:color="auto" w:fill="FFFFFF"/>
              </w:rPr>
            </w:pPr>
            <w:r w:rsidRPr="00D469AE">
              <w:rPr>
                <w:color w:val="000000"/>
                <w:shd w:val="clear" w:color="auto" w:fill="FFFFFF"/>
              </w:rPr>
              <w:t>The compliance with the permissible error of the temperature sensor of ± 0,7 K compared</w:t>
            </w:r>
            <w:r w:rsidR="005152AC" w:rsidRPr="00D469AE">
              <w:rPr>
                <w:color w:val="000000"/>
                <w:shd w:val="clear" w:color="auto" w:fill="FFFFFF"/>
              </w:rPr>
              <w:t xml:space="preserve"> to </w:t>
            </w:r>
            <w:r w:rsidRPr="00D469AE">
              <w:rPr>
                <w:color w:val="000000"/>
                <w:shd w:val="clear" w:color="auto" w:fill="FFFFFF"/>
              </w:rPr>
              <w:t>the performance curve according to EN 60751, including the signal cables thereof, shall be tested for each temperature sensor at three typical temperature points for field applications (e.g. 10 °C; 30 °C; 50 °C).</w:t>
            </w:r>
          </w:p>
          <w:p w:rsidR="003F3A3E" w:rsidRPr="00D469AE" w:rsidRDefault="003F3A3E" w:rsidP="00CF5B70">
            <w:pPr>
              <w:spacing w:line="276" w:lineRule="auto"/>
              <w:ind w:left="0" w:firstLine="0"/>
              <w:rPr>
                <w:color w:val="000000"/>
                <w:shd w:val="clear" w:color="auto" w:fill="FFFFFF"/>
              </w:rPr>
            </w:pPr>
          </w:p>
          <w:p w:rsidR="003F3A3E" w:rsidRPr="00D469AE" w:rsidRDefault="003F3A3E" w:rsidP="00CF5B70">
            <w:pPr>
              <w:spacing w:line="276" w:lineRule="auto"/>
              <w:ind w:left="0" w:firstLine="0"/>
              <w:rPr>
                <w:color w:val="000000"/>
                <w:shd w:val="clear" w:color="auto" w:fill="FFFFFF"/>
              </w:rPr>
            </w:pPr>
          </w:p>
          <w:p w:rsidR="005A5538" w:rsidRPr="00D469AE" w:rsidRDefault="005A5538" w:rsidP="00CF5B70">
            <w:pPr>
              <w:spacing w:line="276" w:lineRule="auto"/>
              <w:ind w:left="0" w:firstLine="0"/>
              <w:rPr>
                <w:b/>
                <w:color w:val="000000"/>
                <w:shd w:val="clear" w:color="auto" w:fill="FFFFFF"/>
              </w:rPr>
            </w:pPr>
            <w:r w:rsidRPr="00D469AE">
              <w:rPr>
                <w:b/>
                <w:color w:val="000000"/>
                <w:shd w:val="clear" w:color="auto" w:fill="FFFFFF"/>
              </w:rPr>
              <w:t>7.4.3.2.3.2 Calculator</w:t>
            </w:r>
          </w:p>
          <w:p w:rsidR="005A5538" w:rsidRPr="00D469AE" w:rsidRDefault="005A5538" w:rsidP="00CF5B70">
            <w:pPr>
              <w:spacing w:line="276" w:lineRule="auto"/>
              <w:ind w:left="0" w:firstLine="0"/>
              <w:rPr>
                <w:color w:val="000000"/>
                <w:shd w:val="clear" w:color="auto" w:fill="FFFFFF"/>
              </w:rPr>
            </w:pPr>
            <w:r w:rsidRPr="00D469AE">
              <w:rPr>
                <w:color w:val="000000"/>
                <w:shd w:val="clear" w:color="auto" w:fill="FFFFFF"/>
              </w:rPr>
              <w:t>The compliance with the permissible error on temperature indication of the inlet and outlet temperatures compared to the correct value of the measured temperature of ± 0,3 K shall be tested.</w:t>
            </w:r>
          </w:p>
          <w:p w:rsidR="005A5538" w:rsidRPr="00D469AE" w:rsidRDefault="005A5538" w:rsidP="00CF5B70">
            <w:pPr>
              <w:spacing w:line="276" w:lineRule="auto"/>
              <w:ind w:left="0" w:firstLine="0"/>
              <w:rPr>
                <w:color w:val="000000"/>
                <w:shd w:val="clear" w:color="auto" w:fill="FFFFFF"/>
              </w:rPr>
            </w:pPr>
            <w:r w:rsidRPr="00D469AE">
              <w:rPr>
                <w:color w:val="000000"/>
                <w:shd w:val="clear" w:color="auto" w:fill="FFFFFF"/>
              </w:rPr>
              <w:t xml:space="preserve">This test shall be examined in relation to the value of the threshold temperature </w:t>
            </w:r>
            <w:r w:rsidRPr="00D469AE">
              <w:rPr>
                <w:rFonts w:ascii="Cambria Math" w:hAnsi="Cambria Math" w:cs="Cambria Math"/>
                <w:color w:val="000000"/>
                <w:shd w:val="clear" w:color="auto" w:fill="FFFFFF"/>
              </w:rPr>
              <w:t>𝜃𝜃</w:t>
            </w:r>
            <w:r w:rsidRPr="00D469AE">
              <w:rPr>
                <w:color w:val="000000"/>
                <w:shd w:val="clear" w:color="auto" w:fill="FFFFFF"/>
              </w:rPr>
              <w:t>S used for activating the specific additional accumulation register at the range of</w:t>
            </w:r>
          </w:p>
          <w:p w:rsidR="005A5538" w:rsidRPr="00D469AE" w:rsidRDefault="00EF6F5C" w:rsidP="00CF5B70">
            <w:pPr>
              <w:spacing w:line="276" w:lineRule="auto"/>
              <w:ind w:left="0" w:firstLine="0"/>
              <w:rPr>
                <w:rFonts w:eastAsiaTheme="minorEastAsia"/>
                <w:color w:val="000000"/>
                <w:shd w:val="clear" w:color="auto" w:fill="FFFFFF"/>
              </w:rPr>
            </w:pPr>
            <m:oMathPara>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S</m:t>
                    </m:r>
                  </m:sub>
                </m:sSub>
                <m:r>
                  <w:rPr>
                    <w:rFonts w:ascii="Cambria Math" w:hAnsi="Cambria Math"/>
                    <w:color w:val="000000"/>
                    <w:shd w:val="clear" w:color="auto" w:fill="FFFFFF"/>
                  </w:rPr>
                  <m:t>-5K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S</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S</m:t>
                    </m:r>
                  </m:sub>
                </m:sSub>
                <m:r>
                  <w:rPr>
                    <w:rFonts w:ascii="Cambria Math" w:hAnsi="Cambria Math"/>
                    <w:color w:val="000000"/>
                    <w:shd w:val="clear" w:color="auto" w:fill="FFFFFF"/>
                  </w:rPr>
                  <m:t>≤+5K</m:t>
                </m:r>
              </m:oMath>
            </m:oMathPara>
          </w:p>
          <w:p w:rsidR="008E4765" w:rsidRPr="00D469AE" w:rsidRDefault="008E4765" w:rsidP="00CF5B70">
            <w:pPr>
              <w:spacing w:line="276" w:lineRule="auto"/>
              <w:ind w:left="0" w:firstLine="0"/>
              <w:rPr>
                <w:color w:val="000000"/>
                <w:shd w:val="clear" w:color="auto" w:fill="FFFFFF"/>
              </w:rPr>
            </w:pPr>
            <w:r w:rsidRPr="00D469AE">
              <w:rPr>
                <w:color w:val="000000"/>
                <w:shd w:val="clear" w:color="auto" w:fill="FFFFFF"/>
              </w:rPr>
              <w:t>by double-sided approaches (increasing and decreasing) in increments of 0,25 °C via the parameterized control temperature, the proper on/off-switching function of the respective additional accumulation register shall be proved.</w:t>
            </w:r>
          </w:p>
          <w:p w:rsidR="008E4765" w:rsidRPr="00D469AE" w:rsidRDefault="008E4765" w:rsidP="00CF5B70">
            <w:pPr>
              <w:spacing w:line="276" w:lineRule="auto"/>
              <w:ind w:left="0" w:firstLine="0"/>
              <w:rPr>
                <w:b/>
                <w:color w:val="000000"/>
                <w:shd w:val="clear" w:color="auto" w:fill="FFFFFF"/>
              </w:rPr>
            </w:pPr>
            <w:r w:rsidRPr="00D469AE">
              <w:rPr>
                <w:b/>
                <w:color w:val="000000"/>
                <w:shd w:val="clear" w:color="auto" w:fill="FFFFFF"/>
              </w:rPr>
              <w:t>7.4.3.2.3.3 Calculator with single temperature sensor</w:t>
            </w:r>
          </w:p>
          <w:p w:rsidR="008E4765" w:rsidRPr="00D469AE" w:rsidRDefault="008E4765" w:rsidP="00CF5B70">
            <w:pPr>
              <w:spacing w:line="276" w:lineRule="auto"/>
              <w:ind w:left="0" w:firstLine="0"/>
              <w:rPr>
                <w:color w:val="000000"/>
                <w:shd w:val="clear" w:color="auto" w:fill="FFFFFF"/>
              </w:rPr>
            </w:pPr>
            <w:r w:rsidRPr="00D469AE">
              <w:rPr>
                <w:color w:val="000000"/>
                <w:shd w:val="clear" w:color="auto" w:fill="FFFFFF"/>
              </w:rPr>
              <w:t>The compliance with the permissible error on temperature indication of the inlet and outlet temperatures compared to the correct value of the measured temperature of ± 1,0 K shall be tested. The test shall be examined in accordance with 7.4.3.2.3.2.</w:t>
            </w:r>
          </w:p>
          <w:p w:rsidR="008E4765" w:rsidRPr="00D469AE" w:rsidRDefault="008E476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 In applications of smart metering, one or both single sensors of the pair are used as additional single sensor.</w:t>
            </w:r>
          </w:p>
          <w:p w:rsidR="008E4765" w:rsidRPr="00D469AE" w:rsidRDefault="008E4765" w:rsidP="00CF5B70">
            <w:pPr>
              <w:spacing w:line="276" w:lineRule="auto"/>
              <w:ind w:left="0" w:firstLine="0"/>
              <w:rPr>
                <w:b/>
                <w:color w:val="000000"/>
                <w:shd w:val="clear" w:color="auto" w:fill="FFFFFF"/>
              </w:rPr>
            </w:pPr>
            <w:r w:rsidRPr="00D469AE">
              <w:rPr>
                <w:b/>
                <w:color w:val="000000"/>
                <w:shd w:val="clear" w:color="auto" w:fill="FFFFFF"/>
              </w:rPr>
              <w:t>7.4.3.2.3.4 Communication interface</w:t>
            </w:r>
          </w:p>
          <w:p w:rsidR="008E4765" w:rsidRPr="00D469AE" w:rsidRDefault="008E4765" w:rsidP="00CF5B70">
            <w:pPr>
              <w:spacing w:line="276" w:lineRule="auto"/>
              <w:ind w:left="0" w:firstLine="0"/>
              <w:rPr>
                <w:color w:val="000000"/>
                <w:shd w:val="clear" w:color="auto" w:fill="FFFFFF"/>
              </w:rPr>
            </w:pPr>
            <w:r w:rsidRPr="00D469AE">
              <w:rPr>
                <w:color w:val="000000"/>
                <w:shd w:val="clear" w:color="auto" w:fill="FFFFFF"/>
              </w:rPr>
              <w:t>For communication interfaces (e.g. electronic, optical, radio or other technical interface) it shall be tested that the thermal energy data transmitted corresponds to that of the meters metrologically controlled display. Additional higher resolution of data telegrams for monitoring purposes is allowed.</w:t>
            </w:r>
          </w:p>
          <w:p w:rsidR="008E4765" w:rsidRPr="00D469AE" w:rsidRDefault="008E4765" w:rsidP="00CF5B70">
            <w:pPr>
              <w:spacing w:line="276" w:lineRule="auto"/>
              <w:ind w:left="0" w:firstLine="0"/>
              <w:rPr>
                <w:color w:val="000000"/>
                <w:shd w:val="clear" w:color="auto" w:fill="FFFFFF"/>
              </w:rPr>
            </w:pPr>
            <w:r w:rsidRPr="00D469AE">
              <w:rPr>
                <w:color w:val="000000"/>
                <w:shd w:val="clear" w:color="auto" w:fill="FFFFFF"/>
              </w:rPr>
              <w:t>The data telegrams shall have at least the same number of digits as shown in the display.</w:t>
            </w:r>
          </w:p>
          <w:p w:rsidR="00620F34" w:rsidRPr="00D469AE" w:rsidRDefault="008E4765" w:rsidP="00CF5B70">
            <w:pPr>
              <w:spacing w:line="276" w:lineRule="auto"/>
              <w:ind w:left="0" w:firstLine="0"/>
              <w:rPr>
                <w:color w:val="000000"/>
                <w:shd w:val="clear" w:color="auto" w:fill="FFFFFF"/>
              </w:rPr>
            </w:pPr>
            <w:r w:rsidRPr="00D469AE">
              <w:rPr>
                <w:color w:val="000000"/>
                <w:shd w:val="clear" w:color="auto" w:fill="FFFFFF"/>
              </w:rPr>
              <w:t xml:space="preserve">In case of delayed transmission of data, the data shall be accompanied with a reference to the time of the data measurement. Note that retransmissions </w:t>
            </w:r>
            <w:r w:rsidRPr="00D469AE">
              <w:rPr>
                <w:color w:val="000000"/>
                <w:shd w:val="clear" w:color="auto" w:fill="FFFFFF"/>
              </w:rPr>
              <w:lastRenderedPageBreak/>
              <w:t>of data, which always uses the original data, may occur. This depends on the physical and link layer definitions of the interface.</w:t>
            </w:r>
          </w:p>
          <w:p w:rsidR="00791AAA" w:rsidRPr="00D469AE" w:rsidRDefault="00791AAA" w:rsidP="00CF5B70">
            <w:pPr>
              <w:spacing w:line="276" w:lineRule="auto"/>
              <w:ind w:left="0" w:firstLine="0"/>
              <w:rPr>
                <w:color w:val="000000"/>
                <w:shd w:val="clear" w:color="auto" w:fill="FFFFFF"/>
              </w:rPr>
            </w:pPr>
          </w:p>
          <w:p w:rsidR="00791AAA" w:rsidRPr="00D469AE" w:rsidRDefault="00791AAA" w:rsidP="00CF5B70">
            <w:pPr>
              <w:spacing w:line="276" w:lineRule="auto"/>
              <w:ind w:left="0" w:firstLine="0"/>
              <w:rPr>
                <w:color w:val="000000"/>
                <w:shd w:val="clear" w:color="auto" w:fill="FFFFFF"/>
              </w:rPr>
            </w:pPr>
          </w:p>
          <w:p w:rsidR="00791AAA" w:rsidRPr="00D469AE" w:rsidRDefault="00791AAA" w:rsidP="00CF5B70">
            <w:pPr>
              <w:spacing w:line="276" w:lineRule="auto"/>
              <w:ind w:left="0" w:firstLine="0"/>
              <w:rPr>
                <w:color w:val="000000"/>
                <w:shd w:val="clear" w:color="auto" w:fill="FFFFFF"/>
              </w:rPr>
            </w:pPr>
          </w:p>
          <w:p w:rsidR="008E4765" w:rsidRPr="00D469AE" w:rsidRDefault="008E4765" w:rsidP="00CF5B70">
            <w:pPr>
              <w:spacing w:line="276" w:lineRule="auto"/>
              <w:ind w:left="0" w:firstLine="0"/>
              <w:rPr>
                <w:b/>
                <w:color w:val="000000"/>
                <w:shd w:val="clear" w:color="auto" w:fill="FFFFFF"/>
              </w:rPr>
            </w:pPr>
            <w:r w:rsidRPr="00D469AE">
              <w:rPr>
                <w:b/>
                <w:color w:val="000000"/>
                <w:shd w:val="clear" w:color="auto" w:fill="FFFFFF"/>
              </w:rPr>
              <w:t>7.4.4 Temperature sensors</w:t>
            </w:r>
          </w:p>
          <w:p w:rsidR="008E4765" w:rsidRPr="00D469AE" w:rsidRDefault="008E4765" w:rsidP="00CF5B70">
            <w:pPr>
              <w:spacing w:line="276" w:lineRule="auto"/>
              <w:ind w:left="0" w:firstLine="0"/>
              <w:rPr>
                <w:b/>
                <w:color w:val="000000"/>
                <w:shd w:val="clear" w:color="auto" w:fill="FFFFFF"/>
              </w:rPr>
            </w:pPr>
            <w:r w:rsidRPr="00D469AE">
              <w:rPr>
                <w:b/>
                <w:color w:val="000000"/>
                <w:shd w:val="clear" w:color="auto" w:fill="FFFFFF"/>
              </w:rPr>
              <w:t>7.4.4.1 Qualifying immersion depth</w:t>
            </w:r>
          </w:p>
          <w:p w:rsidR="008E4765" w:rsidRPr="00D469AE" w:rsidRDefault="008E4765" w:rsidP="00CF5B70">
            <w:pPr>
              <w:spacing w:line="276" w:lineRule="auto"/>
              <w:ind w:left="0" w:firstLine="0"/>
              <w:rPr>
                <w:color w:val="000000"/>
                <w:shd w:val="clear" w:color="auto" w:fill="FFFFFF"/>
              </w:rPr>
            </w:pPr>
            <w:r w:rsidRPr="00D469AE">
              <w:rPr>
                <w:color w:val="000000"/>
                <w:shd w:val="clear" w:color="auto" w:fill="FFFFFF"/>
              </w:rPr>
              <w:t>It shall be verified in a thermostatic bath with a temperature of (85 ± 5) °C at an ambient temperature of (23 ± 2) °C, that a deeper immersion than the qualifying immersi</w:t>
            </w:r>
            <w:r w:rsidR="006C3703" w:rsidRPr="00D469AE">
              <w:rPr>
                <w:color w:val="000000"/>
                <w:shd w:val="clear" w:color="auto" w:fill="FFFFFF"/>
              </w:rPr>
              <w:t xml:space="preserve">on depth changes the resistance </w:t>
            </w:r>
            <w:r w:rsidRPr="00D469AE">
              <w:rPr>
                <w:color w:val="000000"/>
                <w:shd w:val="clear" w:color="auto" w:fill="FFFFFF"/>
              </w:rPr>
              <w:t>value by a</w:t>
            </w:r>
            <w:r w:rsidR="006C3703" w:rsidRPr="00D469AE">
              <w:rPr>
                <w:color w:val="000000"/>
                <w:shd w:val="clear" w:color="auto" w:fill="FFFFFF"/>
              </w:rPr>
              <w:t xml:space="preserve">n amount corresponding to &lt; 0,1 </w:t>
            </w:r>
            <w:r w:rsidRPr="00D469AE">
              <w:rPr>
                <w:color w:val="000000"/>
                <w:shd w:val="clear" w:color="auto" w:fill="FFFFFF"/>
              </w:rPr>
              <w:t>K.</w:t>
            </w:r>
          </w:p>
          <w:p w:rsidR="00D203DE" w:rsidRPr="00D469AE" w:rsidRDefault="00D203DE" w:rsidP="00CF5B70">
            <w:pPr>
              <w:spacing w:line="276" w:lineRule="auto"/>
              <w:ind w:left="0" w:firstLine="0"/>
              <w:rPr>
                <w:b/>
                <w:color w:val="000000"/>
                <w:shd w:val="clear" w:color="auto" w:fill="FFFFFF"/>
              </w:rPr>
            </w:pPr>
            <w:r w:rsidRPr="00D469AE">
              <w:rPr>
                <w:b/>
                <w:color w:val="000000"/>
                <w:shd w:val="clear" w:color="auto" w:fill="FFFFFF"/>
              </w:rPr>
              <w:t>7.4.4.2 Thermal response time</w:t>
            </w:r>
          </w:p>
          <w:p w:rsidR="00D203DE" w:rsidRPr="00D469AE" w:rsidRDefault="00D203DE" w:rsidP="00CF5B70">
            <w:pPr>
              <w:spacing w:line="276" w:lineRule="auto"/>
              <w:ind w:left="0" w:firstLine="0"/>
              <w:rPr>
                <w:color w:val="000000"/>
                <w:shd w:val="clear" w:color="auto" w:fill="FFFFFF"/>
              </w:rPr>
            </w:pPr>
            <w:r w:rsidRPr="00D469AE">
              <w:rPr>
                <w:color w:val="000000"/>
                <w:shd w:val="clear" w:color="auto" w:fill="FFFFFF"/>
              </w:rPr>
              <w:t>The temperature sensors shall be tested according to EN 60751:2008, 6.5.2. For sensors designed to be mounted in pockets the test should be made with pockets. The response time shall not exceed the manufacturer's specification.</w:t>
            </w:r>
          </w:p>
          <w:p w:rsidR="00A3421A" w:rsidRPr="00D469AE" w:rsidRDefault="00A3421A" w:rsidP="00CF5B70">
            <w:pPr>
              <w:spacing w:line="276" w:lineRule="auto"/>
              <w:ind w:left="0" w:firstLine="0"/>
              <w:rPr>
                <w:color w:val="000000"/>
                <w:shd w:val="clear" w:color="auto" w:fill="FFFFFF"/>
              </w:rPr>
            </w:pPr>
          </w:p>
          <w:p w:rsidR="00D203DE" w:rsidRPr="00D469AE" w:rsidRDefault="00D203DE" w:rsidP="00CF5B70">
            <w:pPr>
              <w:spacing w:line="276" w:lineRule="auto"/>
              <w:ind w:left="0" w:firstLine="0"/>
              <w:rPr>
                <w:b/>
                <w:color w:val="000000"/>
                <w:shd w:val="clear" w:color="auto" w:fill="FFFFFF"/>
              </w:rPr>
            </w:pPr>
            <w:r w:rsidRPr="00D469AE">
              <w:rPr>
                <w:b/>
                <w:color w:val="000000"/>
                <w:shd w:val="clear" w:color="auto" w:fill="FFFFFF"/>
              </w:rPr>
              <w:t>7.4.4.3 General testing</w:t>
            </w:r>
          </w:p>
          <w:p w:rsidR="00D203DE" w:rsidRPr="00D469AE" w:rsidRDefault="00D203DE" w:rsidP="00CF5B70">
            <w:pPr>
              <w:spacing w:line="276" w:lineRule="auto"/>
              <w:ind w:left="0" w:firstLine="0"/>
              <w:rPr>
                <w:color w:val="000000"/>
                <w:shd w:val="clear" w:color="auto" w:fill="FFFFFF"/>
              </w:rPr>
            </w:pPr>
            <w:r w:rsidRPr="00D469AE">
              <w:rPr>
                <w:color w:val="000000"/>
                <w:shd w:val="clear" w:color="auto" w:fill="FFFFFF"/>
              </w:rPr>
              <w:t>The temperature sensors of a pai</w:t>
            </w:r>
            <w:r w:rsidR="00A3421A" w:rsidRPr="00D469AE">
              <w:rPr>
                <w:color w:val="000000"/>
                <w:shd w:val="clear" w:color="auto" w:fill="FFFFFF"/>
              </w:rPr>
              <w:t xml:space="preserve">r shall be tested without their </w:t>
            </w:r>
            <w:r w:rsidRPr="00D469AE">
              <w:rPr>
                <w:color w:val="000000"/>
                <w:shd w:val="clear" w:color="auto" w:fill="FFFFFF"/>
              </w:rPr>
              <w:t>pockets at three temperature levels given in Table 8:</w:t>
            </w:r>
          </w:p>
        </w:tc>
      </w:tr>
    </w:tbl>
    <w:p w:rsidR="0052286B" w:rsidRPr="00D469AE" w:rsidRDefault="0052286B" w:rsidP="00CF5B70">
      <w:pPr>
        <w:spacing w:after="0"/>
        <w:ind w:left="0" w:firstLine="0"/>
        <w:rPr>
          <w:b/>
          <w:color w:val="000000"/>
          <w:shd w:val="clear" w:color="auto" w:fill="FFFFFF"/>
        </w:rPr>
      </w:pPr>
    </w:p>
    <w:p w:rsidR="00394206" w:rsidRPr="00D469AE" w:rsidRDefault="00394206" w:rsidP="00CF5B70">
      <w:pPr>
        <w:spacing w:after="0"/>
        <w:ind w:left="0" w:firstLine="0"/>
        <w:jc w:val="center"/>
        <w:rPr>
          <w:b/>
          <w:color w:val="000000"/>
          <w:shd w:val="clear" w:color="auto" w:fill="FFFFFF"/>
        </w:rPr>
      </w:pPr>
      <w:r w:rsidRPr="00D469AE">
        <w:rPr>
          <w:b/>
          <w:color w:val="000000"/>
          <w:shd w:val="clear" w:color="auto" w:fill="FFFFFF"/>
        </w:rPr>
        <w:t>8-р хүснэгт — Температурын түвшин</w:t>
      </w:r>
    </w:p>
    <w:tbl>
      <w:tblPr>
        <w:tblStyle w:val="TableGrid"/>
        <w:tblW w:w="0" w:type="auto"/>
        <w:tblLook w:val="04A0" w:firstRow="1" w:lastRow="0" w:firstColumn="1" w:lastColumn="0" w:noHBand="0" w:noVBand="1"/>
      </w:tblPr>
      <w:tblGrid>
        <w:gridCol w:w="1525"/>
        <w:gridCol w:w="3960"/>
        <w:gridCol w:w="3859"/>
      </w:tblGrid>
      <w:tr w:rsidR="00394206" w:rsidRPr="00D469AE" w:rsidTr="00DF1656">
        <w:tc>
          <w:tcPr>
            <w:tcW w:w="1525" w:type="dxa"/>
          </w:tcPr>
          <w:p w:rsidR="00394206" w:rsidRPr="00D469AE" w:rsidRDefault="008C691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Туршилтын цэг</w:t>
            </w:r>
          </w:p>
        </w:tc>
        <w:tc>
          <w:tcPr>
            <w:tcW w:w="7819" w:type="dxa"/>
            <w:gridSpan w:val="2"/>
          </w:tcPr>
          <w:p w:rsidR="00394206" w:rsidRPr="00D469AE" w:rsidRDefault="008C691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Туршилтын температурын хүрээ</w:t>
            </w:r>
          </w:p>
        </w:tc>
      </w:tr>
      <w:tr w:rsidR="00394206" w:rsidRPr="00D469AE" w:rsidTr="00DF1656">
        <w:tc>
          <w:tcPr>
            <w:tcW w:w="1525" w:type="dxa"/>
          </w:tcPr>
          <w:p w:rsidR="00394206" w:rsidRPr="00D469AE" w:rsidRDefault="00EF6F5C" w:rsidP="00CF5B70">
            <w:pPr>
              <w:spacing w:line="276" w:lineRule="auto"/>
              <w:ind w:left="0" w:firstLine="0"/>
              <w:jc w:val="center"/>
              <w:rPr>
                <w:b/>
                <w:i/>
                <w:color w:val="000000"/>
                <w:sz w:val="20"/>
                <w:szCs w:val="20"/>
                <w:shd w:val="clear" w:color="auto" w:fill="FFFFFF"/>
              </w:rPr>
            </w:pPr>
            <m:oMathPara>
              <m:oMath>
                <m:sSub>
                  <m:sSubPr>
                    <m:ctrlPr>
                      <w:rPr>
                        <w:rFonts w:ascii="Cambria Math" w:hAnsi="Cambria Math"/>
                        <w:b/>
                        <w:i/>
                        <w:color w:val="000000"/>
                        <w:sz w:val="20"/>
                        <w:szCs w:val="20"/>
                        <w:shd w:val="clear" w:color="auto" w:fill="FFFFFF"/>
                      </w:rPr>
                    </m:ctrlPr>
                  </m:sSubPr>
                  <m:e>
                    <m:r>
                      <m:rPr>
                        <m:sty m:val="bi"/>
                      </m:rPr>
                      <w:rPr>
                        <w:rFonts w:ascii="Cambria Math" w:hAnsi="Cambria Math"/>
                        <w:color w:val="000000"/>
                        <w:sz w:val="20"/>
                        <w:szCs w:val="20"/>
                        <w:shd w:val="clear" w:color="auto" w:fill="FFFFFF"/>
                      </w:rPr>
                      <m:t>Ɵ</m:t>
                    </m:r>
                  </m:e>
                  <m:sub>
                    <m:r>
                      <m:rPr>
                        <m:sty m:val="bi"/>
                      </m:rPr>
                      <w:rPr>
                        <w:rFonts w:ascii="Cambria Math" w:hAnsi="Cambria Math"/>
                        <w:color w:val="000000"/>
                        <w:sz w:val="20"/>
                        <w:szCs w:val="20"/>
                        <w:shd w:val="clear" w:color="auto" w:fill="FFFFFF"/>
                      </w:rPr>
                      <m:t>1</m:t>
                    </m:r>
                  </m:sub>
                </m:sSub>
              </m:oMath>
            </m:oMathPara>
          </w:p>
        </w:tc>
        <w:tc>
          <w:tcPr>
            <w:tcW w:w="7819" w:type="dxa"/>
            <w:gridSpan w:val="2"/>
          </w:tcPr>
          <w:p w:rsidR="00394206" w:rsidRPr="00D469AE" w:rsidRDefault="00EF6F5C" w:rsidP="00CF5B70">
            <w:pPr>
              <w:spacing w:line="276" w:lineRule="auto"/>
              <w:ind w:left="0" w:firstLine="0"/>
              <w:rPr>
                <w:color w:val="000000"/>
                <w:sz w:val="20"/>
                <w:szCs w:val="20"/>
                <w:shd w:val="clear" w:color="auto" w:fill="FFFFFF"/>
              </w:rPr>
            </w:pP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min</m:t>
                  </m:r>
                </m:sub>
              </m:sSub>
              <m:r>
                <w:rPr>
                  <w:rFonts w:ascii="Cambria Math" w:hAnsi="Cambria Math"/>
                  <w:color w:val="000000"/>
                  <w:sz w:val="20"/>
                  <w:szCs w:val="20"/>
                  <w:shd w:val="clear" w:color="auto" w:fill="FFFFFF"/>
                </w:rPr>
                <m:t>-аас (</m:t>
              </m:r>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min</m:t>
                  </m:r>
                </m:sub>
              </m:sSub>
              <m:r>
                <w:rPr>
                  <w:rFonts w:ascii="Cambria Math" w:hAnsi="Cambria Math"/>
                  <w:color w:val="000000"/>
                  <w:sz w:val="20"/>
                  <w:szCs w:val="20"/>
                  <w:shd w:val="clear" w:color="auto" w:fill="FFFFFF"/>
                </w:rPr>
                <m:t>+10K)</m:t>
              </m:r>
            </m:oMath>
            <w:r w:rsidR="00394206" w:rsidRPr="00D469AE">
              <w:rPr>
                <w:rFonts w:eastAsiaTheme="minorEastAsia"/>
                <w:color w:val="000000"/>
                <w:sz w:val="20"/>
                <w:szCs w:val="20"/>
                <w:shd w:val="clear" w:color="auto" w:fill="FFFFFF"/>
              </w:rPr>
              <w:t xml:space="preserve"> </w:t>
            </w:r>
          </w:p>
        </w:tc>
      </w:tr>
      <w:tr w:rsidR="00394206" w:rsidRPr="00D469AE" w:rsidTr="00DF1656">
        <w:tc>
          <w:tcPr>
            <w:tcW w:w="1525" w:type="dxa"/>
          </w:tcPr>
          <w:p w:rsidR="00394206" w:rsidRPr="00D469AE" w:rsidRDefault="00EF6F5C" w:rsidP="00CF5B70">
            <w:pPr>
              <w:spacing w:line="276" w:lineRule="auto"/>
              <w:ind w:left="0" w:firstLine="0"/>
              <w:jc w:val="center"/>
              <w:rPr>
                <w:b/>
                <w:i/>
                <w:color w:val="000000"/>
                <w:sz w:val="20"/>
                <w:szCs w:val="20"/>
                <w:shd w:val="clear" w:color="auto" w:fill="FFFFFF"/>
              </w:rPr>
            </w:pPr>
            <m:oMathPara>
              <m:oMath>
                <m:sSub>
                  <m:sSubPr>
                    <m:ctrlPr>
                      <w:rPr>
                        <w:rFonts w:ascii="Cambria Math" w:hAnsi="Cambria Math"/>
                        <w:b/>
                        <w:i/>
                        <w:color w:val="000000"/>
                        <w:sz w:val="20"/>
                        <w:szCs w:val="20"/>
                        <w:shd w:val="clear" w:color="auto" w:fill="FFFFFF"/>
                      </w:rPr>
                    </m:ctrlPr>
                  </m:sSubPr>
                  <m:e>
                    <m:r>
                      <m:rPr>
                        <m:sty m:val="bi"/>
                      </m:rPr>
                      <w:rPr>
                        <w:rFonts w:ascii="Cambria Math" w:hAnsi="Cambria Math"/>
                        <w:color w:val="000000"/>
                        <w:sz w:val="20"/>
                        <w:szCs w:val="20"/>
                        <w:shd w:val="clear" w:color="auto" w:fill="FFFFFF"/>
                      </w:rPr>
                      <m:t>Ɵ</m:t>
                    </m:r>
                  </m:e>
                  <m:sub>
                    <m:r>
                      <m:rPr>
                        <m:sty m:val="bi"/>
                      </m:rPr>
                      <w:rPr>
                        <w:rFonts w:ascii="Cambria Math" w:hAnsi="Cambria Math"/>
                        <w:color w:val="000000"/>
                        <w:sz w:val="20"/>
                        <w:szCs w:val="20"/>
                        <w:shd w:val="clear" w:color="auto" w:fill="FFFFFF"/>
                      </w:rPr>
                      <m:t>2</m:t>
                    </m:r>
                  </m:sub>
                </m:sSub>
              </m:oMath>
            </m:oMathPara>
          </w:p>
        </w:tc>
        <w:tc>
          <w:tcPr>
            <w:tcW w:w="7819" w:type="dxa"/>
            <w:gridSpan w:val="2"/>
          </w:tcPr>
          <w:p w:rsidR="00394206" w:rsidRPr="00D469AE" w:rsidRDefault="00EF6F5C" w:rsidP="00CF5B70">
            <w:pPr>
              <w:spacing w:line="276" w:lineRule="auto"/>
              <w:ind w:left="0" w:firstLine="0"/>
              <w:rPr>
                <w:color w:val="000000"/>
                <w:sz w:val="20"/>
                <w:szCs w:val="20"/>
                <w:shd w:val="clear" w:color="auto" w:fill="FFFFFF"/>
              </w:rPr>
            </w:pPr>
            <m:oMath>
              <m:f>
                <m:fPr>
                  <m:ctrlPr>
                    <w:rPr>
                      <w:rFonts w:ascii="Cambria Math" w:hAnsi="Cambria Math"/>
                      <w:i/>
                      <w:color w:val="000000"/>
                      <w:sz w:val="20"/>
                      <w:szCs w:val="20"/>
                      <w:shd w:val="clear" w:color="auto" w:fill="FFFFFF"/>
                    </w:rPr>
                  </m:ctrlPr>
                </m:fPr>
                <m:num>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1</m:t>
                      </m:r>
                    </m:sub>
                  </m:sSub>
                  <m:r>
                    <w:rPr>
                      <w:rFonts w:ascii="Cambria Math" w:hAnsi="Cambria Math"/>
                      <w:color w:val="000000"/>
                      <w:sz w:val="20"/>
                      <w:szCs w:val="20"/>
                      <w:shd w:val="clear" w:color="auto" w:fill="FFFFFF"/>
                    </w:rPr>
                    <m:t>+</m:t>
                  </m:r>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3</m:t>
                      </m:r>
                    </m:sub>
                  </m:sSub>
                </m:num>
                <m:den>
                  <m:r>
                    <w:rPr>
                      <w:rFonts w:ascii="Cambria Math" w:hAnsi="Cambria Math"/>
                      <w:color w:val="000000"/>
                      <w:sz w:val="20"/>
                      <w:szCs w:val="20"/>
                      <w:shd w:val="clear" w:color="auto" w:fill="FFFFFF"/>
                    </w:rPr>
                    <m:t>2</m:t>
                  </m:r>
                </m:den>
              </m:f>
              <m:r>
                <w:rPr>
                  <w:rFonts w:ascii="Cambria Math" w:hAnsi="Cambria Math"/>
                  <w:color w:val="000000"/>
                  <w:sz w:val="20"/>
                  <w:szCs w:val="20"/>
                  <w:shd w:val="clear" w:color="auto" w:fill="FFFFFF"/>
                </w:rPr>
                <m:t>±5K</m:t>
              </m:r>
            </m:oMath>
            <w:r w:rsidR="00394206" w:rsidRPr="00D469AE">
              <w:rPr>
                <w:rFonts w:eastAsiaTheme="minorEastAsia"/>
                <w:color w:val="000000"/>
                <w:sz w:val="20"/>
                <w:szCs w:val="20"/>
                <w:shd w:val="clear" w:color="auto" w:fill="FFFFFF"/>
              </w:rPr>
              <w:t xml:space="preserve"> </w:t>
            </w:r>
          </w:p>
        </w:tc>
      </w:tr>
      <w:tr w:rsidR="00394206" w:rsidRPr="00D469AE" w:rsidTr="00DF1656">
        <w:tc>
          <w:tcPr>
            <w:tcW w:w="1525" w:type="dxa"/>
            <w:vMerge w:val="restart"/>
          </w:tcPr>
          <w:p w:rsidR="00394206" w:rsidRPr="00D469AE" w:rsidRDefault="00EF6F5C" w:rsidP="00CF5B70">
            <w:pPr>
              <w:spacing w:line="276" w:lineRule="auto"/>
              <w:ind w:left="0" w:firstLine="0"/>
              <w:jc w:val="center"/>
              <w:rPr>
                <w:b/>
                <w:i/>
                <w:color w:val="000000"/>
                <w:sz w:val="20"/>
                <w:szCs w:val="20"/>
                <w:shd w:val="clear" w:color="auto" w:fill="FFFFFF"/>
              </w:rPr>
            </w:pPr>
            <m:oMathPara>
              <m:oMath>
                <m:sSub>
                  <m:sSubPr>
                    <m:ctrlPr>
                      <w:rPr>
                        <w:rFonts w:ascii="Cambria Math" w:hAnsi="Cambria Math"/>
                        <w:b/>
                        <w:i/>
                        <w:color w:val="000000"/>
                        <w:sz w:val="20"/>
                        <w:szCs w:val="20"/>
                        <w:shd w:val="clear" w:color="auto" w:fill="FFFFFF"/>
                      </w:rPr>
                    </m:ctrlPr>
                  </m:sSubPr>
                  <m:e>
                    <m:r>
                      <m:rPr>
                        <m:sty m:val="bi"/>
                      </m:rPr>
                      <w:rPr>
                        <w:rFonts w:ascii="Cambria Math" w:hAnsi="Cambria Math"/>
                        <w:color w:val="000000"/>
                        <w:sz w:val="20"/>
                        <w:szCs w:val="20"/>
                        <w:shd w:val="clear" w:color="auto" w:fill="FFFFFF"/>
                      </w:rPr>
                      <m:t>Ɵ</m:t>
                    </m:r>
                  </m:e>
                  <m:sub>
                    <m:r>
                      <m:rPr>
                        <m:sty m:val="bi"/>
                      </m:rPr>
                      <w:rPr>
                        <w:rFonts w:ascii="Cambria Math" w:hAnsi="Cambria Math"/>
                        <w:color w:val="000000"/>
                        <w:sz w:val="20"/>
                        <w:szCs w:val="20"/>
                        <w:shd w:val="clear" w:color="auto" w:fill="FFFFFF"/>
                      </w:rPr>
                      <m:t>3</m:t>
                    </m:r>
                  </m:sub>
                </m:sSub>
              </m:oMath>
            </m:oMathPara>
          </w:p>
        </w:tc>
        <w:tc>
          <w:tcPr>
            <w:tcW w:w="3960" w:type="dxa"/>
          </w:tcPr>
          <w:p w:rsidR="00394206"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r>
                <w:rPr>
                  <w:rFonts w:ascii="Cambria Math" w:hAnsi="Cambria Math"/>
                  <w:color w:val="000000"/>
                  <w:sz w:val="20"/>
                  <w:szCs w:val="20"/>
                  <w:shd w:val="clear" w:color="auto" w:fill="FFFFFF"/>
                </w:rPr>
                <m:t>≤150 °C</m:t>
              </m:r>
            </m:oMath>
            <w:r w:rsidR="00394206" w:rsidRPr="00D469AE">
              <w:rPr>
                <w:rFonts w:eastAsiaTheme="minorEastAsia"/>
                <w:color w:val="000000"/>
                <w:sz w:val="20"/>
                <w:szCs w:val="20"/>
                <w:shd w:val="clear" w:color="auto" w:fill="FFFFFF"/>
              </w:rPr>
              <w:t xml:space="preserve"> </w:t>
            </w:r>
          </w:p>
        </w:tc>
        <w:tc>
          <w:tcPr>
            <w:tcW w:w="3859" w:type="dxa"/>
          </w:tcPr>
          <w:p w:rsidR="00394206" w:rsidRPr="00D469AE" w:rsidRDefault="00394206"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r>
                <w:rPr>
                  <w:rFonts w:ascii="Cambria Math" w:hAnsi="Cambria Math"/>
                  <w:color w:val="000000"/>
                  <w:sz w:val="20"/>
                  <w:szCs w:val="20"/>
                  <w:shd w:val="clear" w:color="auto" w:fill="FFFFFF"/>
                </w:rPr>
                <m:t>-10K</m:t>
              </m:r>
            </m:oMath>
            <w:r w:rsidRPr="00D469AE">
              <w:rPr>
                <w:color w:val="000000"/>
                <w:sz w:val="20"/>
                <w:szCs w:val="20"/>
                <w:shd w:val="clear" w:color="auto" w:fill="FFFFFF"/>
              </w:rPr>
              <w:t>)</w:t>
            </w:r>
            <w:r w:rsidR="00FC5194" w:rsidRPr="00D469AE">
              <w:rPr>
                <w:color w:val="000000"/>
                <w:sz w:val="20"/>
                <w:szCs w:val="20"/>
                <w:shd w:val="clear" w:color="auto" w:fill="FFFFFF"/>
              </w:rPr>
              <w:t>-аас</w:t>
            </w:r>
            <w:r w:rsidRPr="00D469AE">
              <w:rPr>
                <w:color w:val="000000"/>
                <w:sz w:val="20"/>
                <w:szCs w:val="20"/>
                <w:shd w:val="clear" w:color="auto" w:fill="FFFFFF"/>
              </w:rPr>
              <w:t xml:space="preserve"> </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oMath>
          </w:p>
        </w:tc>
      </w:tr>
      <w:tr w:rsidR="00394206" w:rsidRPr="00D469AE" w:rsidTr="00FC5194">
        <w:trPr>
          <w:trHeight w:val="107"/>
        </w:trPr>
        <w:tc>
          <w:tcPr>
            <w:tcW w:w="1525" w:type="dxa"/>
            <w:vMerge/>
          </w:tcPr>
          <w:p w:rsidR="00394206" w:rsidRPr="00D469AE" w:rsidRDefault="00394206" w:rsidP="00CF5B70">
            <w:pPr>
              <w:spacing w:line="276" w:lineRule="auto"/>
              <w:ind w:left="0" w:firstLine="0"/>
              <w:rPr>
                <w:b/>
                <w:color w:val="000000"/>
                <w:sz w:val="20"/>
                <w:szCs w:val="20"/>
                <w:shd w:val="clear" w:color="auto" w:fill="FFFFFF"/>
              </w:rPr>
            </w:pPr>
          </w:p>
        </w:tc>
        <w:tc>
          <w:tcPr>
            <w:tcW w:w="3960" w:type="dxa"/>
          </w:tcPr>
          <w:p w:rsidR="00394206"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r>
                <w:rPr>
                  <w:rFonts w:ascii="Cambria Math" w:hAnsi="Cambria Math"/>
                  <w:color w:val="000000"/>
                  <w:sz w:val="20"/>
                  <w:szCs w:val="20"/>
                  <w:shd w:val="clear" w:color="auto" w:fill="FFFFFF"/>
                </w:rPr>
                <m:t>&gt;150 °C</m:t>
              </m:r>
            </m:oMath>
            <w:r w:rsidR="00394206" w:rsidRPr="00D469AE">
              <w:rPr>
                <w:rFonts w:eastAsiaTheme="minorEastAsia"/>
                <w:color w:val="000000"/>
                <w:sz w:val="20"/>
                <w:szCs w:val="20"/>
                <w:shd w:val="clear" w:color="auto" w:fill="FFFFFF"/>
              </w:rPr>
              <w:t xml:space="preserve"> </w:t>
            </w:r>
          </w:p>
        </w:tc>
        <w:tc>
          <w:tcPr>
            <w:tcW w:w="3859" w:type="dxa"/>
          </w:tcPr>
          <w:p w:rsidR="00394206" w:rsidRPr="00D469AE" w:rsidRDefault="00394206" w:rsidP="00CF5B70">
            <w:pPr>
              <w:spacing w:line="276" w:lineRule="auto"/>
              <w:ind w:left="0" w:firstLine="0"/>
              <w:rPr>
                <w:b/>
                <w:color w:val="000000"/>
                <w:sz w:val="20"/>
                <w:szCs w:val="20"/>
                <w:shd w:val="clear" w:color="auto" w:fill="FFFFFF"/>
              </w:rPr>
            </w:pPr>
            <w:r w:rsidRPr="00D469AE">
              <w:rPr>
                <w:color w:val="000000"/>
                <w:sz w:val="20"/>
                <w:szCs w:val="20"/>
                <w:shd w:val="clear" w:color="auto" w:fill="FFFFFF"/>
              </w:rPr>
              <w:t>(</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r>
                <w:rPr>
                  <w:rFonts w:ascii="Cambria Math" w:hAnsi="Cambria Math"/>
                  <w:color w:val="000000"/>
                  <w:sz w:val="20"/>
                  <w:szCs w:val="20"/>
                  <w:shd w:val="clear" w:color="auto" w:fill="FFFFFF"/>
                </w:rPr>
                <m:t>-30K</m:t>
              </m:r>
            </m:oMath>
            <w:r w:rsidRPr="00D469AE">
              <w:rPr>
                <w:color w:val="000000"/>
                <w:sz w:val="20"/>
                <w:szCs w:val="20"/>
                <w:shd w:val="clear" w:color="auto" w:fill="FFFFFF"/>
              </w:rPr>
              <w:t>)</w:t>
            </w:r>
            <w:r w:rsidR="00FC5194" w:rsidRPr="00D469AE">
              <w:rPr>
                <w:color w:val="000000"/>
                <w:sz w:val="20"/>
                <w:szCs w:val="20"/>
                <w:shd w:val="clear" w:color="auto" w:fill="FFFFFF"/>
              </w:rPr>
              <w:t xml:space="preserve"> –</w:t>
            </w:r>
            <w:proofErr w:type="spellStart"/>
            <w:r w:rsidR="00FC5194" w:rsidRPr="00D469AE">
              <w:rPr>
                <w:color w:val="000000"/>
                <w:sz w:val="20"/>
                <w:szCs w:val="20"/>
                <w:shd w:val="clear" w:color="auto" w:fill="FFFFFF"/>
              </w:rPr>
              <w:t>аас</w:t>
            </w:r>
            <w:proofErr w:type="spellEnd"/>
            <w:r w:rsidRPr="00D469AE">
              <w:rPr>
                <w:color w:val="000000"/>
                <w:sz w:val="20"/>
                <w:szCs w:val="20"/>
                <w:shd w:val="clear" w:color="auto" w:fill="FFFFFF"/>
              </w:rPr>
              <w:t xml:space="preserve"> </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oMath>
            <w:r w:rsidRPr="00D469AE">
              <w:rPr>
                <w:rFonts w:eastAsiaTheme="minorEastAsia"/>
                <w:color w:val="000000"/>
                <w:sz w:val="20"/>
                <w:szCs w:val="20"/>
                <w:shd w:val="clear" w:color="auto" w:fill="FFFFFF"/>
              </w:rPr>
              <w:t xml:space="preserve">, </w:t>
            </w:r>
            <w:r w:rsidR="00FC5194" w:rsidRPr="00D469AE">
              <w:rPr>
                <w:rFonts w:eastAsiaTheme="minorEastAsia"/>
                <w:color w:val="000000"/>
                <w:sz w:val="20"/>
                <w:szCs w:val="20"/>
                <w:shd w:val="clear" w:color="auto" w:fill="FFFFFF"/>
              </w:rPr>
              <w:t>гэхдээ ямар ч тохиолдолд 140 °C-аас  их</w:t>
            </w:r>
          </w:p>
        </w:tc>
      </w:tr>
    </w:tbl>
    <w:p w:rsidR="00394206" w:rsidRPr="00D469AE" w:rsidRDefault="00394206" w:rsidP="00CF5B70">
      <w:pPr>
        <w:spacing w:after="0"/>
        <w:ind w:left="0" w:firstLine="0"/>
        <w:rPr>
          <w:b/>
          <w:color w:val="000000"/>
          <w:shd w:val="clear" w:color="auto" w:fill="FFFFFF"/>
        </w:rPr>
      </w:pPr>
    </w:p>
    <w:p w:rsidR="00A461F6" w:rsidRPr="00D469AE" w:rsidRDefault="00A461F6" w:rsidP="00CF5B70">
      <w:pPr>
        <w:spacing w:after="0"/>
        <w:ind w:left="0" w:firstLine="0"/>
        <w:jc w:val="center"/>
        <w:rPr>
          <w:b/>
          <w:color w:val="000000"/>
          <w:shd w:val="clear" w:color="auto" w:fill="FFFFFF"/>
        </w:rPr>
      </w:pPr>
      <w:r w:rsidRPr="00D469AE">
        <w:rPr>
          <w:b/>
          <w:color w:val="000000"/>
          <w:shd w:val="clear" w:color="auto" w:fill="FFFFFF"/>
        </w:rPr>
        <w:t>Table 8 — Temperature levels</w:t>
      </w:r>
    </w:p>
    <w:tbl>
      <w:tblPr>
        <w:tblStyle w:val="TableGrid"/>
        <w:tblW w:w="0" w:type="auto"/>
        <w:tblLook w:val="04A0" w:firstRow="1" w:lastRow="0" w:firstColumn="1" w:lastColumn="0" w:noHBand="0" w:noVBand="1"/>
      </w:tblPr>
      <w:tblGrid>
        <w:gridCol w:w="1525"/>
        <w:gridCol w:w="3960"/>
        <w:gridCol w:w="3859"/>
      </w:tblGrid>
      <w:tr w:rsidR="002F5661" w:rsidRPr="00D469AE" w:rsidTr="009F3454">
        <w:tc>
          <w:tcPr>
            <w:tcW w:w="1525" w:type="dxa"/>
          </w:tcPr>
          <w:p w:rsidR="002F5661" w:rsidRPr="00D469AE" w:rsidRDefault="009F3454"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T</w:t>
            </w:r>
            <w:r w:rsidR="002F5661" w:rsidRPr="00D469AE">
              <w:rPr>
                <w:b/>
                <w:color w:val="000000"/>
                <w:sz w:val="20"/>
                <w:szCs w:val="20"/>
                <w:shd w:val="clear" w:color="auto" w:fill="FFFFFF"/>
              </w:rPr>
              <w:t>est points</w:t>
            </w:r>
          </w:p>
        </w:tc>
        <w:tc>
          <w:tcPr>
            <w:tcW w:w="7819" w:type="dxa"/>
            <w:gridSpan w:val="2"/>
          </w:tcPr>
          <w:p w:rsidR="002F5661" w:rsidRPr="00D469AE" w:rsidRDefault="002F5661"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Test temperature range</w:t>
            </w:r>
          </w:p>
        </w:tc>
      </w:tr>
      <w:tr w:rsidR="002F5661" w:rsidRPr="00D469AE" w:rsidTr="009F3454">
        <w:tc>
          <w:tcPr>
            <w:tcW w:w="1525" w:type="dxa"/>
          </w:tcPr>
          <w:p w:rsidR="002F5661" w:rsidRPr="00D469AE" w:rsidRDefault="00EF6F5C" w:rsidP="00CF5B70">
            <w:pPr>
              <w:spacing w:line="276" w:lineRule="auto"/>
              <w:ind w:left="0" w:firstLine="0"/>
              <w:jc w:val="center"/>
              <w:rPr>
                <w:b/>
                <w:i/>
                <w:color w:val="000000"/>
                <w:sz w:val="20"/>
                <w:szCs w:val="20"/>
                <w:shd w:val="clear" w:color="auto" w:fill="FFFFFF"/>
              </w:rPr>
            </w:pPr>
            <m:oMathPara>
              <m:oMath>
                <m:sSub>
                  <m:sSubPr>
                    <m:ctrlPr>
                      <w:rPr>
                        <w:rFonts w:ascii="Cambria Math" w:hAnsi="Cambria Math"/>
                        <w:b/>
                        <w:i/>
                        <w:color w:val="000000"/>
                        <w:sz w:val="20"/>
                        <w:szCs w:val="20"/>
                        <w:shd w:val="clear" w:color="auto" w:fill="FFFFFF"/>
                      </w:rPr>
                    </m:ctrlPr>
                  </m:sSubPr>
                  <m:e>
                    <m:r>
                      <m:rPr>
                        <m:sty m:val="bi"/>
                      </m:rPr>
                      <w:rPr>
                        <w:rFonts w:ascii="Cambria Math" w:hAnsi="Cambria Math"/>
                        <w:color w:val="000000"/>
                        <w:sz w:val="20"/>
                        <w:szCs w:val="20"/>
                        <w:shd w:val="clear" w:color="auto" w:fill="FFFFFF"/>
                      </w:rPr>
                      <m:t>Ɵ</m:t>
                    </m:r>
                  </m:e>
                  <m:sub>
                    <m:r>
                      <m:rPr>
                        <m:sty m:val="bi"/>
                      </m:rPr>
                      <w:rPr>
                        <w:rFonts w:ascii="Cambria Math" w:hAnsi="Cambria Math"/>
                        <w:color w:val="000000"/>
                        <w:sz w:val="20"/>
                        <w:szCs w:val="20"/>
                        <w:shd w:val="clear" w:color="auto" w:fill="FFFFFF"/>
                      </w:rPr>
                      <m:t>1</m:t>
                    </m:r>
                  </m:sub>
                </m:sSub>
              </m:oMath>
            </m:oMathPara>
          </w:p>
        </w:tc>
        <w:tc>
          <w:tcPr>
            <w:tcW w:w="7819" w:type="dxa"/>
            <w:gridSpan w:val="2"/>
          </w:tcPr>
          <w:p w:rsidR="002F5661" w:rsidRPr="00D469AE" w:rsidRDefault="00EF6F5C" w:rsidP="00CF5B70">
            <w:pPr>
              <w:spacing w:line="276" w:lineRule="auto"/>
              <w:ind w:left="0" w:firstLine="0"/>
              <w:rPr>
                <w:color w:val="000000"/>
                <w:sz w:val="20"/>
                <w:szCs w:val="20"/>
                <w:shd w:val="clear" w:color="auto" w:fill="FFFFFF"/>
              </w:rPr>
            </w:pP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min</m:t>
                  </m:r>
                </m:sub>
              </m:sSub>
              <m:r>
                <w:rPr>
                  <w:rFonts w:ascii="Cambria Math" w:hAnsi="Cambria Math"/>
                  <w:color w:val="000000"/>
                  <w:sz w:val="20"/>
                  <w:szCs w:val="20"/>
                  <w:shd w:val="clear" w:color="auto" w:fill="FFFFFF"/>
                </w:rPr>
                <m:t xml:space="preserve"> to (</m:t>
              </m:r>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min</m:t>
                  </m:r>
                </m:sub>
              </m:sSub>
              <m:r>
                <w:rPr>
                  <w:rFonts w:ascii="Cambria Math" w:hAnsi="Cambria Math"/>
                  <w:color w:val="000000"/>
                  <w:sz w:val="20"/>
                  <w:szCs w:val="20"/>
                  <w:shd w:val="clear" w:color="auto" w:fill="FFFFFF"/>
                </w:rPr>
                <m:t>+10K)</m:t>
              </m:r>
            </m:oMath>
            <w:r w:rsidR="009F3454" w:rsidRPr="00D469AE">
              <w:rPr>
                <w:rFonts w:eastAsiaTheme="minorEastAsia"/>
                <w:color w:val="000000"/>
                <w:sz w:val="20"/>
                <w:szCs w:val="20"/>
                <w:shd w:val="clear" w:color="auto" w:fill="FFFFFF"/>
              </w:rPr>
              <w:t xml:space="preserve"> </w:t>
            </w:r>
          </w:p>
        </w:tc>
      </w:tr>
      <w:tr w:rsidR="002F5661" w:rsidRPr="00D469AE" w:rsidTr="009F3454">
        <w:tc>
          <w:tcPr>
            <w:tcW w:w="1525" w:type="dxa"/>
          </w:tcPr>
          <w:p w:rsidR="002F5661" w:rsidRPr="00D469AE" w:rsidRDefault="00EF6F5C" w:rsidP="00CF5B70">
            <w:pPr>
              <w:spacing w:line="276" w:lineRule="auto"/>
              <w:ind w:left="0" w:firstLine="0"/>
              <w:jc w:val="center"/>
              <w:rPr>
                <w:b/>
                <w:i/>
                <w:color w:val="000000"/>
                <w:sz w:val="20"/>
                <w:szCs w:val="20"/>
                <w:shd w:val="clear" w:color="auto" w:fill="FFFFFF"/>
              </w:rPr>
            </w:pPr>
            <m:oMathPara>
              <m:oMath>
                <m:sSub>
                  <m:sSubPr>
                    <m:ctrlPr>
                      <w:rPr>
                        <w:rFonts w:ascii="Cambria Math" w:hAnsi="Cambria Math"/>
                        <w:b/>
                        <w:i/>
                        <w:color w:val="000000"/>
                        <w:sz w:val="20"/>
                        <w:szCs w:val="20"/>
                        <w:shd w:val="clear" w:color="auto" w:fill="FFFFFF"/>
                      </w:rPr>
                    </m:ctrlPr>
                  </m:sSubPr>
                  <m:e>
                    <m:r>
                      <m:rPr>
                        <m:sty m:val="bi"/>
                      </m:rPr>
                      <w:rPr>
                        <w:rFonts w:ascii="Cambria Math" w:hAnsi="Cambria Math"/>
                        <w:color w:val="000000"/>
                        <w:sz w:val="20"/>
                        <w:szCs w:val="20"/>
                        <w:shd w:val="clear" w:color="auto" w:fill="FFFFFF"/>
                      </w:rPr>
                      <m:t>Ɵ</m:t>
                    </m:r>
                  </m:e>
                  <m:sub>
                    <m:r>
                      <m:rPr>
                        <m:sty m:val="bi"/>
                      </m:rPr>
                      <w:rPr>
                        <w:rFonts w:ascii="Cambria Math" w:hAnsi="Cambria Math"/>
                        <w:color w:val="000000"/>
                        <w:sz w:val="20"/>
                        <w:szCs w:val="20"/>
                        <w:shd w:val="clear" w:color="auto" w:fill="FFFFFF"/>
                      </w:rPr>
                      <m:t>2</m:t>
                    </m:r>
                  </m:sub>
                </m:sSub>
              </m:oMath>
            </m:oMathPara>
          </w:p>
        </w:tc>
        <w:tc>
          <w:tcPr>
            <w:tcW w:w="7819" w:type="dxa"/>
            <w:gridSpan w:val="2"/>
          </w:tcPr>
          <w:p w:rsidR="002F5661" w:rsidRPr="00D469AE" w:rsidRDefault="00EF6F5C" w:rsidP="00CF5B70">
            <w:pPr>
              <w:spacing w:line="276" w:lineRule="auto"/>
              <w:ind w:left="0" w:firstLine="0"/>
              <w:rPr>
                <w:color w:val="000000"/>
                <w:sz w:val="20"/>
                <w:szCs w:val="20"/>
                <w:shd w:val="clear" w:color="auto" w:fill="FFFFFF"/>
              </w:rPr>
            </w:pPr>
            <m:oMath>
              <m:f>
                <m:fPr>
                  <m:ctrlPr>
                    <w:rPr>
                      <w:rFonts w:ascii="Cambria Math" w:hAnsi="Cambria Math"/>
                      <w:i/>
                      <w:color w:val="000000"/>
                      <w:sz w:val="20"/>
                      <w:szCs w:val="20"/>
                      <w:shd w:val="clear" w:color="auto" w:fill="FFFFFF"/>
                    </w:rPr>
                  </m:ctrlPr>
                </m:fPr>
                <m:num>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1</m:t>
                      </m:r>
                    </m:sub>
                  </m:sSub>
                  <m:r>
                    <w:rPr>
                      <w:rFonts w:ascii="Cambria Math" w:hAnsi="Cambria Math"/>
                      <w:color w:val="000000"/>
                      <w:sz w:val="20"/>
                      <w:szCs w:val="20"/>
                      <w:shd w:val="clear" w:color="auto" w:fill="FFFFFF"/>
                    </w:rPr>
                    <m:t>+</m:t>
                  </m:r>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3</m:t>
                      </m:r>
                    </m:sub>
                  </m:sSub>
                </m:num>
                <m:den>
                  <m:r>
                    <w:rPr>
                      <w:rFonts w:ascii="Cambria Math" w:hAnsi="Cambria Math"/>
                      <w:color w:val="000000"/>
                      <w:sz w:val="20"/>
                      <w:szCs w:val="20"/>
                      <w:shd w:val="clear" w:color="auto" w:fill="FFFFFF"/>
                    </w:rPr>
                    <m:t>2</m:t>
                  </m:r>
                </m:den>
              </m:f>
              <m:r>
                <w:rPr>
                  <w:rFonts w:ascii="Cambria Math" w:hAnsi="Cambria Math"/>
                  <w:color w:val="000000"/>
                  <w:sz w:val="20"/>
                  <w:szCs w:val="20"/>
                  <w:shd w:val="clear" w:color="auto" w:fill="FFFFFF"/>
                </w:rPr>
                <m:t>±5K</m:t>
              </m:r>
            </m:oMath>
            <w:r w:rsidR="00195510" w:rsidRPr="00D469AE">
              <w:rPr>
                <w:rFonts w:eastAsiaTheme="minorEastAsia"/>
                <w:color w:val="000000"/>
                <w:sz w:val="20"/>
                <w:szCs w:val="20"/>
                <w:shd w:val="clear" w:color="auto" w:fill="FFFFFF"/>
              </w:rPr>
              <w:t xml:space="preserve"> </w:t>
            </w:r>
          </w:p>
        </w:tc>
      </w:tr>
      <w:tr w:rsidR="002F5661" w:rsidRPr="00D469AE" w:rsidTr="009F3454">
        <w:tc>
          <w:tcPr>
            <w:tcW w:w="1525" w:type="dxa"/>
            <w:vMerge w:val="restart"/>
          </w:tcPr>
          <w:p w:rsidR="002F5661" w:rsidRPr="00D469AE" w:rsidRDefault="00EF6F5C" w:rsidP="00CF5B70">
            <w:pPr>
              <w:spacing w:line="276" w:lineRule="auto"/>
              <w:ind w:left="0" w:firstLine="0"/>
              <w:jc w:val="center"/>
              <w:rPr>
                <w:b/>
                <w:i/>
                <w:color w:val="000000"/>
                <w:sz w:val="20"/>
                <w:szCs w:val="20"/>
                <w:shd w:val="clear" w:color="auto" w:fill="FFFFFF"/>
              </w:rPr>
            </w:pPr>
            <m:oMathPara>
              <m:oMath>
                <m:sSub>
                  <m:sSubPr>
                    <m:ctrlPr>
                      <w:rPr>
                        <w:rFonts w:ascii="Cambria Math" w:hAnsi="Cambria Math"/>
                        <w:b/>
                        <w:i/>
                        <w:color w:val="000000"/>
                        <w:sz w:val="20"/>
                        <w:szCs w:val="20"/>
                        <w:shd w:val="clear" w:color="auto" w:fill="FFFFFF"/>
                      </w:rPr>
                    </m:ctrlPr>
                  </m:sSubPr>
                  <m:e>
                    <m:r>
                      <m:rPr>
                        <m:sty m:val="bi"/>
                      </m:rPr>
                      <w:rPr>
                        <w:rFonts w:ascii="Cambria Math" w:hAnsi="Cambria Math"/>
                        <w:color w:val="000000"/>
                        <w:sz w:val="20"/>
                        <w:szCs w:val="20"/>
                        <w:shd w:val="clear" w:color="auto" w:fill="FFFFFF"/>
                      </w:rPr>
                      <m:t>Ɵ</m:t>
                    </m:r>
                  </m:e>
                  <m:sub>
                    <m:r>
                      <m:rPr>
                        <m:sty m:val="bi"/>
                      </m:rPr>
                      <w:rPr>
                        <w:rFonts w:ascii="Cambria Math" w:hAnsi="Cambria Math"/>
                        <w:color w:val="000000"/>
                        <w:sz w:val="20"/>
                        <w:szCs w:val="20"/>
                        <w:shd w:val="clear" w:color="auto" w:fill="FFFFFF"/>
                      </w:rPr>
                      <m:t>3</m:t>
                    </m:r>
                  </m:sub>
                </m:sSub>
              </m:oMath>
            </m:oMathPara>
          </w:p>
        </w:tc>
        <w:tc>
          <w:tcPr>
            <w:tcW w:w="3960" w:type="dxa"/>
          </w:tcPr>
          <w:p w:rsidR="002F5661"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r>
                <w:rPr>
                  <w:rFonts w:ascii="Cambria Math" w:hAnsi="Cambria Math"/>
                  <w:color w:val="000000"/>
                  <w:sz w:val="20"/>
                  <w:szCs w:val="20"/>
                  <w:shd w:val="clear" w:color="auto" w:fill="FFFFFF"/>
                </w:rPr>
                <m:t>≤150 °C</m:t>
              </m:r>
            </m:oMath>
            <w:r w:rsidR="00C60C21" w:rsidRPr="00D469AE">
              <w:rPr>
                <w:rFonts w:eastAsiaTheme="minorEastAsia"/>
                <w:color w:val="000000"/>
                <w:sz w:val="20"/>
                <w:szCs w:val="20"/>
                <w:shd w:val="clear" w:color="auto" w:fill="FFFFFF"/>
              </w:rPr>
              <w:t xml:space="preserve"> </w:t>
            </w:r>
          </w:p>
        </w:tc>
        <w:tc>
          <w:tcPr>
            <w:tcW w:w="3859" w:type="dxa"/>
          </w:tcPr>
          <w:p w:rsidR="002F5661" w:rsidRPr="00D469AE" w:rsidRDefault="0071451D"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r>
                <w:rPr>
                  <w:rFonts w:ascii="Cambria Math" w:hAnsi="Cambria Math"/>
                  <w:color w:val="000000"/>
                  <w:sz w:val="20"/>
                  <w:szCs w:val="20"/>
                  <w:shd w:val="clear" w:color="auto" w:fill="FFFFFF"/>
                </w:rPr>
                <m:t>-10K</m:t>
              </m:r>
            </m:oMath>
            <w:r w:rsidRPr="00D469AE">
              <w:rPr>
                <w:color w:val="000000"/>
                <w:sz w:val="20"/>
                <w:szCs w:val="20"/>
                <w:shd w:val="clear" w:color="auto" w:fill="FFFFFF"/>
              </w:rPr>
              <w:t xml:space="preserve">) to </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oMath>
          </w:p>
        </w:tc>
      </w:tr>
      <w:tr w:rsidR="002F5661" w:rsidRPr="00D469AE" w:rsidTr="009F3454">
        <w:tc>
          <w:tcPr>
            <w:tcW w:w="1525" w:type="dxa"/>
            <w:vMerge/>
          </w:tcPr>
          <w:p w:rsidR="002F5661" w:rsidRPr="00D469AE" w:rsidRDefault="002F5661" w:rsidP="00CF5B70">
            <w:pPr>
              <w:spacing w:line="276" w:lineRule="auto"/>
              <w:ind w:left="0" w:firstLine="0"/>
              <w:rPr>
                <w:b/>
                <w:color w:val="000000"/>
                <w:sz w:val="20"/>
                <w:szCs w:val="20"/>
                <w:shd w:val="clear" w:color="auto" w:fill="FFFFFF"/>
              </w:rPr>
            </w:pPr>
          </w:p>
        </w:tc>
        <w:tc>
          <w:tcPr>
            <w:tcW w:w="3960" w:type="dxa"/>
          </w:tcPr>
          <w:p w:rsidR="002F5661" w:rsidRPr="00D469AE" w:rsidRDefault="00EF6F5C" w:rsidP="00CF5B70">
            <w:pPr>
              <w:spacing w:line="276" w:lineRule="auto"/>
              <w:ind w:left="0" w:firstLine="0"/>
              <w:rPr>
                <w:b/>
                <w:color w:val="000000"/>
                <w:sz w:val="20"/>
                <w:szCs w:val="20"/>
                <w:shd w:val="clear" w:color="auto" w:fill="FFFFFF"/>
              </w:rPr>
            </w:pP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r>
                <w:rPr>
                  <w:rFonts w:ascii="Cambria Math" w:hAnsi="Cambria Math"/>
                  <w:color w:val="000000"/>
                  <w:sz w:val="20"/>
                  <w:szCs w:val="20"/>
                  <w:shd w:val="clear" w:color="auto" w:fill="FFFFFF"/>
                </w:rPr>
                <m:t>&gt;150 °C</m:t>
              </m:r>
            </m:oMath>
            <w:r w:rsidR="00C60C21" w:rsidRPr="00D469AE">
              <w:rPr>
                <w:rFonts w:eastAsiaTheme="minorEastAsia"/>
                <w:color w:val="000000"/>
                <w:sz w:val="20"/>
                <w:szCs w:val="20"/>
                <w:shd w:val="clear" w:color="auto" w:fill="FFFFFF"/>
              </w:rPr>
              <w:t xml:space="preserve"> </w:t>
            </w:r>
          </w:p>
        </w:tc>
        <w:tc>
          <w:tcPr>
            <w:tcW w:w="3859" w:type="dxa"/>
          </w:tcPr>
          <w:p w:rsidR="002F5661" w:rsidRPr="00D469AE" w:rsidRDefault="0071451D" w:rsidP="00CF5B70">
            <w:pPr>
              <w:spacing w:line="276" w:lineRule="auto"/>
              <w:ind w:left="0" w:firstLine="0"/>
              <w:rPr>
                <w:b/>
                <w:color w:val="000000"/>
                <w:sz w:val="20"/>
                <w:szCs w:val="20"/>
                <w:shd w:val="clear" w:color="auto" w:fill="FFFFFF"/>
              </w:rPr>
            </w:pPr>
            <w:r w:rsidRPr="00D469AE">
              <w:rPr>
                <w:color w:val="000000"/>
                <w:sz w:val="20"/>
                <w:szCs w:val="20"/>
                <w:shd w:val="clear" w:color="auto" w:fill="FFFFFF"/>
              </w:rPr>
              <w:t>(</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r>
                <w:rPr>
                  <w:rFonts w:ascii="Cambria Math" w:hAnsi="Cambria Math"/>
                  <w:color w:val="000000"/>
                  <w:sz w:val="20"/>
                  <w:szCs w:val="20"/>
                  <w:shd w:val="clear" w:color="auto" w:fill="FFFFFF"/>
                </w:rPr>
                <m:t>-30K</m:t>
              </m:r>
            </m:oMath>
            <w:r w:rsidRPr="00D469AE">
              <w:rPr>
                <w:color w:val="000000"/>
                <w:sz w:val="20"/>
                <w:szCs w:val="20"/>
                <w:shd w:val="clear" w:color="auto" w:fill="FFFFFF"/>
              </w:rPr>
              <w:t xml:space="preserve">) to </w:t>
            </w:r>
            <m:oMath>
              <m:sSub>
                <m:sSubPr>
                  <m:ctrlPr>
                    <w:rPr>
                      <w:rFonts w:ascii="Cambria Math" w:hAnsi="Cambria Math"/>
                      <w:i/>
                      <w:color w:val="000000"/>
                      <w:sz w:val="20"/>
                      <w:szCs w:val="20"/>
                      <w:shd w:val="clear" w:color="auto" w:fill="FFFFFF"/>
                    </w:rPr>
                  </m:ctrlPr>
                </m:sSubPr>
                <m:e>
                  <m:r>
                    <w:rPr>
                      <w:rFonts w:ascii="Cambria Math" w:hAnsi="Cambria Math"/>
                      <w:color w:val="000000"/>
                      <w:sz w:val="20"/>
                      <w:szCs w:val="20"/>
                      <w:shd w:val="clear" w:color="auto" w:fill="FFFFFF"/>
                    </w:rPr>
                    <m:t>θ</m:t>
                  </m:r>
                </m:e>
                <m:sub>
                  <m:r>
                    <w:rPr>
                      <w:rFonts w:ascii="Cambria Math" w:hAnsi="Cambria Math"/>
                      <w:color w:val="000000"/>
                      <w:sz w:val="20"/>
                      <w:szCs w:val="20"/>
                      <w:shd w:val="clear" w:color="auto" w:fill="FFFFFF"/>
                    </w:rPr>
                    <m:t>max</m:t>
                  </m:r>
                </m:sub>
              </m:sSub>
            </m:oMath>
            <w:r w:rsidRPr="00D469AE">
              <w:rPr>
                <w:rFonts w:eastAsiaTheme="minorEastAsia"/>
                <w:color w:val="000000"/>
                <w:sz w:val="20"/>
                <w:szCs w:val="20"/>
                <w:shd w:val="clear" w:color="auto" w:fill="FFFFFF"/>
              </w:rPr>
              <w:t>, but in any case more than 140 °C</w:t>
            </w:r>
          </w:p>
        </w:tc>
      </w:tr>
    </w:tbl>
    <w:p w:rsidR="00A461F6" w:rsidRPr="00D469AE" w:rsidRDefault="00A461F6"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526AA0" w:rsidRPr="00D469AE" w:rsidTr="00526AA0">
        <w:tc>
          <w:tcPr>
            <w:tcW w:w="4672" w:type="dxa"/>
          </w:tcPr>
          <w:p w:rsidR="00E8521A" w:rsidRPr="00D469AE" w:rsidRDefault="00C978CB" w:rsidP="00CF5B70">
            <w:pPr>
              <w:spacing w:line="276" w:lineRule="auto"/>
              <w:ind w:left="0" w:firstLine="0"/>
              <w:rPr>
                <w:color w:val="000000"/>
                <w:shd w:val="clear" w:color="auto" w:fill="FFFFFF"/>
              </w:rPr>
            </w:pPr>
            <w:proofErr w:type="spellStart"/>
            <w:r w:rsidRPr="00D469AE">
              <w:rPr>
                <w:color w:val="000000"/>
                <w:shd w:val="clear" w:color="auto" w:fill="FFFFFF"/>
              </w:rPr>
              <w:lastRenderedPageBreak/>
              <w:t>Туршилтанд</w:t>
            </w:r>
            <w:proofErr w:type="spellEnd"/>
            <w:r w:rsidRPr="00D469AE">
              <w:rPr>
                <w:color w:val="000000"/>
                <w:shd w:val="clear" w:color="auto" w:fill="FFFFFF"/>
              </w:rPr>
              <w:t xml:space="preserve"> хамрагдах </w:t>
            </w:r>
            <w:r w:rsidR="002D4B7A" w:rsidRPr="00D469AE">
              <w:rPr>
                <w:color w:val="000000"/>
                <w:shd w:val="clear" w:color="auto" w:fill="FFFFFF"/>
              </w:rPr>
              <w:t>хэмжүүрийг</w:t>
            </w:r>
            <w:r w:rsidRPr="00D469AE">
              <w:rPr>
                <w:color w:val="000000"/>
                <w:shd w:val="clear" w:color="auto" w:fill="FFFFFF"/>
              </w:rPr>
              <w:t xml:space="preserve"> живүүлэх гүн нь нийт уртын 90-99% байх ёстой.</w:t>
            </w:r>
            <w:r w:rsidR="002D4B7A" w:rsidRPr="00D469AE">
              <w:rPr>
                <w:color w:val="000000"/>
                <w:shd w:val="clear" w:color="auto" w:fill="FFFFFF"/>
              </w:rPr>
              <w:t xml:space="preserve"> </w:t>
            </w:r>
          </w:p>
          <w:p w:rsidR="007E28AF" w:rsidRPr="00D469AE" w:rsidRDefault="002E6705" w:rsidP="00CF5B70">
            <w:pPr>
              <w:spacing w:line="276" w:lineRule="auto"/>
              <w:ind w:left="0" w:firstLine="0"/>
              <w:rPr>
                <w:color w:val="000000"/>
                <w:shd w:val="clear" w:color="auto" w:fill="FFFFFF"/>
              </w:rPr>
            </w:pPr>
            <w:r w:rsidRPr="00D469AE">
              <w:rPr>
                <w:color w:val="000000"/>
                <w:shd w:val="clear" w:color="auto" w:fill="FFFFFF"/>
              </w:rPr>
              <w:t>Тодорхойлсон эсэргүүцлийн утгыг гурван тэгшитгэлийн сист</w:t>
            </w:r>
            <w:r w:rsidR="00295D15" w:rsidRPr="00D469AE">
              <w:rPr>
                <w:color w:val="000000"/>
                <w:shd w:val="clear" w:color="auto" w:fill="FFFFFF"/>
              </w:rPr>
              <w:t>емд ашиглан EN 60751 температур</w:t>
            </w:r>
            <w:r w:rsidRPr="00D469AE">
              <w:rPr>
                <w:color w:val="000000"/>
                <w:shd w:val="clear" w:color="auto" w:fill="FFFFFF"/>
              </w:rPr>
              <w:t>/эсэргүүцлийн тэгшитгэли</w:t>
            </w:r>
            <w:r w:rsidR="00295D15" w:rsidRPr="00D469AE">
              <w:rPr>
                <w:color w:val="000000"/>
                <w:shd w:val="clear" w:color="auto" w:fill="FFFFFF"/>
              </w:rPr>
              <w:t>йн гурван тогтмолыг тооцоолох болон</w:t>
            </w:r>
            <w:r w:rsidRPr="00D469AE">
              <w:rPr>
                <w:color w:val="000000"/>
                <w:shd w:val="clear" w:color="auto" w:fill="FFFFFF"/>
              </w:rPr>
              <w:t xml:space="preserve"> туршилтын гурван цэгээр муруй зурна.</w:t>
            </w:r>
            <w:r w:rsidR="005B58FB" w:rsidRPr="00D469AE">
              <w:rPr>
                <w:color w:val="000000"/>
                <w:shd w:val="clear" w:color="auto" w:fill="FFFFFF"/>
              </w:rPr>
              <w:t xml:space="preserve"> </w:t>
            </w:r>
            <w:r w:rsidR="00F53003" w:rsidRPr="00D469AE">
              <w:rPr>
                <w:color w:val="000000"/>
                <w:shd w:val="clear" w:color="auto" w:fill="FFFFFF"/>
              </w:rPr>
              <w:t xml:space="preserve">Ийм байдлаар температур </w:t>
            </w:r>
            <w:r w:rsidR="00C54C50" w:rsidRPr="00D469AE">
              <w:rPr>
                <w:color w:val="000000"/>
                <w:shd w:val="clear" w:color="auto" w:fill="FFFFFF"/>
              </w:rPr>
              <w:t>хэмжүүрийн шинж чанарын</w:t>
            </w:r>
            <w:r w:rsidR="00F53003" w:rsidRPr="00D469AE">
              <w:rPr>
                <w:color w:val="000000"/>
                <w:shd w:val="clear" w:color="auto" w:fill="FFFFFF"/>
              </w:rPr>
              <w:t xml:space="preserve"> муруйг мэддэг. </w:t>
            </w:r>
          </w:p>
          <w:p w:rsidR="00D76FD3" w:rsidRPr="00D469AE" w:rsidRDefault="0036241F" w:rsidP="00CF5B70">
            <w:pPr>
              <w:spacing w:line="276" w:lineRule="auto"/>
              <w:ind w:left="0" w:firstLine="0"/>
              <w:rPr>
                <w:color w:val="000000"/>
                <w:shd w:val="clear" w:color="auto" w:fill="FFFFFF"/>
              </w:rPr>
            </w:pPr>
            <w:r w:rsidRPr="00D469AE">
              <w:rPr>
                <w:color w:val="000000"/>
                <w:shd w:val="clear" w:color="auto" w:fill="FFFFFF"/>
              </w:rPr>
              <w:t>EN 60751 стандартын тогтмолыг</w:t>
            </w:r>
            <w:r w:rsidR="007E28AF" w:rsidRPr="00D469AE">
              <w:rPr>
                <w:color w:val="000000"/>
                <w:shd w:val="clear" w:color="auto" w:fill="FFFFFF"/>
              </w:rPr>
              <w:t xml:space="preserve"> ашиглан "хамгийн тохиромжтой" муруйг үүсгэнэ.</w:t>
            </w:r>
            <w:r w:rsidR="00096885" w:rsidRPr="00D469AE">
              <w:rPr>
                <w:color w:val="000000"/>
                <w:shd w:val="clear" w:color="auto" w:fill="FFFFFF"/>
              </w:rPr>
              <w:t xml:space="preserve"> </w:t>
            </w:r>
            <w:r w:rsidR="00EA2DC5" w:rsidRPr="00D469AE">
              <w:rPr>
                <w:color w:val="000000"/>
                <w:shd w:val="clear" w:color="auto" w:fill="FFFFFF"/>
              </w:rPr>
              <w:t>Я</w:t>
            </w:r>
            <w:r w:rsidR="00866BC5" w:rsidRPr="00D469AE">
              <w:rPr>
                <w:color w:val="000000"/>
                <w:shd w:val="clear" w:color="auto" w:fill="FFFFFF"/>
              </w:rPr>
              <w:t>марваа нэг температурт алдаа гаргахын тулд "хамгийн тохиромжтой" муруйг температур бүрийн шинж ч</w:t>
            </w:r>
            <w:r w:rsidR="00DF171E" w:rsidRPr="00D469AE">
              <w:rPr>
                <w:color w:val="000000"/>
                <w:shd w:val="clear" w:color="auto" w:fill="FFFFFF"/>
              </w:rPr>
              <w:t>а</w:t>
            </w:r>
            <w:r w:rsidR="00041AE5" w:rsidRPr="00D469AE">
              <w:rPr>
                <w:color w:val="000000"/>
                <w:shd w:val="clear" w:color="auto" w:fill="FFFFFF"/>
              </w:rPr>
              <w:t>нарын муруйгаас хасах хэрэгтэй.</w:t>
            </w:r>
          </w:p>
          <w:p w:rsidR="005742B8" w:rsidRPr="00D469AE" w:rsidRDefault="00DF1656" w:rsidP="00CF5B70">
            <w:pPr>
              <w:spacing w:line="276" w:lineRule="auto"/>
              <w:ind w:left="0" w:firstLine="0"/>
              <w:rPr>
                <w:color w:val="000000"/>
                <w:shd w:val="clear" w:color="auto" w:fill="FFFFFF"/>
              </w:rPr>
            </w:pPr>
            <w:r w:rsidRPr="00D469AE">
              <w:rPr>
                <w:color w:val="000000"/>
                <w:shd w:val="clear" w:color="auto" w:fill="FFFFFF"/>
              </w:rPr>
              <w:t xml:space="preserve">Цаашдын алхам болгон хосын хамгийн муу тохиолдлын алдааг температур </w:t>
            </w:r>
            <w:r w:rsidR="007F356B" w:rsidRPr="00D469AE">
              <w:rPr>
                <w:color w:val="000000"/>
                <w:shd w:val="clear" w:color="auto" w:fill="FFFFFF"/>
              </w:rPr>
              <w:t>хэмжүүрийн</w:t>
            </w:r>
            <w:r w:rsidR="00FF35A0" w:rsidRPr="00D469AE">
              <w:rPr>
                <w:color w:val="000000"/>
                <w:shd w:val="clear" w:color="auto" w:fill="FFFFFF"/>
              </w:rPr>
              <w:t xml:space="preserve"> тогтоосон температурын зөрүү болон</w:t>
            </w:r>
            <w:r w:rsidRPr="00D469AE">
              <w:rPr>
                <w:color w:val="000000"/>
                <w:shd w:val="clear" w:color="auto" w:fill="FFFFFF"/>
              </w:rPr>
              <w:t xml:space="preserve"> температурын хязгаарт тодорхойлно.</w:t>
            </w:r>
            <w:r w:rsidR="00180F72" w:rsidRPr="00D469AE">
              <w:rPr>
                <w:color w:val="000000"/>
                <w:shd w:val="clear" w:color="auto" w:fill="FFFFFF"/>
              </w:rPr>
              <w:t xml:space="preserve"> </w:t>
            </w:r>
            <w:r w:rsidR="000F1568" w:rsidRPr="00D469AE">
              <w:rPr>
                <w:color w:val="000000"/>
                <w:shd w:val="clear" w:color="auto" w:fill="FFFFFF"/>
              </w:rPr>
              <w:t>80 °C-аас дээш гаралтын температурын хувьд температурын зөрүү 10 K-аас дээш байна.</w:t>
            </w:r>
          </w:p>
          <w:p w:rsidR="005D74B1" w:rsidRPr="00D469AE" w:rsidRDefault="004F1592" w:rsidP="00CF5B70">
            <w:pPr>
              <w:spacing w:line="276" w:lineRule="auto"/>
              <w:ind w:left="0" w:firstLine="0"/>
              <w:rPr>
                <w:color w:val="000000"/>
                <w:shd w:val="clear" w:color="auto" w:fill="FFFFFF"/>
              </w:rPr>
            </w:pPr>
            <w:r w:rsidRPr="00D469AE">
              <w:rPr>
                <w:color w:val="000000"/>
                <w:shd w:val="clear" w:color="auto" w:fill="FFFFFF"/>
              </w:rPr>
              <w:t xml:space="preserve">Хэрэв </w:t>
            </w:r>
            <w:r w:rsidR="007F4044" w:rsidRPr="00D469AE">
              <w:rPr>
                <w:color w:val="000000"/>
                <w:shd w:val="clear" w:color="auto" w:fill="FFFFFF"/>
              </w:rPr>
              <w:t>температурын хос мэдрэгч</w:t>
            </w:r>
            <w:r w:rsidRPr="00D469AE">
              <w:rPr>
                <w:color w:val="000000"/>
                <w:shd w:val="clear" w:color="auto" w:fill="FFFFFF"/>
              </w:rPr>
              <w:t xml:space="preserve"> болон</w:t>
            </w:r>
            <w:r w:rsidR="008A5679" w:rsidRPr="00D469AE">
              <w:rPr>
                <w:color w:val="000000"/>
                <w:shd w:val="clear" w:color="auto" w:fill="FFFFFF"/>
              </w:rPr>
              <w:t xml:space="preserve"> тооны машин</w:t>
            </w:r>
            <w:r w:rsidR="00EA759A" w:rsidRPr="00D469AE">
              <w:rPr>
                <w:color w:val="000000"/>
                <w:shd w:val="clear" w:color="auto" w:fill="FFFFFF"/>
              </w:rPr>
              <w:t xml:space="preserve"> нь салшгүй </w:t>
            </w:r>
            <w:r w:rsidR="00E66CD7" w:rsidRPr="00D469AE">
              <w:rPr>
                <w:color w:val="000000"/>
                <w:shd w:val="clear" w:color="auto" w:fill="FFFFFF"/>
              </w:rPr>
              <w:t>зангилааг</w:t>
            </w:r>
            <w:r w:rsidR="00EA759A" w:rsidRPr="00D469AE">
              <w:rPr>
                <w:color w:val="000000"/>
                <w:shd w:val="clear" w:color="auto" w:fill="FFFFFF"/>
              </w:rPr>
              <w:t xml:space="preserve"> бүрдүүлдэг бол эсвэл </w:t>
            </w:r>
            <w:r w:rsidR="00887462" w:rsidRPr="00D469AE">
              <w:rPr>
                <w:color w:val="000000"/>
                <w:shd w:val="clear" w:color="auto" w:fill="FFFFFF"/>
              </w:rPr>
              <w:t xml:space="preserve">иж </w:t>
            </w:r>
            <w:r w:rsidR="00EA759A" w:rsidRPr="00D469AE">
              <w:rPr>
                <w:color w:val="000000"/>
                <w:shd w:val="clear" w:color="auto" w:fill="FFFFFF"/>
              </w:rPr>
              <w:t xml:space="preserve">бүрэн тоолуурыг батлах гэж байгаа бол </w:t>
            </w:r>
            <w:r w:rsidR="00663C31" w:rsidRPr="00D469AE">
              <w:rPr>
                <w:color w:val="000000"/>
                <w:shd w:val="clear" w:color="auto" w:fill="FFFFFF"/>
              </w:rPr>
              <w:t>эд анги</w:t>
            </w:r>
            <w:r w:rsidR="00EA759A" w:rsidRPr="00D469AE">
              <w:rPr>
                <w:color w:val="000000"/>
                <w:shd w:val="clear" w:color="auto" w:fill="FFFFFF"/>
              </w:rPr>
              <w:t xml:space="preserve"> эсвэл иж бүрэн тоолуурын туршилтын </w:t>
            </w:r>
            <w:proofErr w:type="spellStart"/>
            <w:r w:rsidR="00EA759A" w:rsidRPr="00D469AE">
              <w:rPr>
                <w:color w:val="000000"/>
                <w:shd w:val="clear" w:color="auto" w:fill="FFFFFF"/>
              </w:rPr>
              <w:t>нөхцлийг</w:t>
            </w:r>
            <w:proofErr w:type="spellEnd"/>
            <w:r w:rsidR="00EA759A" w:rsidRPr="00D469AE">
              <w:rPr>
                <w:color w:val="000000"/>
                <w:shd w:val="clear" w:color="auto" w:fill="FFFFFF"/>
              </w:rPr>
              <w:t xml:space="preserve"> дагаж мөрдөнө.</w:t>
            </w:r>
            <w:r w:rsidR="001A2470" w:rsidRPr="00D469AE">
              <w:rPr>
                <w:color w:val="000000"/>
                <w:shd w:val="clear" w:color="auto" w:fill="FFFFFF"/>
              </w:rPr>
              <w:t xml:space="preserve"> </w:t>
            </w:r>
          </w:p>
          <w:p w:rsidR="00B021FB" w:rsidRPr="00D469AE" w:rsidRDefault="00EA25C8" w:rsidP="00CF5B70">
            <w:pPr>
              <w:spacing w:line="276" w:lineRule="auto"/>
              <w:ind w:left="0" w:firstLine="0"/>
              <w:rPr>
                <w:color w:val="000000"/>
                <w:shd w:val="clear" w:color="auto" w:fill="FFFFFF"/>
              </w:rPr>
            </w:pPr>
            <w:r w:rsidRPr="00D469AE">
              <w:rPr>
                <w:color w:val="000000"/>
                <w:shd w:val="clear" w:color="auto" w:fill="FFFFFF"/>
              </w:rPr>
              <w:t>Дээр дурдсанчлан тодорхойлсон алдаа нь EN 1434-1</w:t>
            </w:r>
            <w:r w:rsidR="00B03310" w:rsidRPr="00D469AE">
              <w:rPr>
                <w:color w:val="000000"/>
                <w:shd w:val="clear" w:color="auto" w:fill="FFFFFF"/>
              </w:rPr>
              <w:t>:2022, 9.2.2.2-д заасан хязгаарын хүрээнд байна</w:t>
            </w:r>
            <w:r w:rsidRPr="00D469AE">
              <w:rPr>
                <w:color w:val="000000"/>
                <w:shd w:val="clear" w:color="auto" w:fill="FFFFFF"/>
              </w:rPr>
              <w:t>.</w:t>
            </w:r>
          </w:p>
          <w:p w:rsidR="0009554F" w:rsidRPr="00D469AE" w:rsidRDefault="003C78A3" w:rsidP="00CF5B70">
            <w:pPr>
              <w:spacing w:line="276" w:lineRule="auto"/>
              <w:ind w:left="0" w:firstLine="0"/>
              <w:rPr>
                <w:b/>
                <w:color w:val="000000"/>
                <w:shd w:val="clear" w:color="auto" w:fill="FFFFFF"/>
              </w:rPr>
            </w:pPr>
            <w:r w:rsidRPr="00D469AE">
              <w:rPr>
                <w:b/>
                <w:color w:val="000000"/>
                <w:shd w:val="clear" w:color="auto" w:fill="FFFFFF"/>
              </w:rPr>
              <w:t xml:space="preserve">7.4.4.4 </w:t>
            </w:r>
            <w:r w:rsidR="00877F29" w:rsidRPr="00D469AE">
              <w:rPr>
                <w:b/>
                <w:color w:val="000000"/>
                <w:shd w:val="clear" w:color="auto" w:fill="FFFFFF"/>
              </w:rPr>
              <w:t>Тусдаа зай нөлөөлөх</w:t>
            </w:r>
            <w:r w:rsidR="0009554F" w:rsidRPr="00D469AE">
              <w:rPr>
                <w:b/>
                <w:color w:val="000000"/>
                <w:shd w:val="clear" w:color="auto" w:fill="FFFFFF"/>
              </w:rPr>
              <w:t xml:space="preserve"> туршилт</w:t>
            </w:r>
          </w:p>
          <w:p w:rsidR="006123A7" w:rsidRPr="00D469AE" w:rsidRDefault="006123A7" w:rsidP="00CF5B70">
            <w:pPr>
              <w:spacing w:line="276" w:lineRule="auto"/>
              <w:ind w:left="0" w:firstLine="0"/>
              <w:rPr>
                <w:color w:val="000000"/>
                <w:shd w:val="clear" w:color="auto" w:fill="FFFFFF"/>
              </w:rPr>
            </w:pPr>
            <w:r w:rsidRPr="00D469AE">
              <w:rPr>
                <w:color w:val="000000"/>
                <w:shd w:val="clear" w:color="auto" w:fill="FFFFFF"/>
              </w:rPr>
              <w:t>Үйлдвэрлэгч</w:t>
            </w:r>
            <w:r w:rsidR="006618CF" w:rsidRPr="00D469AE">
              <w:rPr>
                <w:color w:val="000000"/>
                <w:shd w:val="clear" w:color="auto" w:fill="FFFFFF"/>
              </w:rPr>
              <w:t xml:space="preserve"> нь </w:t>
            </w:r>
            <w:r w:rsidR="00E67A1F" w:rsidRPr="00D469AE">
              <w:rPr>
                <w:color w:val="000000"/>
                <w:shd w:val="clear" w:color="auto" w:fill="FFFFFF"/>
              </w:rPr>
              <w:t>тусдаа зайтай тусгай температурын</w:t>
            </w:r>
            <w:r w:rsidR="00B133FC" w:rsidRPr="00D469AE">
              <w:rPr>
                <w:color w:val="000000"/>
                <w:shd w:val="clear" w:color="auto" w:fill="FFFFFF"/>
              </w:rPr>
              <w:t xml:space="preserve"> </w:t>
            </w:r>
            <w:r w:rsidR="00721CC2" w:rsidRPr="00D469AE">
              <w:rPr>
                <w:color w:val="000000"/>
                <w:shd w:val="clear" w:color="auto" w:fill="FFFFFF"/>
              </w:rPr>
              <w:t xml:space="preserve">хос мэдрэгчийг </w:t>
            </w:r>
            <w:r w:rsidR="001560D0" w:rsidRPr="00D469AE">
              <w:rPr>
                <w:color w:val="000000"/>
                <w:shd w:val="clear" w:color="auto" w:fill="FFFFFF"/>
              </w:rPr>
              <w:t>дараах байдлаар нийлүүлнэ:</w:t>
            </w:r>
          </w:p>
          <w:p w:rsidR="00AF4AF0" w:rsidRPr="00D469AE" w:rsidRDefault="00E67A1F" w:rsidP="00CF5B70">
            <w:pPr>
              <w:pStyle w:val="ListParagraph"/>
              <w:numPr>
                <w:ilvl w:val="0"/>
                <w:numId w:val="14"/>
              </w:numPr>
              <w:spacing w:line="276" w:lineRule="auto"/>
              <w:rPr>
                <w:color w:val="000000"/>
                <w:shd w:val="clear" w:color="auto" w:fill="FFFFFF"/>
              </w:rPr>
            </w:pPr>
            <w:r w:rsidRPr="00D469AE">
              <w:rPr>
                <w:color w:val="000000"/>
                <w:shd w:val="clear" w:color="auto" w:fill="FFFFFF"/>
              </w:rPr>
              <w:t>тусдаа зай</w:t>
            </w:r>
            <w:r w:rsidR="00642324" w:rsidRPr="00D469AE">
              <w:rPr>
                <w:color w:val="000000"/>
                <w:shd w:val="clear" w:color="auto" w:fill="FFFFFF"/>
              </w:rPr>
              <w:t xml:space="preserve"> болон</w:t>
            </w:r>
            <w:r w:rsidR="00647CEF" w:rsidRPr="00D469AE">
              <w:rPr>
                <w:color w:val="000000"/>
                <w:shd w:val="clear" w:color="auto" w:fill="FFFFFF"/>
              </w:rPr>
              <w:t xml:space="preserve"> датчикийн </w:t>
            </w:r>
            <w:r w:rsidR="00155C80" w:rsidRPr="00D469AE">
              <w:rPr>
                <w:color w:val="000000"/>
                <w:shd w:val="clear" w:color="auto" w:fill="FFFFFF"/>
              </w:rPr>
              <w:t>хоорондох зай</w:t>
            </w:r>
            <w:r w:rsidR="00647CEF" w:rsidRPr="00D469AE">
              <w:rPr>
                <w:color w:val="000000"/>
                <w:shd w:val="clear" w:color="auto" w:fill="FFFFFF"/>
              </w:rPr>
              <w:t xml:space="preserve"> нь үйлдвэрлэгчийн тодорхойлолтын дагуу хамгийн их зайтай байхаар </w:t>
            </w:r>
            <w:r w:rsidR="004516E8" w:rsidRPr="00D469AE">
              <w:rPr>
                <w:color w:val="000000"/>
                <w:shd w:val="clear" w:color="auto" w:fill="FFFFFF"/>
              </w:rPr>
              <w:t>сонгосон буюу үйлдвэрлэсэн</w:t>
            </w:r>
            <w:r w:rsidR="00647CEF" w:rsidRPr="00D469AE">
              <w:rPr>
                <w:color w:val="000000"/>
                <w:shd w:val="clear" w:color="auto" w:fill="FFFFFF"/>
              </w:rPr>
              <w:t xml:space="preserve"> </w:t>
            </w:r>
            <w:r w:rsidR="00072183" w:rsidRPr="00D469AE">
              <w:rPr>
                <w:color w:val="000000"/>
                <w:shd w:val="clear" w:color="auto" w:fill="FFFFFF"/>
              </w:rPr>
              <w:t>тус</w:t>
            </w:r>
            <w:r w:rsidRPr="00D469AE">
              <w:rPr>
                <w:color w:val="000000"/>
                <w:shd w:val="clear" w:color="auto" w:fill="FFFFFF"/>
              </w:rPr>
              <w:t>даа зайтай</w:t>
            </w:r>
            <w:r w:rsidR="00647CEF" w:rsidRPr="00D469AE">
              <w:rPr>
                <w:color w:val="000000"/>
                <w:shd w:val="clear" w:color="auto" w:fill="FFFFFF"/>
              </w:rPr>
              <w:t xml:space="preserve"> нэг датчик</w:t>
            </w:r>
            <w:r w:rsidR="00190276" w:rsidRPr="00D469AE">
              <w:rPr>
                <w:color w:val="000000"/>
                <w:shd w:val="clear" w:color="auto" w:fill="FFFFFF"/>
              </w:rPr>
              <w:t xml:space="preserve"> (the </w:t>
            </w:r>
            <w:r w:rsidR="00190276" w:rsidRPr="00D469AE">
              <w:rPr>
                <w:color w:val="000000"/>
                <w:shd w:val="clear" w:color="auto" w:fill="FFFFFF"/>
              </w:rPr>
              <w:lastRenderedPageBreak/>
              <w:t>dedicated inlet temperature sensor)</w:t>
            </w:r>
            <w:r w:rsidR="00647CEF" w:rsidRPr="00D469AE">
              <w:rPr>
                <w:color w:val="000000"/>
                <w:shd w:val="clear" w:color="auto" w:fill="FFFFFF"/>
              </w:rPr>
              <w:t>;</w:t>
            </w:r>
          </w:p>
          <w:p w:rsidR="00BA4925" w:rsidRPr="00D469AE" w:rsidRDefault="00E67A1F" w:rsidP="00CF5B70">
            <w:pPr>
              <w:pStyle w:val="ListParagraph"/>
              <w:numPr>
                <w:ilvl w:val="0"/>
                <w:numId w:val="14"/>
              </w:numPr>
              <w:spacing w:line="276" w:lineRule="auto"/>
              <w:rPr>
                <w:color w:val="000000"/>
                <w:shd w:val="clear" w:color="auto" w:fill="FFFFFF"/>
              </w:rPr>
            </w:pPr>
            <w:r w:rsidRPr="00D469AE">
              <w:rPr>
                <w:color w:val="000000"/>
                <w:shd w:val="clear" w:color="auto" w:fill="FFFFFF"/>
              </w:rPr>
              <w:t>тусдаа зай</w:t>
            </w:r>
            <w:r w:rsidR="00BA4925" w:rsidRPr="00D469AE">
              <w:rPr>
                <w:color w:val="000000"/>
                <w:shd w:val="clear" w:color="auto" w:fill="FFFFFF"/>
              </w:rPr>
              <w:t xml:space="preserve"> болон хэмжүүрийн хоорондох зай нь үйлдвэрлэгчийн тодорхойлсны дагуу хамгийн бага зайтай байхаар сонгосон эсвэл үйлдвэрлэсэн </w:t>
            </w:r>
            <w:r w:rsidRPr="00D469AE">
              <w:rPr>
                <w:color w:val="000000"/>
                <w:shd w:val="clear" w:color="auto" w:fill="FFFFFF"/>
              </w:rPr>
              <w:t>тусдаа зайтай</w:t>
            </w:r>
            <w:r w:rsidR="00BA4925" w:rsidRPr="00D469AE">
              <w:rPr>
                <w:color w:val="000000"/>
                <w:shd w:val="clear" w:color="auto" w:fill="FFFFFF"/>
              </w:rPr>
              <w:t xml:space="preserve"> нэг хэмжүүр</w:t>
            </w:r>
            <w:r w:rsidR="00F5550A" w:rsidRPr="00D469AE">
              <w:rPr>
                <w:color w:val="000000"/>
                <w:shd w:val="clear" w:color="auto" w:fill="FFFFFF"/>
              </w:rPr>
              <w:t xml:space="preserve"> (зориулалтын гаралтын температур хэмжүүр)</w:t>
            </w:r>
            <w:r w:rsidR="00BA4925" w:rsidRPr="00D469AE">
              <w:rPr>
                <w:color w:val="000000"/>
                <w:shd w:val="clear" w:color="auto" w:fill="FFFFFF"/>
              </w:rPr>
              <w:t>.</w:t>
            </w:r>
          </w:p>
          <w:p w:rsidR="00072183" w:rsidRPr="00D469AE" w:rsidRDefault="00072183" w:rsidP="00CF5B70">
            <w:pPr>
              <w:spacing w:line="276" w:lineRule="auto"/>
              <w:ind w:left="0" w:firstLine="0"/>
              <w:rPr>
                <w:color w:val="000000"/>
                <w:shd w:val="clear" w:color="auto" w:fill="FFFFFF"/>
              </w:rPr>
            </w:pPr>
            <w:r w:rsidRPr="00D469AE">
              <w:rPr>
                <w:color w:val="000000"/>
                <w:shd w:val="clear" w:color="auto" w:fill="FFFFFF"/>
              </w:rPr>
              <w:t>Бүлэг бүх тусдаа зайн утас, материал зэрэг нь ижил байх тохиолдолд зөвхөн хамгийн богино тусдаа зайн уртыг шалгана.</w:t>
            </w:r>
          </w:p>
          <w:p w:rsidR="00565074" w:rsidRPr="00D469AE" w:rsidRDefault="00CE6598" w:rsidP="00CF5B70">
            <w:pPr>
              <w:spacing w:line="276" w:lineRule="auto"/>
              <w:ind w:left="0" w:firstLine="0"/>
              <w:rPr>
                <w:color w:val="000000"/>
                <w:shd w:val="clear" w:color="auto" w:fill="FFFFFF"/>
              </w:rPr>
            </w:pPr>
            <w:r w:rsidRPr="00D469AE">
              <w:rPr>
                <w:color w:val="000000"/>
                <w:shd w:val="clear" w:color="auto" w:fill="FFFFFF"/>
              </w:rPr>
              <w:t>Туршилтыг дараах байд</w:t>
            </w:r>
            <w:r w:rsidR="00565074" w:rsidRPr="00D469AE">
              <w:rPr>
                <w:color w:val="000000"/>
                <w:shd w:val="clear" w:color="auto" w:fill="FFFFFF"/>
              </w:rPr>
              <w:t>лаар хоёр үе шаттайгаар явуулна:</w:t>
            </w:r>
          </w:p>
          <w:p w:rsidR="006D1EB2" w:rsidRPr="00D469AE" w:rsidRDefault="006D1EB2" w:rsidP="00CF5B70">
            <w:pPr>
              <w:spacing w:line="276" w:lineRule="auto"/>
              <w:ind w:left="0" w:firstLine="0"/>
              <w:rPr>
                <w:color w:val="000000"/>
                <w:shd w:val="clear" w:color="auto" w:fill="FFFFFF"/>
              </w:rPr>
            </w:pPr>
            <w:r w:rsidRPr="00D469AE">
              <w:rPr>
                <w:color w:val="000000"/>
                <w:shd w:val="clear" w:color="auto" w:fill="FFFFFF"/>
              </w:rPr>
              <w:t>a)</w:t>
            </w:r>
            <w:r w:rsidR="00BA6320" w:rsidRPr="00D469AE">
              <w:rPr>
                <w:color w:val="000000"/>
                <w:shd w:val="clear" w:color="auto" w:fill="FFFFFF"/>
              </w:rPr>
              <w:t xml:space="preserve"> </w:t>
            </w:r>
            <w:r w:rsidR="0079266A" w:rsidRPr="00D469AE">
              <w:rPr>
                <w:color w:val="000000"/>
                <w:shd w:val="clear" w:color="auto" w:fill="FFFFFF"/>
              </w:rPr>
              <w:t xml:space="preserve">7.4.4.3-т заасны </w:t>
            </w:r>
            <w:r w:rsidR="00BA6320" w:rsidRPr="00D469AE">
              <w:rPr>
                <w:color w:val="000000"/>
                <w:shd w:val="clear" w:color="auto" w:fill="FFFFFF"/>
              </w:rPr>
              <w:t xml:space="preserve">дагуу хоёр температур мэдрэгчийг </w:t>
            </w:r>
            <w:r w:rsidR="000E4732" w:rsidRPr="00D469AE">
              <w:rPr>
                <w:color w:val="000000"/>
                <w:shd w:val="clear" w:color="auto" w:fill="FFFFFF"/>
              </w:rPr>
              <w:t>тусдаа зайгүй</w:t>
            </w:r>
            <w:r w:rsidR="00BA6320" w:rsidRPr="00D469AE">
              <w:rPr>
                <w:color w:val="000000"/>
                <w:shd w:val="clear" w:color="auto" w:fill="FFFFFF"/>
              </w:rPr>
              <w:t xml:space="preserve"> туршсан;</w:t>
            </w:r>
          </w:p>
          <w:p w:rsidR="00464DBB" w:rsidRPr="00D469AE" w:rsidRDefault="00464DBB" w:rsidP="00CF5B70">
            <w:pPr>
              <w:spacing w:line="276" w:lineRule="auto"/>
              <w:ind w:left="0" w:firstLine="0"/>
              <w:rPr>
                <w:color w:val="000000"/>
                <w:shd w:val="clear" w:color="auto" w:fill="FFFFFF"/>
              </w:rPr>
            </w:pPr>
            <w:r w:rsidRPr="00D469AE">
              <w:rPr>
                <w:color w:val="000000"/>
                <w:shd w:val="clear" w:color="auto" w:fill="FFFFFF"/>
              </w:rPr>
              <w:t xml:space="preserve">b) </w:t>
            </w:r>
            <w:r w:rsidR="00423B62" w:rsidRPr="00D469AE">
              <w:rPr>
                <w:color w:val="000000"/>
                <w:shd w:val="clear" w:color="auto" w:fill="FFFFFF"/>
              </w:rPr>
              <w:t>дараа нь хоёр температур мэдрэгчийг дээр дурдсанчлан халаасанд хийж, 7.4.4.3-т заасны дагуу дахин шалгана.</w:t>
            </w:r>
          </w:p>
          <w:p w:rsidR="00423B62" w:rsidRPr="00D469AE" w:rsidRDefault="00423B62" w:rsidP="00CF5B70">
            <w:pPr>
              <w:spacing w:line="276" w:lineRule="auto"/>
              <w:ind w:left="0" w:firstLine="0"/>
              <w:rPr>
                <w:color w:val="000000"/>
                <w:shd w:val="clear" w:color="auto" w:fill="FFFFFF"/>
              </w:rPr>
            </w:pPr>
            <w:r w:rsidRPr="00D469AE">
              <w:rPr>
                <w:color w:val="000000"/>
                <w:shd w:val="clear" w:color="auto" w:fill="FFFFFF"/>
              </w:rPr>
              <w:t xml:space="preserve">Зайтай болон зайгүй үр дүнгийн тооцоолсон зөрүү нь EN 1434-1:2022, 9.2.2.2-д заасан </w:t>
            </w:r>
            <w:r w:rsidR="0012579A" w:rsidRPr="00D469AE">
              <w:rPr>
                <w:color w:val="000000"/>
                <w:shd w:val="clear" w:color="auto" w:fill="FFFFFF"/>
              </w:rPr>
              <w:t>хүрээний</w:t>
            </w:r>
            <w:r w:rsidRPr="00D469AE">
              <w:rPr>
                <w:color w:val="000000"/>
                <w:shd w:val="clear" w:color="auto" w:fill="FFFFFF"/>
              </w:rPr>
              <w:t xml:space="preserve"> 1/2 байх ёстой.</w:t>
            </w:r>
          </w:p>
          <w:p w:rsidR="00423B62" w:rsidRPr="00D469AE" w:rsidRDefault="00423B62" w:rsidP="00CF5B70">
            <w:pPr>
              <w:spacing w:line="276" w:lineRule="auto"/>
              <w:ind w:left="0" w:firstLine="0"/>
              <w:rPr>
                <w:color w:val="000000"/>
                <w:shd w:val="clear" w:color="auto" w:fill="FFFFFF"/>
              </w:rPr>
            </w:pPr>
            <w:r w:rsidRPr="00D469AE">
              <w:rPr>
                <w:color w:val="000000"/>
                <w:shd w:val="clear" w:color="auto" w:fill="FFFFFF"/>
              </w:rPr>
              <w:t xml:space="preserve">Хамгийн сайн давтагдах чадварыг авахын тулд </w:t>
            </w:r>
            <w:r w:rsidR="00A45194" w:rsidRPr="00D469AE">
              <w:rPr>
                <w:color w:val="000000"/>
                <w:shd w:val="clear" w:color="auto" w:fill="FFFFFF"/>
              </w:rPr>
              <w:t>зайтай</w:t>
            </w:r>
            <w:r w:rsidRPr="00D469AE">
              <w:rPr>
                <w:color w:val="000000"/>
                <w:shd w:val="clear" w:color="auto" w:fill="FFFFFF"/>
              </w:rPr>
              <w:t xml:space="preserve"> болон </w:t>
            </w:r>
            <w:r w:rsidR="00A45194" w:rsidRPr="00D469AE">
              <w:rPr>
                <w:color w:val="000000"/>
                <w:shd w:val="clear" w:color="auto" w:fill="FFFFFF"/>
              </w:rPr>
              <w:t>зайгүй</w:t>
            </w:r>
            <w:r w:rsidRPr="00D469AE">
              <w:rPr>
                <w:color w:val="000000"/>
                <w:shd w:val="clear" w:color="auto" w:fill="FFFFFF"/>
              </w:rPr>
              <w:t xml:space="preserve"> туршилтыг </w:t>
            </w:r>
            <w:r w:rsidR="00A45194" w:rsidRPr="00D469AE">
              <w:rPr>
                <w:color w:val="000000"/>
                <w:shd w:val="clear" w:color="auto" w:fill="FFFFFF"/>
              </w:rPr>
              <w:t>А хавсралтад</w:t>
            </w:r>
            <w:r w:rsidRPr="00D469AE">
              <w:rPr>
                <w:color w:val="000000"/>
                <w:shd w:val="clear" w:color="auto" w:fill="FFFFFF"/>
              </w:rPr>
              <w:t xml:space="preserve"> заасан журмын дагуу хийхийг зөвлөж байна.</w:t>
            </w:r>
          </w:p>
          <w:p w:rsidR="005D406D" w:rsidRPr="00D469AE" w:rsidRDefault="005D406D" w:rsidP="00CF5B70">
            <w:pPr>
              <w:spacing w:line="276" w:lineRule="auto"/>
              <w:ind w:left="0" w:firstLine="0"/>
              <w:rPr>
                <w:b/>
                <w:color w:val="000000"/>
                <w:shd w:val="clear" w:color="auto" w:fill="FFFFFF"/>
              </w:rPr>
            </w:pPr>
            <w:r w:rsidRPr="00D469AE">
              <w:rPr>
                <w:b/>
                <w:color w:val="000000"/>
                <w:shd w:val="clear" w:color="auto" w:fill="FFFFFF"/>
              </w:rPr>
              <w:t xml:space="preserve">7.4.5 </w:t>
            </w:r>
            <w:r w:rsidR="0072392E" w:rsidRPr="00D469AE">
              <w:rPr>
                <w:b/>
                <w:color w:val="000000"/>
                <w:shd w:val="clear" w:color="auto" w:fill="FFFFFF"/>
              </w:rPr>
              <w:t>Нэгтгэсэн</w:t>
            </w:r>
            <w:r w:rsidR="00D65A70" w:rsidRPr="00D469AE">
              <w:rPr>
                <w:b/>
                <w:color w:val="000000"/>
                <w:shd w:val="clear" w:color="auto" w:fill="FFFFFF"/>
              </w:rPr>
              <w:t xml:space="preserve"> </w:t>
            </w:r>
            <w:r w:rsidR="00E66CD7" w:rsidRPr="00D469AE">
              <w:rPr>
                <w:b/>
                <w:color w:val="000000"/>
                <w:shd w:val="clear" w:color="auto" w:fill="FFFFFF"/>
              </w:rPr>
              <w:t>зангилаа</w:t>
            </w:r>
            <w:r w:rsidR="00D65A70" w:rsidRPr="00D469AE">
              <w:rPr>
                <w:b/>
                <w:color w:val="000000"/>
                <w:shd w:val="clear" w:color="auto" w:fill="FFFFFF"/>
              </w:rPr>
              <w:t xml:space="preserve"> эсвэл </w:t>
            </w:r>
            <w:r w:rsidR="000D0E90" w:rsidRPr="00D469AE">
              <w:rPr>
                <w:b/>
                <w:color w:val="000000"/>
                <w:shd w:val="clear" w:color="auto" w:fill="FFFFFF"/>
              </w:rPr>
              <w:t>иж бүрэн</w:t>
            </w:r>
            <w:r w:rsidR="00D65A70" w:rsidRPr="00D469AE">
              <w:rPr>
                <w:b/>
                <w:color w:val="000000"/>
                <w:shd w:val="clear" w:color="auto" w:fill="FFFFFF"/>
              </w:rPr>
              <w:t xml:space="preserve"> тоолуур</w:t>
            </w:r>
          </w:p>
          <w:p w:rsidR="00120310" w:rsidRPr="00D469AE" w:rsidRDefault="005B5F43" w:rsidP="00CF5B70">
            <w:pPr>
              <w:spacing w:line="276" w:lineRule="auto"/>
              <w:ind w:left="0" w:firstLine="0"/>
              <w:rPr>
                <w:color w:val="000000"/>
                <w:shd w:val="clear" w:color="auto" w:fill="FFFFFF"/>
              </w:rPr>
            </w:pPr>
            <w:r w:rsidRPr="00D469AE">
              <w:rPr>
                <w:color w:val="000000"/>
                <w:shd w:val="clear" w:color="auto" w:fill="FFFFFF"/>
              </w:rPr>
              <w:t>Зардал</w:t>
            </w:r>
            <w:r w:rsidR="00120310" w:rsidRPr="00D469AE">
              <w:rPr>
                <w:color w:val="000000"/>
                <w:shd w:val="clear" w:color="auto" w:fill="FFFFFF"/>
              </w:rPr>
              <w:t xml:space="preserve"> (7.4.2), температур б</w:t>
            </w:r>
            <w:r w:rsidR="00C4325B" w:rsidRPr="00D469AE">
              <w:rPr>
                <w:color w:val="000000"/>
                <w:shd w:val="clear" w:color="auto" w:fill="FFFFFF"/>
              </w:rPr>
              <w:t>олон</w:t>
            </w:r>
            <w:r w:rsidR="00120310" w:rsidRPr="00D469AE">
              <w:rPr>
                <w:color w:val="000000"/>
                <w:shd w:val="clear" w:color="auto" w:fill="FFFFFF"/>
              </w:rPr>
              <w:t xml:space="preserve"> температурын зөрүү (7.4.3)-ын холбогдох туршилтыг хийнэ.</w:t>
            </w:r>
          </w:p>
          <w:p w:rsidR="005D406D" w:rsidRPr="00D469AE" w:rsidRDefault="005D406D" w:rsidP="00CF5B70">
            <w:pPr>
              <w:spacing w:line="276" w:lineRule="auto"/>
              <w:ind w:left="0" w:firstLine="0"/>
              <w:rPr>
                <w:b/>
                <w:color w:val="000000"/>
                <w:shd w:val="clear" w:color="auto" w:fill="FFFFFF"/>
              </w:rPr>
            </w:pPr>
            <w:r w:rsidRPr="00D469AE">
              <w:rPr>
                <w:b/>
                <w:color w:val="000000"/>
                <w:shd w:val="clear" w:color="auto" w:fill="FFFFFF"/>
              </w:rPr>
              <w:t xml:space="preserve">7.5 </w:t>
            </w:r>
            <w:r w:rsidR="009E0058" w:rsidRPr="00D469AE">
              <w:rPr>
                <w:b/>
                <w:color w:val="000000"/>
                <w:shd w:val="clear" w:color="auto" w:fill="FFFFFF"/>
              </w:rPr>
              <w:t>Хуурай дулаан</w:t>
            </w:r>
          </w:p>
          <w:p w:rsidR="005D406D" w:rsidRPr="00D469AE" w:rsidRDefault="005D406D" w:rsidP="00CF5B70">
            <w:pPr>
              <w:spacing w:line="276" w:lineRule="auto"/>
              <w:ind w:left="0" w:firstLine="0"/>
              <w:rPr>
                <w:b/>
                <w:color w:val="000000"/>
                <w:shd w:val="clear" w:color="auto" w:fill="FFFFFF"/>
              </w:rPr>
            </w:pPr>
            <w:r w:rsidRPr="00D469AE">
              <w:rPr>
                <w:b/>
                <w:color w:val="000000"/>
                <w:shd w:val="clear" w:color="auto" w:fill="FFFFFF"/>
              </w:rPr>
              <w:t>7.5.1 Ерөнхий зүйл</w:t>
            </w:r>
          </w:p>
          <w:p w:rsidR="00673804" w:rsidRPr="00D469AE" w:rsidRDefault="00673804"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тэдгээрийн </w:t>
            </w:r>
            <w:r w:rsidR="00E66CD7" w:rsidRPr="00D469AE">
              <w:rPr>
                <w:color w:val="000000"/>
                <w:shd w:val="clear" w:color="auto" w:fill="FFFFFF"/>
              </w:rPr>
              <w:t>зангилааг</w:t>
            </w:r>
            <w:r w:rsidRPr="00D469AE">
              <w:rPr>
                <w:color w:val="000000"/>
                <w:shd w:val="clear" w:color="auto" w:fill="FFFFFF"/>
              </w:rPr>
              <w:t xml:space="preserve"> дараах туршилтын нөхцөлд </w:t>
            </w:r>
            <w:r w:rsidRPr="00D469AE">
              <w:rPr>
                <w:color w:val="FF0000"/>
                <w:shd w:val="clear" w:color="auto" w:fill="FFFFFF"/>
              </w:rPr>
              <w:t xml:space="preserve">цаг уурын камерын </w:t>
            </w:r>
            <w:r w:rsidRPr="00D469AE">
              <w:rPr>
                <w:color w:val="000000"/>
                <w:shd w:val="clear" w:color="auto" w:fill="FFFFFF"/>
              </w:rPr>
              <w:t>тусламжтайгаар хуурай дулаанд оруулна.</w:t>
            </w:r>
          </w:p>
          <w:p w:rsidR="00114B21" w:rsidRPr="00D469AE" w:rsidRDefault="00114B21" w:rsidP="00CF5B70">
            <w:pPr>
              <w:spacing w:line="276" w:lineRule="auto"/>
              <w:ind w:left="0" w:firstLine="0"/>
              <w:rPr>
                <w:color w:val="000000"/>
                <w:shd w:val="clear" w:color="auto" w:fill="FFFFFF"/>
              </w:rPr>
            </w:pPr>
            <w:r w:rsidRPr="00D469AE">
              <w:rPr>
                <w:color w:val="000000"/>
                <w:shd w:val="clear" w:color="auto" w:fill="FFFFFF"/>
              </w:rPr>
              <w:t>Эш татсан стандарт: EN 60068-2-2:2007</w:t>
            </w:r>
            <w:r w:rsidRPr="00D469AE">
              <w:rPr>
                <w:color w:val="000000"/>
                <w:shd w:val="clear" w:color="auto" w:fill="FFFFFF"/>
              </w:rPr>
              <w:br/>
              <w:t>Температур: (55 ± 2) °C</w:t>
            </w:r>
          </w:p>
          <w:p w:rsidR="00114B21" w:rsidRPr="00D469AE" w:rsidRDefault="00114B21" w:rsidP="00CF5B70">
            <w:pPr>
              <w:spacing w:line="276" w:lineRule="auto"/>
              <w:ind w:left="0" w:firstLine="0"/>
              <w:rPr>
                <w:color w:val="000000"/>
                <w:shd w:val="clear" w:color="auto" w:fill="FFFFFF"/>
              </w:rPr>
            </w:pPr>
            <w:r w:rsidRPr="00D469AE">
              <w:rPr>
                <w:color w:val="000000"/>
                <w:shd w:val="clear" w:color="auto" w:fill="FFFFFF"/>
              </w:rPr>
              <w:lastRenderedPageBreak/>
              <w:t>Үргэлжлэх хугацаа: 2 цаг</w:t>
            </w:r>
          </w:p>
          <w:p w:rsidR="002B078C" w:rsidRPr="00D469AE" w:rsidRDefault="002B078C" w:rsidP="00CF5B70">
            <w:pPr>
              <w:spacing w:line="276" w:lineRule="auto"/>
              <w:ind w:left="0" w:firstLine="0"/>
              <w:rPr>
                <w:color w:val="000000"/>
                <w:shd w:val="clear" w:color="auto" w:fill="FFFFFF"/>
              </w:rPr>
            </w:pPr>
            <w:r w:rsidRPr="00D469AE">
              <w:rPr>
                <w:color w:val="000000"/>
                <w:shd w:val="clear" w:color="auto" w:fill="FFFFFF"/>
              </w:rPr>
              <w:t xml:space="preserve">Туршилтын үргэлжлэх хугацаа нь дулааны эрчим хүчний тоолуур эсвэл </w:t>
            </w:r>
            <w:r w:rsidR="001E35F6" w:rsidRPr="00D469AE">
              <w:rPr>
                <w:color w:val="000000"/>
                <w:shd w:val="clear" w:color="auto" w:fill="FFFFFF"/>
              </w:rPr>
              <w:t>зангилааны</w:t>
            </w:r>
            <w:r w:rsidRPr="00D469AE">
              <w:rPr>
                <w:color w:val="000000"/>
                <w:shd w:val="clear" w:color="auto" w:fill="FFFFFF"/>
              </w:rPr>
              <w:t xml:space="preserve"> температурын тогтвортой байдалд хүрсний дараа эхэлнэ.</w:t>
            </w:r>
            <w:r w:rsidR="001E35F6" w:rsidRPr="00D469AE">
              <w:rPr>
                <w:color w:val="000000"/>
                <w:shd w:val="clear" w:color="auto" w:fill="FFFFFF"/>
              </w:rPr>
              <w:t xml:space="preserve"> Темпер</w:t>
            </w:r>
            <w:r w:rsidR="00540FA1" w:rsidRPr="00D469AE">
              <w:rPr>
                <w:color w:val="000000"/>
                <w:shd w:val="clear" w:color="auto" w:fill="FFFFFF"/>
              </w:rPr>
              <w:t>атурын өөрчлөлтийн хурд нь халаах болон хөргөөх</w:t>
            </w:r>
            <w:r w:rsidR="001E35F6" w:rsidRPr="00D469AE">
              <w:rPr>
                <w:color w:val="000000"/>
                <w:shd w:val="clear" w:color="auto" w:fill="FFFFFF"/>
              </w:rPr>
              <w:t xml:space="preserve"> үед 1К/мин-ээс ихгүй байна.</w:t>
            </w:r>
          </w:p>
          <w:p w:rsidR="00695FE5" w:rsidRPr="00D469AE" w:rsidRDefault="00695FE5" w:rsidP="00CF5B70">
            <w:pPr>
              <w:spacing w:line="276" w:lineRule="auto"/>
              <w:ind w:left="0" w:firstLine="0"/>
              <w:rPr>
                <w:color w:val="000000"/>
                <w:shd w:val="clear" w:color="auto" w:fill="FFFFFF"/>
              </w:rPr>
            </w:pPr>
            <w:r w:rsidRPr="00D469AE">
              <w:rPr>
                <w:color w:val="000000"/>
                <w:shd w:val="clear" w:color="auto" w:fill="FFFFFF"/>
              </w:rPr>
              <w:t>Туршилт хийх гадна</w:t>
            </w:r>
            <w:r w:rsidR="00C67FF2" w:rsidRPr="00D469AE">
              <w:rPr>
                <w:color w:val="000000"/>
                <w:shd w:val="clear" w:color="auto" w:fill="FFFFFF"/>
              </w:rPr>
              <w:t xml:space="preserve"> харьцангуй чийгшил 20% -а</w:t>
            </w:r>
            <w:r w:rsidRPr="00D469AE">
              <w:rPr>
                <w:color w:val="000000"/>
                <w:shd w:val="clear" w:color="auto" w:fill="FFFFFF"/>
              </w:rPr>
              <w:t>ас ихгүй байна.</w:t>
            </w:r>
          </w:p>
          <w:p w:rsidR="0027631C" w:rsidRPr="00D469AE" w:rsidRDefault="0027631C"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w:t>
            </w:r>
            <w:r w:rsidR="00F640B7" w:rsidRPr="00D469AE">
              <w:rPr>
                <w:color w:val="000000"/>
                <w:shd w:val="clear" w:color="auto" w:fill="FFFFFF"/>
              </w:rPr>
              <w:t>зангилааны</w:t>
            </w:r>
            <w:r w:rsidRPr="00D469AE">
              <w:rPr>
                <w:color w:val="000000"/>
                <w:shd w:val="clear" w:color="auto" w:fill="FFFFFF"/>
              </w:rPr>
              <w:t xml:space="preserve"> температурын тогтвортой байдалд хүрсний дараа 7.5.2</w:t>
            </w:r>
            <w:r w:rsidR="00F640B7" w:rsidRPr="00D469AE">
              <w:rPr>
                <w:color w:val="000000"/>
                <w:shd w:val="clear" w:color="auto" w:fill="FFFFFF"/>
              </w:rPr>
              <w:t xml:space="preserve">, 7.5.3, 7.5.4-ийн туршилтыг </w:t>
            </w:r>
            <w:proofErr w:type="spellStart"/>
            <w:r w:rsidR="00F640B7" w:rsidRPr="00D469AE">
              <w:rPr>
                <w:color w:val="000000"/>
                <w:shd w:val="clear" w:color="auto" w:fill="FFFFFF"/>
              </w:rPr>
              <w:t>ЗБХИА</w:t>
            </w:r>
            <w:proofErr w:type="spellEnd"/>
            <w:r w:rsidR="00F640B7" w:rsidRPr="00D469AE">
              <w:rPr>
                <w:color w:val="000000"/>
                <w:shd w:val="clear" w:color="auto" w:fill="FFFFFF"/>
              </w:rPr>
              <w:t>-аа</w:t>
            </w:r>
            <w:r w:rsidRPr="00D469AE">
              <w:rPr>
                <w:color w:val="000000"/>
                <w:shd w:val="clear" w:color="auto" w:fill="FFFFFF"/>
              </w:rPr>
              <w:t>с хэтрүүлэхгүйгээр гүйцэтгэнэ.</w:t>
            </w:r>
          </w:p>
          <w:p w:rsidR="0060341A" w:rsidRPr="00D469AE" w:rsidRDefault="0060341A" w:rsidP="0060341A">
            <w:pPr>
              <w:spacing w:line="276" w:lineRule="auto"/>
              <w:ind w:left="0" w:firstLine="0"/>
              <w:rPr>
                <w:b/>
                <w:color w:val="000000"/>
                <w:shd w:val="clear" w:color="auto" w:fill="FFFFFF"/>
              </w:rPr>
            </w:pPr>
            <w:r w:rsidRPr="00D469AE">
              <w:rPr>
                <w:b/>
                <w:color w:val="000000"/>
                <w:shd w:val="clear" w:color="auto" w:fill="FFFFFF"/>
              </w:rPr>
              <w:t>7.5.2 Тооны машин</w:t>
            </w:r>
          </w:p>
          <w:p w:rsidR="0060341A" w:rsidRPr="00D469AE" w:rsidRDefault="00794395" w:rsidP="0060341A">
            <w:pPr>
              <w:spacing w:line="276" w:lineRule="auto"/>
              <w:ind w:left="0" w:firstLine="0"/>
              <w:rPr>
                <w:color w:val="000000"/>
                <w:shd w:val="clear" w:color="auto" w:fill="FFFFFF"/>
                <w:vertAlign w:val="subscript"/>
              </w:rPr>
            </w:pPr>
            <w:r w:rsidRPr="00D469AE">
              <w:rPr>
                <w:color w:val="000000"/>
                <w:shd w:val="clear" w:color="auto" w:fill="FFFFFF"/>
              </w:rPr>
              <w:t>Загварчилсан температур</w:t>
            </w:r>
            <w:r w:rsidR="0060341A" w:rsidRPr="00D469AE">
              <w:rPr>
                <w:color w:val="000000"/>
                <w:shd w:val="clear" w:color="auto" w:fill="FFFFFF"/>
              </w:rPr>
              <w:t>: θ</w:t>
            </w:r>
            <w:r w:rsidR="0060341A" w:rsidRPr="00D469AE">
              <w:rPr>
                <w:color w:val="000000"/>
                <w:shd w:val="clear" w:color="auto" w:fill="FFFFFF"/>
                <w:vertAlign w:val="subscript"/>
              </w:rPr>
              <w:t xml:space="preserve">min </w:t>
            </w:r>
            <w:r w:rsidR="00083060" w:rsidRPr="00D469AE">
              <w:rPr>
                <w:color w:val="000000"/>
                <w:shd w:val="clear" w:color="auto" w:fill="FFFFFF"/>
              </w:rPr>
              <w:t>болон</w:t>
            </w:r>
            <w:r w:rsidR="0060341A" w:rsidRPr="00D469AE">
              <w:rPr>
                <w:color w:val="000000"/>
                <w:shd w:val="clear" w:color="auto" w:fill="FFFFFF"/>
              </w:rPr>
              <w:t xml:space="preserve"> θ</w:t>
            </w:r>
            <w:r w:rsidR="0060341A" w:rsidRPr="00D469AE">
              <w:rPr>
                <w:color w:val="000000"/>
                <w:shd w:val="clear" w:color="auto" w:fill="FFFFFF"/>
                <w:vertAlign w:val="subscript"/>
              </w:rPr>
              <w:t>RVM</w:t>
            </w:r>
          </w:p>
          <w:p w:rsidR="0060341A" w:rsidRPr="00D469AE" w:rsidRDefault="003915BC" w:rsidP="0060341A">
            <w:pPr>
              <w:spacing w:line="276" w:lineRule="auto"/>
              <w:ind w:left="0" w:firstLine="0"/>
              <w:rPr>
                <w:color w:val="000000"/>
                <w:shd w:val="clear" w:color="auto" w:fill="FFFFFF"/>
              </w:rPr>
            </w:pPr>
            <w:r w:rsidRPr="00D469AE">
              <w:rPr>
                <w:color w:val="000000"/>
                <w:shd w:val="clear" w:color="auto" w:fill="FFFFFF"/>
              </w:rPr>
              <w:t>Загварчилсан хурд</w:t>
            </w:r>
            <w:r w:rsidR="0060341A" w:rsidRPr="00D469AE">
              <w:rPr>
                <w:color w:val="000000"/>
                <w:shd w:val="clear" w:color="auto" w:fill="FFFFFF"/>
              </w:rPr>
              <w:t xml:space="preserve">: </w:t>
            </w:r>
            <w:r w:rsidR="00106343" w:rsidRPr="00D469AE">
              <w:rPr>
                <w:color w:val="000000"/>
                <w:shd w:val="clear" w:color="auto" w:fill="FFFFFF"/>
              </w:rPr>
              <w:t>Тооны машины хүлээн зөвшөөрөх хамгийн их оролтын сигналыг үүсгэдэг зардал</w:t>
            </w:r>
          </w:p>
          <w:p w:rsidR="00106343" w:rsidRPr="00D469AE" w:rsidRDefault="004E1395" w:rsidP="00106343">
            <w:pPr>
              <w:spacing w:line="276" w:lineRule="auto"/>
              <w:ind w:left="0" w:firstLine="0"/>
              <w:rPr>
                <w:color w:val="000000"/>
                <w:shd w:val="clear" w:color="auto" w:fill="FFFFFF"/>
                <w:vertAlign w:val="subscript"/>
              </w:rPr>
            </w:pPr>
            <w:r w:rsidRPr="00D469AE">
              <w:rPr>
                <w:color w:val="000000"/>
                <w:shd w:val="clear" w:color="auto" w:fill="FFFFFF"/>
              </w:rPr>
              <w:t>Загварчилсан температурын өөрчлөлт</w:t>
            </w:r>
            <w:r w:rsidR="0060341A" w:rsidRPr="00D469AE">
              <w:rPr>
                <w:color w:val="000000"/>
                <w:shd w:val="clear" w:color="auto" w:fill="FFFFFF"/>
              </w:rPr>
              <w:t>: ΔƟ</w:t>
            </w:r>
            <w:r w:rsidR="0060341A" w:rsidRPr="00D469AE">
              <w:rPr>
                <w:color w:val="000000"/>
                <w:shd w:val="clear" w:color="auto" w:fill="FFFFFF"/>
                <w:vertAlign w:val="subscript"/>
              </w:rPr>
              <w:t>min</w:t>
            </w:r>
            <w:r w:rsidR="00013067" w:rsidRPr="00D469AE">
              <w:rPr>
                <w:color w:val="000000"/>
                <w:shd w:val="clear" w:color="auto" w:fill="FFFFFF"/>
              </w:rPr>
              <w:t xml:space="preserve"> болон</w:t>
            </w:r>
            <w:r w:rsidR="0060341A" w:rsidRPr="00D469AE">
              <w:rPr>
                <w:color w:val="000000"/>
                <w:shd w:val="clear" w:color="auto" w:fill="FFFFFF"/>
              </w:rPr>
              <w:t xml:space="preserve"> ΔƟ</w:t>
            </w:r>
            <w:r w:rsidR="0060341A" w:rsidRPr="00D469AE">
              <w:rPr>
                <w:color w:val="000000"/>
                <w:shd w:val="clear" w:color="auto" w:fill="FFFFFF"/>
                <w:vertAlign w:val="subscript"/>
              </w:rPr>
              <w:t>RVM</w:t>
            </w:r>
          </w:p>
          <w:p w:rsidR="00106343" w:rsidRPr="00D469AE" w:rsidRDefault="00106343" w:rsidP="00106343">
            <w:pPr>
              <w:spacing w:line="276" w:lineRule="auto"/>
              <w:ind w:left="0" w:firstLine="0"/>
              <w:rPr>
                <w:b/>
                <w:color w:val="000000"/>
                <w:shd w:val="clear" w:color="auto" w:fill="FFFFFF"/>
              </w:rPr>
            </w:pPr>
            <w:r w:rsidRPr="00D469AE">
              <w:rPr>
                <w:b/>
                <w:color w:val="000000"/>
                <w:shd w:val="clear" w:color="auto" w:fill="FFFFFF"/>
              </w:rPr>
              <w:t xml:space="preserve">7.5.3 </w:t>
            </w:r>
            <w:r w:rsidR="004521B7" w:rsidRPr="00D469AE">
              <w:rPr>
                <w:b/>
                <w:color w:val="000000"/>
                <w:shd w:val="clear" w:color="auto" w:fill="FFFFFF"/>
              </w:rPr>
              <w:t>Зарцуулалтын анхдагч хэмжүүр</w:t>
            </w:r>
            <w:r w:rsidRPr="00D469AE">
              <w:rPr>
                <w:b/>
                <w:color w:val="000000"/>
                <w:shd w:val="clear" w:color="auto" w:fill="FFFFFF"/>
              </w:rPr>
              <w:t xml:space="preserve"> </w:t>
            </w:r>
          </w:p>
          <w:p w:rsidR="00106343" w:rsidRPr="00D469AE" w:rsidRDefault="00C77BBB" w:rsidP="00DA5731">
            <w:pPr>
              <w:spacing w:line="276" w:lineRule="auto"/>
              <w:ind w:left="0" w:firstLine="0"/>
              <w:rPr>
                <w:color w:val="000000"/>
                <w:shd w:val="clear" w:color="auto" w:fill="FFFFFF"/>
              </w:rPr>
            </w:pPr>
            <w:r w:rsidRPr="00D469AE">
              <w:rPr>
                <w:color w:val="000000"/>
                <w:shd w:val="clear" w:color="auto" w:fill="FFFFFF"/>
              </w:rPr>
              <w:t>Усны температур</w:t>
            </w:r>
            <w:r w:rsidR="00106343" w:rsidRPr="00D469AE">
              <w:rPr>
                <w:color w:val="000000"/>
                <w:shd w:val="clear" w:color="auto" w:fill="FFFFFF"/>
              </w:rPr>
              <w:t xml:space="preserve">: </w:t>
            </w:r>
            <w:r w:rsidR="00DA5731" w:rsidRPr="00D469AE">
              <w:rPr>
                <w:color w:val="000000"/>
                <w:shd w:val="clear" w:color="auto" w:fill="FFFFFF"/>
              </w:rPr>
              <w:t>Халаалтын хэрэглээ</w:t>
            </w:r>
            <w:r w:rsidR="00E45CA4" w:rsidRPr="00D469AE">
              <w:rPr>
                <w:color w:val="000000"/>
                <w:shd w:val="clear" w:color="auto" w:fill="FFFFFF"/>
              </w:rPr>
              <w:t>нд</w:t>
            </w:r>
            <w:r w:rsidR="00DA5731" w:rsidRPr="00D469AE">
              <w:rPr>
                <w:color w:val="000000"/>
                <w:shd w:val="clear" w:color="auto" w:fill="FFFFFF"/>
              </w:rPr>
              <w:t xml:space="preserve"> (50 ± 5) °C болон</w:t>
            </w:r>
            <w:r w:rsidR="00106343" w:rsidRPr="00D469AE">
              <w:rPr>
                <w:color w:val="000000"/>
                <w:shd w:val="clear" w:color="auto" w:fill="FFFFFF"/>
              </w:rPr>
              <w:t xml:space="preserve"> </w:t>
            </w:r>
            <w:r w:rsidR="00E45CA4" w:rsidRPr="00D469AE">
              <w:rPr>
                <w:color w:val="000000"/>
                <w:shd w:val="clear" w:color="auto" w:fill="FFFFFF"/>
              </w:rPr>
              <w:t>хөргөлтийн хэрэглээнд (15 ± 5) °C байна.</w:t>
            </w:r>
          </w:p>
          <w:p w:rsidR="0060341A" w:rsidRPr="00D469AE" w:rsidRDefault="001311B3" w:rsidP="0060341A">
            <w:pPr>
              <w:spacing w:line="276" w:lineRule="auto"/>
              <w:ind w:left="0" w:firstLine="0"/>
              <w:rPr>
                <w:color w:val="000000"/>
                <w:shd w:val="clear" w:color="auto" w:fill="FFFFFF"/>
              </w:rPr>
            </w:pPr>
            <w:r w:rsidRPr="00D469AE">
              <w:rPr>
                <w:color w:val="000000"/>
                <w:shd w:val="clear" w:color="auto" w:fill="FFFFFF"/>
              </w:rPr>
              <w:t>Зарцуулалт</w:t>
            </w:r>
          </w:p>
          <w:p w:rsidR="009718BF" w:rsidRPr="00D469AE" w:rsidRDefault="009718BF" w:rsidP="009718BF">
            <w:pPr>
              <w:pStyle w:val="ListParagraph"/>
              <w:numPr>
                <w:ilvl w:val="0"/>
                <w:numId w:val="33"/>
              </w:numPr>
              <w:spacing w:line="276" w:lineRule="auto"/>
              <w:rPr>
                <w:color w:val="000000"/>
                <w:shd w:val="clear" w:color="auto" w:fill="FFFFFF"/>
              </w:rPr>
            </w:pPr>
            <w:r w:rsidRPr="00D469AE">
              <w:rPr>
                <w:color w:val="000000"/>
                <w:shd w:val="clear" w:color="auto" w:fill="FFFFFF"/>
              </w:rPr>
              <w:t xml:space="preserve">(1-ээс 1,2) </w:t>
            </w:r>
            <w:r w:rsidRPr="00D469AE">
              <w:rPr>
                <w:i/>
                <w:color w:val="000000"/>
                <w:shd w:val="clear" w:color="auto" w:fill="FFFFFF"/>
              </w:rPr>
              <w:t>q</w:t>
            </w:r>
            <w:r w:rsidRPr="00D469AE">
              <w:rPr>
                <w:i/>
                <w:color w:val="000000"/>
                <w:shd w:val="clear" w:color="auto" w:fill="FFFFFF"/>
                <w:vertAlign w:val="subscript"/>
              </w:rPr>
              <w:t>i</w:t>
            </w:r>
            <w:r w:rsidRPr="00D469AE">
              <w:rPr>
                <w:color w:val="000000"/>
                <w:shd w:val="clear" w:color="auto" w:fill="FFFFFF"/>
              </w:rPr>
              <w:t>;</w:t>
            </w:r>
          </w:p>
          <w:p w:rsidR="009718BF" w:rsidRPr="00D469AE" w:rsidRDefault="009718BF" w:rsidP="009718BF">
            <w:pPr>
              <w:pStyle w:val="ListParagraph"/>
              <w:numPr>
                <w:ilvl w:val="0"/>
                <w:numId w:val="33"/>
              </w:numPr>
              <w:spacing w:line="276" w:lineRule="auto"/>
              <w:rPr>
                <w:color w:val="000000"/>
                <w:shd w:val="clear" w:color="auto" w:fill="FFFFFF"/>
              </w:rPr>
            </w:pPr>
            <w:r w:rsidRPr="00D469AE">
              <w:rPr>
                <w:color w:val="000000"/>
                <w:shd w:val="clear" w:color="auto" w:fill="FFFFFF"/>
              </w:rPr>
              <w:t xml:space="preserve">(0,7-оос 0,75) </w:t>
            </w:r>
            <w:r w:rsidRPr="00D469AE">
              <w:rPr>
                <w:i/>
                <w:color w:val="000000"/>
                <w:shd w:val="clear" w:color="auto" w:fill="FFFFFF"/>
              </w:rPr>
              <w:t>q</w:t>
            </w:r>
            <w:r w:rsidRPr="00D469AE">
              <w:rPr>
                <w:i/>
                <w:color w:val="000000"/>
                <w:shd w:val="clear" w:color="auto" w:fill="FFFFFF"/>
                <w:vertAlign w:val="subscript"/>
              </w:rPr>
              <w:t>p</w:t>
            </w:r>
            <w:r w:rsidRPr="00D469AE">
              <w:rPr>
                <w:color w:val="000000"/>
                <w:shd w:val="clear" w:color="auto" w:fill="FFFFFF"/>
              </w:rPr>
              <w:t>.</w:t>
            </w:r>
          </w:p>
          <w:p w:rsidR="009718BF" w:rsidRPr="00D469AE" w:rsidRDefault="009718BF" w:rsidP="009718BF">
            <w:pPr>
              <w:spacing w:line="276" w:lineRule="auto"/>
              <w:ind w:left="0" w:firstLine="0"/>
              <w:rPr>
                <w:b/>
                <w:color w:val="000000"/>
                <w:shd w:val="clear" w:color="auto" w:fill="FFFFFF"/>
              </w:rPr>
            </w:pPr>
            <w:r w:rsidRPr="00D469AE">
              <w:rPr>
                <w:b/>
                <w:color w:val="000000"/>
                <w:shd w:val="clear" w:color="auto" w:fill="FFFFFF"/>
              </w:rPr>
              <w:t xml:space="preserve">7.5.4 </w:t>
            </w:r>
            <w:r w:rsidR="00B935B7" w:rsidRPr="00D469AE">
              <w:rPr>
                <w:b/>
                <w:color w:val="000000"/>
                <w:shd w:val="clear" w:color="auto" w:fill="FFFFFF"/>
              </w:rPr>
              <w:t>Нэгтгэсэн зангилаа эсвэл иж бүрэн тоолуур</w:t>
            </w:r>
          </w:p>
          <w:p w:rsidR="0099732C" w:rsidRPr="00D469AE" w:rsidRDefault="0087551F" w:rsidP="00A13525">
            <w:pPr>
              <w:spacing w:line="276" w:lineRule="auto"/>
              <w:ind w:left="0" w:firstLine="0"/>
              <w:rPr>
                <w:color w:val="000000"/>
                <w:shd w:val="clear" w:color="auto" w:fill="FFFFFF"/>
              </w:rPr>
            </w:pPr>
            <w:r w:rsidRPr="00D469AE">
              <w:rPr>
                <w:color w:val="000000"/>
                <w:shd w:val="clear" w:color="auto" w:fill="FFFFFF"/>
              </w:rPr>
              <w:t>Тооны машин</w:t>
            </w:r>
            <w:r w:rsidR="0099732C" w:rsidRPr="00D469AE">
              <w:rPr>
                <w:color w:val="000000"/>
                <w:shd w:val="clear" w:color="auto" w:fill="FFFFFF"/>
              </w:rPr>
              <w:t xml:space="preserve"> болон </w:t>
            </w:r>
            <w:r w:rsidR="00C3685A" w:rsidRPr="00D469AE">
              <w:rPr>
                <w:color w:val="000000"/>
                <w:shd w:val="clear" w:color="auto" w:fill="FFFFFF"/>
              </w:rPr>
              <w:t>зарцуулалтын анхлагч хэмжүүртэй</w:t>
            </w:r>
            <w:r w:rsidR="0099732C" w:rsidRPr="00D469AE">
              <w:rPr>
                <w:color w:val="000000"/>
                <w:shd w:val="clear" w:color="auto" w:fill="FFFFFF"/>
              </w:rPr>
              <w:t xml:space="preserve"> холбоотой туршилтуудыг (</w:t>
            </w:r>
            <w:r w:rsidR="00C3685A" w:rsidRPr="00D469AE">
              <w:rPr>
                <w:color w:val="000000"/>
                <w:shd w:val="clear" w:color="auto" w:fill="FFFFFF"/>
              </w:rPr>
              <w:t>3-р хүснэгтийг харна уу) хийх шаардлагатай</w:t>
            </w:r>
            <w:r w:rsidR="0099732C" w:rsidRPr="00D469AE">
              <w:rPr>
                <w:color w:val="000000"/>
                <w:shd w:val="clear" w:color="auto" w:fill="FFFFFF"/>
              </w:rPr>
              <w:t>.</w:t>
            </w:r>
          </w:p>
          <w:p w:rsidR="00A13525" w:rsidRPr="00D469AE" w:rsidRDefault="00E445E2" w:rsidP="00A13525">
            <w:pPr>
              <w:spacing w:line="276" w:lineRule="auto"/>
              <w:ind w:left="0" w:firstLine="0"/>
              <w:rPr>
                <w:b/>
                <w:color w:val="000000"/>
                <w:shd w:val="clear" w:color="auto" w:fill="FFFFFF"/>
              </w:rPr>
            </w:pPr>
            <w:r w:rsidRPr="00D469AE">
              <w:rPr>
                <w:b/>
                <w:color w:val="000000"/>
                <w:shd w:val="clear" w:color="auto" w:fill="FFFFFF"/>
              </w:rPr>
              <w:t>7.6 Хөргөлт</w:t>
            </w:r>
          </w:p>
          <w:p w:rsidR="00A13525" w:rsidRPr="00D469AE" w:rsidRDefault="00E445E2" w:rsidP="00A13525">
            <w:pPr>
              <w:spacing w:line="276" w:lineRule="auto"/>
              <w:ind w:left="0" w:firstLine="0"/>
              <w:rPr>
                <w:b/>
                <w:color w:val="000000"/>
                <w:shd w:val="clear" w:color="auto" w:fill="FFFFFF"/>
              </w:rPr>
            </w:pPr>
            <w:r w:rsidRPr="00D469AE">
              <w:rPr>
                <w:b/>
                <w:color w:val="000000"/>
                <w:shd w:val="clear" w:color="auto" w:fill="FFFFFF"/>
              </w:rPr>
              <w:t>7.6.1 Ерөнхий зүйл</w:t>
            </w:r>
          </w:p>
          <w:p w:rsidR="001A4F55" w:rsidRPr="00D469AE" w:rsidRDefault="001A4F55" w:rsidP="00A13525">
            <w:pPr>
              <w:spacing w:line="276" w:lineRule="auto"/>
              <w:ind w:left="0" w:firstLine="0"/>
              <w:rPr>
                <w:color w:val="000000"/>
                <w:shd w:val="clear" w:color="auto" w:fill="FFFFFF"/>
              </w:rPr>
            </w:pPr>
            <w:r w:rsidRPr="00D469AE">
              <w:rPr>
                <w:color w:val="000000"/>
                <w:shd w:val="clear" w:color="auto" w:fill="FFFFFF"/>
              </w:rPr>
              <w:t>Дулааны эрчим хүчний тоолуур эсвэл тэдгээрийн зангилаанууд нь 9-р хүснэгтэд заасан туршилтын нөхцөлд хүйтэн агаарт байх ёстой.</w:t>
            </w:r>
          </w:p>
          <w:p w:rsidR="00A13525" w:rsidRPr="00D469AE" w:rsidRDefault="001A4F55" w:rsidP="00A13525">
            <w:pPr>
              <w:spacing w:line="276" w:lineRule="auto"/>
              <w:ind w:left="0" w:firstLine="0"/>
              <w:rPr>
                <w:color w:val="000000"/>
                <w:shd w:val="clear" w:color="auto" w:fill="FFFFFF"/>
              </w:rPr>
            </w:pPr>
            <w:r w:rsidRPr="00D469AE">
              <w:rPr>
                <w:color w:val="000000"/>
                <w:shd w:val="clear" w:color="auto" w:fill="FFFFFF"/>
              </w:rPr>
              <w:t>Эш татсан стандарт</w:t>
            </w:r>
            <w:r w:rsidR="00A13525" w:rsidRPr="00D469AE">
              <w:rPr>
                <w:color w:val="000000"/>
                <w:shd w:val="clear" w:color="auto" w:fill="FFFFFF"/>
              </w:rPr>
              <w:t>: EN 60068-2-1:2007.</w:t>
            </w:r>
          </w:p>
          <w:p w:rsidR="007D4945" w:rsidRPr="00D469AE" w:rsidRDefault="00A13525" w:rsidP="007D4945">
            <w:pPr>
              <w:spacing w:line="276" w:lineRule="auto"/>
              <w:ind w:left="0" w:firstLine="0"/>
              <w:rPr>
                <w:color w:val="000000"/>
                <w:shd w:val="clear" w:color="auto" w:fill="FFFFFF"/>
              </w:rPr>
            </w:pPr>
            <w:r w:rsidRPr="00D469AE">
              <w:rPr>
                <w:color w:val="000000"/>
                <w:shd w:val="clear" w:color="auto" w:fill="FFFFFF"/>
              </w:rPr>
              <w:lastRenderedPageBreak/>
              <w:t>Ad</w:t>
            </w:r>
            <w:r w:rsidR="001A4F55" w:rsidRPr="00D469AE">
              <w:rPr>
                <w:color w:val="000000"/>
                <w:shd w:val="clear" w:color="auto" w:fill="FFFFFF"/>
              </w:rPr>
              <w:t xml:space="preserve"> туршилт</w:t>
            </w:r>
            <w:r w:rsidRPr="00D469AE">
              <w:rPr>
                <w:color w:val="000000"/>
                <w:shd w:val="clear" w:color="auto" w:fill="FFFFFF"/>
              </w:rPr>
              <w:t xml:space="preserve">: </w:t>
            </w:r>
            <w:r w:rsidR="00F63FC4" w:rsidRPr="00D469AE">
              <w:rPr>
                <w:color w:val="000000"/>
                <w:shd w:val="clear" w:color="auto" w:fill="FFFFFF"/>
              </w:rPr>
              <w:t>Д</w:t>
            </w:r>
            <w:r w:rsidR="007D4945" w:rsidRPr="00D469AE">
              <w:rPr>
                <w:color w:val="000000"/>
                <w:shd w:val="clear" w:color="auto" w:fill="FFFFFF"/>
              </w:rPr>
              <w:t xml:space="preserve">улаан ялгаруулах дулааны </w:t>
            </w:r>
            <w:r w:rsidR="00F63FC4" w:rsidRPr="00D469AE">
              <w:rPr>
                <w:color w:val="000000"/>
                <w:shd w:val="clear" w:color="auto" w:fill="FFFFFF"/>
              </w:rPr>
              <w:t>эрчим хүчний</w:t>
            </w:r>
            <w:r w:rsidR="007D4945" w:rsidRPr="00D469AE">
              <w:rPr>
                <w:color w:val="000000"/>
                <w:shd w:val="clear" w:color="auto" w:fill="FFFFFF"/>
              </w:rPr>
              <w:t xml:space="preserve"> тоолуур эсвэл температурыг аажмаар өөрчлөх </w:t>
            </w:r>
            <w:r w:rsidR="00F63FC4" w:rsidRPr="00D469AE">
              <w:rPr>
                <w:color w:val="000000"/>
                <w:shd w:val="clear" w:color="auto" w:fill="FFFFFF"/>
              </w:rPr>
              <w:t>зангилаанд</w:t>
            </w:r>
            <w:r w:rsidR="007D4945" w:rsidRPr="00D469AE">
              <w:rPr>
                <w:color w:val="000000"/>
                <w:shd w:val="clear" w:color="auto" w:fill="FFFFFF"/>
              </w:rPr>
              <w:t xml:space="preserve"> зориулагдсан</w:t>
            </w:r>
            <w:r w:rsidR="00F63FC4" w:rsidRPr="00D469AE">
              <w:rPr>
                <w:color w:val="000000"/>
                <w:shd w:val="clear" w:color="auto" w:fill="FFFFFF"/>
              </w:rPr>
              <w:t xml:space="preserve"> хөргөлтийн туршилт</w:t>
            </w:r>
            <w:r w:rsidR="007D4945" w:rsidRPr="00D469AE">
              <w:rPr>
                <w:color w:val="000000"/>
                <w:shd w:val="clear" w:color="auto" w:fill="FFFFFF"/>
              </w:rPr>
              <w:t>.</w:t>
            </w:r>
          </w:p>
        </w:tc>
        <w:tc>
          <w:tcPr>
            <w:tcW w:w="4672" w:type="dxa"/>
          </w:tcPr>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lastRenderedPageBreak/>
              <w:t>The immersion depth of the sensor under test shall be 90 % to 99 % of the total length.</w:t>
            </w:r>
          </w:p>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t>The determined resistance values shall be used in a system of three equations to calculate the three constants of the temperature/resistance equation of EN 60751 and a curve shall be drawn through the three test points. Thereby the characteristic curve for the temperature sensor is known.</w:t>
            </w:r>
          </w:p>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t>The “ideal” curve using the standard constants of EN 60751 shall be generated. To give the error at any temperature, the “ideal” curve shall be subtracted from the characteristic curve for each temperature</w:t>
            </w:r>
          </w:p>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t>sensor.</w:t>
            </w:r>
          </w:p>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t>As a further step the worst-case error of the pair shall be determined over the temperature range and over the temperature difference range specified for the temperature sensors. For outlet temperatures above 80 °C, only temperature differences over 10 K shall be taken into account.</w:t>
            </w:r>
          </w:p>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t>If the temperature sensor pair and calculator form an inseparable sub-assembly, or a complete meter is to be approved, the test conditions for the sub assembly or complete meter shall apply.</w:t>
            </w:r>
          </w:p>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t>The error determined as described above shall be within the limits stated in EN 1434-1:2022, 9.2.2.2.</w:t>
            </w:r>
          </w:p>
          <w:p w:rsidR="00526AA0" w:rsidRPr="00D469AE" w:rsidRDefault="00526AA0" w:rsidP="00CF5B70">
            <w:pPr>
              <w:spacing w:line="276" w:lineRule="auto"/>
              <w:ind w:left="0" w:firstLine="0"/>
              <w:rPr>
                <w:b/>
                <w:color w:val="000000"/>
                <w:shd w:val="clear" w:color="auto" w:fill="FFFFFF"/>
              </w:rPr>
            </w:pPr>
            <w:r w:rsidRPr="00D469AE">
              <w:rPr>
                <w:b/>
                <w:color w:val="000000"/>
                <w:shd w:val="clear" w:color="auto" w:fill="FFFFFF"/>
              </w:rPr>
              <w:t>7.4.4.4 Testing of the influence of pockets</w:t>
            </w:r>
          </w:p>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t>The manufacturer shall deliver a special temperature sensor pair with pockets, described as follows:</w:t>
            </w:r>
          </w:p>
          <w:p w:rsidR="005B7050" w:rsidRPr="00D469AE" w:rsidRDefault="00526AA0" w:rsidP="00CF5B70">
            <w:pPr>
              <w:pStyle w:val="ListParagraph"/>
              <w:numPr>
                <w:ilvl w:val="0"/>
                <w:numId w:val="14"/>
              </w:numPr>
              <w:spacing w:line="276" w:lineRule="auto"/>
              <w:rPr>
                <w:color w:val="000000"/>
                <w:shd w:val="clear" w:color="auto" w:fill="FFFFFF"/>
              </w:rPr>
            </w:pPr>
            <w:r w:rsidRPr="00D469AE">
              <w:rPr>
                <w:color w:val="000000"/>
                <w:shd w:val="clear" w:color="auto" w:fill="FFFFFF"/>
              </w:rPr>
              <w:t>one sensor (the dedicated inlet temperature sensor) with pocket, selected or manufactured that the gap between pocket and sensor is the maximum gap according to the manufacturer’s specification;</w:t>
            </w:r>
          </w:p>
          <w:p w:rsidR="00526AA0" w:rsidRPr="00D469AE" w:rsidRDefault="00526AA0" w:rsidP="00CF5B70">
            <w:pPr>
              <w:pStyle w:val="ListParagraph"/>
              <w:numPr>
                <w:ilvl w:val="0"/>
                <w:numId w:val="14"/>
              </w:numPr>
              <w:spacing w:line="276" w:lineRule="auto"/>
              <w:rPr>
                <w:color w:val="000000"/>
                <w:shd w:val="clear" w:color="auto" w:fill="FFFFFF"/>
              </w:rPr>
            </w:pPr>
            <w:r w:rsidRPr="00D469AE">
              <w:rPr>
                <w:color w:val="000000"/>
                <w:shd w:val="clear" w:color="auto" w:fill="FFFFFF"/>
              </w:rPr>
              <w:lastRenderedPageBreak/>
              <w:t>one sensor (the dedicated outlet temperature sensor) with pocket, selected or manufactured that the gap between pocket and sensor is the minimum gap according to the manufacturer’s specification.</w:t>
            </w:r>
          </w:p>
          <w:p w:rsidR="00526AA0" w:rsidRPr="00D469AE" w:rsidRDefault="00526AA0" w:rsidP="00CF5B70">
            <w:pPr>
              <w:spacing w:line="276" w:lineRule="auto"/>
              <w:ind w:left="0" w:firstLine="0"/>
              <w:rPr>
                <w:color w:val="000000"/>
                <w:shd w:val="clear" w:color="auto" w:fill="FFFFFF"/>
              </w:rPr>
            </w:pPr>
            <w:r w:rsidRPr="00D469AE">
              <w:rPr>
                <w:color w:val="000000"/>
                <w:shd w:val="clear" w:color="auto" w:fill="FFFFFF"/>
              </w:rPr>
              <w:t xml:space="preserve">Only the shortest pocket length in a family shall be tested, provided </w:t>
            </w:r>
            <w:r w:rsidR="00BB326F" w:rsidRPr="00D469AE">
              <w:rPr>
                <w:color w:val="000000"/>
                <w:shd w:val="clear" w:color="auto" w:fill="FFFFFF"/>
              </w:rPr>
              <w:t xml:space="preserve">that thread, material, etc. </w:t>
            </w:r>
            <w:r w:rsidR="007161A4" w:rsidRPr="00D469AE">
              <w:rPr>
                <w:color w:val="000000"/>
                <w:shd w:val="clear" w:color="auto" w:fill="FFFFFF"/>
              </w:rPr>
              <w:t>a</w:t>
            </w:r>
            <w:r w:rsidR="00BB326F" w:rsidRPr="00D469AE">
              <w:rPr>
                <w:color w:val="000000"/>
                <w:shd w:val="clear" w:color="auto" w:fill="FFFFFF"/>
              </w:rPr>
              <w:t xml:space="preserve">re </w:t>
            </w:r>
            <w:r w:rsidRPr="00D469AE">
              <w:rPr>
                <w:color w:val="000000"/>
                <w:shd w:val="clear" w:color="auto" w:fill="FFFFFF"/>
              </w:rPr>
              <w:t>identical for all pockets in the family.</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The test is carried out in two stages as follows:</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a) the two temperature sensors are tested without pockets according to 7.4.4.3;</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 xml:space="preserve">b) the two temperature sensors </w:t>
            </w:r>
            <w:r w:rsidR="00DD3E8B" w:rsidRPr="00D469AE">
              <w:rPr>
                <w:color w:val="000000"/>
                <w:shd w:val="clear" w:color="auto" w:fill="FFFFFF"/>
              </w:rPr>
              <w:t xml:space="preserve">are then mounted in the pockets as </w:t>
            </w:r>
            <w:r w:rsidRPr="00D469AE">
              <w:rPr>
                <w:color w:val="000000"/>
                <w:shd w:val="clear" w:color="auto" w:fill="FFFFFF"/>
              </w:rPr>
              <w:t>described above and retested</w:t>
            </w:r>
            <w:r w:rsidR="004F20C1" w:rsidRPr="00D469AE">
              <w:rPr>
                <w:color w:val="000000"/>
                <w:shd w:val="clear" w:color="auto" w:fill="FFFFFF"/>
              </w:rPr>
              <w:t xml:space="preserve"> </w:t>
            </w:r>
            <w:r w:rsidRPr="00D469AE">
              <w:rPr>
                <w:color w:val="000000"/>
                <w:shd w:val="clear" w:color="auto" w:fill="FFFFFF"/>
              </w:rPr>
              <w:t>according to 7.4.4.3.</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The calculated difference between the results obtained with and without pockets shall be within 1/2 of</w:t>
            </w:r>
            <w:r w:rsidR="0027515F" w:rsidRPr="00D469AE">
              <w:rPr>
                <w:color w:val="000000"/>
                <w:shd w:val="clear" w:color="auto" w:fill="FFFFFF"/>
              </w:rPr>
              <w:t xml:space="preserve"> </w:t>
            </w:r>
            <w:r w:rsidRPr="00D469AE">
              <w:rPr>
                <w:color w:val="000000"/>
                <w:shd w:val="clear" w:color="auto" w:fill="FFFFFF"/>
              </w:rPr>
              <w:t>the limits stated in EN 1434-1:2022, 9.2.2.2.</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To get the best reproducibility it is strongly recommended that the tests with and without pockets are</w:t>
            </w:r>
            <w:r w:rsidR="00D16AE1" w:rsidRPr="00D469AE">
              <w:rPr>
                <w:color w:val="000000"/>
                <w:shd w:val="clear" w:color="auto" w:fill="FFFFFF"/>
              </w:rPr>
              <w:t xml:space="preserve"> </w:t>
            </w:r>
            <w:r w:rsidRPr="00D469AE">
              <w:rPr>
                <w:color w:val="000000"/>
                <w:shd w:val="clear" w:color="auto" w:fill="FFFFFF"/>
              </w:rPr>
              <w:t>both carried out following the procedure in Annex A.</w:t>
            </w:r>
          </w:p>
          <w:p w:rsidR="00492605" w:rsidRPr="00D469AE" w:rsidRDefault="00492605" w:rsidP="00CF5B70">
            <w:pPr>
              <w:spacing w:line="276" w:lineRule="auto"/>
              <w:ind w:left="0" w:firstLine="0"/>
              <w:rPr>
                <w:color w:val="000000"/>
                <w:shd w:val="clear" w:color="auto" w:fill="FFFFFF"/>
              </w:rPr>
            </w:pPr>
          </w:p>
          <w:p w:rsidR="00492605" w:rsidRPr="00D469AE" w:rsidRDefault="00492605" w:rsidP="00CF5B70">
            <w:pPr>
              <w:spacing w:line="276" w:lineRule="auto"/>
              <w:ind w:left="0" w:firstLine="0"/>
              <w:rPr>
                <w:color w:val="000000"/>
                <w:shd w:val="clear" w:color="auto" w:fill="FFFFFF"/>
              </w:rPr>
            </w:pPr>
          </w:p>
          <w:p w:rsidR="00492605" w:rsidRPr="00D469AE" w:rsidRDefault="00492605" w:rsidP="00CF5B70">
            <w:pPr>
              <w:spacing w:line="276" w:lineRule="auto"/>
              <w:ind w:left="0" w:firstLine="0"/>
              <w:rPr>
                <w:color w:val="000000"/>
                <w:shd w:val="clear" w:color="auto" w:fill="FFFFFF"/>
              </w:rPr>
            </w:pPr>
          </w:p>
          <w:p w:rsidR="00106343" w:rsidRPr="00D469AE" w:rsidRDefault="00106343" w:rsidP="00CF5B70">
            <w:pPr>
              <w:spacing w:line="276" w:lineRule="auto"/>
              <w:ind w:left="0" w:firstLine="0"/>
              <w:rPr>
                <w:color w:val="000000"/>
                <w:shd w:val="clear" w:color="auto" w:fill="FFFFFF"/>
              </w:rPr>
            </w:pPr>
          </w:p>
          <w:p w:rsidR="00492605" w:rsidRPr="00D469AE" w:rsidRDefault="00492605" w:rsidP="00CF5B70">
            <w:pPr>
              <w:spacing w:line="276" w:lineRule="auto"/>
              <w:ind w:left="0" w:firstLine="0"/>
              <w:rPr>
                <w:color w:val="000000"/>
                <w:shd w:val="clear" w:color="auto" w:fill="FFFFFF"/>
              </w:rPr>
            </w:pPr>
          </w:p>
          <w:p w:rsidR="00FA6B33" w:rsidRPr="00D469AE" w:rsidRDefault="00FA6B33" w:rsidP="00CF5B70">
            <w:pPr>
              <w:spacing w:line="276" w:lineRule="auto"/>
              <w:ind w:left="0" w:firstLine="0"/>
              <w:rPr>
                <w:color w:val="000000"/>
                <w:shd w:val="clear" w:color="auto" w:fill="FFFFFF"/>
              </w:rPr>
            </w:pPr>
          </w:p>
          <w:p w:rsidR="003B5A0F" w:rsidRPr="00D469AE" w:rsidRDefault="003B5A0F" w:rsidP="00CF5B70">
            <w:pPr>
              <w:spacing w:line="276" w:lineRule="auto"/>
              <w:ind w:left="0" w:firstLine="0"/>
              <w:rPr>
                <w:b/>
                <w:color w:val="000000"/>
                <w:shd w:val="clear" w:color="auto" w:fill="FFFFFF"/>
              </w:rPr>
            </w:pPr>
            <w:r w:rsidRPr="00D469AE">
              <w:rPr>
                <w:b/>
                <w:color w:val="000000"/>
                <w:shd w:val="clear" w:color="auto" w:fill="FFFFFF"/>
              </w:rPr>
              <w:t>7.4.5 Combined sub-assemblies or complete meter</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The relevant tests for flow rate (7.4.2), temperatures and temperature differences (7.4.3) shall be</w:t>
            </w:r>
            <w:r w:rsidR="009E4F74" w:rsidRPr="00D469AE">
              <w:rPr>
                <w:color w:val="000000"/>
                <w:shd w:val="clear" w:color="auto" w:fill="FFFFFF"/>
              </w:rPr>
              <w:t xml:space="preserve"> </w:t>
            </w:r>
            <w:r w:rsidRPr="00D469AE">
              <w:rPr>
                <w:color w:val="000000"/>
                <w:shd w:val="clear" w:color="auto" w:fill="FFFFFF"/>
              </w:rPr>
              <w:t>carried out.</w:t>
            </w:r>
          </w:p>
          <w:p w:rsidR="003B5A0F" w:rsidRPr="00D469AE" w:rsidRDefault="003B5A0F" w:rsidP="00CF5B70">
            <w:pPr>
              <w:spacing w:line="276" w:lineRule="auto"/>
              <w:ind w:left="0" w:firstLine="0"/>
              <w:rPr>
                <w:b/>
                <w:color w:val="000000"/>
                <w:shd w:val="clear" w:color="auto" w:fill="FFFFFF"/>
              </w:rPr>
            </w:pPr>
            <w:r w:rsidRPr="00D469AE">
              <w:rPr>
                <w:b/>
                <w:color w:val="000000"/>
                <w:shd w:val="clear" w:color="auto" w:fill="FFFFFF"/>
              </w:rPr>
              <w:t>7.5 Dry heat</w:t>
            </w:r>
          </w:p>
          <w:p w:rsidR="003B5A0F" w:rsidRPr="00D469AE" w:rsidRDefault="003B5A0F" w:rsidP="00CF5B70">
            <w:pPr>
              <w:spacing w:line="276" w:lineRule="auto"/>
              <w:ind w:left="0" w:firstLine="0"/>
              <w:rPr>
                <w:b/>
                <w:color w:val="000000"/>
                <w:shd w:val="clear" w:color="auto" w:fill="FFFFFF"/>
              </w:rPr>
            </w:pPr>
            <w:r w:rsidRPr="00D469AE">
              <w:rPr>
                <w:b/>
                <w:color w:val="000000"/>
                <w:shd w:val="clear" w:color="auto" w:fill="FFFFFF"/>
              </w:rPr>
              <w:t>7.5.1 General</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The thermal energy meters or their sub-assemblies shall be exposed to dry heat under the following</w:t>
            </w:r>
            <w:r w:rsidR="008A2AC3" w:rsidRPr="00D469AE">
              <w:rPr>
                <w:color w:val="000000"/>
                <w:shd w:val="clear" w:color="auto" w:fill="FFFFFF"/>
              </w:rPr>
              <w:t xml:space="preserve"> </w:t>
            </w:r>
            <w:r w:rsidRPr="00D469AE">
              <w:rPr>
                <w:color w:val="000000"/>
                <w:shd w:val="clear" w:color="auto" w:fill="FFFFFF"/>
              </w:rPr>
              <w:t xml:space="preserve">test conditions with help of a </w:t>
            </w:r>
            <w:r w:rsidRPr="00D469AE">
              <w:rPr>
                <w:color w:val="FF0000"/>
                <w:shd w:val="clear" w:color="auto" w:fill="FFFFFF"/>
              </w:rPr>
              <w:t>climatic chamber</w:t>
            </w:r>
            <w:r w:rsidRPr="00D469AE">
              <w:rPr>
                <w:color w:val="000000"/>
                <w:shd w:val="clear" w:color="auto" w:fill="FFFFFF"/>
              </w:rPr>
              <w:t>:</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Reference to standard: EN 60068-2-2:2007</w:t>
            </w:r>
            <w:r w:rsidRPr="00D469AE">
              <w:rPr>
                <w:color w:val="000000"/>
                <w:shd w:val="clear" w:color="auto" w:fill="FFFFFF"/>
              </w:rPr>
              <w:br/>
              <w:t>Temperature: (55 ± 2) °C</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lastRenderedPageBreak/>
              <w:t>Duration: 2 h</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The duration of the test commences, after the thermal energy mete</w:t>
            </w:r>
            <w:r w:rsidR="00114B21" w:rsidRPr="00D469AE">
              <w:rPr>
                <w:color w:val="000000"/>
                <w:shd w:val="clear" w:color="auto" w:fill="FFFFFF"/>
              </w:rPr>
              <w:t xml:space="preserve">r or the sub-assemblies reached </w:t>
            </w:r>
            <w:r w:rsidRPr="00D469AE">
              <w:rPr>
                <w:color w:val="000000"/>
                <w:shd w:val="clear" w:color="auto" w:fill="FFFFFF"/>
              </w:rPr>
              <w:t>temperature stability.</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The rate of change of temperature shall not exceed 1K/min during heating up and cooling down.</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The relative humidity of the test atmosphere shall not exceed 20 %.</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After temperature stability of the thermal energy meter or the sub-assemblies has been attained, the</w:t>
            </w:r>
            <w:r w:rsidR="00BE1701" w:rsidRPr="00D469AE">
              <w:rPr>
                <w:color w:val="000000"/>
                <w:shd w:val="clear" w:color="auto" w:fill="FFFFFF"/>
              </w:rPr>
              <w:t xml:space="preserve"> </w:t>
            </w:r>
            <w:r w:rsidRPr="00D469AE">
              <w:rPr>
                <w:color w:val="000000"/>
                <w:shd w:val="clear" w:color="auto" w:fill="FFFFFF"/>
              </w:rPr>
              <w:t>tests of 7.5.2, 7.5.3 and 7.5.4 shall be carried out without exceeding the MPE.</w:t>
            </w:r>
          </w:p>
          <w:p w:rsidR="00B16CB9" w:rsidRPr="00D469AE" w:rsidRDefault="00B16CB9" w:rsidP="00CF5B70">
            <w:pPr>
              <w:spacing w:line="276" w:lineRule="auto"/>
              <w:ind w:left="0" w:firstLine="0"/>
              <w:rPr>
                <w:color w:val="000000"/>
                <w:shd w:val="clear" w:color="auto" w:fill="FFFFFF"/>
              </w:rPr>
            </w:pPr>
          </w:p>
          <w:p w:rsidR="003B5A0F" w:rsidRPr="00D469AE" w:rsidRDefault="003B5A0F" w:rsidP="00CF5B70">
            <w:pPr>
              <w:spacing w:line="276" w:lineRule="auto"/>
              <w:ind w:left="0" w:firstLine="0"/>
              <w:rPr>
                <w:b/>
                <w:color w:val="000000"/>
                <w:shd w:val="clear" w:color="auto" w:fill="FFFFFF"/>
              </w:rPr>
            </w:pPr>
            <w:r w:rsidRPr="00D469AE">
              <w:rPr>
                <w:b/>
                <w:color w:val="000000"/>
                <w:shd w:val="clear" w:color="auto" w:fill="FFFFFF"/>
              </w:rPr>
              <w:t xml:space="preserve">7.5.2 Calculator </w:t>
            </w:r>
          </w:p>
          <w:p w:rsidR="003B5A0F" w:rsidRPr="00D469AE" w:rsidRDefault="003B5A0F" w:rsidP="00CF5B70">
            <w:pPr>
              <w:spacing w:line="276" w:lineRule="auto"/>
              <w:ind w:left="0" w:firstLine="0"/>
              <w:rPr>
                <w:color w:val="000000"/>
                <w:shd w:val="clear" w:color="auto" w:fill="FFFFFF"/>
                <w:vertAlign w:val="subscript"/>
              </w:rPr>
            </w:pPr>
            <w:r w:rsidRPr="00D469AE">
              <w:rPr>
                <w:color w:val="000000"/>
                <w:shd w:val="clear" w:color="auto" w:fill="FFFFFF"/>
              </w:rPr>
              <w:t>Simulated temperatures: θ</w:t>
            </w:r>
            <w:r w:rsidRPr="00D469AE">
              <w:rPr>
                <w:color w:val="000000"/>
                <w:shd w:val="clear" w:color="auto" w:fill="FFFFFF"/>
                <w:vertAlign w:val="subscript"/>
              </w:rPr>
              <w:t xml:space="preserve">min </w:t>
            </w:r>
            <w:r w:rsidRPr="00D469AE">
              <w:rPr>
                <w:color w:val="000000"/>
                <w:shd w:val="clear" w:color="auto" w:fill="FFFFFF"/>
              </w:rPr>
              <w:t>and θ</w:t>
            </w:r>
            <w:r w:rsidRPr="00D469AE">
              <w:rPr>
                <w:color w:val="000000"/>
                <w:shd w:val="clear" w:color="auto" w:fill="FFFFFF"/>
                <w:vertAlign w:val="subscript"/>
              </w:rPr>
              <w:t>RVM</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Simulated rate: The flow rate producing the maximum input signal acceptable by</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the calculator</w:t>
            </w:r>
          </w:p>
          <w:p w:rsidR="003B5A0F" w:rsidRPr="00D469AE" w:rsidRDefault="003B5A0F" w:rsidP="00CF5B70">
            <w:pPr>
              <w:spacing w:line="276" w:lineRule="auto"/>
              <w:ind w:left="0" w:firstLine="0"/>
              <w:rPr>
                <w:color w:val="000000"/>
                <w:shd w:val="clear" w:color="auto" w:fill="FFFFFF"/>
                <w:vertAlign w:val="subscript"/>
              </w:rPr>
            </w:pPr>
            <w:r w:rsidRPr="00D469AE">
              <w:rPr>
                <w:color w:val="000000"/>
                <w:shd w:val="clear" w:color="auto" w:fill="FFFFFF"/>
              </w:rPr>
              <w:t>Simulated temperature differences: ΔƟ</w:t>
            </w:r>
            <w:r w:rsidRPr="00D469AE">
              <w:rPr>
                <w:color w:val="000000"/>
                <w:shd w:val="clear" w:color="auto" w:fill="FFFFFF"/>
                <w:vertAlign w:val="subscript"/>
              </w:rPr>
              <w:t>min</w:t>
            </w:r>
            <w:r w:rsidRPr="00D469AE">
              <w:rPr>
                <w:color w:val="000000"/>
                <w:shd w:val="clear" w:color="auto" w:fill="FFFFFF"/>
              </w:rPr>
              <w:t xml:space="preserve"> and ΔƟ</w:t>
            </w:r>
            <w:r w:rsidRPr="00D469AE">
              <w:rPr>
                <w:color w:val="000000"/>
                <w:shd w:val="clear" w:color="auto" w:fill="FFFFFF"/>
                <w:vertAlign w:val="subscript"/>
              </w:rPr>
              <w:t>RVM</w:t>
            </w:r>
          </w:p>
          <w:p w:rsidR="00106343" w:rsidRPr="00D469AE" w:rsidRDefault="00106343" w:rsidP="00CF5B70">
            <w:pPr>
              <w:spacing w:line="276" w:lineRule="auto"/>
              <w:ind w:left="0" w:firstLine="0"/>
              <w:rPr>
                <w:color w:val="000000"/>
                <w:shd w:val="clear" w:color="auto" w:fill="FFFFFF"/>
                <w:vertAlign w:val="subscript"/>
              </w:rPr>
            </w:pPr>
          </w:p>
          <w:p w:rsidR="003B5A0F" w:rsidRPr="00D469AE" w:rsidRDefault="003B5A0F" w:rsidP="00CF5B70">
            <w:pPr>
              <w:spacing w:line="276" w:lineRule="auto"/>
              <w:ind w:left="0" w:firstLine="0"/>
              <w:rPr>
                <w:b/>
                <w:color w:val="000000"/>
                <w:shd w:val="clear" w:color="auto" w:fill="FFFFFF"/>
              </w:rPr>
            </w:pPr>
            <w:r w:rsidRPr="00D469AE">
              <w:rPr>
                <w:b/>
                <w:color w:val="000000"/>
                <w:shd w:val="clear" w:color="auto" w:fill="FFFFFF"/>
              </w:rPr>
              <w:t xml:space="preserve">7.5.3 Flow sensor </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Water temperature: (50 ± 5) °C for heating applications and (15 ± 5) °C for cooling</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applications</w:t>
            </w:r>
          </w:p>
          <w:p w:rsidR="003B5A0F" w:rsidRPr="00D469AE" w:rsidRDefault="003B5A0F" w:rsidP="00CF5B70">
            <w:pPr>
              <w:spacing w:line="276" w:lineRule="auto"/>
              <w:ind w:left="0" w:firstLine="0"/>
              <w:rPr>
                <w:color w:val="000000"/>
                <w:shd w:val="clear" w:color="auto" w:fill="FFFFFF"/>
              </w:rPr>
            </w:pPr>
            <w:r w:rsidRPr="00D469AE">
              <w:rPr>
                <w:color w:val="000000"/>
                <w:shd w:val="clear" w:color="auto" w:fill="FFFFFF"/>
              </w:rPr>
              <w:t>Flow rates</w:t>
            </w:r>
          </w:p>
          <w:p w:rsidR="003B5A0F" w:rsidRPr="00D469AE" w:rsidRDefault="003B5A0F" w:rsidP="009718BF">
            <w:pPr>
              <w:pStyle w:val="ListParagraph"/>
              <w:numPr>
                <w:ilvl w:val="0"/>
                <w:numId w:val="40"/>
              </w:numPr>
              <w:rPr>
                <w:color w:val="000000"/>
                <w:shd w:val="clear" w:color="auto" w:fill="FFFFFF"/>
              </w:rPr>
            </w:pPr>
            <w:r w:rsidRPr="00D469AE">
              <w:rPr>
                <w:color w:val="000000"/>
                <w:shd w:val="clear" w:color="auto" w:fill="FFFFFF"/>
              </w:rPr>
              <w:t xml:space="preserve">(1 to 1,2) </w:t>
            </w:r>
            <w:r w:rsidRPr="00D469AE">
              <w:rPr>
                <w:i/>
                <w:color w:val="000000"/>
                <w:shd w:val="clear" w:color="auto" w:fill="FFFFFF"/>
              </w:rPr>
              <w:t>q</w:t>
            </w:r>
            <w:r w:rsidRPr="00D469AE">
              <w:rPr>
                <w:i/>
                <w:color w:val="000000"/>
                <w:shd w:val="clear" w:color="auto" w:fill="FFFFFF"/>
                <w:vertAlign w:val="subscript"/>
              </w:rPr>
              <w:t>i</w:t>
            </w:r>
            <w:r w:rsidRPr="00D469AE">
              <w:rPr>
                <w:color w:val="000000"/>
                <w:shd w:val="clear" w:color="auto" w:fill="FFFFFF"/>
              </w:rPr>
              <w:t>;</w:t>
            </w:r>
          </w:p>
          <w:p w:rsidR="003B5A0F" w:rsidRPr="00D469AE" w:rsidRDefault="003B5A0F" w:rsidP="009718BF">
            <w:pPr>
              <w:pStyle w:val="ListParagraph"/>
              <w:numPr>
                <w:ilvl w:val="0"/>
                <w:numId w:val="40"/>
              </w:numPr>
              <w:spacing w:line="276" w:lineRule="auto"/>
              <w:rPr>
                <w:color w:val="000000"/>
                <w:shd w:val="clear" w:color="auto" w:fill="FFFFFF"/>
              </w:rPr>
            </w:pPr>
            <w:r w:rsidRPr="00D469AE">
              <w:rPr>
                <w:color w:val="000000"/>
                <w:shd w:val="clear" w:color="auto" w:fill="FFFFFF"/>
              </w:rPr>
              <w:t xml:space="preserve">(0,7 to 0,75) </w:t>
            </w:r>
            <w:r w:rsidRPr="00D469AE">
              <w:rPr>
                <w:i/>
                <w:color w:val="000000"/>
                <w:shd w:val="clear" w:color="auto" w:fill="FFFFFF"/>
              </w:rPr>
              <w:t>q</w:t>
            </w:r>
            <w:r w:rsidRPr="00D469AE">
              <w:rPr>
                <w:i/>
                <w:color w:val="000000"/>
                <w:shd w:val="clear" w:color="auto" w:fill="FFFFFF"/>
                <w:vertAlign w:val="subscript"/>
              </w:rPr>
              <w:t>p</w:t>
            </w:r>
            <w:r w:rsidRPr="00D469AE">
              <w:rPr>
                <w:color w:val="000000"/>
                <w:shd w:val="clear" w:color="auto" w:fill="FFFFFF"/>
              </w:rPr>
              <w:t>.</w:t>
            </w:r>
          </w:p>
          <w:p w:rsidR="00960EB2" w:rsidRPr="00D469AE" w:rsidRDefault="00960EB2" w:rsidP="00CF5B70">
            <w:pPr>
              <w:spacing w:line="276" w:lineRule="auto"/>
              <w:ind w:left="0" w:firstLine="0"/>
              <w:rPr>
                <w:b/>
                <w:color w:val="000000"/>
                <w:shd w:val="clear" w:color="auto" w:fill="FFFFFF"/>
              </w:rPr>
            </w:pPr>
            <w:r w:rsidRPr="00D469AE">
              <w:rPr>
                <w:b/>
                <w:color w:val="000000"/>
                <w:shd w:val="clear" w:color="auto" w:fill="FFFFFF"/>
              </w:rPr>
              <w:t>7.5.4 Combined sub-assemblies or complete meter</w:t>
            </w:r>
          </w:p>
          <w:p w:rsidR="00960EB2" w:rsidRPr="00D469AE" w:rsidRDefault="00960EB2" w:rsidP="00CF5B70">
            <w:pPr>
              <w:spacing w:line="276" w:lineRule="auto"/>
              <w:ind w:left="0" w:firstLine="0"/>
              <w:rPr>
                <w:color w:val="000000"/>
                <w:shd w:val="clear" w:color="auto" w:fill="FFFFFF"/>
              </w:rPr>
            </w:pPr>
            <w:r w:rsidRPr="00D469AE">
              <w:rPr>
                <w:color w:val="000000"/>
                <w:shd w:val="clear" w:color="auto" w:fill="FFFFFF"/>
              </w:rPr>
              <w:t>The relevant tests as described (see Table 3) for calculator and flow sensor shall be carried out.</w:t>
            </w:r>
          </w:p>
          <w:p w:rsidR="00960EB2" w:rsidRPr="00D469AE" w:rsidRDefault="00960EB2" w:rsidP="00CF5B70">
            <w:pPr>
              <w:spacing w:line="276" w:lineRule="auto"/>
              <w:ind w:left="0" w:firstLine="0"/>
              <w:rPr>
                <w:b/>
                <w:color w:val="000000"/>
                <w:shd w:val="clear" w:color="auto" w:fill="FFFFFF"/>
              </w:rPr>
            </w:pPr>
            <w:r w:rsidRPr="00D469AE">
              <w:rPr>
                <w:b/>
                <w:color w:val="000000"/>
                <w:shd w:val="clear" w:color="auto" w:fill="FFFFFF"/>
              </w:rPr>
              <w:t>7.6 Cold</w:t>
            </w:r>
          </w:p>
          <w:p w:rsidR="00960EB2" w:rsidRPr="00D469AE" w:rsidRDefault="00960EB2" w:rsidP="00CF5B70">
            <w:pPr>
              <w:spacing w:line="276" w:lineRule="auto"/>
              <w:ind w:left="0" w:firstLine="0"/>
              <w:rPr>
                <w:b/>
                <w:color w:val="000000"/>
                <w:shd w:val="clear" w:color="auto" w:fill="FFFFFF"/>
              </w:rPr>
            </w:pPr>
            <w:r w:rsidRPr="00D469AE">
              <w:rPr>
                <w:b/>
                <w:color w:val="000000"/>
                <w:shd w:val="clear" w:color="auto" w:fill="FFFFFF"/>
              </w:rPr>
              <w:t>7.6.1 General</w:t>
            </w:r>
          </w:p>
          <w:p w:rsidR="00960EB2" w:rsidRPr="00D469AE" w:rsidRDefault="00960EB2" w:rsidP="00CF5B70">
            <w:pPr>
              <w:spacing w:line="276" w:lineRule="auto"/>
              <w:ind w:left="0" w:firstLine="0"/>
              <w:rPr>
                <w:color w:val="000000"/>
                <w:shd w:val="clear" w:color="auto" w:fill="FFFFFF"/>
              </w:rPr>
            </w:pPr>
            <w:r w:rsidRPr="00D469AE">
              <w:rPr>
                <w:color w:val="000000"/>
                <w:shd w:val="clear" w:color="auto" w:fill="FFFFFF"/>
              </w:rPr>
              <w:t>The thermal energy meters or their sub-assemblies shall be exposed to cold air under the test conditions in Table 9.</w:t>
            </w:r>
          </w:p>
          <w:p w:rsidR="00960EB2" w:rsidRPr="00D469AE" w:rsidRDefault="00960EB2" w:rsidP="00CF5B70">
            <w:pPr>
              <w:spacing w:line="276" w:lineRule="auto"/>
              <w:ind w:left="0" w:firstLine="0"/>
              <w:rPr>
                <w:color w:val="000000"/>
                <w:shd w:val="clear" w:color="auto" w:fill="FFFFFF"/>
              </w:rPr>
            </w:pPr>
            <w:r w:rsidRPr="00D469AE">
              <w:rPr>
                <w:color w:val="000000"/>
                <w:shd w:val="clear" w:color="auto" w:fill="FFFFFF"/>
              </w:rPr>
              <w:t>Reference to standard: EN 60068-2-1:2007.</w:t>
            </w:r>
          </w:p>
          <w:p w:rsidR="00960EB2" w:rsidRPr="00D469AE" w:rsidRDefault="00960EB2" w:rsidP="00CF5B70">
            <w:pPr>
              <w:spacing w:line="276" w:lineRule="auto"/>
              <w:ind w:left="0" w:firstLine="0"/>
              <w:rPr>
                <w:color w:val="000000"/>
                <w:shd w:val="clear" w:color="auto" w:fill="FFFFFF"/>
              </w:rPr>
            </w:pPr>
            <w:r w:rsidRPr="00D469AE">
              <w:rPr>
                <w:color w:val="000000"/>
                <w:shd w:val="clear" w:color="auto" w:fill="FFFFFF"/>
              </w:rPr>
              <w:t>Test Ad: Cold, for heat dissipating thermal energy meter or the sub-assemblies with gradual change of temperature.</w:t>
            </w:r>
          </w:p>
        </w:tc>
      </w:tr>
    </w:tbl>
    <w:p w:rsidR="008322D6" w:rsidRPr="00D469AE" w:rsidRDefault="008322D6" w:rsidP="00CF5B70">
      <w:pPr>
        <w:spacing w:after="0"/>
        <w:ind w:left="0" w:firstLine="0"/>
        <w:jc w:val="center"/>
        <w:rPr>
          <w:b/>
          <w:color w:val="000000"/>
          <w:shd w:val="clear" w:color="auto" w:fill="FFFFFF"/>
        </w:rPr>
      </w:pPr>
    </w:p>
    <w:p w:rsidR="008322D6" w:rsidRPr="00D469AE" w:rsidRDefault="008322D6" w:rsidP="00CF5B70">
      <w:pPr>
        <w:spacing w:after="0"/>
        <w:ind w:left="0" w:firstLine="0"/>
        <w:jc w:val="center"/>
        <w:rPr>
          <w:b/>
          <w:color w:val="000000"/>
          <w:shd w:val="clear" w:color="auto" w:fill="FFFFFF"/>
        </w:rPr>
      </w:pPr>
      <w:r w:rsidRPr="00D469AE">
        <w:rPr>
          <w:b/>
          <w:color w:val="000000"/>
          <w:shd w:val="clear" w:color="auto" w:fill="FFFFFF"/>
        </w:rPr>
        <w:t>9-р хүснэгт — Туршилтын нөхцөлүүд</w:t>
      </w:r>
    </w:p>
    <w:tbl>
      <w:tblPr>
        <w:tblStyle w:val="TableGrid"/>
        <w:tblW w:w="0" w:type="auto"/>
        <w:tblLook w:val="04A0" w:firstRow="1" w:lastRow="0" w:firstColumn="1" w:lastColumn="0" w:noHBand="0" w:noVBand="1"/>
      </w:tblPr>
      <w:tblGrid>
        <w:gridCol w:w="2336"/>
        <w:gridCol w:w="2336"/>
        <w:gridCol w:w="2336"/>
        <w:gridCol w:w="2336"/>
      </w:tblGrid>
      <w:tr w:rsidR="008322D6" w:rsidRPr="00D469AE" w:rsidTr="00E13A12">
        <w:tc>
          <w:tcPr>
            <w:tcW w:w="2336" w:type="dxa"/>
          </w:tcPr>
          <w:p w:rsidR="008322D6" w:rsidRPr="00D469AE" w:rsidRDefault="00DB0823" w:rsidP="00CF5B70">
            <w:pPr>
              <w:spacing w:line="276" w:lineRule="auto"/>
              <w:ind w:left="0" w:firstLine="0"/>
              <w:rPr>
                <w:b/>
                <w:color w:val="000000"/>
                <w:shd w:val="clear" w:color="auto" w:fill="FFFFFF"/>
              </w:rPr>
            </w:pPr>
            <w:r w:rsidRPr="00D469AE">
              <w:rPr>
                <w:b/>
                <w:color w:val="000000"/>
                <w:shd w:val="clear" w:color="auto" w:fill="FFFFFF"/>
              </w:rPr>
              <w:t>Хүрээлэн буй орчны ангилал</w:t>
            </w:r>
          </w:p>
        </w:tc>
        <w:tc>
          <w:tcPr>
            <w:tcW w:w="2336" w:type="dxa"/>
          </w:tcPr>
          <w:p w:rsidR="008322D6" w:rsidRPr="00D469AE" w:rsidRDefault="008322D6" w:rsidP="00CF5B70">
            <w:pPr>
              <w:spacing w:line="276" w:lineRule="auto"/>
              <w:ind w:left="0" w:firstLine="0"/>
              <w:jc w:val="center"/>
              <w:rPr>
                <w:b/>
                <w:color w:val="000000"/>
                <w:shd w:val="clear" w:color="auto" w:fill="FFFFFF"/>
              </w:rPr>
            </w:pPr>
            <w:r w:rsidRPr="00D469AE">
              <w:rPr>
                <w:b/>
                <w:color w:val="000000"/>
                <w:shd w:val="clear" w:color="auto" w:fill="FFFFFF"/>
              </w:rPr>
              <w:t>A</w:t>
            </w:r>
          </w:p>
        </w:tc>
        <w:tc>
          <w:tcPr>
            <w:tcW w:w="2336" w:type="dxa"/>
          </w:tcPr>
          <w:p w:rsidR="008322D6" w:rsidRPr="00D469AE" w:rsidRDefault="008322D6" w:rsidP="00CF5B70">
            <w:pPr>
              <w:spacing w:line="276" w:lineRule="auto"/>
              <w:ind w:left="0" w:firstLine="0"/>
              <w:jc w:val="center"/>
              <w:rPr>
                <w:b/>
                <w:color w:val="000000"/>
                <w:shd w:val="clear" w:color="auto" w:fill="FFFFFF"/>
              </w:rPr>
            </w:pPr>
            <w:r w:rsidRPr="00D469AE">
              <w:rPr>
                <w:b/>
                <w:color w:val="000000"/>
                <w:shd w:val="clear" w:color="auto" w:fill="FFFFFF"/>
              </w:rPr>
              <w:t>B</w:t>
            </w:r>
          </w:p>
        </w:tc>
        <w:tc>
          <w:tcPr>
            <w:tcW w:w="2336" w:type="dxa"/>
          </w:tcPr>
          <w:p w:rsidR="008322D6" w:rsidRPr="00D469AE" w:rsidRDefault="008322D6" w:rsidP="00CF5B70">
            <w:pPr>
              <w:spacing w:line="276" w:lineRule="auto"/>
              <w:ind w:left="0" w:firstLine="0"/>
              <w:jc w:val="center"/>
              <w:rPr>
                <w:b/>
                <w:color w:val="000000"/>
                <w:shd w:val="clear" w:color="auto" w:fill="FFFFFF"/>
              </w:rPr>
            </w:pPr>
            <w:r w:rsidRPr="00D469AE">
              <w:rPr>
                <w:b/>
                <w:color w:val="000000"/>
                <w:shd w:val="clear" w:color="auto" w:fill="FFFFFF"/>
              </w:rPr>
              <w:t>C</w:t>
            </w:r>
          </w:p>
        </w:tc>
      </w:tr>
      <w:tr w:rsidR="008322D6" w:rsidRPr="00D469AE" w:rsidTr="00E13A12">
        <w:tc>
          <w:tcPr>
            <w:tcW w:w="2336" w:type="dxa"/>
          </w:tcPr>
          <w:p w:rsidR="008322D6" w:rsidRPr="00D469AE" w:rsidRDefault="00DB0823" w:rsidP="00CF5B70">
            <w:pPr>
              <w:spacing w:line="276" w:lineRule="auto"/>
              <w:ind w:left="0" w:firstLine="0"/>
              <w:rPr>
                <w:color w:val="000000"/>
                <w:shd w:val="clear" w:color="auto" w:fill="FFFFFF"/>
              </w:rPr>
            </w:pPr>
            <w:r w:rsidRPr="00D469AE">
              <w:rPr>
                <w:color w:val="000000"/>
                <w:shd w:val="clear" w:color="auto" w:fill="FFFFFF"/>
              </w:rPr>
              <w:t xml:space="preserve">Температур </w:t>
            </w:r>
            <w:r w:rsidR="008322D6" w:rsidRPr="00D469AE">
              <w:rPr>
                <w:color w:val="000000"/>
                <w:shd w:val="clear" w:color="auto" w:fill="FFFFFF"/>
              </w:rPr>
              <w:t>°C</w:t>
            </w:r>
          </w:p>
        </w:tc>
        <w:tc>
          <w:tcPr>
            <w:tcW w:w="2336" w:type="dxa"/>
          </w:tcPr>
          <w:p w:rsidR="008322D6" w:rsidRPr="00D469AE" w:rsidRDefault="008322D6" w:rsidP="00CF5B70">
            <w:pPr>
              <w:spacing w:line="276" w:lineRule="auto"/>
              <w:ind w:left="0" w:firstLine="0"/>
              <w:jc w:val="center"/>
              <w:rPr>
                <w:color w:val="000000"/>
                <w:shd w:val="clear" w:color="auto" w:fill="FFFFFF"/>
              </w:rPr>
            </w:pPr>
            <w:r w:rsidRPr="00D469AE">
              <w:rPr>
                <w:color w:val="000000"/>
                <w:shd w:val="clear" w:color="auto" w:fill="FFFFFF"/>
              </w:rPr>
              <w:t>5 ± 3</w:t>
            </w:r>
          </w:p>
        </w:tc>
        <w:tc>
          <w:tcPr>
            <w:tcW w:w="2336" w:type="dxa"/>
          </w:tcPr>
          <w:p w:rsidR="008322D6" w:rsidRPr="00D469AE" w:rsidRDefault="008322D6" w:rsidP="00CF5B70">
            <w:pPr>
              <w:spacing w:line="276" w:lineRule="auto"/>
              <w:ind w:left="0" w:firstLine="0"/>
              <w:jc w:val="center"/>
              <w:rPr>
                <w:color w:val="000000"/>
                <w:shd w:val="clear" w:color="auto" w:fill="FFFFFF"/>
              </w:rPr>
            </w:pPr>
            <w:r w:rsidRPr="00D469AE">
              <w:rPr>
                <w:color w:val="000000"/>
                <w:shd w:val="clear" w:color="auto" w:fill="FFFFFF"/>
              </w:rPr>
              <w:t>-25 ± 3</w:t>
            </w:r>
          </w:p>
        </w:tc>
        <w:tc>
          <w:tcPr>
            <w:tcW w:w="2336" w:type="dxa"/>
          </w:tcPr>
          <w:p w:rsidR="008322D6" w:rsidRPr="00D469AE" w:rsidRDefault="008322D6" w:rsidP="00CF5B70">
            <w:pPr>
              <w:spacing w:line="276" w:lineRule="auto"/>
              <w:ind w:left="0" w:firstLine="0"/>
              <w:jc w:val="center"/>
              <w:rPr>
                <w:color w:val="000000"/>
                <w:shd w:val="clear" w:color="auto" w:fill="FFFFFF"/>
              </w:rPr>
            </w:pPr>
            <w:r w:rsidRPr="00D469AE">
              <w:rPr>
                <w:color w:val="000000"/>
                <w:shd w:val="clear" w:color="auto" w:fill="FFFFFF"/>
              </w:rPr>
              <w:t>5 ± 3</w:t>
            </w:r>
          </w:p>
        </w:tc>
      </w:tr>
      <w:tr w:rsidR="008322D6" w:rsidRPr="00D469AE" w:rsidTr="00E13A12">
        <w:tc>
          <w:tcPr>
            <w:tcW w:w="2336" w:type="dxa"/>
          </w:tcPr>
          <w:p w:rsidR="008322D6" w:rsidRPr="00D469AE" w:rsidRDefault="00DB0823" w:rsidP="00CF5B70">
            <w:pPr>
              <w:spacing w:line="276" w:lineRule="auto"/>
              <w:ind w:left="0" w:firstLine="0"/>
              <w:rPr>
                <w:color w:val="000000"/>
                <w:shd w:val="clear" w:color="auto" w:fill="FFFFFF"/>
              </w:rPr>
            </w:pPr>
            <w:r w:rsidRPr="00D469AE">
              <w:rPr>
                <w:color w:val="000000"/>
                <w:shd w:val="clear" w:color="auto" w:fill="FFFFFF"/>
              </w:rPr>
              <w:t>Үргэлжлэх хугацаа цаг</w:t>
            </w:r>
          </w:p>
        </w:tc>
        <w:tc>
          <w:tcPr>
            <w:tcW w:w="7008" w:type="dxa"/>
            <w:gridSpan w:val="3"/>
          </w:tcPr>
          <w:p w:rsidR="008322D6" w:rsidRPr="00D469AE" w:rsidRDefault="008322D6" w:rsidP="00CF5B70">
            <w:pPr>
              <w:spacing w:line="276" w:lineRule="auto"/>
              <w:ind w:left="0" w:firstLine="0"/>
              <w:jc w:val="center"/>
              <w:rPr>
                <w:color w:val="000000"/>
                <w:shd w:val="clear" w:color="auto" w:fill="FFFFFF"/>
              </w:rPr>
            </w:pPr>
            <w:r w:rsidRPr="00D469AE">
              <w:rPr>
                <w:color w:val="000000"/>
                <w:shd w:val="clear" w:color="auto" w:fill="FFFFFF"/>
              </w:rPr>
              <w:t>2</w:t>
            </w:r>
          </w:p>
        </w:tc>
      </w:tr>
    </w:tbl>
    <w:p w:rsidR="00960EB2" w:rsidRPr="00D469AE" w:rsidRDefault="00960EB2" w:rsidP="00CF5B70">
      <w:pPr>
        <w:spacing w:after="0"/>
        <w:ind w:left="0" w:firstLine="0"/>
        <w:jc w:val="center"/>
        <w:rPr>
          <w:b/>
          <w:color w:val="000000"/>
          <w:shd w:val="clear" w:color="auto" w:fill="FFFFFF"/>
        </w:rPr>
      </w:pPr>
    </w:p>
    <w:p w:rsidR="00526AA0" w:rsidRPr="00D469AE" w:rsidRDefault="00960EB2" w:rsidP="00CF5B70">
      <w:pPr>
        <w:spacing w:after="0"/>
        <w:ind w:left="0" w:firstLine="0"/>
        <w:jc w:val="center"/>
        <w:rPr>
          <w:b/>
          <w:color w:val="000000"/>
          <w:shd w:val="clear" w:color="auto" w:fill="FFFFFF"/>
        </w:rPr>
      </w:pPr>
      <w:r w:rsidRPr="00D469AE">
        <w:rPr>
          <w:b/>
          <w:color w:val="000000"/>
          <w:shd w:val="clear" w:color="auto" w:fill="FFFFFF"/>
        </w:rPr>
        <w:t>Table 9 — Test conditions</w:t>
      </w:r>
    </w:p>
    <w:tbl>
      <w:tblPr>
        <w:tblStyle w:val="TableGrid"/>
        <w:tblW w:w="0" w:type="auto"/>
        <w:tblLook w:val="04A0" w:firstRow="1" w:lastRow="0" w:firstColumn="1" w:lastColumn="0" w:noHBand="0" w:noVBand="1"/>
      </w:tblPr>
      <w:tblGrid>
        <w:gridCol w:w="2336"/>
        <w:gridCol w:w="2336"/>
        <w:gridCol w:w="2336"/>
        <w:gridCol w:w="2336"/>
      </w:tblGrid>
      <w:tr w:rsidR="00960EB2" w:rsidRPr="00D469AE" w:rsidTr="00960EB2">
        <w:tc>
          <w:tcPr>
            <w:tcW w:w="2336" w:type="dxa"/>
          </w:tcPr>
          <w:p w:rsidR="00960EB2" w:rsidRPr="00D469AE" w:rsidRDefault="00960EB2" w:rsidP="00CF5B70">
            <w:pPr>
              <w:spacing w:line="276" w:lineRule="auto"/>
              <w:ind w:left="0" w:firstLine="0"/>
              <w:rPr>
                <w:b/>
                <w:color w:val="000000"/>
                <w:shd w:val="clear" w:color="auto" w:fill="FFFFFF"/>
              </w:rPr>
            </w:pPr>
            <w:r w:rsidRPr="00D469AE">
              <w:rPr>
                <w:b/>
                <w:color w:val="000000"/>
                <w:shd w:val="clear" w:color="auto" w:fill="FFFFFF"/>
              </w:rPr>
              <w:t>Environmental class</w:t>
            </w:r>
          </w:p>
        </w:tc>
        <w:tc>
          <w:tcPr>
            <w:tcW w:w="2336" w:type="dxa"/>
          </w:tcPr>
          <w:p w:rsidR="00960EB2" w:rsidRPr="00D469AE" w:rsidRDefault="008322D6" w:rsidP="00CF5B70">
            <w:pPr>
              <w:spacing w:line="276" w:lineRule="auto"/>
              <w:ind w:left="0" w:firstLine="0"/>
              <w:jc w:val="center"/>
              <w:rPr>
                <w:b/>
                <w:color w:val="000000"/>
                <w:shd w:val="clear" w:color="auto" w:fill="FFFFFF"/>
              </w:rPr>
            </w:pPr>
            <w:r w:rsidRPr="00D469AE">
              <w:rPr>
                <w:b/>
                <w:color w:val="000000"/>
                <w:shd w:val="clear" w:color="auto" w:fill="FFFFFF"/>
              </w:rPr>
              <w:t>A</w:t>
            </w:r>
          </w:p>
        </w:tc>
        <w:tc>
          <w:tcPr>
            <w:tcW w:w="2336" w:type="dxa"/>
          </w:tcPr>
          <w:p w:rsidR="00960EB2" w:rsidRPr="00D469AE" w:rsidRDefault="008322D6" w:rsidP="00CF5B70">
            <w:pPr>
              <w:spacing w:line="276" w:lineRule="auto"/>
              <w:ind w:left="0" w:firstLine="0"/>
              <w:jc w:val="center"/>
              <w:rPr>
                <w:b/>
                <w:color w:val="000000"/>
                <w:shd w:val="clear" w:color="auto" w:fill="FFFFFF"/>
              </w:rPr>
            </w:pPr>
            <w:r w:rsidRPr="00D469AE">
              <w:rPr>
                <w:b/>
                <w:color w:val="000000"/>
                <w:shd w:val="clear" w:color="auto" w:fill="FFFFFF"/>
              </w:rPr>
              <w:t>B</w:t>
            </w:r>
          </w:p>
        </w:tc>
        <w:tc>
          <w:tcPr>
            <w:tcW w:w="2336" w:type="dxa"/>
          </w:tcPr>
          <w:p w:rsidR="00960EB2" w:rsidRPr="00D469AE" w:rsidRDefault="008322D6" w:rsidP="00CF5B70">
            <w:pPr>
              <w:spacing w:line="276" w:lineRule="auto"/>
              <w:ind w:left="0" w:firstLine="0"/>
              <w:jc w:val="center"/>
              <w:rPr>
                <w:b/>
                <w:color w:val="000000"/>
                <w:shd w:val="clear" w:color="auto" w:fill="FFFFFF"/>
              </w:rPr>
            </w:pPr>
            <w:r w:rsidRPr="00D469AE">
              <w:rPr>
                <w:b/>
                <w:color w:val="000000"/>
                <w:shd w:val="clear" w:color="auto" w:fill="FFFFFF"/>
              </w:rPr>
              <w:t>C</w:t>
            </w:r>
          </w:p>
        </w:tc>
      </w:tr>
      <w:tr w:rsidR="00960EB2" w:rsidRPr="00D469AE" w:rsidTr="00960EB2">
        <w:tc>
          <w:tcPr>
            <w:tcW w:w="2336" w:type="dxa"/>
          </w:tcPr>
          <w:p w:rsidR="00960EB2" w:rsidRPr="00D469AE" w:rsidRDefault="00960EB2" w:rsidP="00CF5B70">
            <w:pPr>
              <w:spacing w:line="276" w:lineRule="auto"/>
              <w:ind w:left="0" w:firstLine="0"/>
              <w:rPr>
                <w:color w:val="000000"/>
                <w:shd w:val="clear" w:color="auto" w:fill="FFFFFF"/>
              </w:rPr>
            </w:pPr>
            <w:r w:rsidRPr="00D469AE">
              <w:rPr>
                <w:color w:val="000000"/>
                <w:shd w:val="clear" w:color="auto" w:fill="FFFFFF"/>
              </w:rPr>
              <w:t>Temperature in °C</w:t>
            </w:r>
          </w:p>
        </w:tc>
        <w:tc>
          <w:tcPr>
            <w:tcW w:w="2336" w:type="dxa"/>
          </w:tcPr>
          <w:p w:rsidR="00960EB2" w:rsidRPr="00D469AE" w:rsidRDefault="008322D6" w:rsidP="00CF5B70">
            <w:pPr>
              <w:spacing w:line="276" w:lineRule="auto"/>
              <w:ind w:left="0" w:firstLine="0"/>
              <w:jc w:val="center"/>
              <w:rPr>
                <w:color w:val="000000"/>
                <w:shd w:val="clear" w:color="auto" w:fill="FFFFFF"/>
              </w:rPr>
            </w:pPr>
            <w:r w:rsidRPr="00D469AE">
              <w:rPr>
                <w:color w:val="000000"/>
                <w:shd w:val="clear" w:color="auto" w:fill="FFFFFF"/>
              </w:rPr>
              <w:t>5 ± 3</w:t>
            </w:r>
          </w:p>
        </w:tc>
        <w:tc>
          <w:tcPr>
            <w:tcW w:w="2336" w:type="dxa"/>
          </w:tcPr>
          <w:p w:rsidR="00960EB2" w:rsidRPr="00D469AE" w:rsidRDefault="008322D6" w:rsidP="00CF5B70">
            <w:pPr>
              <w:spacing w:line="276" w:lineRule="auto"/>
              <w:ind w:left="0" w:firstLine="0"/>
              <w:jc w:val="center"/>
              <w:rPr>
                <w:color w:val="000000"/>
                <w:shd w:val="clear" w:color="auto" w:fill="FFFFFF"/>
              </w:rPr>
            </w:pPr>
            <w:r w:rsidRPr="00D469AE">
              <w:rPr>
                <w:color w:val="000000"/>
                <w:shd w:val="clear" w:color="auto" w:fill="FFFFFF"/>
              </w:rPr>
              <w:t>-25 ± 3</w:t>
            </w:r>
          </w:p>
        </w:tc>
        <w:tc>
          <w:tcPr>
            <w:tcW w:w="2336" w:type="dxa"/>
          </w:tcPr>
          <w:p w:rsidR="00960EB2" w:rsidRPr="00D469AE" w:rsidRDefault="008322D6" w:rsidP="00CF5B70">
            <w:pPr>
              <w:spacing w:line="276" w:lineRule="auto"/>
              <w:ind w:left="0" w:firstLine="0"/>
              <w:jc w:val="center"/>
              <w:rPr>
                <w:color w:val="000000"/>
                <w:shd w:val="clear" w:color="auto" w:fill="FFFFFF"/>
              </w:rPr>
            </w:pPr>
            <w:r w:rsidRPr="00D469AE">
              <w:rPr>
                <w:color w:val="000000"/>
                <w:shd w:val="clear" w:color="auto" w:fill="FFFFFF"/>
              </w:rPr>
              <w:t>5 ± 3</w:t>
            </w:r>
          </w:p>
        </w:tc>
      </w:tr>
      <w:tr w:rsidR="008322D6" w:rsidRPr="00D469AE" w:rsidTr="00E13A12">
        <w:tc>
          <w:tcPr>
            <w:tcW w:w="2336" w:type="dxa"/>
          </w:tcPr>
          <w:p w:rsidR="008322D6" w:rsidRPr="00D469AE" w:rsidRDefault="008322D6" w:rsidP="00CF5B70">
            <w:pPr>
              <w:spacing w:line="276" w:lineRule="auto"/>
              <w:ind w:left="0" w:firstLine="0"/>
              <w:rPr>
                <w:color w:val="000000"/>
                <w:shd w:val="clear" w:color="auto" w:fill="FFFFFF"/>
              </w:rPr>
            </w:pPr>
            <w:r w:rsidRPr="00D469AE">
              <w:rPr>
                <w:color w:val="000000"/>
                <w:shd w:val="clear" w:color="auto" w:fill="FFFFFF"/>
              </w:rPr>
              <w:t>Duration in h</w:t>
            </w:r>
          </w:p>
        </w:tc>
        <w:tc>
          <w:tcPr>
            <w:tcW w:w="7008" w:type="dxa"/>
            <w:gridSpan w:val="3"/>
          </w:tcPr>
          <w:p w:rsidR="008322D6" w:rsidRPr="00D469AE" w:rsidRDefault="008322D6" w:rsidP="00CF5B70">
            <w:pPr>
              <w:spacing w:line="276" w:lineRule="auto"/>
              <w:ind w:left="0" w:firstLine="0"/>
              <w:jc w:val="center"/>
              <w:rPr>
                <w:color w:val="000000"/>
                <w:shd w:val="clear" w:color="auto" w:fill="FFFFFF"/>
              </w:rPr>
            </w:pPr>
            <w:r w:rsidRPr="00D469AE">
              <w:rPr>
                <w:color w:val="000000"/>
                <w:shd w:val="clear" w:color="auto" w:fill="FFFFFF"/>
              </w:rPr>
              <w:t>2</w:t>
            </w:r>
          </w:p>
        </w:tc>
      </w:tr>
    </w:tbl>
    <w:p w:rsidR="00960EB2" w:rsidRPr="00D469AE" w:rsidRDefault="00960EB2"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946EB1" w:rsidRPr="00D469AE" w:rsidTr="00946EB1">
        <w:tc>
          <w:tcPr>
            <w:tcW w:w="4672" w:type="dxa"/>
          </w:tcPr>
          <w:p w:rsidR="00946EB1" w:rsidRPr="00D469AE" w:rsidRDefault="00D26B3C" w:rsidP="00CF5B70">
            <w:pPr>
              <w:spacing w:line="276" w:lineRule="auto"/>
              <w:ind w:left="0" w:firstLine="0"/>
              <w:rPr>
                <w:color w:val="000000"/>
                <w:shd w:val="clear" w:color="auto" w:fill="FFFFFF"/>
              </w:rPr>
            </w:pPr>
            <w:r w:rsidRPr="00D469AE">
              <w:rPr>
                <w:color w:val="000000"/>
                <w:shd w:val="clear" w:color="auto" w:fill="FFFFFF"/>
              </w:rPr>
              <w:t xml:space="preserve">Туршилтын үргэлжлэх хугацаа нь дулааны эрчим </w:t>
            </w:r>
            <w:r w:rsidR="003228DE" w:rsidRPr="00D469AE">
              <w:rPr>
                <w:color w:val="000000"/>
                <w:shd w:val="clear" w:color="auto" w:fill="FFFFFF"/>
              </w:rPr>
              <w:t xml:space="preserve">хүчний тоолуур эсвэл </w:t>
            </w:r>
            <w:r w:rsidR="00E36793" w:rsidRPr="00D469AE">
              <w:rPr>
                <w:color w:val="000000"/>
                <w:shd w:val="clear" w:color="auto" w:fill="FFFFFF"/>
              </w:rPr>
              <w:t>зангилааг</w:t>
            </w:r>
            <w:r w:rsidRPr="00D469AE">
              <w:rPr>
                <w:color w:val="000000"/>
                <w:shd w:val="clear" w:color="auto" w:fill="FFFFFF"/>
              </w:rPr>
              <w:t xml:space="preserve"> дулааны тогтвортой байдалд хүрсний дараа эхэлдэг.</w:t>
            </w:r>
            <w:r w:rsidR="00F72FE2" w:rsidRPr="00D469AE">
              <w:rPr>
                <w:color w:val="000000"/>
                <w:shd w:val="clear" w:color="auto" w:fill="FFFFFF"/>
              </w:rPr>
              <w:t xml:space="preserve"> Температурын өөрчлөлтийн хурд халаах болон хөргөх үед 1 К/мин хэтрэхгүй байна.</w:t>
            </w:r>
          </w:p>
          <w:p w:rsidR="005D5440" w:rsidRPr="00D469AE" w:rsidRDefault="00364833"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w:t>
            </w:r>
            <w:r w:rsidR="00E36793" w:rsidRPr="00D469AE">
              <w:rPr>
                <w:color w:val="000000"/>
                <w:shd w:val="clear" w:color="auto" w:fill="FFFFFF"/>
              </w:rPr>
              <w:t>зангилааны</w:t>
            </w:r>
            <w:r w:rsidRPr="00D469AE">
              <w:rPr>
                <w:color w:val="000000"/>
                <w:shd w:val="clear" w:color="auto" w:fill="FFFFFF"/>
              </w:rPr>
              <w:t xml:space="preserve"> температурын тогтвортой бай</w:t>
            </w:r>
            <w:r w:rsidR="00372AAD" w:rsidRPr="00D469AE">
              <w:rPr>
                <w:color w:val="000000"/>
                <w:shd w:val="clear" w:color="auto" w:fill="FFFFFF"/>
              </w:rPr>
              <w:t>далд хүрсний дараа 7.6.2, 7.6.3 болон</w:t>
            </w:r>
            <w:r w:rsidR="007651F2" w:rsidRPr="00D469AE">
              <w:rPr>
                <w:color w:val="000000"/>
                <w:shd w:val="clear" w:color="auto" w:fill="FFFFFF"/>
              </w:rPr>
              <w:t xml:space="preserve"> 7.6.4-ийн туршилтыг </w:t>
            </w:r>
            <w:proofErr w:type="spellStart"/>
            <w:r w:rsidR="007651F2" w:rsidRPr="00D469AE">
              <w:rPr>
                <w:color w:val="000000"/>
                <w:shd w:val="clear" w:color="auto" w:fill="FFFFFF"/>
              </w:rPr>
              <w:t>З</w:t>
            </w:r>
            <w:r w:rsidR="00EE75AF" w:rsidRPr="00D469AE">
              <w:rPr>
                <w:color w:val="000000"/>
                <w:shd w:val="clear" w:color="auto" w:fill="FFFFFF"/>
              </w:rPr>
              <w:t>Б</w:t>
            </w:r>
            <w:r w:rsidR="007651F2" w:rsidRPr="00D469AE">
              <w:rPr>
                <w:color w:val="000000"/>
                <w:shd w:val="clear" w:color="auto" w:fill="FFFFFF"/>
              </w:rPr>
              <w:t>ХИА</w:t>
            </w:r>
            <w:proofErr w:type="spellEnd"/>
            <w:r w:rsidR="007651F2" w:rsidRPr="00D469AE">
              <w:rPr>
                <w:color w:val="000000"/>
                <w:shd w:val="clear" w:color="auto" w:fill="FFFFFF"/>
              </w:rPr>
              <w:t>-аас</w:t>
            </w:r>
            <w:r w:rsidRPr="00D469AE">
              <w:rPr>
                <w:color w:val="000000"/>
                <w:shd w:val="clear" w:color="auto" w:fill="FFFFFF"/>
              </w:rPr>
              <w:t xml:space="preserve"> хэтрүүлэхгүйгээр гүйцэтгэнэ.</w:t>
            </w:r>
            <w:r w:rsidR="00953FCB" w:rsidRPr="00D469AE">
              <w:rPr>
                <w:color w:val="000000"/>
                <w:shd w:val="clear" w:color="auto" w:fill="FFFFFF"/>
              </w:rPr>
              <w:t xml:space="preserve"> </w:t>
            </w:r>
          </w:p>
          <w:p w:rsidR="00795FC2" w:rsidRPr="00D469AE" w:rsidRDefault="00795FC2" w:rsidP="00CF5B70">
            <w:pPr>
              <w:spacing w:line="276" w:lineRule="auto"/>
              <w:ind w:left="0" w:firstLine="0"/>
              <w:rPr>
                <w:b/>
                <w:color w:val="000000"/>
                <w:shd w:val="clear" w:color="auto" w:fill="FFFFFF"/>
              </w:rPr>
            </w:pPr>
            <w:r w:rsidRPr="00D469AE">
              <w:rPr>
                <w:b/>
                <w:color w:val="000000"/>
                <w:shd w:val="clear" w:color="auto" w:fill="FFFFFF"/>
              </w:rPr>
              <w:t xml:space="preserve">7.6.2 </w:t>
            </w:r>
            <w:r w:rsidR="00837AD5" w:rsidRPr="00D469AE">
              <w:rPr>
                <w:b/>
                <w:color w:val="000000"/>
                <w:shd w:val="clear" w:color="auto" w:fill="FFFFFF"/>
              </w:rPr>
              <w:t>Тооны машин</w:t>
            </w:r>
          </w:p>
          <w:p w:rsidR="00302E28" w:rsidRPr="00D469AE" w:rsidRDefault="00302E28" w:rsidP="00CF5B70">
            <w:pPr>
              <w:spacing w:line="276" w:lineRule="auto"/>
              <w:ind w:left="0" w:firstLine="0"/>
              <w:rPr>
                <w:i/>
                <w:color w:val="000000"/>
                <w:shd w:val="clear" w:color="auto" w:fill="FFFFFF"/>
                <w:vertAlign w:val="subscript"/>
              </w:rPr>
            </w:pPr>
            <w:r w:rsidRPr="00D469AE">
              <w:rPr>
                <w:color w:val="000000"/>
                <w:shd w:val="clear" w:color="auto" w:fill="FFFFFF"/>
              </w:rPr>
              <w:t xml:space="preserve">Загварчилсан температур: </w:t>
            </w:r>
            <w:r w:rsidRPr="00D469AE">
              <w:rPr>
                <w:i/>
                <w:color w:val="000000"/>
                <w:shd w:val="clear" w:color="auto" w:fill="FFFFFF"/>
              </w:rPr>
              <w:t>θ</w:t>
            </w:r>
            <w:r w:rsidRPr="00D469AE">
              <w:rPr>
                <w:i/>
                <w:color w:val="000000"/>
                <w:shd w:val="clear" w:color="auto" w:fill="FFFFFF"/>
                <w:vertAlign w:val="subscript"/>
              </w:rPr>
              <w:t>min</w:t>
            </w:r>
            <w:r w:rsidRPr="00D469AE">
              <w:rPr>
                <w:color w:val="000000"/>
                <w:shd w:val="clear" w:color="auto" w:fill="FFFFFF"/>
              </w:rPr>
              <w:t xml:space="preserve"> болон </w:t>
            </w:r>
            <w:r w:rsidRPr="00D469AE">
              <w:rPr>
                <w:i/>
                <w:color w:val="000000"/>
                <w:shd w:val="clear" w:color="auto" w:fill="FFFFFF"/>
              </w:rPr>
              <w:t>θ</w:t>
            </w:r>
            <w:proofErr w:type="spellStart"/>
            <w:r w:rsidR="008C5492" w:rsidRPr="00D469AE">
              <w:rPr>
                <w:i/>
                <w:color w:val="000000"/>
                <w:shd w:val="clear" w:color="auto" w:fill="FFFFFF"/>
                <w:vertAlign w:val="subscript"/>
              </w:rPr>
              <w:t>хжу</w:t>
            </w:r>
            <w:proofErr w:type="spellEnd"/>
          </w:p>
          <w:p w:rsidR="00472511" w:rsidRPr="00D469AE" w:rsidRDefault="00660AA9" w:rsidP="00CF5B70">
            <w:pPr>
              <w:spacing w:line="276" w:lineRule="auto"/>
              <w:ind w:left="0" w:firstLine="0"/>
              <w:rPr>
                <w:color w:val="000000"/>
                <w:highlight w:val="green"/>
                <w:shd w:val="clear" w:color="auto" w:fill="FFFFFF"/>
              </w:rPr>
            </w:pPr>
            <w:r w:rsidRPr="00D469AE">
              <w:rPr>
                <w:color w:val="000000"/>
                <w:shd w:val="clear" w:color="auto" w:fill="FFFFFF"/>
              </w:rPr>
              <w:t xml:space="preserve">Загварчилсан </w:t>
            </w:r>
            <w:r w:rsidR="005B5F43" w:rsidRPr="00D469AE">
              <w:rPr>
                <w:color w:val="000000"/>
                <w:shd w:val="clear" w:color="auto" w:fill="FFFFFF"/>
              </w:rPr>
              <w:t>зардал</w:t>
            </w:r>
            <w:r w:rsidR="00472511" w:rsidRPr="00D469AE">
              <w:rPr>
                <w:color w:val="000000"/>
                <w:shd w:val="clear" w:color="auto" w:fill="FFFFFF"/>
              </w:rPr>
              <w:t xml:space="preserve">: </w:t>
            </w:r>
            <w:r w:rsidR="008A5679" w:rsidRPr="00D469AE">
              <w:rPr>
                <w:color w:val="000000"/>
                <w:shd w:val="clear" w:color="auto" w:fill="FFFFFF"/>
              </w:rPr>
              <w:t>Тооны машины</w:t>
            </w:r>
            <w:r w:rsidR="00CD2C42" w:rsidRPr="00D469AE">
              <w:rPr>
                <w:color w:val="000000"/>
                <w:shd w:val="clear" w:color="auto" w:fill="FFFFFF"/>
              </w:rPr>
              <w:t xml:space="preserve"> хүлээн зөвшөөрөх хамгийн их оролтын </w:t>
            </w:r>
            <w:r w:rsidR="005F206F" w:rsidRPr="00D469AE">
              <w:rPr>
                <w:color w:val="000000"/>
                <w:shd w:val="clear" w:color="auto" w:fill="FFFFFF"/>
              </w:rPr>
              <w:t>сигнал</w:t>
            </w:r>
            <w:r w:rsidR="00CD2C42" w:rsidRPr="00D469AE">
              <w:rPr>
                <w:color w:val="000000"/>
                <w:shd w:val="clear" w:color="auto" w:fill="FFFFFF"/>
              </w:rPr>
              <w:t xml:space="preserve"> үүсгэдэг </w:t>
            </w:r>
            <w:r w:rsidR="005B5F43" w:rsidRPr="00D469AE">
              <w:rPr>
                <w:color w:val="000000"/>
                <w:shd w:val="clear" w:color="auto" w:fill="FFFFFF"/>
              </w:rPr>
              <w:t>зардал</w:t>
            </w:r>
          </w:p>
          <w:p w:rsidR="006D55DF" w:rsidRPr="00D469AE" w:rsidRDefault="00C73225" w:rsidP="00CF5B70">
            <w:pPr>
              <w:spacing w:line="276" w:lineRule="auto"/>
              <w:ind w:left="0" w:firstLine="0"/>
              <w:rPr>
                <w:i/>
                <w:color w:val="000000"/>
                <w:shd w:val="clear" w:color="auto" w:fill="FFFFFF"/>
                <w:vertAlign w:val="subscript"/>
              </w:rPr>
            </w:pPr>
            <w:r w:rsidRPr="00D469AE">
              <w:rPr>
                <w:color w:val="000000"/>
                <w:shd w:val="clear" w:color="auto" w:fill="FFFFFF"/>
              </w:rPr>
              <w:t>Загварчилсан температурын өөрчлөлт</w:t>
            </w:r>
            <w:r w:rsidR="006D55DF" w:rsidRPr="00D469AE">
              <w:rPr>
                <w:color w:val="000000"/>
                <w:shd w:val="clear" w:color="auto" w:fill="FFFFFF"/>
              </w:rPr>
              <w:t xml:space="preserve">: </w:t>
            </w:r>
            <w:r w:rsidR="006D55DF" w:rsidRPr="00D469AE">
              <w:rPr>
                <w:i/>
                <w:color w:val="000000"/>
                <w:shd w:val="clear" w:color="auto" w:fill="FFFFFF"/>
              </w:rPr>
              <w:t>∆Ɵ</w:t>
            </w:r>
            <w:r w:rsidR="006D55DF" w:rsidRPr="00D469AE">
              <w:rPr>
                <w:i/>
                <w:color w:val="000000"/>
                <w:shd w:val="clear" w:color="auto" w:fill="FFFFFF"/>
                <w:vertAlign w:val="subscript"/>
              </w:rPr>
              <w:t>min</w:t>
            </w:r>
            <w:r w:rsidR="00E87D19" w:rsidRPr="00D469AE">
              <w:rPr>
                <w:color w:val="000000"/>
                <w:shd w:val="clear" w:color="auto" w:fill="FFFFFF"/>
              </w:rPr>
              <w:t xml:space="preserve"> болон</w:t>
            </w:r>
            <w:r w:rsidR="006D55DF" w:rsidRPr="00D469AE">
              <w:rPr>
                <w:color w:val="000000"/>
                <w:shd w:val="clear" w:color="auto" w:fill="FFFFFF"/>
              </w:rPr>
              <w:t xml:space="preserve"> </w:t>
            </w:r>
            <w:r w:rsidR="006D55DF" w:rsidRPr="00D469AE">
              <w:rPr>
                <w:i/>
                <w:color w:val="000000"/>
                <w:shd w:val="clear" w:color="auto" w:fill="FFFFFF"/>
              </w:rPr>
              <w:t>∆Ɵ</w:t>
            </w:r>
            <w:proofErr w:type="spellStart"/>
            <w:r w:rsidR="008C5492" w:rsidRPr="00D469AE">
              <w:rPr>
                <w:i/>
                <w:color w:val="000000"/>
                <w:shd w:val="clear" w:color="auto" w:fill="FFFFFF"/>
                <w:vertAlign w:val="subscript"/>
              </w:rPr>
              <w:t>хжу</w:t>
            </w:r>
            <w:proofErr w:type="spellEnd"/>
          </w:p>
          <w:p w:rsidR="0091179F" w:rsidRPr="00D469AE" w:rsidRDefault="0091179F" w:rsidP="00CF5B70">
            <w:pPr>
              <w:spacing w:line="276" w:lineRule="auto"/>
              <w:ind w:left="0" w:firstLine="0"/>
              <w:rPr>
                <w:b/>
                <w:color w:val="000000"/>
                <w:shd w:val="clear" w:color="auto" w:fill="FFFFFF"/>
              </w:rPr>
            </w:pPr>
            <w:r w:rsidRPr="00D469AE">
              <w:rPr>
                <w:b/>
                <w:color w:val="000000"/>
                <w:shd w:val="clear" w:color="auto" w:fill="FFFFFF"/>
              </w:rPr>
              <w:t xml:space="preserve">7.6.3 Зарцуулалтын анхдагч хэмжүүр </w:t>
            </w:r>
          </w:p>
          <w:p w:rsidR="00121E95" w:rsidRPr="00D469AE" w:rsidRDefault="00121E95" w:rsidP="00CF5B70">
            <w:pPr>
              <w:spacing w:line="276" w:lineRule="auto"/>
              <w:ind w:left="0" w:firstLine="0"/>
              <w:rPr>
                <w:color w:val="000000"/>
                <w:shd w:val="clear" w:color="auto" w:fill="FFFFFF"/>
              </w:rPr>
            </w:pPr>
            <w:r w:rsidRPr="00D469AE">
              <w:rPr>
                <w:color w:val="000000"/>
                <w:shd w:val="clear" w:color="auto" w:fill="FFFFFF"/>
              </w:rPr>
              <w:t>Усны температур: (50 ± 5) ° C халаалтын хэрэглээнд, (15 ± 5) ° C хөргөлтийн хэрэглээнд</w:t>
            </w:r>
          </w:p>
          <w:p w:rsidR="0091179F" w:rsidRPr="00D469AE" w:rsidRDefault="005B5F43" w:rsidP="00CF5B70">
            <w:pPr>
              <w:spacing w:line="276" w:lineRule="auto"/>
              <w:ind w:left="0" w:firstLine="0"/>
              <w:rPr>
                <w:color w:val="000000"/>
                <w:shd w:val="clear" w:color="auto" w:fill="FFFFFF"/>
              </w:rPr>
            </w:pPr>
            <w:r w:rsidRPr="00D469AE">
              <w:rPr>
                <w:color w:val="000000"/>
                <w:shd w:val="clear" w:color="auto" w:fill="FFFFFF"/>
              </w:rPr>
              <w:t>Зардал</w:t>
            </w:r>
            <w:r w:rsidR="00DB788E" w:rsidRPr="00D469AE">
              <w:rPr>
                <w:color w:val="000000"/>
                <w:shd w:val="clear" w:color="auto" w:fill="FFFFFF"/>
              </w:rPr>
              <w:t>:</w:t>
            </w:r>
          </w:p>
          <w:p w:rsidR="0091179F" w:rsidRPr="00D469AE" w:rsidRDefault="00064F26" w:rsidP="00CF5B70">
            <w:pPr>
              <w:spacing w:line="276" w:lineRule="auto"/>
              <w:ind w:left="0" w:firstLine="0"/>
              <w:rPr>
                <w:color w:val="000000"/>
                <w:shd w:val="clear" w:color="auto" w:fill="FFFFFF"/>
              </w:rPr>
            </w:pPr>
            <w:r w:rsidRPr="00D469AE">
              <w:rPr>
                <w:color w:val="000000"/>
                <w:shd w:val="clear" w:color="auto" w:fill="FFFFFF"/>
              </w:rPr>
              <w:t>a) (1-ээс</w:t>
            </w:r>
            <w:r w:rsidR="0091179F" w:rsidRPr="00D469AE">
              <w:rPr>
                <w:color w:val="000000"/>
                <w:shd w:val="clear" w:color="auto" w:fill="FFFFFF"/>
              </w:rPr>
              <w:t xml:space="preserve"> 1,2) </w:t>
            </w:r>
            <w:r w:rsidR="0091179F" w:rsidRPr="00D469AE">
              <w:rPr>
                <w:i/>
                <w:color w:val="000000"/>
                <w:shd w:val="clear" w:color="auto" w:fill="FFFFFF"/>
              </w:rPr>
              <w:t>q</w:t>
            </w:r>
            <w:r w:rsidR="0091179F" w:rsidRPr="00D469AE">
              <w:rPr>
                <w:i/>
                <w:color w:val="000000"/>
                <w:shd w:val="clear" w:color="auto" w:fill="FFFFFF"/>
                <w:vertAlign w:val="subscript"/>
              </w:rPr>
              <w:t>i</w:t>
            </w:r>
            <w:r w:rsidR="0091179F" w:rsidRPr="00D469AE">
              <w:rPr>
                <w:color w:val="000000"/>
                <w:shd w:val="clear" w:color="auto" w:fill="FFFFFF"/>
              </w:rPr>
              <w:t>;</w:t>
            </w:r>
          </w:p>
          <w:p w:rsidR="0091179F" w:rsidRPr="00D469AE" w:rsidRDefault="00064F26" w:rsidP="00CF5B70">
            <w:pPr>
              <w:spacing w:line="276" w:lineRule="auto"/>
              <w:ind w:left="0" w:firstLine="0"/>
              <w:rPr>
                <w:color w:val="000000"/>
                <w:shd w:val="clear" w:color="auto" w:fill="FFFFFF"/>
              </w:rPr>
            </w:pPr>
            <w:r w:rsidRPr="00D469AE">
              <w:rPr>
                <w:color w:val="000000"/>
                <w:shd w:val="clear" w:color="auto" w:fill="FFFFFF"/>
              </w:rPr>
              <w:t>b) (0,7-оос</w:t>
            </w:r>
            <w:r w:rsidR="0091179F" w:rsidRPr="00D469AE">
              <w:rPr>
                <w:color w:val="000000"/>
                <w:shd w:val="clear" w:color="auto" w:fill="FFFFFF"/>
              </w:rPr>
              <w:t xml:space="preserve"> 0,75) </w:t>
            </w:r>
            <w:r w:rsidR="0091179F" w:rsidRPr="00D469AE">
              <w:rPr>
                <w:i/>
                <w:color w:val="000000"/>
                <w:shd w:val="clear" w:color="auto" w:fill="FFFFFF"/>
              </w:rPr>
              <w:t>q</w:t>
            </w:r>
            <w:r w:rsidR="0091179F" w:rsidRPr="00D469AE">
              <w:rPr>
                <w:i/>
                <w:color w:val="000000"/>
                <w:shd w:val="clear" w:color="auto" w:fill="FFFFFF"/>
                <w:vertAlign w:val="subscript"/>
              </w:rPr>
              <w:t>p</w:t>
            </w:r>
            <w:r w:rsidR="0091179F" w:rsidRPr="00D469AE">
              <w:rPr>
                <w:color w:val="000000"/>
                <w:shd w:val="clear" w:color="auto" w:fill="FFFFFF"/>
              </w:rPr>
              <w:t>.</w:t>
            </w:r>
          </w:p>
          <w:p w:rsidR="003C26D7" w:rsidRPr="00D469AE" w:rsidRDefault="003C26D7" w:rsidP="00CF5B70">
            <w:pPr>
              <w:spacing w:line="276" w:lineRule="auto"/>
              <w:ind w:left="0" w:firstLine="0"/>
              <w:rPr>
                <w:b/>
                <w:color w:val="000000"/>
                <w:shd w:val="clear" w:color="auto" w:fill="FFFFFF"/>
              </w:rPr>
            </w:pPr>
            <w:r w:rsidRPr="00D469AE">
              <w:rPr>
                <w:b/>
                <w:color w:val="000000"/>
                <w:shd w:val="clear" w:color="auto" w:fill="FFFFFF"/>
              </w:rPr>
              <w:lastRenderedPageBreak/>
              <w:t xml:space="preserve">7.6.4 </w:t>
            </w:r>
            <w:r w:rsidR="0072392E" w:rsidRPr="00D469AE">
              <w:rPr>
                <w:b/>
                <w:color w:val="000000"/>
                <w:shd w:val="clear" w:color="auto" w:fill="FFFFFF"/>
              </w:rPr>
              <w:t>Нэгтгэсэн</w:t>
            </w:r>
            <w:r w:rsidR="005D16AD" w:rsidRPr="00D469AE">
              <w:rPr>
                <w:b/>
                <w:color w:val="000000"/>
                <w:shd w:val="clear" w:color="auto" w:fill="FFFFFF"/>
              </w:rPr>
              <w:t xml:space="preserve"> </w:t>
            </w:r>
            <w:r w:rsidR="00E36793" w:rsidRPr="00D469AE">
              <w:rPr>
                <w:b/>
                <w:color w:val="000000"/>
                <w:shd w:val="clear" w:color="auto" w:fill="FFFFFF"/>
              </w:rPr>
              <w:t>зангилаа</w:t>
            </w:r>
            <w:r w:rsidR="005D16AD" w:rsidRPr="00D469AE">
              <w:rPr>
                <w:b/>
                <w:color w:val="000000"/>
                <w:shd w:val="clear" w:color="auto" w:fill="FFFFFF"/>
              </w:rPr>
              <w:t xml:space="preserve"> эсвэл </w:t>
            </w:r>
            <w:r w:rsidR="0072392E" w:rsidRPr="00D469AE">
              <w:rPr>
                <w:b/>
                <w:color w:val="000000"/>
                <w:shd w:val="clear" w:color="auto" w:fill="FFFFFF"/>
              </w:rPr>
              <w:t>иж бүрэн</w:t>
            </w:r>
            <w:r w:rsidR="005D16AD" w:rsidRPr="00D469AE">
              <w:rPr>
                <w:b/>
                <w:color w:val="000000"/>
                <w:shd w:val="clear" w:color="auto" w:fill="FFFFFF"/>
              </w:rPr>
              <w:t xml:space="preserve"> тоолуур</w:t>
            </w:r>
          </w:p>
          <w:p w:rsidR="004F7239" w:rsidRPr="00D469AE" w:rsidRDefault="008A5679" w:rsidP="00CF5B70">
            <w:pPr>
              <w:spacing w:line="276" w:lineRule="auto"/>
              <w:ind w:left="0" w:firstLine="0"/>
              <w:rPr>
                <w:color w:val="000000"/>
                <w:shd w:val="clear" w:color="auto" w:fill="FFFFFF"/>
              </w:rPr>
            </w:pPr>
            <w:r w:rsidRPr="00D469AE">
              <w:rPr>
                <w:color w:val="000000"/>
                <w:shd w:val="clear" w:color="auto" w:fill="FFFFFF"/>
              </w:rPr>
              <w:t>Тооны машин</w:t>
            </w:r>
            <w:r w:rsidR="004F7239" w:rsidRPr="00D469AE">
              <w:rPr>
                <w:color w:val="000000"/>
                <w:shd w:val="clear" w:color="auto" w:fill="FFFFFF"/>
              </w:rPr>
              <w:t xml:space="preserve"> болон зарцуулалтын анхдагч хэмжүүрт </w:t>
            </w:r>
            <w:proofErr w:type="spellStart"/>
            <w:r w:rsidR="004F7239" w:rsidRPr="00D469AE">
              <w:rPr>
                <w:color w:val="000000"/>
                <w:shd w:val="clear" w:color="auto" w:fill="FFFFFF"/>
              </w:rPr>
              <w:t>тодорхойлсоноор</w:t>
            </w:r>
            <w:proofErr w:type="spellEnd"/>
            <w:r w:rsidR="004F7239" w:rsidRPr="00D469AE">
              <w:rPr>
                <w:color w:val="000000"/>
                <w:shd w:val="clear" w:color="auto" w:fill="FFFFFF"/>
              </w:rPr>
              <w:t xml:space="preserve"> холбогдох туршилтуудыг хийж гүйцэтгэнэ.</w:t>
            </w:r>
          </w:p>
          <w:p w:rsidR="00375D45" w:rsidRPr="00D469AE" w:rsidRDefault="00375D45" w:rsidP="00CF5B70">
            <w:pPr>
              <w:spacing w:line="276" w:lineRule="auto"/>
              <w:ind w:left="0" w:firstLine="0"/>
              <w:rPr>
                <w:b/>
                <w:color w:val="000000"/>
                <w:shd w:val="clear" w:color="auto" w:fill="FFFFFF"/>
              </w:rPr>
            </w:pPr>
            <w:r w:rsidRPr="00D469AE">
              <w:rPr>
                <w:b/>
                <w:color w:val="000000"/>
                <w:shd w:val="clear" w:color="auto" w:fill="FFFFFF"/>
              </w:rPr>
              <w:t xml:space="preserve">7.7 </w:t>
            </w:r>
            <w:r w:rsidR="00BC6D4C" w:rsidRPr="00D469AE">
              <w:rPr>
                <w:b/>
                <w:color w:val="000000"/>
                <w:shd w:val="clear" w:color="auto" w:fill="FFFFFF"/>
              </w:rPr>
              <w:t>Хангамжийн</w:t>
            </w:r>
            <w:r w:rsidRPr="00D469AE">
              <w:rPr>
                <w:b/>
                <w:color w:val="000000"/>
                <w:shd w:val="clear" w:color="auto" w:fill="FFFFFF"/>
              </w:rPr>
              <w:t xml:space="preserve"> хүчдэлийн статик хазайлт</w:t>
            </w:r>
          </w:p>
          <w:p w:rsidR="00296EFC" w:rsidRPr="00D469AE" w:rsidRDefault="00296EFC"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тэдгээрийн </w:t>
            </w:r>
            <w:r w:rsidR="00E36793" w:rsidRPr="00D469AE">
              <w:rPr>
                <w:color w:val="000000"/>
                <w:shd w:val="clear" w:color="auto" w:fill="FFFFFF"/>
              </w:rPr>
              <w:t>зангилаа</w:t>
            </w:r>
            <w:r w:rsidRPr="00D469AE">
              <w:rPr>
                <w:color w:val="000000"/>
                <w:shd w:val="clear" w:color="auto" w:fill="FFFFFF"/>
              </w:rPr>
              <w:t xml:space="preserve"> нь дараах туршилтын нөхцөлд </w:t>
            </w:r>
            <w:r w:rsidRPr="00D469AE">
              <w:rPr>
                <w:i/>
                <w:color w:val="000000"/>
                <w:shd w:val="clear" w:color="auto" w:fill="FFFFFF"/>
              </w:rPr>
              <w:t>U</w:t>
            </w:r>
            <w:r w:rsidRPr="00D469AE">
              <w:rPr>
                <w:i/>
                <w:color w:val="000000"/>
                <w:shd w:val="clear" w:color="auto" w:fill="FFFFFF"/>
                <w:vertAlign w:val="subscript"/>
              </w:rPr>
              <w:t>n</w:t>
            </w:r>
            <w:r w:rsidRPr="00D469AE">
              <w:rPr>
                <w:color w:val="000000"/>
                <w:shd w:val="clear" w:color="auto" w:fill="FFFFFF"/>
              </w:rPr>
              <w:t xml:space="preserve"> хангамжийн хэвийн хүчдэлэ</w:t>
            </w:r>
            <w:r w:rsidR="004E7248" w:rsidRPr="00D469AE">
              <w:rPr>
                <w:color w:val="000000"/>
                <w:shd w:val="clear" w:color="auto" w:fill="FFFFFF"/>
              </w:rPr>
              <w:t xml:space="preserve">эс статик </w:t>
            </w:r>
            <w:proofErr w:type="spellStart"/>
            <w:r w:rsidR="004E7248" w:rsidRPr="00D469AE">
              <w:rPr>
                <w:color w:val="000000"/>
                <w:shd w:val="clear" w:color="auto" w:fill="FFFFFF"/>
              </w:rPr>
              <w:t>хазайлтанд</w:t>
            </w:r>
            <w:proofErr w:type="spellEnd"/>
            <w:r w:rsidR="004E7248" w:rsidRPr="00D469AE">
              <w:rPr>
                <w:color w:val="000000"/>
                <w:shd w:val="clear" w:color="auto" w:fill="FFFFFF"/>
              </w:rPr>
              <w:t xml:space="preserve"> өртөнө</w:t>
            </w:r>
            <w:r w:rsidR="00EB09A7" w:rsidRPr="00D469AE">
              <w:rPr>
                <w:color w:val="000000"/>
                <w:shd w:val="clear" w:color="auto" w:fill="FFFFFF"/>
              </w:rPr>
              <w:t>:</w:t>
            </w:r>
          </w:p>
          <w:p w:rsidR="00EB09A7" w:rsidRPr="00D469AE" w:rsidRDefault="00EB09A7" w:rsidP="00CF5B70">
            <w:pPr>
              <w:spacing w:line="276" w:lineRule="auto"/>
              <w:ind w:left="0" w:firstLine="0"/>
              <w:rPr>
                <w:i/>
                <w:color w:val="000000"/>
                <w:shd w:val="clear" w:color="auto" w:fill="FFFFFF"/>
                <w:vertAlign w:val="subscript"/>
              </w:rPr>
            </w:pPr>
            <w:r w:rsidRPr="00D469AE">
              <w:rPr>
                <w:color w:val="000000"/>
                <w:shd w:val="clear" w:color="auto" w:fill="FFFFFF"/>
              </w:rPr>
              <w:t xml:space="preserve">Дээд хязгаар: </w:t>
            </w:r>
            <w:r w:rsidRPr="00D469AE">
              <w:rPr>
                <w:i/>
                <w:color w:val="000000"/>
                <w:shd w:val="clear" w:color="auto" w:fill="FFFFFF"/>
              </w:rPr>
              <w:t>U</w:t>
            </w:r>
            <w:r w:rsidRPr="00D469AE">
              <w:rPr>
                <w:i/>
                <w:color w:val="000000"/>
                <w:shd w:val="clear" w:color="auto" w:fill="FFFFFF"/>
                <w:vertAlign w:val="subscript"/>
              </w:rPr>
              <w:t>max</w:t>
            </w:r>
          </w:p>
          <w:p w:rsidR="00EB09A7" w:rsidRPr="00D469AE" w:rsidRDefault="00EB09A7" w:rsidP="00CF5B70">
            <w:pPr>
              <w:spacing w:line="276" w:lineRule="auto"/>
              <w:ind w:left="0" w:firstLine="0"/>
              <w:rPr>
                <w:i/>
                <w:color w:val="000000"/>
                <w:shd w:val="clear" w:color="auto" w:fill="FFFFFF"/>
                <w:vertAlign w:val="subscript"/>
              </w:rPr>
            </w:pPr>
            <w:r w:rsidRPr="00D469AE">
              <w:rPr>
                <w:color w:val="000000"/>
                <w:shd w:val="clear" w:color="auto" w:fill="FFFFFF"/>
              </w:rPr>
              <w:t xml:space="preserve">Доод хязгаар: </w:t>
            </w:r>
            <w:r w:rsidRPr="00D469AE">
              <w:rPr>
                <w:i/>
                <w:color w:val="000000"/>
                <w:shd w:val="clear" w:color="auto" w:fill="FFFFFF"/>
              </w:rPr>
              <w:t>U</w:t>
            </w:r>
            <w:r w:rsidRPr="00D469AE">
              <w:rPr>
                <w:i/>
                <w:color w:val="000000"/>
                <w:shd w:val="clear" w:color="auto" w:fill="FFFFFF"/>
                <w:vertAlign w:val="subscript"/>
              </w:rPr>
              <w:t>min</w:t>
            </w:r>
          </w:p>
          <w:p w:rsidR="00D92285" w:rsidRPr="00D469AE" w:rsidRDefault="00450163" w:rsidP="00CF5B70">
            <w:pPr>
              <w:spacing w:line="276" w:lineRule="auto"/>
              <w:ind w:left="0" w:firstLine="0"/>
              <w:rPr>
                <w:color w:val="000000"/>
                <w:shd w:val="clear" w:color="auto" w:fill="FFFFFF"/>
              </w:rPr>
            </w:pPr>
            <w:r w:rsidRPr="00D469AE">
              <w:rPr>
                <w:color w:val="000000"/>
                <w:shd w:val="clear" w:color="auto" w:fill="FFFFFF"/>
              </w:rPr>
              <w:t>Хангамжийн горим</w:t>
            </w:r>
            <w:r w:rsidR="005204A0" w:rsidRPr="00D469AE">
              <w:rPr>
                <w:color w:val="000000"/>
                <w:shd w:val="clear" w:color="auto" w:fill="FFFFFF"/>
              </w:rPr>
              <w:t xml:space="preserve">: </w:t>
            </w:r>
            <w:r w:rsidR="00D92285" w:rsidRPr="00D469AE">
              <w:rPr>
                <w:color w:val="000000"/>
                <w:shd w:val="clear" w:color="auto" w:fill="FFFFFF"/>
              </w:rPr>
              <w:t>доорх a), b), c), d), e) болон f)-д тодорхойлсон</w:t>
            </w:r>
          </w:p>
          <w:p w:rsidR="00D92285" w:rsidRPr="00D469AE" w:rsidRDefault="00D92285" w:rsidP="00CF5B70">
            <w:pPr>
              <w:spacing w:line="276" w:lineRule="auto"/>
              <w:ind w:left="0" w:firstLine="0"/>
              <w:rPr>
                <w:color w:val="000000"/>
                <w:shd w:val="clear" w:color="auto" w:fill="FFFFFF"/>
              </w:rPr>
            </w:pPr>
            <w:r w:rsidRPr="00D469AE">
              <w:rPr>
                <w:color w:val="000000"/>
                <w:shd w:val="clear" w:color="auto" w:fill="FFFFFF"/>
              </w:rPr>
              <w:t xml:space="preserve">Үргэлжлэх хугацаа: </w:t>
            </w:r>
            <w:proofErr w:type="spellStart"/>
            <w:r w:rsidR="00EA6FB3" w:rsidRPr="00D469AE">
              <w:rPr>
                <w:color w:val="000000"/>
                <w:shd w:val="clear" w:color="auto" w:fill="FFFFFF"/>
              </w:rPr>
              <w:t>Х</w:t>
            </w:r>
            <w:r w:rsidR="00D2389C" w:rsidRPr="00D469AE">
              <w:rPr>
                <w:color w:val="000000"/>
                <w:shd w:val="clear" w:color="auto" w:fill="FFFFFF"/>
              </w:rPr>
              <w:t>ЖУ</w:t>
            </w:r>
            <w:proofErr w:type="spellEnd"/>
            <w:r w:rsidR="009C2ACA" w:rsidRPr="00D469AE">
              <w:rPr>
                <w:color w:val="000000"/>
                <w:shd w:val="clear" w:color="auto" w:fill="FFFFFF"/>
              </w:rPr>
              <w:t xml:space="preserve"> нөхцөлий</w:t>
            </w:r>
            <w:r w:rsidR="00D2389C" w:rsidRPr="00D469AE">
              <w:rPr>
                <w:color w:val="000000"/>
                <w:shd w:val="clear" w:color="auto" w:fill="FFFFFF"/>
              </w:rPr>
              <w:t>г тодорхойлоход шаардлагатай</w:t>
            </w:r>
          </w:p>
          <w:p w:rsidR="007F093C" w:rsidRPr="00D469AE" w:rsidRDefault="007F093C" w:rsidP="00CF5B70">
            <w:pPr>
              <w:spacing w:line="276" w:lineRule="auto"/>
              <w:ind w:left="0" w:firstLine="0"/>
              <w:rPr>
                <w:color w:val="000000"/>
                <w:shd w:val="clear" w:color="auto" w:fill="FFFFFF"/>
              </w:rPr>
            </w:pPr>
            <w:r w:rsidRPr="00D469AE">
              <w:rPr>
                <w:color w:val="000000"/>
                <w:shd w:val="clear" w:color="auto" w:fill="FFFFFF"/>
              </w:rPr>
              <w:t xml:space="preserve">Хэвийн жишиг нөхцөлд хийгдэх туршилт бүрийн үргэлжлэх хугацаа нь дулааны эрчим хүчний тоолуур эсвэл </w:t>
            </w:r>
            <w:r w:rsidR="00E36793" w:rsidRPr="00D469AE">
              <w:rPr>
                <w:color w:val="000000"/>
                <w:shd w:val="clear" w:color="auto" w:fill="FFFFFF"/>
              </w:rPr>
              <w:t xml:space="preserve">зангилааны </w:t>
            </w:r>
            <w:r w:rsidRPr="00D469AE">
              <w:rPr>
                <w:color w:val="000000"/>
                <w:shd w:val="clear" w:color="auto" w:fill="FFFFFF"/>
              </w:rPr>
              <w:t>тодорхой бус байдлыг тод</w:t>
            </w:r>
            <w:r w:rsidR="00B51355" w:rsidRPr="00D469AE">
              <w:rPr>
                <w:color w:val="000000"/>
                <w:shd w:val="clear" w:color="auto" w:fill="FFFFFF"/>
              </w:rPr>
              <w:t>орхойлоход хангалттай байх хэрэгтэй</w:t>
            </w:r>
            <w:r w:rsidRPr="00D469AE">
              <w:rPr>
                <w:color w:val="000000"/>
                <w:shd w:val="clear" w:color="auto" w:fill="FFFFFF"/>
              </w:rPr>
              <w:t>.</w:t>
            </w:r>
          </w:p>
          <w:p w:rsidR="004E4DDF" w:rsidRPr="00D469AE" w:rsidRDefault="00F32FE7" w:rsidP="00CF5B70">
            <w:pPr>
              <w:spacing w:line="276" w:lineRule="auto"/>
              <w:ind w:left="0" w:firstLine="0"/>
              <w:rPr>
                <w:color w:val="000000"/>
                <w:shd w:val="clear" w:color="auto" w:fill="FFFFFF"/>
              </w:rPr>
            </w:pPr>
            <w:r w:rsidRPr="00D469AE">
              <w:rPr>
                <w:color w:val="000000"/>
                <w:shd w:val="clear" w:color="auto" w:fill="FFFFFF"/>
              </w:rPr>
              <w:t>Хангамжийн</w:t>
            </w:r>
            <w:r w:rsidR="004E4DDF" w:rsidRPr="00D469AE">
              <w:rPr>
                <w:color w:val="000000"/>
                <w:shd w:val="clear" w:color="auto" w:fill="FFFFFF"/>
              </w:rPr>
              <w:t xml:space="preserve"> горим:</w:t>
            </w:r>
          </w:p>
          <w:p w:rsidR="004E4DDF" w:rsidRPr="00D469AE" w:rsidRDefault="004E4DDF" w:rsidP="00CF5B70">
            <w:pPr>
              <w:spacing w:line="276" w:lineRule="auto"/>
              <w:ind w:left="0" w:firstLine="0"/>
              <w:rPr>
                <w:color w:val="000000"/>
                <w:shd w:val="clear" w:color="auto" w:fill="FFFFFF"/>
              </w:rPr>
            </w:pPr>
            <w:r w:rsidRPr="00D469AE">
              <w:rPr>
                <w:color w:val="000000"/>
                <w:shd w:val="clear" w:color="auto" w:fill="FFFFFF"/>
              </w:rPr>
              <w:t xml:space="preserve">a) </w:t>
            </w:r>
            <w:r w:rsidR="00600C65" w:rsidRPr="00D469AE">
              <w:rPr>
                <w:color w:val="000000"/>
                <w:shd w:val="clear" w:color="auto" w:fill="FFFFFF"/>
              </w:rPr>
              <w:t>шугамаас тэжээл авдаг</w:t>
            </w:r>
            <w:r w:rsidR="00277541" w:rsidRPr="00D469AE">
              <w:rPr>
                <w:color w:val="000000"/>
                <w:shd w:val="clear" w:color="auto" w:fill="FFFFFF"/>
              </w:rPr>
              <w:t xml:space="preserve"> нэрлэсэн</w:t>
            </w:r>
            <w:r w:rsidR="00600C65" w:rsidRPr="00D469AE">
              <w:rPr>
                <w:color w:val="000000"/>
                <w:shd w:val="clear" w:color="auto" w:fill="FFFFFF"/>
              </w:rPr>
              <w:t xml:space="preserve"> нэг</w:t>
            </w:r>
            <w:r w:rsidR="00277541" w:rsidRPr="00D469AE">
              <w:rPr>
                <w:color w:val="000000"/>
                <w:shd w:val="clear" w:color="auto" w:fill="FFFFFF"/>
              </w:rPr>
              <w:t xml:space="preserve"> хүчдэлтэй </w:t>
            </w:r>
            <w:r w:rsidR="00277541" w:rsidRPr="00D469AE">
              <w:rPr>
                <w:i/>
                <w:color w:val="000000"/>
                <w:shd w:val="clear" w:color="auto" w:fill="FFFFFF"/>
              </w:rPr>
              <w:t>U</w:t>
            </w:r>
            <w:r w:rsidR="00277541" w:rsidRPr="00D469AE">
              <w:rPr>
                <w:i/>
                <w:color w:val="000000"/>
                <w:shd w:val="clear" w:color="auto" w:fill="FFFFFF"/>
                <w:vertAlign w:val="subscript"/>
              </w:rPr>
              <w:t>n</w:t>
            </w:r>
            <w:r w:rsidR="000454AE" w:rsidRPr="00D469AE">
              <w:rPr>
                <w:color w:val="000000"/>
                <w:shd w:val="clear" w:color="auto" w:fill="FFFFFF"/>
              </w:rPr>
              <w:t xml:space="preserve"> цахилгаан хэрэгслүүд</w:t>
            </w:r>
            <w:r w:rsidR="00277541" w:rsidRPr="00D469AE">
              <w:rPr>
                <w:color w:val="000000"/>
                <w:shd w:val="clear" w:color="auto" w:fill="FFFFFF"/>
              </w:rPr>
              <w:t>:</w:t>
            </w:r>
          </w:p>
          <w:p w:rsidR="004E4DDF" w:rsidRPr="00D469AE" w:rsidRDefault="004E4DDF" w:rsidP="00CF5B70">
            <w:pPr>
              <w:pStyle w:val="ListParagraph"/>
              <w:spacing w:line="276" w:lineRule="auto"/>
              <w:ind w:firstLine="0"/>
              <w:rPr>
                <w:i/>
                <w:color w:val="000000"/>
                <w:shd w:val="clear" w:color="auto" w:fill="FFFFFF"/>
                <w:vertAlign w:val="subscript"/>
              </w:rPr>
            </w:pPr>
            <w:r w:rsidRPr="00D469AE">
              <w:rPr>
                <w:i/>
                <w:color w:val="000000"/>
                <w:shd w:val="clear" w:color="auto" w:fill="FFFFFF"/>
              </w:rPr>
              <w:t>U</w:t>
            </w:r>
            <w:r w:rsidRPr="00D469AE">
              <w:rPr>
                <w:i/>
                <w:color w:val="000000"/>
                <w:shd w:val="clear" w:color="auto" w:fill="FFFFFF"/>
                <w:vertAlign w:val="subscript"/>
              </w:rPr>
              <w:t>max</w:t>
            </w:r>
            <w:r w:rsidRPr="00D469AE">
              <w:rPr>
                <w:color w:val="000000"/>
                <w:shd w:val="clear" w:color="auto" w:fill="FFFFFF"/>
              </w:rPr>
              <w:t xml:space="preserve"> = 1,1 </w:t>
            </w:r>
            <w:r w:rsidRPr="00D469AE">
              <w:rPr>
                <w:i/>
                <w:color w:val="000000"/>
                <w:shd w:val="clear" w:color="auto" w:fill="FFFFFF"/>
              </w:rPr>
              <w:t>U</w:t>
            </w:r>
            <w:r w:rsidRPr="00D469AE">
              <w:rPr>
                <w:i/>
                <w:color w:val="000000"/>
                <w:shd w:val="clear" w:color="auto" w:fill="FFFFFF"/>
                <w:vertAlign w:val="subscript"/>
              </w:rPr>
              <w:t>n</w:t>
            </w:r>
          </w:p>
          <w:p w:rsidR="004E4DDF" w:rsidRPr="00D469AE" w:rsidRDefault="004E4DDF" w:rsidP="00CF5B70">
            <w:pPr>
              <w:pStyle w:val="ListParagraph"/>
              <w:spacing w:line="276" w:lineRule="auto"/>
              <w:ind w:firstLine="0"/>
              <w:rPr>
                <w:color w:val="000000"/>
                <w:shd w:val="clear" w:color="auto" w:fill="FFFFFF"/>
              </w:rPr>
            </w:pPr>
            <w:r w:rsidRPr="00D469AE">
              <w:rPr>
                <w:i/>
                <w:color w:val="000000"/>
                <w:shd w:val="clear" w:color="auto" w:fill="FFFFFF"/>
              </w:rPr>
              <w:t>U</w:t>
            </w:r>
            <w:r w:rsidRPr="00D469AE">
              <w:rPr>
                <w:i/>
                <w:color w:val="000000"/>
                <w:shd w:val="clear" w:color="auto" w:fill="FFFFFF"/>
                <w:vertAlign w:val="subscript"/>
              </w:rPr>
              <w:t>min</w:t>
            </w:r>
            <w:r w:rsidRPr="00D469AE">
              <w:rPr>
                <w:color w:val="000000"/>
                <w:shd w:val="clear" w:color="auto" w:fill="FFFFFF"/>
                <w:vertAlign w:val="subscript"/>
              </w:rPr>
              <w:t xml:space="preserve"> </w:t>
            </w:r>
            <w:r w:rsidRPr="00D469AE">
              <w:rPr>
                <w:color w:val="000000"/>
                <w:shd w:val="clear" w:color="auto" w:fill="FFFFFF"/>
              </w:rPr>
              <w:t xml:space="preserve">= 0,85 </w:t>
            </w:r>
            <w:r w:rsidRPr="00D469AE">
              <w:rPr>
                <w:i/>
                <w:color w:val="000000"/>
                <w:shd w:val="clear" w:color="auto" w:fill="FFFFFF"/>
              </w:rPr>
              <w:t>U</w:t>
            </w:r>
            <w:r w:rsidRPr="00D469AE">
              <w:rPr>
                <w:i/>
                <w:color w:val="000000"/>
                <w:shd w:val="clear" w:color="auto" w:fill="FFFFFF"/>
                <w:vertAlign w:val="subscript"/>
              </w:rPr>
              <w:t>n</w:t>
            </w:r>
          </w:p>
          <w:p w:rsidR="004E4DDF" w:rsidRPr="00D469AE" w:rsidRDefault="004E4DDF" w:rsidP="00CF5B70">
            <w:pPr>
              <w:pStyle w:val="ListParagraph"/>
              <w:spacing w:line="276" w:lineRule="auto"/>
              <w:ind w:firstLine="0"/>
              <w:rPr>
                <w:i/>
                <w:color w:val="000000"/>
                <w:shd w:val="clear" w:color="auto" w:fill="FFFFFF"/>
              </w:rPr>
            </w:pPr>
            <w:r w:rsidRPr="00D469AE">
              <w:rPr>
                <w:i/>
                <w:color w:val="000000"/>
                <w:shd w:val="clear" w:color="auto" w:fill="FFFFFF"/>
              </w:rPr>
              <w:t>f = f</w:t>
            </w:r>
            <w:r w:rsidRPr="00D469AE">
              <w:rPr>
                <w:i/>
                <w:color w:val="000000"/>
                <w:shd w:val="clear" w:color="auto" w:fill="FFFFFF"/>
                <w:vertAlign w:val="subscript"/>
              </w:rPr>
              <w:t>nom</w:t>
            </w:r>
          </w:p>
          <w:p w:rsidR="00CB380A" w:rsidRPr="00D469AE" w:rsidRDefault="006E6C4E" w:rsidP="00CF5B70">
            <w:pPr>
              <w:pStyle w:val="ListParagraph"/>
              <w:spacing w:line="276" w:lineRule="auto"/>
              <w:ind w:firstLine="0"/>
              <w:rPr>
                <w:color w:val="000000"/>
                <w:shd w:val="clear" w:color="auto" w:fill="FFFFFF"/>
              </w:rPr>
            </w:pPr>
            <w:r w:rsidRPr="00D469AE">
              <w:rPr>
                <w:color w:val="000000"/>
                <w:shd w:val="clear" w:color="auto" w:fill="FFFFFF"/>
              </w:rPr>
              <w:t>гол давтамжийг хэмжих</w:t>
            </w:r>
            <w:r w:rsidR="00600C65" w:rsidRPr="00D469AE">
              <w:rPr>
                <w:color w:val="000000"/>
                <w:shd w:val="clear" w:color="auto" w:fill="FFFFFF"/>
              </w:rPr>
              <w:t xml:space="preserve"> зорилгоор ашигладаг бол </w:t>
            </w:r>
            <w:r w:rsidR="008F58F4" w:rsidRPr="00D469AE">
              <w:rPr>
                <w:color w:val="000000"/>
                <w:shd w:val="clear" w:color="auto" w:fill="FFFFFF"/>
              </w:rPr>
              <w:t>гол</w:t>
            </w:r>
          </w:p>
          <w:p w:rsidR="00600C65" w:rsidRPr="00D469AE" w:rsidRDefault="00274F42" w:rsidP="00CF5B70">
            <w:pPr>
              <w:pStyle w:val="ListParagraph"/>
              <w:spacing w:line="276" w:lineRule="auto"/>
              <w:ind w:firstLine="0"/>
              <w:rPr>
                <w:color w:val="000000"/>
                <w:shd w:val="clear" w:color="auto" w:fill="FFFFFF"/>
              </w:rPr>
            </w:pPr>
            <w:r w:rsidRPr="00D469AE">
              <w:rPr>
                <w:color w:val="000000"/>
                <w:shd w:val="clear" w:color="auto" w:fill="FFFFFF"/>
              </w:rPr>
              <w:t>давтамжийн өөрчлөлт</w:t>
            </w:r>
            <w:r w:rsidR="00600C65" w:rsidRPr="00D469AE">
              <w:rPr>
                <w:color w:val="000000"/>
                <w:shd w:val="clear" w:color="auto" w:fill="FFFFFF"/>
              </w:rPr>
              <w:t>:</w:t>
            </w:r>
          </w:p>
          <w:p w:rsidR="004E4DDF" w:rsidRPr="00D469AE" w:rsidRDefault="004E4DDF" w:rsidP="00CF5B70">
            <w:pPr>
              <w:pStyle w:val="ListParagraph"/>
              <w:spacing w:line="276" w:lineRule="auto"/>
              <w:ind w:firstLine="0"/>
              <w:rPr>
                <w:i/>
                <w:color w:val="000000"/>
                <w:shd w:val="clear" w:color="auto" w:fill="FFFFFF"/>
              </w:rPr>
            </w:pPr>
            <w:r w:rsidRPr="00D469AE">
              <w:rPr>
                <w:i/>
                <w:color w:val="000000"/>
                <w:shd w:val="clear" w:color="auto" w:fill="FFFFFF"/>
              </w:rPr>
              <w:t>f</w:t>
            </w:r>
            <w:r w:rsidRPr="00D469AE">
              <w:rPr>
                <w:i/>
                <w:color w:val="000000"/>
                <w:shd w:val="clear" w:color="auto" w:fill="FFFFFF"/>
                <w:vertAlign w:val="subscript"/>
              </w:rPr>
              <w:t>max</w:t>
            </w:r>
            <w:r w:rsidRPr="00D469AE">
              <w:rPr>
                <w:i/>
                <w:color w:val="000000"/>
                <w:shd w:val="clear" w:color="auto" w:fill="FFFFFF"/>
              </w:rPr>
              <w:t xml:space="preserve"> = 1,02 f</w:t>
            </w:r>
            <w:r w:rsidRPr="00D469AE">
              <w:rPr>
                <w:i/>
                <w:color w:val="000000"/>
                <w:shd w:val="clear" w:color="auto" w:fill="FFFFFF"/>
                <w:vertAlign w:val="subscript"/>
              </w:rPr>
              <w:t>nom</w:t>
            </w:r>
          </w:p>
          <w:p w:rsidR="004E4DDF" w:rsidRPr="00D469AE" w:rsidRDefault="004E4DDF" w:rsidP="00CF5B70">
            <w:pPr>
              <w:pStyle w:val="ListParagraph"/>
              <w:spacing w:line="276" w:lineRule="auto"/>
              <w:ind w:firstLine="0"/>
              <w:rPr>
                <w:i/>
                <w:color w:val="000000"/>
                <w:shd w:val="clear" w:color="auto" w:fill="FFFFFF"/>
              </w:rPr>
            </w:pPr>
            <w:r w:rsidRPr="00D469AE">
              <w:rPr>
                <w:i/>
                <w:color w:val="000000"/>
                <w:shd w:val="clear" w:color="auto" w:fill="FFFFFF"/>
              </w:rPr>
              <w:t>f</w:t>
            </w:r>
            <w:r w:rsidRPr="00D469AE">
              <w:rPr>
                <w:i/>
                <w:color w:val="000000"/>
                <w:shd w:val="clear" w:color="auto" w:fill="FFFFFF"/>
                <w:vertAlign w:val="subscript"/>
              </w:rPr>
              <w:t>min</w:t>
            </w:r>
            <w:r w:rsidRPr="00D469AE">
              <w:rPr>
                <w:i/>
                <w:color w:val="000000"/>
                <w:shd w:val="clear" w:color="auto" w:fill="FFFFFF"/>
              </w:rPr>
              <w:t xml:space="preserve"> = 0,98 f</w:t>
            </w:r>
            <w:r w:rsidRPr="00D469AE">
              <w:rPr>
                <w:i/>
                <w:color w:val="000000"/>
                <w:shd w:val="clear" w:color="auto" w:fill="FFFFFF"/>
                <w:vertAlign w:val="subscript"/>
              </w:rPr>
              <w:t>nom</w:t>
            </w:r>
          </w:p>
          <w:p w:rsidR="004E4DDF" w:rsidRPr="00D469AE" w:rsidRDefault="004E4DDF" w:rsidP="00CF5B70">
            <w:pPr>
              <w:pStyle w:val="ListParagraph"/>
              <w:spacing w:line="276" w:lineRule="auto"/>
              <w:ind w:firstLine="0"/>
              <w:rPr>
                <w:i/>
                <w:color w:val="000000"/>
                <w:shd w:val="clear" w:color="auto" w:fill="FFFFFF"/>
              </w:rPr>
            </w:pPr>
            <w:r w:rsidRPr="00D469AE">
              <w:rPr>
                <w:i/>
                <w:color w:val="000000"/>
                <w:shd w:val="clear" w:color="auto" w:fill="FFFFFF"/>
              </w:rPr>
              <w:t>U = U</w:t>
            </w:r>
            <w:r w:rsidRPr="00D469AE">
              <w:rPr>
                <w:i/>
                <w:color w:val="000000"/>
                <w:shd w:val="clear" w:color="auto" w:fill="FFFFFF"/>
                <w:vertAlign w:val="subscript"/>
              </w:rPr>
              <w:t>n</w:t>
            </w:r>
          </w:p>
          <w:p w:rsidR="004E4DDF" w:rsidRPr="00D469AE" w:rsidRDefault="000D66BF" w:rsidP="00CF5B70">
            <w:pPr>
              <w:pStyle w:val="ListParagraph"/>
              <w:spacing w:line="276" w:lineRule="auto"/>
              <w:ind w:firstLine="0"/>
              <w:rPr>
                <w:color w:val="000000"/>
                <w:shd w:val="clear" w:color="auto" w:fill="FFFFFF"/>
              </w:rPr>
            </w:pPr>
            <w:r w:rsidRPr="00D469AE">
              <w:rPr>
                <w:color w:val="000000"/>
                <w:shd w:val="clear" w:color="auto" w:fill="FFFFFF"/>
              </w:rPr>
              <w:t>үүнд</w:t>
            </w:r>
            <w:r w:rsidR="004E4DDF" w:rsidRPr="00D469AE">
              <w:rPr>
                <w:i/>
                <w:color w:val="000000"/>
                <w:shd w:val="clear" w:color="auto" w:fill="FFFFFF"/>
              </w:rPr>
              <w:t xml:space="preserve"> f</w:t>
            </w:r>
            <w:r w:rsidR="004E4DDF" w:rsidRPr="00D469AE">
              <w:rPr>
                <w:i/>
                <w:color w:val="000000"/>
                <w:shd w:val="clear" w:color="auto" w:fill="FFFFFF"/>
                <w:vertAlign w:val="subscript"/>
              </w:rPr>
              <w:t>nom</w:t>
            </w:r>
            <w:r w:rsidR="004E4DDF" w:rsidRPr="00D469AE">
              <w:rPr>
                <w:color w:val="000000"/>
                <w:shd w:val="clear" w:color="auto" w:fill="FFFFFF"/>
              </w:rPr>
              <w:t xml:space="preserve"> </w:t>
            </w:r>
            <w:r w:rsidR="00590894" w:rsidRPr="00D469AE">
              <w:rPr>
                <w:color w:val="000000"/>
                <w:shd w:val="clear" w:color="auto" w:fill="FFFFFF"/>
              </w:rPr>
              <w:t xml:space="preserve">нэрлэсэн давтамж </w:t>
            </w:r>
          </w:p>
          <w:p w:rsidR="00722BD8" w:rsidRPr="00D469AE" w:rsidRDefault="009E1BD0" w:rsidP="00CF5B70">
            <w:pPr>
              <w:spacing w:line="276" w:lineRule="auto"/>
              <w:ind w:left="0" w:firstLine="0"/>
              <w:rPr>
                <w:color w:val="000000"/>
                <w:shd w:val="clear" w:color="auto" w:fill="FFFFFF"/>
              </w:rPr>
            </w:pPr>
            <w:r w:rsidRPr="00D469AE">
              <w:rPr>
                <w:color w:val="000000"/>
                <w:shd w:val="clear" w:color="auto" w:fill="FFFFFF"/>
              </w:rPr>
              <w:t xml:space="preserve">b) </w:t>
            </w:r>
            <w:r w:rsidR="00722BD8" w:rsidRPr="00D469AE">
              <w:rPr>
                <w:i/>
                <w:color w:val="000000"/>
                <w:shd w:val="clear" w:color="auto" w:fill="FFFFFF"/>
              </w:rPr>
              <w:t>U</w:t>
            </w:r>
            <w:r w:rsidR="00722BD8" w:rsidRPr="00D469AE">
              <w:rPr>
                <w:i/>
                <w:color w:val="000000"/>
                <w:shd w:val="clear" w:color="auto" w:fill="FFFFFF"/>
                <w:vertAlign w:val="subscript"/>
              </w:rPr>
              <w:t>n1</w:t>
            </w:r>
            <w:r w:rsidR="00722BD8" w:rsidRPr="00D469AE">
              <w:rPr>
                <w:color w:val="000000"/>
                <w:shd w:val="clear" w:color="auto" w:fill="FFFFFF"/>
              </w:rPr>
              <w:t xml:space="preserve"> (доод хязгаар)-ээс </w:t>
            </w:r>
            <w:r w:rsidR="00722BD8" w:rsidRPr="00D469AE">
              <w:rPr>
                <w:i/>
                <w:color w:val="000000"/>
                <w:shd w:val="clear" w:color="auto" w:fill="FFFFFF"/>
              </w:rPr>
              <w:t>U</w:t>
            </w:r>
            <w:r w:rsidR="00722BD8" w:rsidRPr="00D469AE">
              <w:rPr>
                <w:i/>
                <w:color w:val="000000"/>
                <w:shd w:val="clear" w:color="auto" w:fill="FFFFFF"/>
                <w:vertAlign w:val="subscript"/>
              </w:rPr>
              <w:t>n2</w:t>
            </w:r>
            <w:r w:rsidR="00722BD8" w:rsidRPr="00D469AE">
              <w:rPr>
                <w:color w:val="000000"/>
                <w:shd w:val="clear" w:color="auto" w:fill="FFFFFF"/>
              </w:rPr>
              <w:t xml:space="preserve"> (дээд хязгаар) хүртэл нэрлэсэн хүчдэлтэй, шугамаас тэжээл авдаг электрон төхөөрөмж: </w:t>
            </w:r>
          </w:p>
          <w:p w:rsidR="009127B4" w:rsidRPr="00D469AE" w:rsidRDefault="009127B4" w:rsidP="00CF5B70">
            <w:pPr>
              <w:pStyle w:val="ListParagraph"/>
              <w:spacing w:line="276" w:lineRule="auto"/>
              <w:ind w:firstLine="0"/>
              <w:rPr>
                <w:i/>
                <w:color w:val="000000"/>
                <w:shd w:val="clear" w:color="auto" w:fill="FFFFFF"/>
              </w:rPr>
            </w:pPr>
            <w:r w:rsidRPr="00D469AE">
              <w:rPr>
                <w:i/>
                <w:color w:val="000000"/>
                <w:shd w:val="clear" w:color="auto" w:fill="FFFFFF"/>
              </w:rPr>
              <w:t>U</w:t>
            </w:r>
            <w:r w:rsidR="007B06F3" w:rsidRPr="00D469AE">
              <w:rPr>
                <w:i/>
                <w:color w:val="000000"/>
                <w:shd w:val="clear" w:color="auto" w:fill="FFFFFF"/>
                <w:vertAlign w:val="subscript"/>
              </w:rPr>
              <w:t>х.и</w:t>
            </w:r>
            <w:r w:rsidRPr="00D469AE">
              <w:rPr>
                <w:i/>
                <w:color w:val="000000"/>
                <w:shd w:val="clear" w:color="auto" w:fill="FFFFFF"/>
              </w:rPr>
              <w:t xml:space="preserve"> = 1,1 U</w:t>
            </w:r>
            <w:r w:rsidRPr="00D469AE">
              <w:rPr>
                <w:i/>
                <w:color w:val="000000"/>
                <w:shd w:val="clear" w:color="auto" w:fill="FFFFFF"/>
                <w:vertAlign w:val="subscript"/>
              </w:rPr>
              <w:t>n2</w:t>
            </w:r>
          </w:p>
          <w:p w:rsidR="009127B4" w:rsidRPr="00D469AE" w:rsidRDefault="009127B4" w:rsidP="00CF5B70">
            <w:pPr>
              <w:pStyle w:val="ListParagraph"/>
              <w:spacing w:line="276" w:lineRule="auto"/>
              <w:ind w:firstLine="0"/>
              <w:rPr>
                <w:i/>
                <w:color w:val="000000"/>
                <w:shd w:val="clear" w:color="auto" w:fill="FFFFFF"/>
              </w:rPr>
            </w:pPr>
            <w:r w:rsidRPr="00D469AE">
              <w:rPr>
                <w:i/>
                <w:color w:val="000000"/>
                <w:shd w:val="clear" w:color="auto" w:fill="FFFFFF"/>
              </w:rPr>
              <w:t>U</w:t>
            </w:r>
            <w:r w:rsidR="007B06F3" w:rsidRPr="00D469AE">
              <w:rPr>
                <w:i/>
                <w:color w:val="000000"/>
                <w:shd w:val="clear" w:color="auto" w:fill="FFFFFF"/>
                <w:vertAlign w:val="subscript"/>
              </w:rPr>
              <w:t>х.б</w:t>
            </w:r>
            <w:r w:rsidRPr="00D469AE">
              <w:rPr>
                <w:i/>
                <w:color w:val="000000"/>
                <w:shd w:val="clear" w:color="auto" w:fill="FFFFFF"/>
              </w:rPr>
              <w:t xml:space="preserve"> = 0,85 U</w:t>
            </w:r>
            <w:r w:rsidRPr="00D469AE">
              <w:rPr>
                <w:i/>
                <w:color w:val="000000"/>
                <w:shd w:val="clear" w:color="auto" w:fill="FFFFFF"/>
                <w:vertAlign w:val="subscript"/>
              </w:rPr>
              <w:t>n1</w:t>
            </w:r>
          </w:p>
          <w:p w:rsidR="009127B4" w:rsidRPr="00D469AE" w:rsidRDefault="009127B4" w:rsidP="00CF5B70">
            <w:pPr>
              <w:pStyle w:val="ListParagraph"/>
              <w:spacing w:line="276" w:lineRule="auto"/>
              <w:ind w:firstLine="0"/>
              <w:rPr>
                <w:i/>
                <w:color w:val="000000"/>
                <w:shd w:val="clear" w:color="auto" w:fill="FFFFFF"/>
              </w:rPr>
            </w:pPr>
            <w:r w:rsidRPr="00D469AE">
              <w:rPr>
                <w:i/>
                <w:color w:val="000000"/>
                <w:shd w:val="clear" w:color="auto" w:fill="FFFFFF"/>
              </w:rPr>
              <w:t>f = f</w:t>
            </w:r>
            <w:r w:rsidR="007B06F3" w:rsidRPr="00D469AE">
              <w:rPr>
                <w:i/>
                <w:color w:val="000000"/>
                <w:shd w:val="clear" w:color="auto" w:fill="FFFFFF"/>
                <w:vertAlign w:val="subscript"/>
              </w:rPr>
              <w:t>nom</w:t>
            </w:r>
          </w:p>
          <w:p w:rsidR="007B06F3" w:rsidRPr="00D469AE" w:rsidRDefault="007B06F3" w:rsidP="00CF5B70">
            <w:pPr>
              <w:pStyle w:val="ListParagraph"/>
              <w:spacing w:line="276" w:lineRule="auto"/>
              <w:ind w:firstLine="0"/>
              <w:rPr>
                <w:color w:val="000000"/>
                <w:shd w:val="clear" w:color="auto" w:fill="FFFFFF"/>
              </w:rPr>
            </w:pPr>
            <w:r w:rsidRPr="00D469AE">
              <w:rPr>
                <w:color w:val="000000"/>
                <w:shd w:val="clear" w:color="auto" w:fill="FFFFFF"/>
              </w:rPr>
              <w:lastRenderedPageBreak/>
              <w:t>Шугамын давтамжийг хэмжилтийн зорилгоор ашигладаг бол шугамын давтамжийн өөрчлөлтүүд:</w:t>
            </w:r>
          </w:p>
          <w:p w:rsidR="009127B4" w:rsidRPr="00D469AE" w:rsidRDefault="009127B4" w:rsidP="00CF5B70">
            <w:pPr>
              <w:pStyle w:val="ListParagraph"/>
              <w:spacing w:line="276" w:lineRule="auto"/>
              <w:ind w:firstLine="0"/>
              <w:rPr>
                <w:i/>
                <w:color w:val="000000"/>
                <w:shd w:val="clear" w:color="auto" w:fill="FFFFFF"/>
              </w:rPr>
            </w:pPr>
            <w:r w:rsidRPr="00D469AE">
              <w:rPr>
                <w:i/>
                <w:color w:val="000000"/>
                <w:shd w:val="clear" w:color="auto" w:fill="FFFFFF"/>
              </w:rPr>
              <w:t>f</w:t>
            </w:r>
            <w:r w:rsidRPr="00D469AE">
              <w:rPr>
                <w:i/>
                <w:color w:val="000000"/>
                <w:shd w:val="clear" w:color="auto" w:fill="FFFFFF"/>
                <w:vertAlign w:val="subscript"/>
              </w:rPr>
              <w:t>max</w:t>
            </w:r>
            <w:r w:rsidRPr="00D469AE">
              <w:rPr>
                <w:i/>
                <w:color w:val="000000"/>
                <w:shd w:val="clear" w:color="auto" w:fill="FFFFFF"/>
              </w:rPr>
              <w:t xml:space="preserve"> = 1,02 f</w:t>
            </w:r>
            <w:r w:rsidRPr="00D469AE">
              <w:rPr>
                <w:i/>
                <w:color w:val="000000"/>
                <w:shd w:val="clear" w:color="auto" w:fill="FFFFFF"/>
                <w:vertAlign w:val="subscript"/>
              </w:rPr>
              <w:t>nom</w:t>
            </w:r>
          </w:p>
          <w:p w:rsidR="009127B4" w:rsidRPr="00D469AE" w:rsidRDefault="009127B4" w:rsidP="00CF5B70">
            <w:pPr>
              <w:pStyle w:val="ListParagraph"/>
              <w:spacing w:line="276" w:lineRule="auto"/>
              <w:ind w:firstLine="0"/>
              <w:rPr>
                <w:i/>
                <w:color w:val="000000"/>
                <w:shd w:val="clear" w:color="auto" w:fill="FFFFFF"/>
                <w:vertAlign w:val="subscript"/>
              </w:rPr>
            </w:pPr>
            <w:r w:rsidRPr="00D469AE">
              <w:rPr>
                <w:i/>
                <w:color w:val="000000"/>
                <w:shd w:val="clear" w:color="auto" w:fill="FFFFFF"/>
              </w:rPr>
              <w:t>f</w:t>
            </w:r>
            <w:r w:rsidRPr="00D469AE">
              <w:rPr>
                <w:i/>
                <w:color w:val="000000"/>
                <w:shd w:val="clear" w:color="auto" w:fill="FFFFFF"/>
                <w:vertAlign w:val="subscript"/>
              </w:rPr>
              <w:t>min</w:t>
            </w:r>
            <w:r w:rsidRPr="00D469AE">
              <w:rPr>
                <w:i/>
                <w:color w:val="000000"/>
                <w:shd w:val="clear" w:color="auto" w:fill="FFFFFF"/>
              </w:rPr>
              <w:t xml:space="preserve"> = 0,98 f</w:t>
            </w:r>
            <w:r w:rsidRPr="00D469AE">
              <w:rPr>
                <w:i/>
                <w:color w:val="000000"/>
                <w:shd w:val="clear" w:color="auto" w:fill="FFFFFF"/>
                <w:vertAlign w:val="subscript"/>
              </w:rPr>
              <w:t>nom</w:t>
            </w:r>
          </w:p>
          <w:p w:rsidR="00EB09A7" w:rsidRPr="00D469AE" w:rsidRDefault="009127B4" w:rsidP="00CF5B70">
            <w:pPr>
              <w:pStyle w:val="ListParagraph"/>
              <w:spacing w:line="276" w:lineRule="auto"/>
              <w:ind w:firstLine="0"/>
              <w:rPr>
                <w:i/>
                <w:color w:val="000000"/>
                <w:shd w:val="clear" w:color="auto" w:fill="FFFFFF"/>
              </w:rPr>
            </w:pPr>
            <w:r w:rsidRPr="00D469AE">
              <w:rPr>
                <w:i/>
                <w:color w:val="000000"/>
                <w:shd w:val="clear" w:color="auto" w:fill="FFFFFF"/>
              </w:rPr>
              <w:t>U = (U</w:t>
            </w:r>
            <w:r w:rsidRPr="00D469AE">
              <w:rPr>
                <w:i/>
                <w:color w:val="000000"/>
                <w:shd w:val="clear" w:color="auto" w:fill="FFFFFF"/>
                <w:vertAlign w:val="subscript"/>
              </w:rPr>
              <w:t>n2</w:t>
            </w:r>
            <w:r w:rsidRPr="00D469AE">
              <w:rPr>
                <w:i/>
                <w:color w:val="000000"/>
                <w:shd w:val="clear" w:color="auto" w:fill="FFFFFF"/>
              </w:rPr>
              <w:t xml:space="preserve"> + U</w:t>
            </w:r>
            <w:r w:rsidRPr="00D469AE">
              <w:rPr>
                <w:i/>
                <w:color w:val="000000"/>
                <w:shd w:val="clear" w:color="auto" w:fill="FFFFFF"/>
                <w:vertAlign w:val="subscript"/>
              </w:rPr>
              <w:t>n1</w:t>
            </w:r>
            <w:r w:rsidRPr="00D469AE">
              <w:rPr>
                <w:i/>
                <w:color w:val="000000"/>
                <w:shd w:val="clear" w:color="auto" w:fill="FFFFFF"/>
              </w:rPr>
              <w:t>)/2</w:t>
            </w:r>
          </w:p>
          <w:p w:rsidR="00884597" w:rsidRPr="00D469AE" w:rsidRDefault="00884597" w:rsidP="00CF5B70">
            <w:pPr>
              <w:spacing w:line="276" w:lineRule="auto"/>
              <w:ind w:left="0" w:firstLine="0"/>
              <w:rPr>
                <w:color w:val="000000"/>
                <w:shd w:val="clear" w:color="auto" w:fill="FFFFFF"/>
              </w:rPr>
            </w:pPr>
            <w:r w:rsidRPr="00D469AE">
              <w:rPr>
                <w:color w:val="000000"/>
                <w:shd w:val="clear" w:color="auto" w:fill="FFFFFF"/>
              </w:rPr>
              <w:t xml:space="preserve">c) </w:t>
            </w:r>
            <w:proofErr w:type="spellStart"/>
            <w:r w:rsidR="00066D4F" w:rsidRPr="00D469AE">
              <w:rPr>
                <w:color w:val="000000"/>
                <w:shd w:val="clear" w:color="auto" w:fill="FFFFFF"/>
              </w:rPr>
              <w:t>батерейгаар</w:t>
            </w:r>
            <w:proofErr w:type="spellEnd"/>
            <w:r w:rsidR="00066D4F" w:rsidRPr="00D469AE">
              <w:rPr>
                <w:color w:val="000000"/>
                <w:shd w:val="clear" w:color="auto" w:fill="FFFFFF"/>
              </w:rPr>
              <w:t xml:space="preserve"> ажиллах электрон төхөөрөмж:</w:t>
            </w:r>
          </w:p>
          <w:p w:rsidR="00884597" w:rsidRPr="00D469AE" w:rsidRDefault="00884597" w:rsidP="00CF5B70">
            <w:pPr>
              <w:pStyle w:val="ListParagraph"/>
              <w:spacing w:line="276" w:lineRule="auto"/>
              <w:ind w:firstLine="0"/>
              <w:rPr>
                <w:i/>
                <w:color w:val="000000"/>
                <w:shd w:val="clear" w:color="auto" w:fill="FFFFFF"/>
              </w:rPr>
            </w:pPr>
            <w:r w:rsidRPr="00D469AE">
              <w:rPr>
                <w:i/>
                <w:color w:val="000000"/>
                <w:shd w:val="clear" w:color="auto" w:fill="FFFFFF"/>
              </w:rPr>
              <w:t>U</w:t>
            </w:r>
            <w:r w:rsidRPr="00D469AE">
              <w:rPr>
                <w:i/>
                <w:color w:val="000000"/>
                <w:shd w:val="clear" w:color="auto" w:fill="FFFFFF"/>
                <w:vertAlign w:val="subscript"/>
              </w:rPr>
              <w:t>max</w:t>
            </w:r>
            <w:r w:rsidRPr="00D469AE">
              <w:rPr>
                <w:i/>
                <w:color w:val="000000"/>
                <w:shd w:val="clear" w:color="auto" w:fill="FFFFFF"/>
              </w:rPr>
              <w:t xml:space="preserve"> = U</w:t>
            </w:r>
            <w:r w:rsidRPr="00D469AE">
              <w:rPr>
                <w:i/>
                <w:color w:val="000000"/>
                <w:shd w:val="clear" w:color="auto" w:fill="FFFFFF"/>
                <w:vertAlign w:val="subscript"/>
              </w:rPr>
              <w:t>batt.max</w:t>
            </w:r>
          </w:p>
          <w:p w:rsidR="00884597" w:rsidRPr="00D469AE" w:rsidRDefault="00884597" w:rsidP="00CF5B70">
            <w:pPr>
              <w:pStyle w:val="ListParagraph"/>
              <w:spacing w:line="276" w:lineRule="auto"/>
              <w:ind w:firstLine="0"/>
              <w:rPr>
                <w:i/>
                <w:color w:val="000000"/>
                <w:shd w:val="clear" w:color="auto" w:fill="FFFFFF"/>
                <w:vertAlign w:val="subscript"/>
              </w:rPr>
            </w:pPr>
            <w:r w:rsidRPr="00D469AE">
              <w:rPr>
                <w:i/>
                <w:color w:val="000000"/>
                <w:shd w:val="clear" w:color="auto" w:fill="FFFFFF"/>
              </w:rPr>
              <w:t>U</w:t>
            </w:r>
            <w:r w:rsidRPr="00D469AE">
              <w:rPr>
                <w:i/>
                <w:color w:val="000000"/>
                <w:shd w:val="clear" w:color="auto" w:fill="FFFFFF"/>
                <w:vertAlign w:val="subscript"/>
              </w:rPr>
              <w:t>min</w:t>
            </w:r>
            <w:r w:rsidRPr="00D469AE">
              <w:rPr>
                <w:i/>
                <w:color w:val="000000"/>
                <w:shd w:val="clear" w:color="auto" w:fill="FFFFFF"/>
              </w:rPr>
              <w:t xml:space="preserve"> = U</w:t>
            </w:r>
            <w:r w:rsidRPr="00D469AE">
              <w:rPr>
                <w:i/>
                <w:color w:val="000000"/>
                <w:shd w:val="clear" w:color="auto" w:fill="FFFFFF"/>
                <w:vertAlign w:val="subscript"/>
              </w:rPr>
              <w:t>batt.min</w:t>
            </w:r>
          </w:p>
          <w:p w:rsidR="00884597" w:rsidRPr="00D469AE" w:rsidRDefault="007E479E" w:rsidP="00CF5B70">
            <w:pPr>
              <w:spacing w:line="276" w:lineRule="auto"/>
              <w:ind w:left="0" w:firstLine="0"/>
              <w:rPr>
                <w:color w:val="000000"/>
                <w:shd w:val="clear" w:color="auto" w:fill="FFFFFF"/>
              </w:rPr>
            </w:pPr>
            <w:r w:rsidRPr="00D469AE">
              <w:rPr>
                <w:color w:val="000000"/>
                <w:shd w:val="clear" w:color="auto" w:fill="FFFFFF"/>
              </w:rPr>
              <w:t>Дээр заасан</w:t>
            </w:r>
            <w:r w:rsidR="00581F78" w:rsidRPr="00D469AE">
              <w:rPr>
                <w:color w:val="000000"/>
                <w:shd w:val="clear" w:color="auto" w:fill="FFFFFF"/>
              </w:rPr>
              <w:t xml:space="preserve"> </w:t>
            </w:r>
            <w:r w:rsidR="00581F78" w:rsidRPr="00D469AE">
              <w:rPr>
                <w:i/>
                <w:color w:val="000000"/>
                <w:shd w:val="clear" w:color="auto" w:fill="FFFFFF"/>
              </w:rPr>
              <w:t>U</w:t>
            </w:r>
            <w:r w:rsidR="00581F78" w:rsidRPr="00D469AE">
              <w:rPr>
                <w:i/>
                <w:color w:val="000000"/>
                <w:shd w:val="clear" w:color="auto" w:fill="FFFFFF"/>
                <w:vertAlign w:val="subscript"/>
              </w:rPr>
              <w:t>batt.max</w:t>
            </w:r>
            <w:r w:rsidR="00581F78" w:rsidRPr="00D469AE">
              <w:rPr>
                <w:color w:val="000000"/>
                <w:shd w:val="clear" w:color="auto" w:fill="FFFFFF"/>
                <w:vertAlign w:val="subscript"/>
              </w:rPr>
              <w:t xml:space="preserve"> </w:t>
            </w:r>
            <w:r w:rsidR="00581F78" w:rsidRPr="00D469AE">
              <w:rPr>
                <w:color w:val="000000"/>
                <w:shd w:val="clear" w:color="auto" w:fill="FFFFFF"/>
              </w:rPr>
              <w:t>нь ачаалалгүй бай</w:t>
            </w:r>
            <w:r w:rsidR="009A0530" w:rsidRPr="00D469AE">
              <w:rPr>
                <w:color w:val="000000"/>
                <w:shd w:val="clear" w:color="auto" w:fill="FFFFFF"/>
              </w:rPr>
              <w:t xml:space="preserve">х үеийн шинэ </w:t>
            </w:r>
            <w:proofErr w:type="spellStart"/>
            <w:r w:rsidR="009A0530" w:rsidRPr="00D469AE">
              <w:rPr>
                <w:color w:val="000000"/>
                <w:shd w:val="clear" w:color="auto" w:fill="FFFFFF"/>
              </w:rPr>
              <w:t>батерейны</w:t>
            </w:r>
            <w:proofErr w:type="spellEnd"/>
            <w:r w:rsidR="009A0530" w:rsidRPr="00D469AE">
              <w:rPr>
                <w:color w:val="000000"/>
                <w:shd w:val="clear" w:color="auto" w:fill="FFFFFF"/>
              </w:rPr>
              <w:t xml:space="preserve"> хүчдэл болон</w:t>
            </w:r>
            <w:r w:rsidR="00581F78" w:rsidRPr="00D469AE">
              <w:rPr>
                <w:color w:val="000000"/>
                <w:shd w:val="clear" w:color="auto" w:fill="FFFFFF"/>
              </w:rPr>
              <w:t xml:space="preserve"> </w:t>
            </w:r>
            <w:r w:rsidR="00581F78" w:rsidRPr="00D469AE">
              <w:rPr>
                <w:i/>
                <w:color w:val="000000"/>
                <w:shd w:val="clear" w:color="auto" w:fill="FFFFFF"/>
              </w:rPr>
              <w:t>U</w:t>
            </w:r>
            <w:r w:rsidR="00581F78" w:rsidRPr="00D469AE">
              <w:rPr>
                <w:i/>
                <w:color w:val="000000"/>
                <w:shd w:val="clear" w:color="auto" w:fill="FFFFFF"/>
                <w:vertAlign w:val="subscript"/>
              </w:rPr>
              <w:t>batt.min</w:t>
            </w:r>
            <w:r w:rsidR="00581F78" w:rsidRPr="00D469AE">
              <w:rPr>
                <w:color w:val="000000"/>
                <w:shd w:val="clear" w:color="auto" w:fill="FFFFFF"/>
                <w:vertAlign w:val="subscript"/>
              </w:rPr>
              <w:t xml:space="preserve"> </w:t>
            </w:r>
            <w:r w:rsidR="00581F78" w:rsidRPr="00D469AE">
              <w:rPr>
                <w:color w:val="000000"/>
                <w:shd w:val="clear" w:color="auto" w:fill="FFFFFF"/>
              </w:rPr>
              <w:t xml:space="preserve">нь орчны температур 20 °C байх үед тоолуурын үйлдвэрлэгчийн тодорхойлсон </w:t>
            </w:r>
            <w:proofErr w:type="spellStart"/>
            <w:r w:rsidR="00581F78" w:rsidRPr="00D469AE">
              <w:rPr>
                <w:color w:val="000000"/>
                <w:shd w:val="clear" w:color="auto" w:fill="FFFFFF"/>
              </w:rPr>
              <w:t>батерейны</w:t>
            </w:r>
            <w:proofErr w:type="spellEnd"/>
            <w:r w:rsidR="00581F78" w:rsidRPr="00D469AE">
              <w:rPr>
                <w:color w:val="000000"/>
                <w:shd w:val="clear" w:color="auto" w:fill="FFFFFF"/>
              </w:rPr>
              <w:t xml:space="preserve"> хамгийн бага хүчдэл юм.</w:t>
            </w:r>
          </w:p>
          <w:p w:rsidR="004F6F78" w:rsidRPr="00D469AE" w:rsidRDefault="004F6F78" w:rsidP="00CF5B70">
            <w:pPr>
              <w:spacing w:line="276" w:lineRule="auto"/>
              <w:ind w:left="0" w:firstLine="0"/>
              <w:rPr>
                <w:color w:val="000000"/>
                <w:shd w:val="clear" w:color="auto" w:fill="FFFFFF"/>
              </w:rPr>
            </w:pPr>
            <w:r w:rsidRPr="00D469AE">
              <w:rPr>
                <w:color w:val="000000"/>
                <w:shd w:val="clear" w:color="auto" w:fill="FFFFFF"/>
              </w:rPr>
              <w:t xml:space="preserve">d) </w:t>
            </w:r>
            <w:r w:rsidRPr="00D469AE">
              <w:rPr>
                <w:color w:val="000000"/>
                <w:highlight w:val="yellow"/>
                <w:shd w:val="clear" w:color="auto" w:fill="FFFFFF"/>
              </w:rPr>
              <w:t xml:space="preserve">Remote AC </w:t>
            </w:r>
            <w:r w:rsidR="00C64900" w:rsidRPr="00D469AE">
              <w:rPr>
                <w:color w:val="000000"/>
                <w:shd w:val="clear" w:color="auto" w:fill="FFFFFF"/>
              </w:rPr>
              <w:t>хангамжийн хүчдэл</w:t>
            </w:r>
            <w:r w:rsidR="001A46DB" w:rsidRPr="00D469AE">
              <w:rPr>
                <w:color w:val="000000"/>
                <w:shd w:val="clear" w:color="auto" w:fill="FFFFFF"/>
              </w:rPr>
              <w:t xml:space="preserve"> </w:t>
            </w:r>
          </w:p>
          <w:p w:rsidR="004F6F78" w:rsidRPr="00D469AE" w:rsidRDefault="004F6F78" w:rsidP="00CF5B70">
            <w:pPr>
              <w:pStyle w:val="ListParagraph"/>
              <w:spacing w:line="276" w:lineRule="auto"/>
              <w:ind w:firstLine="0"/>
              <w:rPr>
                <w:i/>
                <w:color w:val="000000"/>
                <w:shd w:val="clear" w:color="auto" w:fill="FFFFFF"/>
              </w:rPr>
            </w:pPr>
            <w:r w:rsidRPr="00D469AE">
              <w:rPr>
                <w:i/>
                <w:color w:val="000000"/>
                <w:shd w:val="clear" w:color="auto" w:fill="FFFFFF"/>
              </w:rPr>
              <w:t xml:space="preserve"> U</w:t>
            </w:r>
            <w:r w:rsidR="00311879" w:rsidRPr="00D469AE">
              <w:rPr>
                <w:i/>
                <w:color w:val="000000"/>
                <w:shd w:val="clear" w:color="auto" w:fill="FFFFFF"/>
              </w:rPr>
              <w:t>max = 36 В</w:t>
            </w:r>
          </w:p>
          <w:p w:rsidR="004F6F78" w:rsidRPr="00D469AE" w:rsidRDefault="004F6F78" w:rsidP="00CF5B70">
            <w:pPr>
              <w:pStyle w:val="ListParagraph"/>
              <w:spacing w:line="276" w:lineRule="auto"/>
              <w:ind w:firstLine="0"/>
              <w:rPr>
                <w:i/>
                <w:color w:val="000000"/>
                <w:shd w:val="clear" w:color="auto" w:fill="FFFFFF"/>
              </w:rPr>
            </w:pPr>
            <w:r w:rsidRPr="00D469AE">
              <w:rPr>
                <w:i/>
                <w:color w:val="000000"/>
                <w:shd w:val="clear" w:color="auto" w:fill="FFFFFF"/>
              </w:rPr>
              <w:t xml:space="preserve">Umin </w:t>
            </w:r>
            <w:r w:rsidR="00311879" w:rsidRPr="00D469AE">
              <w:rPr>
                <w:i/>
                <w:color w:val="000000"/>
                <w:shd w:val="clear" w:color="auto" w:fill="FFFFFF"/>
              </w:rPr>
              <w:t>= 12 В</w:t>
            </w:r>
          </w:p>
          <w:p w:rsidR="004F6F78" w:rsidRPr="00D469AE" w:rsidRDefault="004F6F78" w:rsidP="00CF5B70">
            <w:pPr>
              <w:spacing w:line="276" w:lineRule="auto"/>
              <w:ind w:left="0" w:firstLine="0"/>
              <w:rPr>
                <w:color w:val="000000"/>
                <w:shd w:val="clear" w:color="auto" w:fill="FFFFFF"/>
              </w:rPr>
            </w:pPr>
            <w:r w:rsidRPr="00D469AE">
              <w:rPr>
                <w:color w:val="000000"/>
                <w:shd w:val="clear" w:color="auto" w:fill="FFFFFF"/>
              </w:rPr>
              <w:t xml:space="preserve">e) </w:t>
            </w:r>
            <w:r w:rsidRPr="00D469AE">
              <w:rPr>
                <w:color w:val="000000"/>
                <w:highlight w:val="yellow"/>
                <w:shd w:val="clear" w:color="auto" w:fill="FFFFFF"/>
              </w:rPr>
              <w:t xml:space="preserve">Remote DC </w:t>
            </w:r>
            <w:r w:rsidR="00C64900" w:rsidRPr="00D469AE">
              <w:rPr>
                <w:color w:val="000000"/>
                <w:shd w:val="clear" w:color="auto" w:fill="FFFFFF"/>
              </w:rPr>
              <w:t>хангамжийн хүчдэл</w:t>
            </w:r>
          </w:p>
          <w:p w:rsidR="004F6F78" w:rsidRPr="00D469AE" w:rsidRDefault="004F6F78" w:rsidP="00CF5B70">
            <w:pPr>
              <w:pStyle w:val="ListParagraph"/>
              <w:spacing w:line="276" w:lineRule="auto"/>
              <w:ind w:firstLine="0"/>
              <w:rPr>
                <w:i/>
                <w:color w:val="000000"/>
                <w:shd w:val="clear" w:color="auto" w:fill="FFFFFF"/>
              </w:rPr>
            </w:pPr>
            <w:r w:rsidRPr="00D469AE">
              <w:rPr>
                <w:i/>
                <w:color w:val="000000"/>
                <w:shd w:val="clear" w:color="auto" w:fill="FFFFFF"/>
              </w:rPr>
              <w:t>U</w:t>
            </w:r>
            <w:r w:rsidR="00311879" w:rsidRPr="00D469AE">
              <w:rPr>
                <w:i/>
                <w:color w:val="000000"/>
                <w:shd w:val="clear" w:color="auto" w:fill="FFFFFF"/>
              </w:rPr>
              <w:t>max = 42 В</w:t>
            </w:r>
          </w:p>
          <w:p w:rsidR="004F6F78" w:rsidRPr="00D469AE" w:rsidRDefault="004F6F78" w:rsidP="00CF5B70">
            <w:pPr>
              <w:pStyle w:val="ListParagraph"/>
              <w:tabs>
                <w:tab w:val="left" w:pos="2830"/>
              </w:tabs>
              <w:spacing w:line="276" w:lineRule="auto"/>
              <w:ind w:firstLine="0"/>
              <w:rPr>
                <w:i/>
                <w:color w:val="000000"/>
                <w:shd w:val="clear" w:color="auto" w:fill="FFFFFF"/>
              </w:rPr>
            </w:pPr>
            <w:r w:rsidRPr="00D469AE">
              <w:rPr>
                <w:i/>
                <w:color w:val="000000"/>
                <w:shd w:val="clear" w:color="auto" w:fill="FFFFFF"/>
              </w:rPr>
              <w:t>U</w:t>
            </w:r>
            <w:r w:rsidR="00311879" w:rsidRPr="00D469AE">
              <w:rPr>
                <w:i/>
                <w:color w:val="000000"/>
                <w:shd w:val="clear" w:color="auto" w:fill="FFFFFF"/>
              </w:rPr>
              <w:t>min = 12 В</w:t>
            </w:r>
            <w:r w:rsidR="001A46DB" w:rsidRPr="00D469AE">
              <w:rPr>
                <w:i/>
                <w:color w:val="000000"/>
                <w:shd w:val="clear" w:color="auto" w:fill="FFFFFF"/>
              </w:rPr>
              <w:tab/>
            </w:r>
          </w:p>
          <w:p w:rsidR="004F6F78" w:rsidRPr="00D469AE" w:rsidRDefault="004F6F78" w:rsidP="00CF5B70">
            <w:pPr>
              <w:spacing w:line="276" w:lineRule="auto"/>
              <w:ind w:left="0" w:firstLine="0"/>
              <w:rPr>
                <w:color w:val="000000"/>
                <w:shd w:val="clear" w:color="auto" w:fill="FFFFFF"/>
              </w:rPr>
            </w:pPr>
            <w:r w:rsidRPr="00D469AE">
              <w:rPr>
                <w:color w:val="000000"/>
                <w:shd w:val="clear" w:color="auto" w:fill="FFFFFF"/>
              </w:rPr>
              <w:t xml:space="preserve">f) </w:t>
            </w:r>
            <w:r w:rsidR="00010E4D" w:rsidRPr="00D469AE">
              <w:rPr>
                <w:color w:val="000000"/>
                <w:shd w:val="clear" w:color="auto" w:fill="FFFFFF"/>
              </w:rPr>
              <w:t>Орон нутгийн гаднын эх үүсвэрийн</w:t>
            </w:r>
            <w:r w:rsidRPr="00D469AE">
              <w:rPr>
                <w:color w:val="000000"/>
                <w:shd w:val="clear" w:color="auto" w:fill="FFFFFF"/>
              </w:rPr>
              <w:t xml:space="preserve"> </w:t>
            </w:r>
            <w:r w:rsidR="00C64900" w:rsidRPr="00D469AE">
              <w:rPr>
                <w:color w:val="000000"/>
                <w:shd w:val="clear" w:color="auto" w:fill="FFFFFF"/>
              </w:rPr>
              <w:t>хангамжийн хүчдэл</w:t>
            </w:r>
          </w:p>
          <w:p w:rsidR="004F6F78" w:rsidRPr="00D469AE" w:rsidRDefault="004F6F78" w:rsidP="00CF5B70">
            <w:pPr>
              <w:pStyle w:val="ListParagraph"/>
              <w:spacing w:line="276" w:lineRule="auto"/>
              <w:ind w:firstLine="0"/>
              <w:rPr>
                <w:i/>
                <w:color w:val="000000"/>
                <w:shd w:val="clear" w:color="auto" w:fill="FFFFFF"/>
              </w:rPr>
            </w:pPr>
            <w:r w:rsidRPr="00D469AE">
              <w:rPr>
                <w:i/>
                <w:color w:val="000000"/>
                <w:shd w:val="clear" w:color="auto" w:fill="FFFFFF"/>
              </w:rPr>
              <w:t xml:space="preserve">Umax </w:t>
            </w:r>
            <w:r w:rsidR="00311879" w:rsidRPr="00D469AE">
              <w:rPr>
                <w:color w:val="000000"/>
                <w:shd w:val="clear" w:color="auto" w:fill="FFFFFF"/>
              </w:rPr>
              <w:t>үйлдвэрлэгч тодорхойлсон</w:t>
            </w:r>
          </w:p>
          <w:p w:rsidR="004F6F78" w:rsidRPr="00D469AE" w:rsidRDefault="004F6F78" w:rsidP="00CF5B70">
            <w:pPr>
              <w:pStyle w:val="ListParagraph"/>
              <w:spacing w:line="276" w:lineRule="auto"/>
              <w:ind w:firstLine="0"/>
              <w:rPr>
                <w:i/>
                <w:color w:val="000000"/>
                <w:shd w:val="clear" w:color="auto" w:fill="FFFFFF"/>
              </w:rPr>
            </w:pPr>
            <w:r w:rsidRPr="00D469AE">
              <w:rPr>
                <w:i/>
                <w:color w:val="000000"/>
                <w:shd w:val="clear" w:color="auto" w:fill="FFFFFF"/>
              </w:rPr>
              <w:t xml:space="preserve">Umin </w:t>
            </w:r>
            <w:r w:rsidR="00272D9D" w:rsidRPr="00D469AE">
              <w:rPr>
                <w:color w:val="000000"/>
                <w:shd w:val="clear" w:color="auto" w:fill="FFFFFF"/>
              </w:rPr>
              <w:t>үйлдвэрлэгч тодорхойлсон</w:t>
            </w:r>
          </w:p>
          <w:p w:rsidR="00840E37" w:rsidRPr="00D469AE" w:rsidRDefault="00840E37" w:rsidP="00CF5B70">
            <w:pPr>
              <w:spacing w:line="276" w:lineRule="auto"/>
              <w:ind w:left="0" w:firstLine="0"/>
              <w:rPr>
                <w:color w:val="000000"/>
                <w:shd w:val="clear" w:color="auto" w:fill="FFFFFF"/>
              </w:rPr>
            </w:pPr>
            <w:r w:rsidRPr="00D469AE">
              <w:rPr>
                <w:color w:val="000000"/>
                <w:shd w:val="clear" w:color="auto" w:fill="FFFFFF"/>
              </w:rPr>
              <w:t>Дээрх хангамжийн</w:t>
            </w:r>
            <w:r w:rsidR="00352A5B" w:rsidRPr="00D469AE">
              <w:rPr>
                <w:color w:val="000000"/>
                <w:shd w:val="clear" w:color="auto" w:fill="FFFFFF"/>
              </w:rPr>
              <w:t xml:space="preserve"> горим бүр нь</w:t>
            </w:r>
            <w:r w:rsidRPr="00D469AE">
              <w:rPr>
                <w:color w:val="000000"/>
                <w:shd w:val="clear" w:color="auto" w:fill="FFFFFF"/>
              </w:rPr>
              <w:t xml:space="preserve"> </w:t>
            </w:r>
            <w:r w:rsidR="00F409BA" w:rsidRPr="00D469AE">
              <w:rPr>
                <w:color w:val="000000"/>
                <w:shd w:val="clear" w:color="auto" w:fill="FFFFFF"/>
              </w:rPr>
              <w:t xml:space="preserve">заасан нөхцөлийн дагуу </w:t>
            </w:r>
            <w:r w:rsidRPr="00D469AE">
              <w:rPr>
                <w:color w:val="000000"/>
                <w:shd w:val="clear" w:color="auto" w:fill="FFFFFF"/>
              </w:rPr>
              <w:t xml:space="preserve">дулааны эрчим хүчний тоолуур эсвэл </w:t>
            </w:r>
            <w:r w:rsidR="007B5997" w:rsidRPr="00D469AE">
              <w:rPr>
                <w:color w:val="000000"/>
                <w:shd w:val="clear" w:color="auto" w:fill="FFFFFF"/>
              </w:rPr>
              <w:t>зангилааг</w:t>
            </w:r>
            <w:r w:rsidR="009A232E" w:rsidRPr="00D469AE">
              <w:rPr>
                <w:color w:val="000000"/>
                <w:shd w:val="clear" w:color="auto" w:fill="FFFFFF"/>
              </w:rPr>
              <w:t xml:space="preserve"> </w:t>
            </w:r>
            <w:r w:rsidRPr="00D469AE">
              <w:rPr>
                <w:color w:val="000000"/>
                <w:shd w:val="clear" w:color="auto" w:fill="FFFFFF"/>
              </w:rPr>
              <w:t>турших явцад гарсан алдааг тодорхойлно.</w:t>
            </w:r>
          </w:p>
          <w:p w:rsidR="00C64900" w:rsidRPr="00D469AE" w:rsidRDefault="00D441A0" w:rsidP="00CF5B70">
            <w:pPr>
              <w:spacing w:line="276" w:lineRule="auto"/>
              <w:ind w:left="0" w:firstLine="0"/>
              <w:rPr>
                <w:color w:val="000000"/>
                <w:shd w:val="clear" w:color="auto" w:fill="FFFFFF"/>
              </w:rPr>
            </w:pPr>
            <w:r w:rsidRPr="00D469AE">
              <w:rPr>
                <w:color w:val="000000"/>
                <w:shd w:val="clear" w:color="auto" w:fill="FFFFFF"/>
              </w:rPr>
              <w:t xml:space="preserve">a) </w:t>
            </w:r>
            <w:r w:rsidR="00075A52" w:rsidRPr="00D469AE">
              <w:rPr>
                <w:color w:val="000000"/>
                <w:shd w:val="clear" w:color="auto" w:fill="FFFFFF"/>
              </w:rPr>
              <w:t>болон b) горимд дөрвөн туршилтын цэг</w:t>
            </w:r>
            <w:r w:rsidRPr="00D469AE">
              <w:rPr>
                <w:color w:val="000000"/>
                <w:shd w:val="clear" w:color="auto" w:fill="FFFFFF"/>
              </w:rPr>
              <w:t xml:space="preserve">, c), d), e) болон f) </w:t>
            </w:r>
            <w:r w:rsidR="00075A52" w:rsidRPr="00D469AE">
              <w:rPr>
                <w:color w:val="000000"/>
                <w:shd w:val="clear" w:color="auto" w:fill="FFFFFF"/>
              </w:rPr>
              <w:t xml:space="preserve">горимд </w:t>
            </w:r>
            <w:r w:rsidRPr="00D469AE">
              <w:rPr>
                <w:color w:val="000000"/>
                <w:shd w:val="clear" w:color="auto" w:fill="FFFFFF"/>
              </w:rPr>
              <w:t>хоёр туршилтын цэг шаардлагатай.</w:t>
            </w:r>
            <w:r w:rsidR="00075A52" w:rsidRPr="00D469AE">
              <w:rPr>
                <w:color w:val="000000"/>
                <w:shd w:val="clear" w:color="auto" w:fill="FFFFFF"/>
              </w:rPr>
              <w:t xml:space="preserve"> </w:t>
            </w:r>
            <w:r w:rsidR="00DD2EE3" w:rsidRPr="00D469AE">
              <w:rPr>
                <w:color w:val="000000"/>
                <w:shd w:val="clear" w:color="auto" w:fill="FFFFFF"/>
              </w:rPr>
              <w:t xml:space="preserve">Туршилтын явцад гарсан алдаа нь </w:t>
            </w:r>
            <w:proofErr w:type="spellStart"/>
            <w:r w:rsidR="00DD2EE3" w:rsidRPr="00D469AE">
              <w:rPr>
                <w:color w:val="000000"/>
                <w:shd w:val="clear" w:color="auto" w:fill="FFFFFF"/>
              </w:rPr>
              <w:t>З</w:t>
            </w:r>
            <w:r w:rsidR="00EE75AF" w:rsidRPr="00D469AE">
              <w:rPr>
                <w:color w:val="000000"/>
                <w:shd w:val="clear" w:color="auto" w:fill="FFFFFF"/>
              </w:rPr>
              <w:t>Б</w:t>
            </w:r>
            <w:r w:rsidR="00DD2EE3" w:rsidRPr="00D469AE">
              <w:rPr>
                <w:color w:val="000000"/>
                <w:shd w:val="clear" w:color="auto" w:fill="FFFFFF"/>
              </w:rPr>
              <w:t>ХИА</w:t>
            </w:r>
            <w:proofErr w:type="spellEnd"/>
            <w:r w:rsidR="006B1418" w:rsidRPr="00D469AE">
              <w:rPr>
                <w:color w:val="000000"/>
                <w:shd w:val="clear" w:color="auto" w:fill="FFFFFF"/>
              </w:rPr>
              <w:t>-аа</w:t>
            </w:r>
            <w:r w:rsidR="00DD2EE3" w:rsidRPr="00D469AE">
              <w:rPr>
                <w:color w:val="000000"/>
                <w:shd w:val="clear" w:color="auto" w:fill="FFFFFF"/>
              </w:rPr>
              <w:t>с хэтрэхгүй байх ёстой.</w:t>
            </w:r>
          </w:p>
          <w:p w:rsidR="00074F64" w:rsidRPr="00D469AE" w:rsidRDefault="00074F64" w:rsidP="00CF5B70">
            <w:pPr>
              <w:spacing w:line="276" w:lineRule="auto"/>
              <w:ind w:left="0" w:firstLine="0"/>
              <w:rPr>
                <w:b/>
                <w:color w:val="000000"/>
                <w:shd w:val="clear" w:color="auto" w:fill="FFFFFF"/>
              </w:rPr>
            </w:pPr>
            <w:r w:rsidRPr="00D469AE">
              <w:rPr>
                <w:b/>
                <w:color w:val="000000"/>
                <w:shd w:val="clear" w:color="auto" w:fill="FFFFFF"/>
              </w:rPr>
              <w:t xml:space="preserve">7.8 </w:t>
            </w:r>
            <w:r w:rsidR="008B17F7" w:rsidRPr="00D469AE">
              <w:rPr>
                <w:b/>
                <w:color w:val="000000"/>
                <w:shd w:val="clear" w:color="auto" w:fill="FFFFFF"/>
              </w:rPr>
              <w:t>Эдэлгээний туршилт</w:t>
            </w:r>
          </w:p>
          <w:p w:rsidR="00074F64" w:rsidRPr="00D469AE" w:rsidRDefault="008709EF" w:rsidP="00CF5B70">
            <w:pPr>
              <w:spacing w:line="276" w:lineRule="auto"/>
              <w:ind w:left="0" w:firstLine="0"/>
              <w:rPr>
                <w:b/>
                <w:color w:val="000000"/>
                <w:shd w:val="clear" w:color="auto" w:fill="FFFFFF"/>
              </w:rPr>
            </w:pPr>
            <w:r w:rsidRPr="00D469AE">
              <w:rPr>
                <w:b/>
                <w:color w:val="000000"/>
                <w:shd w:val="clear" w:color="auto" w:fill="FFFFFF"/>
              </w:rPr>
              <w:t>7.8.1 Ерөнхий зүйл</w:t>
            </w:r>
          </w:p>
          <w:p w:rsidR="00C02E26" w:rsidRPr="00D469AE" w:rsidRDefault="002E0A86"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тоолуурын </w:t>
            </w:r>
            <w:r w:rsidR="00655E2C" w:rsidRPr="00D469AE">
              <w:rPr>
                <w:color w:val="000000"/>
                <w:shd w:val="clear" w:color="auto" w:fill="FFFFFF"/>
              </w:rPr>
              <w:t xml:space="preserve">тэсвэртэй байдлыг </w:t>
            </w:r>
            <w:r w:rsidR="003D593F" w:rsidRPr="00D469AE">
              <w:rPr>
                <w:color w:val="000000"/>
                <w:shd w:val="clear" w:color="auto" w:fill="FFFFFF"/>
              </w:rPr>
              <w:t>тодорхойлохдоо</w:t>
            </w:r>
            <w:r w:rsidRPr="00D469AE">
              <w:rPr>
                <w:color w:val="000000"/>
                <w:shd w:val="clear" w:color="auto" w:fill="FFFFFF"/>
              </w:rPr>
              <w:t xml:space="preserve"> дулааны эрчим хүчний тоолуурын </w:t>
            </w:r>
            <w:r w:rsidR="007B5997" w:rsidRPr="00D469AE">
              <w:rPr>
                <w:color w:val="000000"/>
                <w:shd w:val="clear" w:color="auto" w:fill="FFFFFF"/>
              </w:rPr>
              <w:t xml:space="preserve">зангилааг </w:t>
            </w:r>
            <w:r w:rsidR="007E0D0D" w:rsidRPr="00D469AE">
              <w:rPr>
                <w:color w:val="000000"/>
                <w:shd w:val="clear" w:color="auto" w:fill="FFFFFF"/>
              </w:rPr>
              <w:t xml:space="preserve">загварт тохирсон </w:t>
            </w:r>
            <w:r w:rsidR="008B17F7" w:rsidRPr="00D469AE">
              <w:rPr>
                <w:color w:val="000000"/>
                <w:highlight w:val="yellow"/>
                <w:shd w:val="clear" w:color="auto" w:fill="FFFFFF"/>
              </w:rPr>
              <w:t>элэгдлийг хурдасгасан</w:t>
            </w:r>
            <w:r w:rsidR="00D41B98" w:rsidRPr="00D469AE">
              <w:rPr>
                <w:color w:val="000000"/>
                <w:shd w:val="clear" w:color="auto" w:fill="FFFFFF"/>
              </w:rPr>
              <w:t>.</w:t>
            </w:r>
          </w:p>
          <w:p w:rsidR="00193359" w:rsidRPr="00D469AE" w:rsidRDefault="00193359" w:rsidP="00CF5B70">
            <w:pPr>
              <w:spacing w:line="276" w:lineRule="auto"/>
              <w:ind w:left="0" w:firstLine="0"/>
              <w:rPr>
                <w:color w:val="000000"/>
                <w:shd w:val="clear" w:color="auto" w:fill="FFFFFF"/>
              </w:rPr>
            </w:pPr>
            <w:r w:rsidRPr="00D469AE">
              <w:rPr>
                <w:color w:val="000000"/>
                <w:shd w:val="clear" w:color="auto" w:fill="FFFFFF"/>
              </w:rPr>
              <w:t xml:space="preserve">Заасан дундаж температурын хувьд салаа үүрэгтэй дулааны эрчим хүчний </w:t>
            </w:r>
            <w:r w:rsidRPr="00D469AE">
              <w:rPr>
                <w:color w:val="000000"/>
                <w:shd w:val="clear" w:color="auto" w:fill="FFFFFF"/>
              </w:rPr>
              <w:lastRenderedPageBreak/>
              <w:t>то</w:t>
            </w:r>
            <w:r w:rsidR="008E0036" w:rsidRPr="00D469AE">
              <w:rPr>
                <w:color w:val="000000"/>
                <w:shd w:val="clear" w:color="auto" w:fill="FFFFFF"/>
              </w:rPr>
              <w:t>олуурын</w:t>
            </w:r>
            <w:r w:rsidRPr="00D469AE">
              <w:rPr>
                <w:color w:val="000000"/>
                <w:shd w:val="clear" w:color="auto" w:fill="FFFFFF"/>
              </w:rPr>
              <w:t xml:space="preserve"> туршилтыг хамгийн өндөр хүчдэлийн түвшинд гүйцэтгэдэг бөгөөд үүнийг хамгийн өндөр дундаж температурт тохируулсан байдаг.</w:t>
            </w:r>
          </w:p>
          <w:p w:rsidR="00361AB9" w:rsidRPr="00D469AE" w:rsidRDefault="00361AB9" w:rsidP="00CF5B70">
            <w:pPr>
              <w:spacing w:line="276" w:lineRule="auto"/>
              <w:ind w:left="0" w:firstLine="0"/>
              <w:rPr>
                <w:b/>
                <w:color w:val="000000"/>
                <w:shd w:val="clear" w:color="auto" w:fill="FFFFFF"/>
              </w:rPr>
            </w:pPr>
            <w:r w:rsidRPr="00D469AE">
              <w:rPr>
                <w:b/>
                <w:color w:val="000000"/>
                <w:shd w:val="clear" w:color="auto" w:fill="FFFFFF"/>
              </w:rPr>
              <w:t xml:space="preserve">7.8.2 </w:t>
            </w:r>
            <w:r w:rsidR="00AF3913" w:rsidRPr="00D469AE">
              <w:rPr>
                <w:b/>
                <w:color w:val="000000"/>
                <w:shd w:val="clear" w:color="auto" w:fill="FFFFFF"/>
              </w:rPr>
              <w:t>Зарцуулалтын анхдагч хэмжүүр</w:t>
            </w:r>
          </w:p>
          <w:p w:rsidR="00361AB9" w:rsidRPr="00D469AE" w:rsidRDefault="00361AB9" w:rsidP="00CF5B70">
            <w:pPr>
              <w:spacing w:line="276" w:lineRule="auto"/>
              <w:ind w:left="0" w:firstLine="0"/>
              <w:rPr>
                <w:b/>
                <w:color w:val="000000"/>
                <w:shd w:val="clear" w:color="auto" w:fill="FFFFFF"/>
              </w:rPr>
            </w:pPr>
            <w:r w:rsidRPr="00D469AE">
              <w:rPr>
                <w:b/>
                <w:color w:val="000000"/>
                <w:shd w:val="clear" w:color="auto" w:fill="FFFFFF"/>
              </w:rPr>
              <w:t xml:space="preserve">7.8.2.1 </w:t>
            </w:r>
            <w:r w:rsidR="007743D9" w:rsidRPr="00D469AE">
              <w:rPr>
                <w:b/>
                <w:color w:val="000000"/>
                <w:shd w:val="clear" w:color="auto" w:fill="FFFFFF"/>
              </w:rPr>
              <w:t>Ерөнхий зүйл</w:t>
            </w:r>
          </w:p>
          <w:p w:rsidR="00697244" w:rsidRPr="00D469AE" w:rsidRDefault="00D9237C" w:rsidP="00CF5B70">
            <w:pPr>
              <w:spacing w:line="276" w:lineRule="auto"/>
              <w:ind w:left="0" w:firstLine="0"/>
              <w:rPr>
                <w:color w:val="000000"/>
                <w:shd w:val="clear" w:color="auto" w:fill="FFFFFF"/>
              </w:rPr>
            </w:pPr>
            <w:r w:rsidRPr="00D469AE">
              <w:rPr>
                <w:color w:val="000000"/>
                <w:shd w:val="clear" w:color="auto" w:fill="FFFFFF"/>
              </w:rPr>
              <w:t>Зарцуулалтын анхдагч хэмжүүрийн тэсвэртэй байдлын туршилт нь ердийн ашиглалтын тоолуурын үндсэн туршилт болон урт хугацааны тоолуурт зориулагдсан зарцуулалтын анхдагч хэмжүүрийн нэмэлт бат бөх байдлын туршилт эсвэл үндсэн болон нэмэлт туршилтыг хослуулсан хурдасгасан тэсвэртэй байдлын туршилтаас бүрдэнэ.</w:t>
            </w:r>
          </w:p>
          <w:p w:rsidR="00563668" w:rsidRPr="00D469AE" w:rsidRDefault="00563668" w:rsidP="00CF5B70">
            <w:pPr>
              <w:spacing w:line="276" w:lineRule="auto"/>
              <w:ind w:left="0" w:firstLine="0"/>
              <w:rPr>
                <w:color w:val="000000"/>
                <w:shd w:val="clear" w:color="auto" w:fill="FFFFFF"/>
              </w:rPr>
            </w:pPr>
            <w:r w:rsidRPr="00D469AE">
              <w:rPr>
                <w:color w:val="000000"/>
                <w:shd w:val="clear" w:color="auto" w:fill="FFFFFF"/>
              </w:rPr>
              <w:t>Нэгээс олон угсралтын чиг баримжаа бүхий тоолуурын хувьд бүх туршилтыг илүү их нөлөөлөл хүлээж буй чиг баримжаагаар гүйцэтгэнэ.</w:t>
            </w:r>
          </w:p>
          <w:p w:rsidR="00563668" w:rsidRPr="00D469AE" w:rsidRDefault="0056366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ТАЙЛБАР </w:t>
            </w:r>
            <w:r w:rsidR="009900D5" w:rsidRPr="00D469AE">
              <w:rPr>
                <w:color w:val="000000"/>
                <w:sz w:val="20"/>
                <w:szCs w:val="20"/>
                <w:shd w:val="clear" w:color="auto" w:fill="FFFFFF"/>
              </w:rPr>
              <w:t>Хэ</w:t>
            </w:r>
            <w:r w:rsidR="0046181D" w:rsidRPr="00D469AE">
              <w:rPr>
                <w:color w:val="000000"/>
                <w:sz w:val="20"/>
                <w:szCs w:val="20"/>
                <w:shd w:val="clear" w:color="auto" w:fill="FFFFFF"/>
              </w:rPr>
              <w:t>жүүрийн</w:t>
            </w:r>
            <w:r w:rsidR="00F42B57" w:rsidRPr="00D469AE">
              <w:rPr>
                <w:color w:val="000000"/>
                <w:sz w:val="20"/>
                <w:szCs w:val="20"/>
                <w:shd w:val="clear" w:color="auto" w:fill="FFFFFF"/>
              </w:rPr>
              <w:t xml:space="preserve"> </w:t>
            </w:r>
            <w:r w:rsidR="009900D5" w:rsidRPr="00D469AE">
              <w:rPr>
                <w:color w:val="000000"/>
                <w:sz w:val="20"/>
                <w:szCs w:val="20"/>
                <w:shd w:val="clear" w:color="auto" w:fill="FFFFFF"/>
              </w:rPr>
              <w:t>тэсвэртэй</w:t>
            </w:r>
            <w:r w:rsidR="00F42B57" w:rsidRPr="00D469AE">
              <w:rPr>
                <w:color w:val="000000"/>
                <w:sz w:val="20"/>
                <w:szCs w:val="20"/>
                <w:shd w:val="clear" w:color="auto" w:fill="FFFFFF"/>
              </w:rPr>
              <w:t xml:space="preserve"> байдалд эрчим хүч дамжуулах шингэн дэх тоосонцор тодорхой нөлөө үзүүлдэг.</w:t>
            </w:r>
          </w:p>
          <w:p w:rsidR="00737C8C" w:rsidRPr="00D469AE" w:rsidRDefault="00737C8C" w:rsidP="00CF5B70">
            <w:pPr>
              <w:spacing w:line="276" w:lineRule="auto"/>
              <w:ind w:left="0" w:firstLine="0"/>
              <w:rPr>
                <w:color w:val="000000"/>
                <w:shd w:val="clear" w:color="auto" w:fill="FFFFFF"/>
              </w:rPr>
            </w:pPr>
            <w:r w:rsidRPr="00D469AE">
              <w:rPr>
                <w:color w:val="000000"/>
                <w:shd w:val="clear" w:color="auto" w:fill="FFFFFF"/>
              </w:rPr>
              <w:t xml:space="preserve">Үйлдвэрлэгчийн хүсэлтээр </w:t>
            </w:r>
            <w:r w:rsidR="00AA4883" w:rsidRPr="00D469AE">
              <w:rPr>
                <w:color w:val="000000"/>
                <w:shd w:val="clear" w:color="auto" w:fill="FFFFFF"/>
              </w:rPr>
              <w:t>тэсвэртэй байдлын</w:t>
            </w:r>
            <w:r w:rsidRPr="00D469AE">
              <w:rPr>
                <w:color w:val="000000"/>
                <w:shd w:val="clear" w:color="auto" w:fill="FFFFFF"/>
              </w:rPr>
              <w:t xml:space="preserve"> </w:t>
            </w:r>
            <w:r w:rsidR="00A93381" w:rsidRPr="00D469AE">
              <w:rPr>
                <w:color w:val="000000"/>
                <w:shd w:val="clear" w:color="auto" w:fill="FFFFFF"/>
              </w:rPr>
              <w:t>туршилтыг</w:t>
            </w:r>
            <w:r w:rsidR="00D6370F" w:rsidRPr="00D469AE">
              <w:rPr>
                <w:color w:val="000000"/>
                <w:shd w:val="clear" w:color="auto" w:fill="FFFFFF"/>
              </w:rPr>
              <w:t>,</w:t>
            </w:r>
            <w:r w:rsidR="00A93381" w:rsidRPr="00D469AE">
              <w:rPr>
                <w:color w:val="000000"/>
                <w:shd w:val="clear" w:color="auto" w:fill="FFFFFF"/>
              </w:rPr>
              <w:t xml:space="preserve"> жишээ нь химийн төрөл болон</w:t>
            </w:r>
            <w:r w:rsidRPr="00D469AE">
              <w:rPr>
                <w:color w:val="000000"/>
                <w:shd w:val="clear" w:color="auto" w:fill="FFFFFF"/>
              </w:rPr>
              <w:t xml:space="preserve"> </w:t>
            </w:r>
            <w:proofErr w:type="spellStart"/>
            <w:r w:rsidRPr="00D469AE">
              <w:rPr>
                <w:color w:val="000000"/>
                <w:shd w:val="clear" w:color="auto" w:fill="FFFFFF"/>
              </w:rPr>
              <w:t>ширхэгийн</w:t>
            </w:r>
            <w:proofErr w:type="spellEnd"/>
            <w:r w:rsidRPr="00D469AE">
              <w:rPr>
                <w:color w:val="000000"/>
                <w:shd w:val="clear" w:color="auto" w:fill="FFFFFF"/>
              </w:rPr>
              <w:t xml:space="preserve"> хэмжээгээр тодорхойлсон 400 мкг/кг-аас дээш </w:t>
            </w:r>
            <w:proofErr w:type="spellStart"/>
            <w:r w:rsidRPr="00D469AE">
              <w:rPr>
                <w:color w:val="000000"/>
                <w:shd w:val="clear" w:color="auto" w:fill="FFFFFF"/>
              </w:rPr>
              <w:t>магнетитын</w:t>
            </w:r>
            <w:proofErr w:type="spellEnd"/>
            <w:r w:rsidRPr="00D469AE">
              <w:rPr>
                <w:color w:val="000000"/>
                <w:shd w:val="clear" w:color="auto" w:fill="FFFFFF"/>
              </w:rPr>
              <w:t xml:space="preserve"> </w:t>
            </w:r>
            <w:r w:rsidR="00972F88" w:rsidRPr="00D469AE">
              <w:rPr>
                <w:color w:val="000000"/>
                <w:shd w:val="clear" w:color="auto" w:fill="FFFFFF"/>
              </w:rPr>
              <w:t xml:space="preserve">тоосонцор агуулсан </w:t>
            </w:r>
            <w:proofErr w:type="spellStart"/>
            <w:r w:rsidRPr="00D469AE">
              <w:rPr>
                <w:color w:val="000000"/>
                <w:shd w:val="clear" w:color="auto" w:fill="FFFFFF"/>
              </w:rPr>
              <w:t>рН</w:t>
            </w:r>
            <w:proofErr w:type="spellEnd"/>
            <w:r w:rsidRPr="00D469AE">
              <w:rPr>
                <w:color w:val="000000"/>
                <w:shd w:val="clear" w:color="auto" w:fill="FFFFFF"/>
              </w:rPr>
              <w:t xml:space="preserve"> 9.5± </w:t>
            </w:r>
            <w:r w:rsidR="006E0F6D" w:rsidRPr="00D469AE">
              <w:rPr>
                <w:color w:val="000000"/>
                <w:shd w:val="clear" w:color="auto" w:fill="FFFFFF"/>
              </w:rPr>
              <w:t xml:space="preserve">1 </w:t>
            </w:r>
            <w:r w:rsidR="00972F88" w:rsidRPr="00D469AE">
              <w:rPr>
                <w:color w:val="000000"/>
                <w:shd w:val="clear" w:color="auto" w:fill="FFFFFF"/>
              </w:rPr>
              <w:t>(</w:t>
            </w:r>
            <w:r w:rsidR="00D6370F" w:rsidRPr="00D469AE">
              <w:rPr>
                <w:color w:val="000000"/>
                <w:shd w:val="clear" w:color="auto" w:fill="FFFFFF"/>
              </w:rPr>
              <w:t xml:space="preserve">Цахилгаан соронзон төрлийн зарцуулалтын анхдагч хэмжүүрийг 200 </w:t>
            </w:r>
            <w:proofErr w:type="spellStart"/>
            <w:r w:rsidR="00D6370F" w:rsidRPr="00D469AE">
              <w:rPr>
                <w:color w:val="000000"/>
                <w:shd w:val="clear" w:color="auto" w:fill="FFFFFF"/>
              </w:rPr>
              <w:t>мкС</w:t>
            </w:r>
            <w:proofErr w:type="spellEnd"/>
            <w:r w:rsidR="00D6370F" w:rsidRPr="00D469AE">
              <w:rPr>
                <w:color w:val="000000"/>
                <w:shd w:val="clear" w:color="auto" w:fill="FFFFFF"/>
              </w:rPr>
              <w:t>/см-ээс дээш цахилгаан дамжуулах чадвартай усаар туршина</w:t>
            </w:r>
            <w:r w:rsidR="00972F88" w:rsidRPr="00D469AE">
              <w:rPr>
                <w:color w:val="000000"/>
                <w:shd w:val="clear" w:color="auto" w:fill="FFFFFF"/>
              </w:rPr>
              <w:t>) –тай усаар хийж болно.</w:t>
            </w:r>
            <w:r w:rsidR="00057EC3" w:rsidRPr="00D469AE">
              <w:t xml:space="preserve"> </w:t>
            </w:r>
            <w:r w:rsidR="00057EC3" w:rsidRPr="00D469AE">
              <w:rPr>
                <w:color w:val="000000"/>
                <w:shd w:val="clear" w:color="auto" w:fill="FFFFFF"/>
              </w:rPr>
              <w:t>Туршилтын усны анализыг төрөл батлах тайланд тэмдэглэнэ.</w:t>
            </w:r>
          </w:p>
          <w:p w:rsidR="008E79ED" w:rsidRPr="00D469AE" w:rsidRDefault="008E79ED" w:rsidP="00CF5B70">
            <w:pPr>
              <w:spacing w:line="276" w:lineRule="auto"/>
              <w:ind w:left="0" w:firstLine="0"/>
              <w:rPr>
                <w:color w:val="000000"/>
                <w:shd w:val="clear" w:color="auto" w:fill="FFFFFF"/>
              </w:rPr>
            </w:pPr>
            <w:r w:rsidRPr="00D469AE">
              <w:rPr>
                <w:color w:val="000000"/>
                <w:shd w:val="clear" w:color="auto" w:fill="FFFFFF"/>
              </w:rPr>
              <w:t xml:space="preserve">Уснаас бусад дулаан дамжуулагч шингэний хувьд </w:t>
            </w:r>
            <w:r w:rsidR="00EB0040" w:rsidRPr="00D469AE">
              <w:rPr>
                <w:color w:val="000000"/>
                <w:shd w:val="clear" w:color="auto" w:fill="FFFFFF"/>
              </w:rPr>
              <w:t>тэсвэртэй</w:t>
            </w:r>
            <w:r w:rsidRPr="00D469AE">
              <w:rPr>
                <w:color w:val="000000"/>
                <w:shd w:val="clear" w:color="auto" w:fill="FFFFFF"/>
              </w:rPr>
              <w:t xml:space="preserve"> байдлын туршилтыг ус болон</w:t>
            </w:r>
          </w:p>
          <w:p w:rsidR="008E79ED" w:rsidRPr="00D469AE" w:rsidRDefault="008E79ED" w:rsidP="00CF5B70">
            <w:pPr>
              <w:spacing w:line="276" w:lineRule="auto"/>
              <w:ind w:left="0" w:firstLine="0"/>
              <w:rPr>
                <w:color w:val="000000"/>
                <w:shd w:val="clear" w:color="auto" w:fill="FFFFFF"/>
              </w:rPr>
            </w:pPr>
            <w:r w:rsidRPr="00D469AE">
              <w:rPr>
                <w:color w:val="000000"/>
                <w:shd w:val="clear" w:color="auto" w:fill="FFFFFF"/>
              </w:rPr>
              <w:t xml:space="preserve">a) </w:t>
            </w:r>
            <w:r w:rsidR="00EB0040" w:rsidRPr="00D469AE">
              <w:rPr>
                <w:color w:val="000000"/>
                <w:shd w:val="clear" w:color="auto" w:fill="FFFFFF"/>
              </w:rPr>
              <w:t>зөвшөөрөгдөх шингэн,</w:t>
            </w:r>
          </w:p>
          <w:p w:rsidR="008E79ED" w:rsidRPr="00D469AE" w:rsidRDefault="008E79ED" w:rsidP="00CF5B70">
            <w:pPr>
              <w:spacing w:line="276" w:lineRule="auto"/>
              <w:ind w:left="0" w:firstLine="0"/>
              <w:rPr>
                <w:color w:val="000000"/>
                <w:shd w:val="clear" w:color="auto" w:fill="FFFFFF"/>
              </w:rPr>
            </w:pPr>
            <w:r w:rsidRPr="00D469AE">
              <w:rPr>
                <w:color w:val="000000"/>
                <w:shd w:val="clear" w:color="auto" w:fill="FFFFFF"/>
              </w:rPr>
              <w:t xml:space="preserve">b) </w:t>
            </w:r>
            <w:r w:rsidR="00EB0040" w:rsidRPr="00D469AE">
              <w:rPr>
                <w:color w:val="000000"/>
                <w:shd w:val="clear" w:color="auto" w:fill="FFFFFF"/>
              </w:rPr>
              <w:t>эсвэл зөвшөөрөгдөх шингэний (олон шингэн байгаа тохиолдолд) хамгийн их наалдамхай чанар болон нягттай шингэн</w:t>
            </w:r>
            <w:r w:rsidR="00585AAD" w:rsidRPr="00D469AE">
              <w:rPr>
                <w:color w:val="000000"/>
                <w:shd w:val="clear" w:color="auto" w:fill="FFFFFF"/>
              </w:rPr>
              <w:t>д хийнэ.</w:t>
            </w:r>
          </w:p>
          <w:p w:rsidR="00D6370F" w:rsidRPr="00D469AE" w:rsidRDefault="009C4DFF" w:rsidP="00CF5B70">
            <w:pPr>
              <w:spacing w:line="276" w:lineRule="auto"/>
              <w:ind w:left="0" w:firstLine="0"/>
              <w:rPr>
                <w:color w:val="000000"/>
                <w:shd w:val="clear" w:color="auto" w:fill="FFFFFF"/>
              </w:rPr>
            </w:pPr>
            <w:r w:rsidRPr="00D469AE">
              <w:rPr>
                <w:color w:val="000000"/>
                <w:shd w:val="clear" w:color="auto" w:fill="FFFFFF"/>
              </w:rPr>
              <w:t>a) эсвэл b)-ийн оронд салбарын туршлагаас авсан үр дүнг ашиглаж болно.</w:t>
            </w:r>
          </w:p>
          <w:p w:rsidR="008C1BED" w:rsidRPr="00D469AE" w:rsidRDefault="008C1BED" w:rsidP="00CF5B70">
            <w:pPr>
              <w:spacing w:line="276" w:lineRule="auto"/>
              <w:ind w:left="0" w:firstLine="0"/>
              <w:rPr>
                <w:color w:val="000000"/>
                <w:shd w:val="clear" w:color="auto" w:fill="FFFFFF"/>
              </w:rPr>
            </w:pPr>
            <w:r w:rsidRPr="00D469AE">
              <w:rPr>
                <w:color w:val="000000"/>
                <w:shd w:val="clear" w:color="auto" w:fill="FFFFFF"/>
              </w:rPr>
              <w:lastRenderedPageBreak/>
              <w:t>Уснаас бусад шингэнээр туршилт хийсний дараа тоолуурыг салгаж, эвдэрсэн эсэхийг шалгана.</w:t>
            </w:r>
          </w:p>
          <w:p w:rsidR="00A42984" w:rsidRPr="00D469AE" w:rsidRDefault="00A42984" w:rsidP="00CF5B70">
            <w:pPr>
              <w:spacing w:line="276" w:lineRule="auto"/>
              <w:ind w:left="0" w:firstLine="0"/>
              <w:rPr>
                <w:b/>
                <w:color w:val="000000"/>
                <w:shd w:val="clear" w:color="auto" w:fill="FFFFFF"/>
              </w:rPr>
            </w:pPr>
            <w:r w:rsidRPr="00D469AE">
              <w:rPr>
                <w:b/>
                <w:color w:val="000000"/>
                <w:shd w:val="clear" w:color="auto" w:fill="FFFFFF"/>
              </w:rPr>
              <w:t>7.8.2.2 Үндсэн туршилт</w:t>
            </w:r>
          </w:p>
          <w:p w:rsidR="00120A48" w:rsidRPr="00D469AE" w:rsidRDefault="003E2259" w:rsidP="00CF5B70">
            <w:pPr>
              <w:spacing w:line="276" w:lineRule="auto"/>
              <w:ind w:left="0" w:firstLine="0"/>
              <w:rPr>
                <w:color w:val="000000"/>
                <w:shd w:val="clear" w:color="auto" w:fill="FFFFFF"/>
              </w:rPr>
            </w:pPr>
            <w:r w:rsidRPr="00D469AE">
              <w:rPr>
                <w:color w:val="000000"/>
                <w:shd w:val="clear" w:color="auto" w:fill="FFFFFF"/>
              </w:rPr>
              <w:t xml:space="preserve">Туршилтын аргачлал нь гурван өөр </w:t>
            </w:r>
            <w:r w:rsidR="005B5F43" w:rsidRPr="00D469AE">
              <w:rPr>
                <w:color w:val="000000"/>
                <w:shd w:val="clear" w:color="auto" w:fill="FFFFFF"/>
              </w:rPr>
              <w:t xml:space="preserve">зардалтай </w:t>
            </w:r>
            <w:r w:rsidR="008727FB" w:rsidRPr="00D469AE">
              <w:rPr>
                <w:color w:val="000000"/>
                <w:shd w:val="clear" w:color="auto" w:fill="FFFFFF"/>
              </w:rPr>
              <w:t>мөчлөг</w:t>
            </w:r>
            <w:r w:rsidR="00AB0CD2" w:rsidRPr="00D469AE">
              <w:rPr>
                <w:color w:val="000000"/>
                <w:shd w:val="clear" w:color="auto" w:fill="FFFFFF"/>
              </w:rPr>
              <w:t xml:space="preserve"> бүр нь 24 цаг үргэлжилдэг </w:t>
            </w:r>
            <w:r w:rsidR="008727FB" w:rsidRPr="00D469AE">
              <w:rPr>
                <w:color w:val="000000"/>
                <w:shd w:val="clear" w:color="auto" w:fill="FFFFFF"/>
              </w:rPr>
              <w:t>нэг зуун мөчлөгийн</w:t>
            </w:r>
            <w:r w:rsidR="00B226A9" w:rsidRPr="00D469AE">
              <w:rPr>
                <w:color w:val="000000"/>
                <w:shd w:val="clear" w:color="auto" w:fill="FFFFFF"/>
              </w:rPr>
              <w:t xml:space="preserve"> </w:t>
            </w:r>
            <w:r w:rsidRPr="00D469AE">
              <w:rPr>
                <w:color w:val="000000"/>
                <w:shd w:val="clear" w:color="auto" w:fill="FFFFFF"/>
              </w:rPr>
              <w:t>тасралтгүй</w:t>
            </w:r>
            <w:r w:rsidR="00AB0CD2" w:rsidRPr="00D469AE">
              <w:rPr>
                <w:color w:val="000000"/>
                <w:shd w:val="clear" w:color="auto" w:fill="FFFFFF"/>
              </w:rPr>
              <w:t xml:space="preserve"> цуврал дээр суурилдаг.</w:t>
            </w:r>
            <w:r w:rsidR="00F43115" w:rsidRPr="00D469AE">
              <w:rPr>
                <w:color w:val="000000"/>
                <w:shd w:val="clear" w:color="auto" w:fill="FFFFFF"/>
              </w:rPr>
              <w:t xml:space="preserve"> </w:t>
            </w:r>
            <w:r w:rsidR="00B4658C" w:rsidRPr="00D469AE">
              <w:rPr>
                <w:color w:val="000000"/>
                <w:shd w:val="clear" w:color="auto" w:fill="FFFFFF"/>
              </w:rPr>
              <w:t xml:space="preserve">Өндөр ачааллын үе </w:t>
            </w:r>
            <w:r w:rsidR="000A3C5C" w:rsidRPr="00D469AE">
              <w:rPr>
                <w:color w:val="000000"/>
                <w:shd w:val="clear" w:color="auto" w:fill="FFFFFF"/>
              </w:rPr>
              <w:t>18 цаг үргэлжилдэг</w:t>
            </w:r>
            <w:r w:rsidR="00B4658C" w:rsidRPr="00D469AE">
              <w:rPr>
                <w:color w:val="000000"/>
                <w:shd w:val="clear" w:color="auto" w:fill="FFFFFF"/>
              </w:rPr>
              <w:t>;</w:t>
            </w:r>
            <w:r w:rsidR="00E52457" w:rsidRPr="00D469AE">
              <w:rPr>
                <w:color w:val="000000"/>
                <w:shd w:val="clear" w:color="auto" w:fill="FFFFFF"/>
              </w:rPr>
              <w:t xml:space="preserve"> </w:t>
            </w:r>
            <w:r w:rsidR="005B5F43" w:rsidRPr="00D469AE">
              <w:rPr>
                <w:color w:val="000000"/>
                <w:shd w:val="clear" w:color="auto" w:fill="FFFFFF"/>
              </w:rPr>
              <w:t>зардал</w:t>
            </w:r>
            <w:r w:rsidR="00E52457" w:rsidRPr="00D469AE">
              <w:rPr>
                <w:color w:val="000000"/>
                <w:shd w:val="clear" w:color="auto" w:fill="FFFFFF"/>
              </w:rPr>
              <w:t xml:space="preserve"> нь q</w:t>
            </w:r>
            <w:r w:rsidR="00E52457" w:rsidRPr="00D469AE">
              <w:rPr>
                <w:color w:val="000000"/>
                <w:shd w:val="clear" w:color="auto" w:fill="FFFFFF"/>
                <w:vertAlign w:val="subscript"/>
              </w:rPr>
              <w:t>p</w:t>
            </w:r>
            <w:r w:rsidR="00E52457" w:rsidRPr="00D469AE">
              <w:rPr>
                <w:color w:val="000000"/>
                <w:shd w:val="clear" w:color="auto" w:fill="FFFFFF"/>
              </w:rPr>
              <w:t xml:space="preserve">-тэй тэнцүү 16 цаг байх ёстой бөгөөд </w:t>
            </w:r>
            <w:r w:rsidR="005B5F43" w:rsidRPr="00D469AE">
              <w:rPr>
                <w:color w:val="000000"/>
                <w:shd w:val="clear" w:color="auto" w:fill="FFFFFF"/>
              </w:rPr>
              <w:t>зардлыг</w:t>
            </w:r>
            <w:r w:rsidR="00E52457" w:rsidRPr="00D469AE">
              <w:rPr>
                <w:color w:val="000000"/>
                <w:shd w:val="clear" w:color="auto" w:fill="FFFFFF"/>
              </w:rPr>
              <w:t xml:space="preserve"> q</w:t>
            </w:r>
            <w:r w:rsidR="00E52457" w:rsidRPr="00D469AE">
              <w:rPr>
                <w:color w:val="000000"/>
                <w:shd w:val="clear" w:color="auto" w:fill="FFFFFF"/>
                <w:vertAlign w:val="subscript"/>
              </w:rPr>
              <w:t>s</w:t>
            </w:r>
            <w:r w:rsidR="00E52457" w:rsidRPr="00D469AE">
              <w:rPr>
                <w:color w:val="000000"/>
                <w:shd w:val="clear" w:color="auto" w:fill="FFFFFF"/>
              </w:rPr>
              <w:t xml:space="preserve"> хүртэл өсгөн нэг цагийг нэмнэ. </w:t>
            </w:r>
          </w:p>
          <w:p w:rsidR="003A67C8" w:rsidRPr="00D469AE" w:rsidRDefault="003A67C8" w:rsidP="00CF5B70">
            <w:pPr>
              <w:spacing w:line="276" w:lineRule="auto"/>
              <w:ind w:left="0" w:firstLine="0"/>
              <w:rPr>
                <w:color w:val="000000"/>
                <w:shd w:val="clear" w:color="auto" w:fill="FFFFFF"/>
              </w:rPr>
            </w:pPr>
            <w:r w:rsidRPr="00D469AE">
              <w:rPr>
                <w:color w:val="000000"/>
                <w:shd w:val="clear" w:color="auto" w:fill="FFFFFF"/>
              </w:rPr>
              <w:t>Ачаалал ихтэй үе шатыг 1,5 × qi-ийн 6 цаг үргэлжилдэг бага ачаалалтай үе шаттайгаар явуулна.</w:t>
            </w:r>
          </w:p>
          <w:p w:rsidR="00AD11D0" w:rsidRPr="00D469AE" w:rsidRDefault="00AD11D0" w:rsidP="00CF5B70">
            <w:pPr>
              <w:spacing w:line="276" w:lineRule="auto"/>
              <w:ind w:left="0" w:firstLine="0"/>
              <w:rPr>
                <w:color w:val="000000"/>
                <w:shd w:val="clear" w:color="auto" w:fill="FFFFFF"/>
              </w:rPr>
            </w:pPr>
            <w:r w:rsidRPr="00D469AE">
              <w:rPr>
                <w:color w:val="000000"/>
                <w:shd w:val="clear" w:color="auto" w:fill="FFFFFF"/>
              </w:rPr>
              <w:t xml:space="preserve">Өөр өөр ачааллын хоорондох дөрвөн шилжилтийн </w:t>
            </w:r>
            <w:proofErr w:type="spellStart"/>
            <w:r w:rsidRPr="00D469AE">
              <w:rPr>
                <w:color w:val="000000"/>
                <w:shd w:val="clear" w:color="auto" w:fill="FFFFFF"/>
              </w:rPr>
              <w:t>интервал</w:t>
            </w:r>
            <w:proofErr w:type="spellEnd"/>
            <w:r w:rsidRPr="00D469AE">
              <w:rPr>
                <w:color w:val="000000"/>
                <w:shd w:val="clear" w:color="auto" w:fill="FFFFFF"/>
              </w:rPr>
              <w:t xml:space="preserve"> нь ойролцоогоор дөрөвний нэг цаг байна. 2-р зурагт зарцуулалтыг хугацаатай харьцуулж харуулсан. </w:t>
            </w:r>
          </w:p>
          <w:p w:rsidR="00AD11D0" w:rsidRPr="00D469AE" w:rsidRDefault="00473FD0" w:rsidP="00CF5B70">
            <w:pPr>
              <w:spacing w:line="276" w:lineRule="auto"/>
              <w:ind w:left="0" w:firstLine="0"/>
              <w:rPr>
                <w:color w:val="000000"/>
                <w:shd w:val="clear" w:color="auto" w:fill="FFFFFF"/>
              </w:rPr>
            </w:pPr>
            <w:r w:rsidRPr="00D469AE">
              <w:rPr>
                <w:color w:val="000000"/>
                <w:shd w:val="clear" w:color="auto" w:fill="FFFFFF"/>
              </w:rPr>
              <w:t>Хүлцэл</w:t>
            </w:r>
            <w:r w:rsidR="00AD11D0" w:rsidRPr="00D469AE">
              <w:rPr>
                <w:color w:val="000000"/>
                <w:shd w:val="clear" w:color="auto" w:fill="FFFFFF"/>
              </w:rPr>
              <w:t>:</w:t>
            </w:r>
          </w:p>
          <w:p w:rsidR="00E36805" w:rsidRPr="00D469AE" w:rsidRDefault="00E36805" w:rsidP="00CF5B70">
            <w:pPr>
              <w:spacing w:line="276" w:lineRule="auto"/>
              <w:ind w:left="0" w:firstLine="0"/>
              <w:rPr>
                <w:color w:val="000000"/>
                <w:shd w:val="clear" w:color="auto" w:fill="FFFFFF"/>
              </w:rPr>
            </w:pPr>
            <w:r w:rsidRPr="00D469AE">
              <w:rPr>
                <w:color w:val="000000"/>
                <w:shd w:val="clear" w:color="auto" w:fill="FFFFFF"/>
              </w:rPr>
              <w:t xml:space="preserve">(1,5 × </w:t>
            </w:r>
            <w:r w:rsidRPr="00D469AE">
              <w:rPr>
                <w:i/>
                <w:color w:val="000000"/>
                <w:shd w:val="clear" w:color="auto" w:fill="FFFFFF"/>
              </w:rPr>
              <w:t>q</w:t>
            </w:r>
            <w:r w:rsidRPr="00D469AE">
              <w:rPr>
                <w:i/>
                <w:color w:val="000000"/>
                <w:shd w:val="clear" w:color="auto" w:fill="FFFFFF"/>
                <w:vertAlign w:val="subscript"/>
              </w:rPr>
              <w:t>i</w:t>
            </w:r>
            <w:r w:rsidRPr="00D469AE">
              <w:rPr>
                <w:color w:val="000000"/>
                <w:shd w:val="clear" w:color="auto" w:fill="FFFFFF"/>
              </w:rPr>
              <w:t xml:space="preserve">) ± 5 %      </w:t>
            </w:r>
            <w:r w:rsidRPr="00D469AE">
              <w:rPr>
                <w:i/>
                <w:color w:val="000000"/>
                <w:shd w:val="clear" w:color="auto" w:fill="FFFFFF"/>
              </w:rPr>
              <w:t>q</w:t>
            </w:r>
            <w:r w:rsidRPr="00D469AE">
              <w:rPr>
                <w:i/>
                <w:color w:val="000000"/>
                <w:shd w:val="clear" w:color="auto" w:fill="FFFFFF"/>
                <w:vertAlign w:val="subscript"/>
              </w:rPr>
              <w:t>p</w:t>
            </w:r>
            <w:r w:rsidRPr="00D469AE">
              <w:rPr>
                <w:color w:val="000000"/>
                <w:shd w:val="clear" w:color="auto" w:fill="FFFFFF"/>
              </w:rPr>
              <w:t xml:space="preserve"> ± 5 %          </w:t>
            </w:r>
            <m:oMath>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q</m:t>
                  </m:r>
                </m:e>
                <m:sub>
                  <m:r>
                    <w:rPr>
                      <w:rFonts w:ascii="Cambria Math" w:hAnsi="Cambria Math"/>
                      <w:color w:val="000000"/>
                      <w:shd w:val="clear" w:color="auto" w:fill="FFFFFF"/>
                    </w:rPr>
                    <m:t>s-5</m:t>
                  </m:r>
                </m:sub>
                <m:sup>
                  <m:r>
                    <w:rPr>
                      <w:rFonts w:ascii="Cambria Math" w:hAnsi="Cambria Math"/>
                      <w:color w:val="000000"/>
                      <w:shd w:val="clear" w:color="auto" w:fill="FFFFFF"/>
                    </w:rPr>
                    <m:t>0</m:t>
                  </m:r>
                </m:sup>
              </m:sSubSup>
            </m:oMath>
            <w:r w:rsidRPr="00D469AE">
              <w:rPr>
                <w:rFonts w:eastAsiaTheme="minorEastAsia"/>
                <w:color w:val="000000"/>
                <w:shd w:val="clear" w:color="auto" w:fill="FFFFFF"/>
              </w:rPr>
              <w:t>%</w:t>
            </w:r>
          </w:p>
          <w:p w:rsidR="00AB1A24" w:rsidRPr="00D469AE" w:rsidRDefault="00F4179C" w:rsidP="00CF5B70">
            <w:pPr>
              <w:spacing w:line="276" w:lineRule="auto"/>
              <w:ind w:left="0" w:firstLine="0"/>
              <w:rPr>
                <w:color w:val="000000"/>
                <w:shd w:val="clear" w:color="auto" w:fill="FFFFFF"/>
              </w:rPr>
            </w:pPr>
            <w:r w:rsidRPr="00D469AE">
              <w:rPr>
                <w:color w:val="000000"/>
                <w:shd w:val="clear" w:color="auto" w:fill="FFFFFF"/>
              </w:rPr>
              <w:t xml:space="preserve">Үндсэн элэгдлийн туршилтыг температурын </w:t>
            </w:r>
            <w:r w:rsidR="00CD7236" w:rsidRPr="00D469AE">
              <w:rPr>
                <w:color w:val="000000"/>
                <w:shd w:val="clear" w:color="auto" w:fill="FFFFFF"/>
              </w:rPr>
              <w:t>хүрээний дээд хязгаарт хийж гүйцэтгэдэг</w:t>
            </w:r>
            <w:r w:rsidRPr="00D469AE">
              <w:rPr>
                <w:color w:val="000000"/>
                <w:shd w:val="clear" w:color="auto" w:fill="FFFFFF"/>
              </w:rPr>
              <w:t>.</w:t>
            </w:r>
            <w:r w:rsidR="00AB1A24" w:rsidRPr="00D469AE">
              <w:rPr>
                <w:color w:val="000000"/>
                <w:shd w:val="clear" w:color="auto" w:fill="FFFFFF"/>
              </w:rPr>
              <w:t xml:space="preserve"> </w:t>
            </w:r>
          </w:p>
          <w:p w:rsidR="00C72CB7" w:rsidRPr="00D469AE" w:rsidRDefault="00C72CB7" w:rsidP="00CF5B70">
            <w:pPr>
              <w:spacing w:line="276" w:lineRule="auto"/>
              <w:ind w:left="0" w:firstLine="0"/>
              <w:rPr>
                <w:color w:val="000000"/>
                <w:shd w:val="clear" w:color="auto" w:fill="FFFFFF"/>
              </w:rPr>
            </w:pPr>
            <w:r w:rsidRPr="00D469AE">
              <w:rPr>
                <w:color w:val="000000"/>
                <w:shd w:val="clear" w:color="auto" w:fill="FFFFFF"/>
              </w:rPr>
              <w:t xml:space="preserve">Туршилтын дараа заалтын алдааг 7.4.2-т (зарцуулалтын анхдагч хэмжүүрийн хувьд) заасан </w:t>
            </w:r>
            <w:r w:rsidR="006959E2" w:rsidRPr="00D469AE">
              <w:rPr>
                <w:color w:val="000000"/>
                <w:shd w:val="clear" w:color="auto" w:fill="FFFFFF"/>
              </w:rPr>
              <w:t>зардлаар</w:t>
            </w:r>
            <w:r w:rsidRPr="00D469AE">
              <w:rPr>
                <w:color w:val="000000"/>
                <w:shd w:val="clear" w:color="auto" w:fill="FFFFFF"/>
              </w:rPr>
              <w:t xml:space="preserve"> тодорхойлно.</w:t>
            </w:r>
          </w:p>
          <w:p w:rsidR="007C3A54" w:rsidRPr="00D469AE" w:rsidRDefault="007C3A54" w:rsidP="00CF5B70">
            <w:pPr>
              <w:spacing w:line="276" w:lineRule="auto"/>
              <w:ind w:left="0" w:firstLine="0"/>
              <w:rPr>
                <w:color w:val="000000"/>
                <w:shd w:val="clear" w:color="auto" w:fill="FFFFFF"/>
              </w:rPr>
            </w:pPr>
            <w:r w:rsidRPr="00D469AE">
              <w:rPr>
                <w:color w:val="000000"/>
                <w:shd w:val="clear" w:color="auto" w:fill="FFFFFF"/>
              </w:rPr>
              <w:t>Халаалтын хэрэглээний хувьд</w:t>
            </w:r>
          </w:p>
          <w:p w:rsidR="007C3A54" w:rsidRPr="00D469AE" w:rsidRDefault="007C3A54" w:rsidP="00CF5B70">
            <w:pPr>
              <w:spacing w:line="276" w:lineRule="auto"/>
              <w:ind w:left="0" w:firstLine="0"/>
              <w:rPr>
                <w:color w:val="000000"/>
                <w:shd w:val="clear" w:color="auto" w:fill="FFFFFF"/>
              </w:rPr>
            </w:pPr>
            <w:r w:rsidRPr="00D469AE">
              <w:rPr>
                <w:color w:val="000000"/>
                <w:shd w:val="clear" w:color="auto" w:fill="FFFFFF"/>
              </w:rPr>
              <w:t xml:space="preserve"> (50 ± 5) °C  эсвэл (</w:t>
            </w:r>
            <m:oMath>
              <m:sSubSup>
                <m:sSubSupPr>
                  <m:ctrlPr>
                    <w:rPr>
                      <w:rFonts w:ascii="Cambria Math" w:hAnsi="Cambria Math"/>
                      <w:i/>
                      <w:color w:val="000000"/>
                      <w:shd w:val="clear" w:color="auto" w:fill="FFFFFF"/>
                    </w:rPr>
                  </m:ctrlPr>
                </m:sSubSupPr>
                <m:e>
                  <m:r>
                    <m:rPr>
                      <m:sty m:val="p"/>
                    </m:rPr>
                    <w:rPr>
                      <w:rFonts w:ascii="Cambria Math" w:hAnsi="Cambria Math"/>
                      <w:color w:val="000000"/>
                      <w:shd w:val="clear" w:color="auto" w:fill="FFFFFF"/>
                    </w:rPr>
                    <m:t>θ</m:t>
                  </m:r>
                </m:e>
                <m:sub>
                  <m:r>
                    <w:rPr>
                      <w:rFonts w:ascii="Cambria Math" w:hAnsi="Cambria Math"/>
                      <w:color w:val="000000"/>
                      <w:shd w:val="clear" w:color="auto" w:fill="FFFFFF"/>
                    </w:rPr>
                    <m:t>max-5</m:t>
                  </m:r>
                </m:sub>
                <m:sup>
                  <m:r>
                    <w:rPr>
                      <w:rFonts w:ascii="Cambria Math" w:hAnsi="Cambria Math"/>
                      <w:color w:val="000000"/>
                      <w:shd w:val="clear" w:color="auto" w:fill="FFFFFF"/>
                    </w:rPr>
                    <m:t>0</m:t>
                  </m:r>
                </m:sup>
              </m:sSubSup>
              <m:r>
                <w:rPr>
                  <w:rFonts w:ascii="Cambria Math" w:hAnsi="Cambria Math"/>
                  <w:color w:val="000000"/>
                  <w:shd w:val="clear" w:color="auto" w:fill="FFFFFF"/>
                </w:rPr>
                <m:t>)</m:t>
              </m:r>
            </m:oMath>
            <w:r w:rsidRPr="00D469AE">
              <w:rPr>
                <w:rFonts w:eastAsiaTheme="minorEastAsia"/>
                <w:color w:val="000000"/>
                <w:shd w:val="clear" w:color="auto" w:fill="FFFFFF"/>
              </w:rPr>
              <w:t xml:space="preserve"> °C</w:t>
            </w:r>
            <w:r w:rsidRPr="00D469AE">
              <w:rPr>
                <w:color w:val="000000"/>
                <w:shd w:val="clear" w:color="auto" w:fill="FFFFFF"/>
              </w:rPr>
              <w:t xml:space="preserve">  </w:t>
            </w:r>
            <w:r w:rsidRPr="00D469AE">
              <w:rPr>
                <w:i/>
                <w:color w:val="000000"/>
                <w:shd w:val="clear" w:color="auto" w:fill="FFFFFF"/>
              </w:rPr>
              <w:t>θ</w:t>
            </w:r>
            <w:r w:rsidRPr="00D469AE">
              <w:rPr>
                <w:i/>
                <w:color w:val="000000"/>
                <w:shd w:val="clear" w:color="auto" w:fill="FFFFFF"/>
                <w:vertAlign w:val="subscript"/>
              </w:rPr>
              <w:t>max</w:t>
            </w:r>
            <w:r w:rsidRPr="00D469AE">
              <w:rPr>
                <w:color w:val="000000"/>
                <w:shd w:val="clear" w:color="auto" w:fill="FFFFFF"/>
                <w:vertAlign w:val="subscript"/>
              </w:rPr>
              <w:t xml:space="preserve"> </w:t>
            </w:r>
            <w:r w:rsidRPr="00D469AE">
              <w:rPr>
                <w:color w:val="000000"/>
                <w:shd w:val="clear" w:color="auto" w:fill="FFFFFF"/>
              </w:rPr>
              <w:t xml:space="preserve">&lt; 50 °C  </w:t>
            </w:r>
          </w:p>
          <w:p w:rsidR="007C3A54" w:rsidRPr="00D469AE" w:rsidRDefault="007C3A54" w:rsidP="00CF5B70">
            <w:pPr>
              <w:spacing w:line="276" w:lineRule="auto"/>
              <w:ind w:left="0" w:firstLine="0"/>
              <w:rPr>
                <w:color w:val="000000"/>
                <w:shd w:val="clear" w:color="auto" w:fill="FFFFFF"/>
              </w:rPr>
            </w:pPr>
            <w:r w:rsidRPr="00D469AE">
              <w:rPr>
                <w:color w:val="000000"/>
                <w:shd w:val="clear" w:color="auto" w:fill="FFFFFF"/>
              </w:rPr>
              <w:t>Хөргөлтийн хэрэглээний хувьд</w:t>
            </w:r>
          </w:p>
          <w:p w:rsidR="007C3A54" w:rsidRPr="00D469AE" w:rsidRDefault="007C3A54" w:rsidP="00CF5B70">
            <w:pPr>
              <w:spacing w:line="276" w:lineRule="auto"/>
              <w:ind w:left="0" w:firstLine="0"/>
              <w:rPr>
                <w:color w:val="000000"/>
                <w:shd w:val="clear" w:color="auto" w:fill="FFFFFF"/>
              </w:rPr>
            </w:pPr>
            <w:r w:rsidRPr="00D469AE">
              <w:rPr>
                <w:color w:val="000000"/>
                <w:shd w:val="clear" w:color="auto" w:fill="FFFFFF"/>
              </w:rPr>
              <w:t>(15 ± 5) °C</w:t>
            </w:r>
          </w:p>
          <w:p w:rsidR="00AD11D0" w:rsidRPr="00D469AE" w:rsidRDefault="00F72505" w:rsidP="00CF5B70">
            <w:pPr>
              <w:spacing w:line="276" w:lineRule="auto"/>
              <w:ind w:left="0" w:firstLine="0"/>
              <w:rPr>
                <w:color w:val="000000"/>
                <w:shd w:val="clear" w:color="auto" w:fill="FFFFFF"/>
              </w:rPr>
            </w:pPr>
            <w:r w:rsidRPr="00D469AE">
              <w:rPr>
                <w:color w:val="000000"/>
                <w:shd w:val="clear" w:color="auto" w:fill="FFFFFF"/>
              </w:rPr>
              <w:t>Ноцтой</w:t>
            </w:r>
            <w:r w:rsidR="00341691" w:rsidRPr="00D469AE">
              <w:rPr>
                <w:color w:val="000000"/>
                <w:shd w:val="clear" w:color="auto" w:fill="FFFFFF"/>
              </w:rPr>
              <w:t xml:space="preserve"> </w:t>
            </w:r>
            <w:r w:rsidR="00E0070A" w:rsidRPr="00D469AE">
              <w:rPr>
                <w:color w:val="000000"/>
                <w:shd w:val="clear" w:color="auto" w:fill="FFFFFF"/>
              </w:rPr>
              <w:t>алдаа</w:t>
            </w:r>
            <w:r w:rsidR="00606283" w:rsidRPr="00D469AE">
              <w:rPr>
                <w:color w:val="000000"/>
                <w:shd w:val="clear" w:color="auto" w:fill="FFFFFF"/>
              </w:rPr>
              <w:t xml:space="preserve"> гарч болохгүй</w:t>
            </w:r>
            <w:r w:rsidR="007C3A54" w:rsidRPr="00D469AE">
              <w:rPr>
                <w:color w:val="000000"/>
                <w:shd w:val="clear" w:color="auto" w:fill="FFFFFF"/>
              </w:rPr>
              <w:t>.</w:t>
            </w:r>
          </w:p>
        </w:tc>
        <w:tc>
          <w:tcPr>
            <w:tcW w:w="4672" w:type="dxa"/>
          </w:tcPr>
          <w:p w:rsidR="00946EB1" w:rsidRPr="00D469AE" w:rsidRDefault="00946EB1" w:rsidP="00CF5B70">
            <w:pPr>
              <w:spacing w:line="276" w:lineRule="auto"/>
              <w:ind w:left="0" w:firstLine="0"/>
              <w:rPr>
                <w:color w:val="000000"/>
                <w:shd w:val="clear" w:color="auto" w:fill="FFFFFF"/>
              </w:rPr>
            </w:pPr>
            <w:r w:rsidRPr="00D469AE">
              <w:rPr>
                <w:color w:val="000000"/>
                <w:shd w:val="clear" w:color="auto" w:fill="FFFFFF"/>
              </w:rPr>
              <w:lastRenderedPageBreak/>
              <w:t>The duration of the test commences, after the thermal energy meter or the sub-assemblies reached temperature stability.</w:t>
            </w:r>
          </w:p>
          <w:p w:rsidR="00946EB1" w:rsidRPr="00D469AE" w:rsidRDefault="00946EB1" w:rsidP="00CF5B70">
            <w:pPr>
              <w:spacing w:line="276" w:lineRule="auto"/>
              <w:ind w:left="0" w:firstLine="0"/>
              <w:rPr>
                <w:color w:val="000000"/>
                <w:shd w:val="clear" w:color="auto" w:fill="FFFFFF"/>
              </w:rPr>
            </w:pPr>
            <w:r w:rsidRPr="00D469AE">
              <w:rPr>
                <w:color w:val="000000"/>
                <w:shd w:val="clear" w:color="auto" w:fill="FFFFFF"/>
              </w:rPr>
              <w:t>The rate of change of temperature shall not exceed 1 K/min during heating up and cooling down.</w:t>
            </w:r>
          </w:p>
          <w:p w:rsidR="00946EB1" w:rsidRPr="00D469AE" w:rsidRDefault="00946EB1" w:rsidP="00CF5B70">
            <w:pPr>
              <w:spacing w:line="276" w:lineRule="auto"/>
              <w:ind w:left="0" w:firstLine="0"/>
              <w:rPr>
                <w:color w:val="000000"/>
                <w:shd w:val="clear" w:color="auto" w:fill="FFFFFF"/>
              </w:rPr>
            </w:pPr>
            <w:r w:rsidRPr="00D469AE">
              <w:rPr>
                <w:color w:val="000000"/>
                <w:shd w:val="clear" w:color="auto" w:fill="FFFFFF"/>
              </w:rPr>
              <w:t>After temperature stability of the thermal energy meter or the sub-assemblies has been attained, the tests of 7.6.2, 7.6.3 and 7.6.4 shall be carried out without exceeding the MPE.</w:t>
            </w:r>
          </w:p>
          <w:p w:rsidR="00946EB1" w:rsidRPr="00D469AE" w:rsidRDefault="00946EB1" w:rsidP="00CF5B70">
            <w:pPr>
              <w:spacing w:line="276" w:lineRule="auto"/>
              <w:ind w:left="0" w:firstLine="0"/>
              <w:rPr>
                <w:b/>
                <w:color w:val="000000"/>
                <w:shd w:val="clear" w:color="auto" w:fill="FFFFFF"/>
              </w:rPr>
            </w:pPr>
            <w:r w:rsidRPr="00D469AE">
              <w:rPr>
                <w:b/>
                <w:color w:val="000000"/>
                <w:shd w:val="clear" w:color="auto" w:fill="FFFFFF"/>
              </w:rPr>
              <w:t xml:space="preserve">7.6.2 Calculator </w:t>
            </w:r>
          </w:p>
          <w:p w:rsidR="00946EB1" w:rsidRPr="00D469AE" w:rsidRDefault="007E111A" w:rsidP="00CF5B70">
            <w:pPr>
              <w:spacing w:line="276" w:lineRule="auto"/>
              <w:ind w:left="0" w:firstLine="0"/>
              <w:rPr>
                <w:i/>
                <w:color w:val="000000"/>
                <w:shd w:val="clear" w:color="auto" w:fill="FFFFFF"/>
                <w:vertAlign w:val="subscript"/>
              </w:rPr>
            </w:pPr>
            <w:r w:rsidRPr="00D469AE">
              <w:rPr>
                <w:color w:val="000000"/>
                <w:shd w:val="clear" w:color="auto" w:fill="FFFFFF"/>
              </w:rPr>
              <w:t xml:space="preserve">Simulated temperatures: </w:t>
            </w:r>
            <w:r w:rsidRPr="00D469AE">
              <w:rPr>
                <w:i/>
                <w:color w:val="000000"/>
                <w:shd w:val="clear" w:color="auto" w:fill="FFFFFF"/>
              </w:rPr>
              <w:t>θ</w:t>
            </w:r>
            <w:r w:rsidRPr="00D469AE">
              <w:rPr>
                <w:i/>
                <w:color w:val="000000"/>
                <w:shd w:val="clear" w:color="auto" w:fill="FFFFFF"/>
                <w:vertAlign w:val="subscript"/>
              </w:rPr>
              <w:t>min</w:t>
            </w:r>
            <w:r w:rsidRPr="00D469AE">
              <w:rPr>
                <w:color w:val="000000"/>
                <w:shd w:val="clear" w:color="auto" w:fill="FFFFFF"/>
              </w:rPr>
              <w:t xml:space="preserve"> and </w:t>
            </w:r>
            <w:r w:rsidRPr="00D469AE">
              <w:rPr>
                <w:i/>
                <w:color w:val="000000"/>
                <w:shd w:val="clear" w:color="auto" w:fill="FFFFFF"/>
              </w:rPr>
              <w:t>θ</w:t>
            </w:r>
            <w:r w:rsidRPr="00D469AE">
              <w:rPr>
                <w:i/>
                <w:color w:val="000000"/>
                <w:shd w:val="clear" w:color="auto" w:fill="FFFFFF"/>
                <w:vertAlign w:val="subscript"/>
              </w:rPr>
              <w:t>RVM</w:t>
            </w:r>
          </w:p>
          <w:p w:rsidR="007E111A" w:rsidRPr="00D469AE" w:rsidRDefault="007E111A" w:rsidP="00CF5B70">
            <w:pPr>
              <w:spacing w:line="276" w:lineRule="auto"/>
              <w:ind w:left="0" w:firstLine="0"/>
              <w:rPr>
                <w:color w:val="000000"/>
                <w:shd w:val="clear" w:color="auto" w:fill="FFFFFF"/>
              </w:rPr>
            </w:pPr>
            <w:r w:rsidRPr="00D469AE">
              <w:rPr>
                <w:color w:val="000000"/>
                <w:shd w:val="clear" w:color="auto" w:fill="FFFFFF"/>
              </w:rPr>
              <w:t>Simulated flow rate: The flow rate producing the maximum input signal acceptable by the calculator</w:t>
            </w:r>
          </w:p>
          <w:p w:rsidR="007E111A" w:rsidRPr="00D469AE" w:rsidRDefault="007E111A" w:rsidP="00CF5B70">
            <w:pPr>
              <w:spacing w:line="276" w:lineRule="auto"/>
              <w:ind w:left="0" w:firstLine="0"/>
              <w:rPr>
                <w:i/>
                <w:color w:val="000000"/>
                <w:shd w:val="clear" w:color="auto" w:fill="FFFFFF"/>
                <w:vertAlign w:val="subscript"/>
              </w:rPr>
            </w:pPr>
            <w:r w:rsidRPr="00D469AE">
              <w:rPr>
                <w:color w:val="000000"/>
                <w:shd w:val="clear" w:color="auto" w:fill="FFFFFF"/>
              </w:rPr>
              <w:t xml:space="preserve">Simulated temperatures differences: </w:t>
            </w:r>
            <w:r w:rsidRPr="00D469AE">
              <w:rPr>
                <w:i/>
                <w:color w:val="000000"/>
                <w:shd w:val="clear" w:color="auto" w:fill="FFFFFF"/>
              </w:rPr>
              <w:t>∆Ɵ</w:t>
            </w:r>
            <w:r w:rsidRPr="00D469AE">
              <w:rPr>
                <w:i/>
                <w:color w:val="000000"/>
                <w:shd w:val="clear" w:color="auto" w:fill="FFFFFF"/>
                <w:vertAlign w:val="subscript"/>
              </w:rPr>
              <w:t>min</w:t>
            </w:r>
            <w:r w:rsidRPr="00D469AE">
              <w:rPr>
                <w:color w:val="000000"/>
                <w:shd w:val="clear" w:color="auto" w:fill="FFFFFF"/>
              </w:rPr>
              <w:t xml:space="preserve"> and </w:t>
            </w:r>
            <w:r w:rsidRPr="00D469AE">
              <w:rPr>
                <w:i/>
                <w:color w:val="000000"/>
                <w:shd w:val="clear" w:color="auto" w:fill="FFFFFF"/>
              </w:rPr>
              <w:t>∆Ɵ</w:t>
            </w:r>
            <w:r w:rsidRPr="00D469AE">
              <w:rPr>
                <w:i/>
                <w:color w:val="000000"/>
                <w:shd w:val="clear" w:color="auto" w:fill="FFFFFF"/>
                <w:vertAlign w:val="subscript"/>
              </w:rPr>
              <w:t>RVM</w:t>
            </w:r>
          </w:p>
          <w:p w:rsidR="009979C3" w:rsidRPr="00D469AE" w:rsidRDefault="009979C3" w:rsidP="00CF5B70">
            <w:pPr>
              <w:spacing w:line="276" w:lineRule="auto"/>
              <w:ind w:left="0" w:firstLine="0"/>
              <w:rPr>
                <w:b/>
                <w:color w:val="000000"/>
                <w:shd w:val="clear" w:color="auto" w:fill="FFFFFF"/>
              </w:rPr>
            </w:pPr>
            <w:r w:rsidRPr="00D469AE">
              <w:rPr>
                <w:b/>
                <w:color w:val="000000"/>
                <w:shd w:val="clear" w:color="auto" w:fill="FFFFFF"/>
              </w:rPr>
              <w:t xml:space="preserve">7.6.3 Flow sensor </w:t>
            </w:r>
          </w:p>
          <w:p w:rsidR="009979C3" w:rsidRPr="00D469AE" w:rsidRDefault="009979C3" w:rsidP="00CF5B70">
            <w:pPr>
              <w:spacing w:line="276" w:lineRule="auto"/>
              <w:ind w:left="0" w:firstLine="0"/>
              <w:rPr>
                <w:color w:val="000000"/>
                <w:shd w:val="clear" w:color="auto" w:fill="FFFFFF"/>
              </w:rPr>
            </w:pPr>
            <w:r w:rsidRPr="00D469AE">
              <w:rPr>
                <w:color w:val="000000"/>
                <w:shd w:val="clear" w:color="auto" w:fill="FFFFFF"/>
              </w:rPr>
              <w:t>Water temperature: (50 ± 5) °C for heating applications and (15 ± 5) °C for cooling applications</w:t>
            </w:r>
          </w:p>
          <w:p w:rsidR="009979C3" w:rsidRPr="00D469AE" w:rsidRDefault="009979C3" w:rsidP="00CF5B70">
            <w:pPr>
              <w:spacing w:line="276" w:lineRule="auto"/>
              <w:ind w:left="0" w:firstLine="0"/>
              <w:rPr>
                <w:color w:val="000000"/>
                <w:shd w:val="clear" w:color="auto" w:fill="FFFFFF"/>
              </w:rPr>
            </w:pPr>
            <w:r w:rsidRPr="00D469AE">
              <w:rPr>
                <w:color w:val="000000"/>
                <w:shd w:val="clear" w:color="auto" w:fill="FFFFFF"/>
              </w:rPr>
              <w:t>Flow rates:</w:t>
            </w:r>
          </w:p>
          <w:p w:rsidR="009979C3" w:rsidRPr="00D469AE" w:rsidRDefault="009979C3" w:rsidP="00CF5B70">
            <w:pPr>
              <w:spacing w:line="276" w:lineRule="auto"/>
              <w:ind w:left="0" w:firstLine="0"/>
              <w:rPr>
                <w:color w:val="000000"/>
                <w:shd w:val="clear" w:color="auto" w:fill="FFFFFF"/>
              </w:rPr>
            </w:pPr>
            <w:r w:rsidRPr="00D469AE">
              <w:rPr>
                <w:color w:val="000000"/>
                <w:shd w:val="clear" w:color="auto" w:fill="FFFFFF"/>
              </w:rPr>
              <w:t xml:space="preserve">a) (1 to 1,2) </w:t>
            </w:r>
            <w:r w:rsidRPr="00D469AE">
              <w:rPr>
                <w:i/>
                <w:color w:val="000000"/>
                <w:shd w:val="clear" w:color="auto" w:fill="FFFFFF"/>
              </w:rPr>
              <w:t>q</w:t>
            </w:r>
            <w:r w:rsidRPr="00D469AE">
              <w:rPr>
                <w:i/>
                <w:color w:val="000000"/>
                <w:shd w:val="clear" w:color="auto" w:fill="FFFFFF"/>
                <w:vertAlign w:val="subscript"/>
              </w:rPr>
              <w:t>i</w:t>
            </w:r>
            <w:r w:rsidRPr="00D469AE">
              <w:rPr>
                <w:color w:val="000000"/>
                <w:shd w:val="clear" w:color="auto" w:fill="FFFFFF"/>
              </w:rPr>
              <w:t>;</w:t>
            </w:r>
          </w:p>
          <w:p w:rsidR="009979C3" w:rsidRPr="00D469AE" w:rsidRDefault="009979C3" w:rsidP="00CF5B70">
            <w:pPr>
              <w:spacing w:line="276" w:lineRule="auto"/>
              <w:ind w:left="0" w:firstLine="0"/>
              <w:rPr>
                <w:color w:val="000000"/>
                <w:shd w:val="clear" w:color="auto" w:fill="FFFFFF"/>
              </w:rPr>
            </w:pPr>
            <w:r w:rsidRPr="00D469AE">
              <w:rPr>
                <w:color w:val="000000"/>
                <w:shd w:val="clear" w:color="auto" w:fill="FFFFFF"/>
              </w:rPr>
              <w:t xml:space="preserve">b) (0,7 to 0,75) </w:t>
            </w:r>
            <w:r w:rsidRPr="00D469AE">
              <w:rPr>
                <w:i/>
                <w:color w:val="000000"/>
                <w:shd w:val="clear" w:color="auto" w:fill="FFFFFF"/>
              </w:rPr>
              <w:t>q</w:t>
            </w:r>
            <w:r w:rsidRPr="00D469AE">
              <w:rPr>
                <w:i/>
                <w:color w:val="000000"/>
                <w:shd w:val="clear" w:color="auto" w:fill="FFFFFF"/>
                <w:vertAlign w:val="subscript"/>
              </w:rPr>
              <w:t>p</w:t>
            </w:r>
            <w:r w:rsidRPr="00D469AE">
              <w:rPr>
                <w:color w:val="000000"/>
                <w:shd w:val="clear" w:color="auto" w:fill="FFFFFF"/>
              </w:rPr>
              <w:t>.</w:t>
            </w:r>
          </w:p>
          <w:p w:rsidR="004F0061" w:rsidRPr="00D469AE" w:rsidRDefault="004F0061" w:rsidP="00CF5B70">
            <w:pPr>
              <w:spacing w:line="276" w:lineRule="auto"/>
              <w:ind w:left="0" w:firstLine="0"/>
              <w:rPr>
                <w:color w:val="000000"/>
                <w:shd w:val="clear" w:color="auto" w:fill="FFFFFF"/>
              </w:rPr>
            </w:pPr>
          </w:p>
          <w:p w:rsidR="009979C3" w:rsidRPr="00D469AE" w:rsidRDefault="009979C3" w:rsidP="00CF5B70">
            <w:pPr>
              <w:spacing w:line="276" w:lineRule="auto"/>
              <w:ind w:left="0" w:firstLine="0"/>
              <w:rPr>
                <w:b/>
                <w:color w:val="000000"/>
                <w:shd w:val="clear" w:color="auto" w:fill="FFFFFF"/>
              </w:rPr>
            </w:pPr>
            <w:r w:rsidRPr="00D469AE">
              <w:rPr>
                <w:b/>
                <w:color w:val="000000"/>
                <w:shd w:val="clear" w:color="auto" w:fill="FFFFFF"/>
              </w:rPr>
              <w:lastRenderedPageBreak/>
              <w:t>7.6.4 Combined sub-assemblies or complete meter</w:t>
            </w:r>
          </w:p>
          <w:p w:rsidR="009979C3" w:rsidRPr="00D469AE" w:rsidRDefault="009979C3" w:rsidP="00CF5B70">
            <w:pPr>
              <w:spacing w:line="276" w:lineRule="auto"/>
              <w:ind w:left="0" w:firstLine="0"/>
              <w:rPr>
                <w:color w:val="000000"/>
                <w:shd w:val="clear" w:color="auto" w:fill="FFFFFF"/>
              </w:rPr>
            </w:pPr>
            <w:r w:rsidRPr="00D469AE">
              <w:rPr>
                <w:color w:val="000000"/>
                <w:shd w:val="clear" w:color="auto" w:fill="FFFFFF"/>
              </w:rPr>
              <w:t>The relevant tests as described for calculator and flow sensor shall be carried out.</w:t>
            </w:r>
          </w:p>
          <w:p w:rsidR="004F0061" w:rsidRPr="00D469AE" w:rsidRDefault="004F0061" w:rsidP="00CF5B70">
            <w:pPr>
              <w:spacing w:line="276" w:lineRule="auto"/>
              <w:ind w:left="0" w:firstLine="0"/>
              <w:rPr>
                <w:color w:val="000000"/>
                <w:shd w:val="clear" w:color="auto" w:fill="FFFFFF"/>
              </w:rPr>
            </w:pPr>
          </w:p>
          <w:p w:rsidR="00676B60" w:rsidRPr="00D469AE" w:rsidRDefault="00676B60" w:rsidP="00CF5B70">
            <w:pPr>
              <w:spacing w:line="276" w:lineRule="auto"/>
              <w:ind w:left="0" w:firstLine="0"/>
              <w:rPr>
                <w:b/>
                <w:color w:val="000000"/>
                <w:shd w:val="clear" w:color="auto" w:fill="FFFFFF"/>
              </w:rPr>
            </w:pPr>
            <w:r w:rsidRPr="00D469AE">
              <w:rPr>
                <w:b/>
                <w:color w:val="000000"/>
                <w:shd w:val="clear" w:color="auto" w:fill="FFFFFF"/>
              </w:rPr>
              <w:t>7.7 Static deviations in supply voltage</w:t>
            </w:r>
          </w:p>
          <w:p w:rsidR="00676B60" w:rsidRPr="00D469AE" w:rsidRDefault="00676B60" w:rsidP="00CF5B70">
            <w:pPr>
              <w:spacing w:line="276" w:lineRule="auto"/>
              <w:ind w:left="0" w:firstLine="0"/>
              <w:rPr>
                <w:color w:val="000000"/>
                <w:shd w:val="clear" w:color="auto" w:fill="FFFFFF"/>
              </w:rPr>
            </w:pPr>
            <w:r w:rsidRPr="00D469AE">
              <w:rPr>
                <w:color w:val="000000"/>
                <w:shd w:val="clear" w:color="auto" w:fill="FFFFFF"/>
              </w:rPr>
              <w:t xml:space="preserve">The thermal energy meters or their sub-assemblies shall be subjected to static deviations from the rated supply voltage </w:t>
            </w:r>
            <w:r w:rsidRPr="00D469AE">
              <w:rPr>
                <w:i/>
                <w:color w:val="000000"/>
                <w:shd w:val="clear" w:color="auto" w:fill="FFFFFF"/>
              </w:rPr>
              <w:t>U</w:t>
            </w:r>
            <w:r w:rsidRPr="00D469AE">
              <w:rPr>
                <w:i/>
                <w:color w:val="000000"/>
                <w:shd w:val="clear" w:color="auto" w:fill="FFFFFF"/>
                <w:vertAlign w:val="subscript"/>
              </w:rPr>
              <w:t>n</w:t>
            </w:r>
            <w:r w:rsidRPr="00D469AE">
              <w:rPr>
                <w:color w:val="000000"/>
                <w:shd w:val="clear" w:color="auto" w:fill="FFFFFF"/>
              </w:rPr>
              <w:t xml:space="preserve"> under the following test conditions:</w:t>
            </w:r>
          </w:p>
          <w:p w:rsidR="00676B60" w:rsidRPr="00D469AE" w:rsidRDefault="00676B60" w:rsidP="00CF5B70">
            <w:pPr>
              <w:spacing w:line="276" w:lineRule="auto"/>
              <w:ind w:left="0" w:firstLine="0"/>
              <w:rPr>
                <w:i/>
                <w:color w:val="000000"/>
                <w:shd w:val="clear" w:color="auto" w:fill="FFFFFF"/>
                <w:vertAlign w:val="subscript"/>
              </w:rPr>
            </w:pPr>
            <w:r w:rsidRPr="00D469AE">
              <w:rPr>
                <w:color w:val="000000"/>
                <w:shd w:val="clear" w:color="auto" w:fill="FFFFFF"/>
              </w:rPr>
              <w:t xml:space="preserve">Upper limit: </w:t>
            </w:r>
            <w:r w:rsidRPr="00D469AE">
              <w:rPr>
                <w:i/>
                <w:color w:val="000000"/>
                <w:shd w:val="clear" w:color="auto" w:fill="FFFFFF"/>
              </w:rPr>
              <w:t>U</w:t>
            </w:r>
            <w:r w:rsidRPr="00D469AE">
              <w:rPr>
                <w:i/>
                <w:color w:val="000000"/>
                <w:shd w:val="clear" w:color="auto" w:fill="FFFFFF"/>
                <w:vertAlign w:val="subscript"/>
              </w:rPr>
              <w:t>max</w:t>
            </w:r>
          </w:p>
          <w:p w:rsidR="00676B60" w:rsidRPr="00D469AE" w:rsidRDefault="00676B60" w:rsidP="00CF5B70">
            <w:pPr>
              <w:spacing w:line="276" w:lineRule="auto"/>
              <w:ind w:left="0" w:firstLine="0"/>
              <w:rPr>
                <w:i/>
                <w:color w:val="000000"/>
                <w:shd w:val="clear" w:color="auto" w:fill="FFFFFF"/>
                <w:vertAlign w:val="subscript"/>
              </w:rPr>
            </w:pPr>
            <w:r w:rsidRPr="00D469AE">
              <w:rPr>
                <w:color w:val="000000"/>
                <w:shd w:val="clear" w:color="auto" w:fill="FFFFFF"/>
              </w:rPr>
              <w:t xml:space="preserve">Lower limit: </w:t>
            </w:r>
            <w:r w:rsidRPr="00D469AE">
              <w:rPr>
                <w:i/>
                <w:color w:val="000000"/>
                <w:shd w:val="clear" w:color="auto" w:fill="FFFFFF"/>
              </w:rPr>
              <w:t>U</w:t>
            </w:r>
            <w:r w:rsidRPr="00D469AE">
              <w:rPr>
                <w:i/>
                <w:color w:val="000000"/>
                <w:shd w:val="clear" w:color="auto" w:fill="FFFFFF"/>
                <w:vertAlign w:val="subscript"/>
              </w:rPr>
              <w:t>min</w:t>
            </w:r>
          </w:p>
          <w:p w:rsidR="00676B60" w:rsidRPr="00D469AE" w:rsidRDefault="00676B60" w:rsidP="00CF5B70">
            <w:pPr>
              <w:spacing w:line="276" w:lineRule="auto"/>
              <w:ind w:left="0" w:firstLine="0"/>
              <w:rPr>
                <w:color w:val="000000"/>
                <w:shd w:val="clear" w:color="auto" w:fill="FFFFFF"/>
              </w:rPr>
            </w:pPr>
            <w:r w:rsidRPr="00D469AE">
              <w:rPr>
                <w:color w:val="000000"/>
                <w:shd w:val="clear" w:color="auto" w:fill="FFFFFF"/>
              </w:rPr>
              <w:t>Supply mode: defined in a), b), c), d), e) and f) below</w:t>
            </w:r>
          </w:p>
          <w:p w:rsidR="00676B60" w:rsidRPr="00D469AE" w:rsidRDefault="00676B60" w:rsidP="00CF5B70">
            <w:pPr>
              <w:spacing w:line="276" w:lineRule="auto"/>
              <w:ind w:left="0" w:firstLine="0"/>
              <w:rPr>
                <w:color w:val="000000"/>
                <w:shd w:val="clear" w:color="auto" w:fill="FFFFFF"/>
              </w:rPr>
            </w:pPr>
            <w:r w:rsidRPr="00D469AE">
              <w:rPr>
                <w:color w:val="000000"/>
                <w:shd w:val="clear" w:color="auto" w:fill="FFFFFF"/>
              </w:rPr>
              <w:t>Duration: as needed for determination of RVM conditions</w:t>
            </w:r>
          </w:p>
          <w:p w:rsidR="00676B60" w:rsidRPr="00D469AE" w:rsidRDefault="00676B60" w:rsidP="00CF5B70">
            <w:pPr>
              <w:spacing w:line="276" w:lineRule="auto"/>
              <w:ind w:left="0" w:firstLine="0"/>
              <w:rPr>
                <w:color w:val="000000"/>
                <w:shd w:val="clear" w:color="auto" w:fill="FFFFFF"/>
              </w:rPr>
            </w:pPr>
            <w:r w:rsidRPr="00D469AE">
              <w:rPr>
                <w:color w:val="000000"/>
                <w:shd w:val="clear" w:color="auto" w:fill="FFFFFF"/>
              </w:rPr>
              <w:t>The duration of each test, which shall be at normal reference conditions, shall be sufficient to determine the error of the thermal energy meter or the sub-assemblies.</w:t>
            </w:r>
          </w:p>
          <w:p w:rsidR="00676B60" w:rsidRPr="00D469AE" w:rsidRDefault="00676B60" w:rsidP="00CF5B70">
            <w:pPr>
              <w:spacing w:line="276" w:lineRule="auto"/>
              <w:ind w:left="0" w:firstLine="0"/>
              <w:rPr>
                <w:color w:val="000000"/>
                <w:shd w:val="clear" w:color="auto" w:fill="FFFFFF"/>
              </w:rPr>
            </w:pPr>
            <w:r w:rsidRPr="00D469AE">
              <w:rPr>
                <w:color w:val="000000"/>
                <w:shd w:val="clear" w:color="auto" w:fill="FFFFFF"/>
              </w:rPr>
              <w:t>Supply modes:</w:t>
            </w:r>
          </w:p>
          <w:p w:rsidR="00676B60" w:rsidRPr="00D469AE" w:rsidRDefault="00676B60" w:rsidP="00CF5B70">
            <w:pPr>
              <w:spacing w:line="276" w:lineRule="auto"/>
              <w:ind w:left="0" w:firstLine="0"/>
              <w:rPr>
                <w:color w:val="000000"/>
                <w:shd w:val="clear" w:color="auto" w:fill="FFFFFF"/>
              </w:rPr>
            </w:pPr>
            <w:r w:rsidRPr="00D469AE">
              <w:rPr>
                <w:color w:val="000000"/>
                <w:shd w:val="clear" w:color="auto" w:fill="FFFFFF"/>
              </w:rPr>
              <w:t xml:space="preserve">a) electronic devices for mains operation and having a single rated voltage </w:t>
            </w:r>
            <w:r w:rsidRPr="00D469AE">
              <w:rPr>
                <w:i/>
                <w:color w:val="000000"/>
                <w:shd w:val="clear" w:color="auto" w:fill="FFFFFF"/>
              </w:rPr>
              <w:t>U</w:t>
            </w:r>
            <w:r w:rsidRPr="00D469AE">
              <w:rPr>
                <w:i/>
                <w:color w:val="000000"/>
                <w:shd w:val="clear" w:color="auto" w:fill="FFFFFF"/>
                <w:vertAlign w:val="subscript"/>
              </w:rPr>
              <w:t>n</w:t>
            </w:r>
            <w:r w:rsidRPr="00D469AE">
              <w:rPr>
                <w:color w:val="000000"/>
                <w:shd w:val="clear" w:color="auto" w:fill="FFFFFF"/>
              </w:rPr>
              <w:t>:</w:t>
            </w:r>
          </w:p>
          <w:p w:rsidR="00676B60" w:rsidRPr="00D469AE" w:rsidRDefault="00676B60" w:rsidP="00CF5B70">
            <w:pPr>
              <w:pStyle w:val="ListParagraph"/>
              <w:spacing w:line="276" w:lineRule="auto"/>
              <w:ind w:firstLine="0"/>
              <w:rPr>
                <w:i/>
                <w:color w:val="000000"/>
                <w:shd w:val="clear" w:color="auto" w:fill="FFFFFF"/>
                <w:vertAlign w:val="subscript"/>
              </w:rPr>
            </w:pPr>
            <w:r w:rsidRPr="00D469AE">
              <w:rPr>
                <w:i/>
                <w:color w:val="000000"/>
                <w:shd w:val="clear" w:color="auto" w:fill="FFFFFF"/>
              </w:rPr>
              <w:t>U</w:t>
            </w:r>
            <w:r w:rsidRPr="00D469AE">
              <w:rPr>
                <w:i/>
                <w:color w:val="000000"/>
                <w:shd w:val="clear" w:color="auto" w:fill="FFFFFF"/>
                <w:vertAlign w:val="subscript"/>
              </w:rPr>
              <w:t>max</w:t>
            </w:r>
            <w:r w:rsidRPr="00D469AE">
              <w:rPr>
                <w:color w:val="000000"/>
                <w:shd w:val="clear" w:color="auto" w:fill="FFFFFF"/>
              </w:rPr>
              <w:t xml:space="preserve"> = 1,1 </w:t>
            </w:r>
            <w:r w:rsidRPr="00D469AE">
              <w:rPr>
                <w:i/>
                <w:color w:val="000000"/>
                <w:shd w:val="clear" w:color="auto" w:fill="FFFFFF"/>
              </w:rPr>
              <w:t>U</w:t>
            </w:r>
            <w:r w:rsidRPr="00D469AE">
              <w:rPr>
                <w:i/>
                <w:color w:val="000000"/>
                <w:shd w:val="clear" w:color="auto" w:fill="FFFFFF"/>
                <w:vertAlign w:val="subscript"/>
              </w:rPr>
              <w:t>n</w:t>
            </w:r>
          </w:p>
          <w:p w:rsidR="00676B60" w:rsidRPr="00D469AE" w:rsidRDefault="00676B60" w:rsidP="00CF5B70">
            <w:pPr>
              <w:pStyle w:val="ListParagraph"/>
              <w:spacing w:line="276" w:lineRule="auto"/>
              <w:ind w:firstLine="0"/>
              <w:rPr>
                <w:color w:val="000000"/>
                <w:shd w:val="clear" w:color="auto" w:fill="FFFFFF"/>
              </w:rPr>
            </w:pPr>
            <w:r w:rsidRPr="00D469AE">
              <w:rPr>
                <w:i/>
                <w:color w:val="000000"/>
                <w:shd w:val="clear" w:color="auto" w:fill="FFFFFF"/>
              </w:rPr>
              <w:t>U</w:t>
            </w:r>
            <w:r w:rsidRPr="00D469AE">
              <w:rPr>
                <w:i/>
                <w:color w:val="000000"/>
                <w:shd w:val="clear" w:color="auto" w:fill="FFFFFF"/>
                <w:vertAlign w:val="subscript"/>
              </w:rPr>
              <w:t>min</w:t>
            </w:r>
            <w:r w:rsidRPr="00D469AE">
              <w:rPr>
                <w:color w:val="000000"/>
                <w:shd w:val="clear" w:color="auto" w:fill="FFFFFF"/>
                <w:vertAlign w:val="subscript"/>
              </w:rPr>
              <w:t xml:space="preserve"> </w:t>
            </w:r>
            <w:r w:rsidRPr="00D469AE">
              <w:rPr>
                <w:color w:val="000000"/>
                <w:shd w:val="clear" w:color="auto" w:fill="FFFFFF"/>
              </w:rPr>
              <w:t xml:space="preserve">= 0,85 </w:t>
            </w:r>
            <w:r w:rsidRPr="00D469AE">
              <w:rPr>
                <w:i/>
                <w:color w:val="000000"/>
                <w:shd w:val="clear" w:color="auto" w:fill="FFFFFF"/>
              </w:rPr>
              <w:t>U</w:t>
            </w:r>
            <w:r w:rsidRPr="00D469AE">
              <w:rPr>
                <w:i/>
                <w:color w:val="000000"/>
                <w:shd w:val="clear" w:color="auto" w:fill="FFFFFF"/>
                <w:vertAlign w:val="subscript"/>
              </w:rPr>
              <w:t>n</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t>f = f</w:t>
            </w:r>
            <w:r w:rsidRPr="00D469AE">
              <w:rPr>
                <w:i/>
                <w:color w:val="000000"/>
                <w:shd w:val="clear" w:color="auto" w:fill="FFFFFF"/>
                <w:vertAlign w:val="subscript"/>
              </w:rPr>
              <w:t>nom</w:t>
            </w:r>
          </w:p>
          <w:p w:rsidR="00676B60" w:rsidRPr="00D469AE" w:rsidRDefault="00676B60" w:rsidP="00CF5B70">
            <w:pPr>
              <w:pStyle w:val="ListParagraph"/>
              <w:spacing w:line="276" w:lineRule="auto"/>
              <w:ind w:firstLine="0"/>
              <w:rPr>
                <w:color w:val="000000"/>
                <w:shd w:val="clear" w:color="auto" w:fill="FFFFFF"/>
              </w:rPr>
            </w:pPr>
            <w:r w:rsidRPr="00D469AE">
              <w:rPr>
                <w:color w:val="000000"/>
                <w:shd w:val="clear" w:color="auto" w:fill="FFFFFF"/>
              </w:rPr>
              <w:t>Variation of mains frequency</w:t>
            </w:r>
            <w:r w:rsidR="008F58F4" w:rsidRPr="00D469AE">
              <w:rPr>
                <w:color w:val="000000"/>
                <w:shd w:val="clear" w:color="auto" w:fill="FFFFFF"/>
              </w:rPr>
              <w:t xml:space="preserve"> if mains frequency is used for </w:t>
            </w:r>
            <w:r w:rsidRPr="00D469AE">
              <w:rPr>
                <w:color w:val="000000"/>
                <w:shd w:val="clear" w:color="auto" w:fill="FFFFFF"/>
              </w:rPr>
              <w:t>measuring purposes:</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t>f</w:t>
            </w:r>
            <w:r w:rsidRPr="00D469AE">
              <w:rPr>
                <w:i/>
                <w:color w:val="000000"/>
                <w:shd w:val="clear" w:color="auto" w:fill="FFFFFF"/>
                <w:vertAlign w:val="subscript"/>
              </w:rPr>
              <w:t>max</w:t>
            </w:r>
            <w:r w:rsidRPr="00D469AE">
              <w:rPr>
                <w:i/>
                <w:color w:val="000000"/>
                <w:shd w:val="clear" w:color="auto" w:fill="FFFFFF"/>
              </w:rPr>
              <w:t xml:space="preserve"> = 1,02 f</w:t>
            </w:r>
            <w:r w:rsidRPr="00D469AE">
              <w:rPr>
                <w:i/>
                <w:color w:val="000000"/>
                <w:shd w:val="clear" w:color="auto" w:fill="FFFFFF"/>
                <w:vertAlign w:val="subscript"/>
              </w:rPr>
              <w:t>nom</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t>f</w:t>
            </w:r>
            <w:r w:rsidRPr="00D469AE">
              <w:rPr>
                <w:i/>
                <w:color w:val="000000"/>
                <w:shd w:val="clear" w:color="auto" w:fill="FFFFFF"/>
                <w:vertAlign w:val="subscript"/>
              </w:rPr>
              <w:t>min</w:t>
            </w:r>
            <w:r w:rsidRPr="00D469AE">
              <w:rPr>
                <w:i/>
                <w:color w:val="000000"/>
                <w:shd w:val="clear" w:color="auto" w:fill="FFFFFF"/>
              </w:rPr>
              <w:t xml:space="preserve"> = 0,98 f</w:t>
            </w:r>
            <w:r w:rsidRPr="00D469AE">
              <w:rPr>
                <w:i/>
                <w:color w:val="000000"/>
                <w:shd w:val="clear" w:color="auto" w:fill="FFFFFF"/>
                <w:vertAlign w:val="subscript"/>
              </w:rPr>
              <w:t>nom</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t>U = U</w:t>
            </w:r>
            <w:r w:rsidRPr="00D469AE">
              <w:rPr>
                <w:i/>
                <w:color w:val="000000"/>
                <w:shd w:val="clear" w:color="auto" w:fill="FFFFFF"/>
                <w:vertAlign w:val="subscript"/>
              </w:rPr>
              <w:t>n</w:t>
            </w:r>
          </w:p>
          <w:p w:rsidR="00676B60" w:rsidRPr="00D469AE" w:rsidRDefault="007A76A6" w:rsidP="00CF5B70">
            <w:pPr>
              <w:pStyle w:val="ListParagraph"/>
              <w:spacing w:line="276" w:lineRule="auto"/>
              <w:ind w:firstLine="0"/>
              <w:rPr>
                <w:color w:val="000000"/>
                <w:shd w:val="clear" w:color="auto" w:fill="FFFFFF"/>
              </w:rPr>
            </w:pPr>
            <w:r w:rsidRPr="00D469AE">
              <w:rPr>
                <w:color w:val="000000"/>
                <w:shd w:val="clear" w:color="auto" w:fill="FFFFFF"/>
              </w:rPr>
              <w:t>where</w:t>
            </w:r>
            <w:r w:rsidRPr="00D469AE">
              <w:rPr>
                <w:i/>
                <w:color w:val="000000"/>
                <w:shd w:val="clear" w:color="auto" w:fill="FFFFFF"/>
              </w:rPr>
              <w:t xml:space="preserve"> f</w:t>
            </w:r>
            <w:r w:rsidR="00676B60" w:rsidRPr="00D469AE">
              <w:rPr>
                <w:i/>
                <w:color w:val="000000"/>
                <w:shd w:val="clear" w:color="auto" w:fill="FFFFFF"/>
                <w:vertAlign w:val="subscript"/>
              </w:rPr>
              <w:t>nom</w:t>
            </w:r>
            <w:r w:rsidR="00676B60" w:rsidRPr="00D469AE">
              <w:rPr>
                <w:color w:val="000000"/>
                <w:shd w:val="clear" w:color="auto" w:fill="FFFFFF"/>
              </w:rPr>
              <w:t xml:space="preserve"> is the nominal frequency</w:t>
            </w:r>
          </w:p>
          <w:p w:rsidR="00676B60" w:rsidRPr="00D469AE" w:rsidRDefault="00676B60" w:rsidP="00CF5B70">
            <w:pPr>
              <w:spacing w:line="276" w:lineRule="auto"/>
              <w:ind w:left="0" w:firstLine="0"/>
              <w:rPr>
                <w:color w:val="000000"/>
                <w:shd w:val="clear" w:color="auto" w:fill="FFFFFF"/>
              </w:rPr>
            </w:pPr>
            <w:r w:rsidRPr="00D469AE">
              <w:rPr>
                <w:color w:val="000000"/>
                <w:shd w:val="clear" w:color="auto" w:fill="FFFFFF"/>
              </w:rPr>
              <w:t xml:space="preserve">b) electronic devices for mains operation and having a nominal range of voltage from </w:t>
            </w:r>
            <w:r w:rsidRPr="00D469AE">
              <w:rPr>
                <w:i/>
                <w:color w:val="000000"/>
                <w:shd w:val="clear" w:color="auto" w:fill="FFFFFF"/>
              </w:rPr>
              <w:t>U</w:t>
            </w:r>
            <w:r w:rsidRPr="00D469AE">
              <w:rPr>
                <w:i/>
                <w:color w:val="000000"/>
                <w:shd w:val="clear" w:color="auto" w:fill="FFFFFF"/>
                <w:vertAlign w:val="subscript"/>
              </w:rPr>
              <w:t>n1</w:t>
            </w:r>
            <w:r w:rsidRPr="00D469AE">
              <w:rPr>
                <w:i/>
                <w:color w:val="000000"/>
                <w:shd w:val="clear" w:color="auto" w:fill="FFFFFF"/>
              </w:rPr>
              <w:t xml:space="preserve"> </w:t>
            </w:r>
            <w:r w:rsidRPr="00D469AE">
              <w:rPr>
                <w:color w:val="000000"/>
                <w:shd w:val="clear" w:color="auto" w:fill="FFFFFF"/>
              </w:rPr>
              <w:t>(the lower</w:t>
            </w:r>
            <w:r w:rsidR="002E086A" w:rsidRPr="00D469AE">
              <w:rPr>
                <w:color w:val="000000"/>
                <w:shd w:val="clear" w:color="auto" w:fill="FFFFFF"/>
              </w:rPr>
              <w:t xml:space="preserve"> limit of the range) to </w:t>
            </w:r>
            <w:r w:rsidR="002E086A" w:rsidRPr="00D469AE">
              <w:rPr>
                <w:i/>
                <w:color w:val="000000"/>
                <w:shd w:val="clear" w:color="auto" w:fill="FFFFFF"/>
              </w:rPr>
              <w:t>U</w:t>
            </w:r>
            <w:r w:rsidR="002E086A" w:rsidRPr="00D469AE">
              <w:rPr>
                <w:i/>
                <w:color w:val="000000"/>
                <w:shd w:val="clear" w:color="auto" w:fill="FFFFFF"/>
                <w:vertAlign w:val="subscript"/>
              </w:rPr>
              <w:t>n2</w:t>
            </w:r>
            <w:r w:rsidR="002E086A" w:rsidRPr="00D469AE">
              <w:rPr>
                <w:color w:val="000000"/>
                <w:shd w:val="clear" w:color="auto" w:fill="FFFFFF"/>
                <w:vertAlign w:val="subscript"/>
              </w:rPr>
              <w:t xml:space="preserve"> </w:t>
            </w:r>
            <w:r w:rsidR="002E086A" w:rsidRPr="00D469AE">
              <w:rPr>
                <w:color w:val="000000"/>
                <w:shd w:val="clear" w:color="auto" w:fill="FFFFFF"/>
              </w:rPr>
              <w:t>(the upper limit of the range):</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t>U</w:t>
            </w:r>
            <w:r w:rsidRPr="00D469AE">
              <w:rPr>
                <w:i/>
                <w:color w:val="000000"/>
                <w:shd w:val="clear" w:color="auto" w:fill="FFFFFF"/>
                <w:vertAlign w:val="subscript"/>
              </w:rPr>
              <w:t>max</w:t>
            </w:r>
            <w:r w:rsidRPr="00D469AE">
              <w:rPr>
                <w:i/>
                <w:color w:val="000000"/>
                <w:shd w:val="clear" w:color="auto" w:fill="FFFFFF"/>
              </w:rPr>
              <w:t xml:space="preserve"> = 1,1 U</w:t>
            </w:r>
            <w:r w:rsidRPr="00D469AE">
              <w:rPr>
                <w:i/>
                <w:color w:val="000000"/>
                <w:shd w:val="clear" w:color="auto" w:fill="FFFFFF"/>
                <w:vertAlign w:val="subscript"/>
              </w:rPr>
              <w:t>n2</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t>U</w:t>
            </w:r>
            <w:r w:rsidRPr="00D469AE">
              <w:rPr>
                <w:i/>
                <w:color w:val="000000"/>
                <w:shd w:val="clear" w:color="auto" w:fill="FFFFFF"/>
                <w:vertAlign w:val="subscript"/>
              </w:rPr>
              <w:t>min</w:t>
            </w:r>
            <w:r w:rsidRPr="00D469AE">
              <w:rPr>
                <w:i/>
                <w:color w:val="000000"/>
                <w:shd w:val="clear" w:color="auto" w:fill="FFFFFF"/>
              </w:rPr>
              <w:t xml:space="preserve"> = 0,85 U</w:t>
            </w:r>
            <w:r w:rsidRPr="00D469AE">
              <w:rPr>
                <w:i/>
                <w:color w:val="000000"/>
                <w:shd w:val="clear" w:color="auto" w:fill="FFFFFF"/>
                <w:vertAlign w:val="subscript"/>
              </w:rPr>
              <w:t>n1</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t>f = f</w:t>
            </w:r>
            <w:r w:rsidRPr="00D469AE">
              <w:rPr>
                <w:i/>
                <w:color w:val="000000"/>
                <w:shd w:val="clear" w:color="auto" w:fill="FFFFFF"/>
                <w:vertAlign w:val="subscript"/>
              </w:rPr>
              <w:t>nom</w:t>
            </w:r>
          </w:p>
          <w:p w:rsidR="00676B60" w:rsidRPr="00D469AE" w:rsidRDefault="00676B60" w:rsidP="00CF5B70">
            <w:pPr>
              <w:pStyle w:val="ListParagraph"/>
              <w:spacing w:line="276" w:lineRule="auto"/>
              <w:ind w:firstLine="0"/>
              <w:rPr>
                <w:color w:val="000000"/>
                <w:shd w:val="clear" w:color="auto" w:fill="FFFFFF"/>
              </w:rPr>
            </w:pPr>
            <w:r w:rsidRPr="00D469AE">
              <w:rPr>
                <w:color w:val="000000"/>
                <w:shd w:val="clear" w:color="auto" w:fill="FFFFFF"/>
              </w:rPr>
              <w:t>Variations of mains frequency if mains frequency is used for measurement purposes:</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lastRenderedPageBreak/>
              <w:t>f</w:t>
            </w:r>
            <w:r w:rsidRPr="00D469AE">
              <w:rPr>
                <w:i/>
                <w:color w:val="000000"/>
                <w:shd w:val="clear" w:color="auto" w:fill="FFFFFF"/>
                <w:vertAlign w:val="subscript"/>
              </w:rPr>
              <w:t>max</w:t>
            </w:r>
            <w:r w:rsidRPr="00D469AE">
              <w:rPr>
                <w:i/>
                <w:color w:val="000000"/>
                <w:shd w:val="clear" w:color="auto" w:fill="FFFFFF"/>
              </w:rPr>
              <w:t xml:space="preserve"> = 1,02 f</w:t>
            </w:r>
            <w:r w:rsidRPr="00D469AE">
              <w:rPr>
                <w:i/>
                <w:color w:val="000000"/>
                <w:shd w:val="clear" w:color="auto" w:fill="FFFFFF"/>
                <w:vertAlign w:val="subscript"/>
              </w:rPr>
              <w:t>nom</w:t>
            </w:r>
          </w:p>
          <w:p w:rsidR="00676B60" w:rsidRPr="00D469AE" w:rsidRDefault="00676B60" w:rsidP="00CF5B70">
            <w:pPr>
              <w:pStyle w:val="ListParagraph"/>
              <w:spacing w:line="276" w:lineRule="auto"/>
              <w:ind w:firstLine="0"/>
              <w:rPr>
                <w:i/>
                <w:color w:val="000000"/>
                <w:shd w:val="clear" w:color="auto" w:fill="FFFFFF"/>
                <w:vertAlign w:val="subscript"/>
              </w:rPr>
            </w:pPr>
            <w:r w:rsidRPr="00D469AE">
              <w:rPr>
                <w:i/>
                <w:color w:val="000000"/>
                <w:shd w:val="clear" w:color="auto" w:fill="FFFFFF"/>
              </w:rPr>
              <w:t>f</w:t>
            </w:r>
            <w:r w:rsidRPr="00D469AE">
              <w:rPr>
                <w:i/>
                <w:color w:val="000000"/>
                <w:shd w:val="clear" w:color="auto" w:fill="FFFFFF"/>
                <w:vertAlign w:val="subscript"/>
              </w:rPr>
              <w:t>min</w:t>
            </w:r>
            <w:r w:rsidRPr="00D469AE">
              <w:rPr>
                <w:i/>
                <w:color w:val="000000"/>
                <w:shd w:val="clear" w:color="auto" w:fill="FFFFFF"/>
              </w:rPr>
              <w:t xml:space="preserve"> = 0,98 f</w:t>
            </w:r>
            <w:r w:rsidRPr="00D469AE">
              <w:rPr>
                <w:i/>
                <w:color w:val="000000"/>
                <w:shd w:val="clear" w:color="auto" w:fill="FFFFFF"/>
                <w:vertAlign w:val="subscript"/>
              </w:rPr>
              <w:t>nom</w:t>
            </w:r>
          </w:p>
          <w:p w:rsidR="001F54F3" w:rsidRPr="00D469AE" w:rsidRDefault="001F54F3" w:rsidP="00CF5B70">
            <w:pPr>
              <w:pStyle w:val="ListParagraph"/>
              <w:spacing w:line="276" w:lineRule="auto"/>
              <w:ind w:firstLine="0"/>
              <w:rPr>
                <w:i/>
                <w:color w:val="000000"/>
                <w:shd w:val="clear" w:color="auto" w:fill="FFFFFF"/>
              </w:rPr>
            </w:pPr>
            <w:r w:rsidRPr="00D469AE">
              <w:rPr>
                <w:i/>
                <w:color w:val="000000"/>
                <w:shd w:val="clear" w:color="auto" w:fill="FFFFFF"/>
              </w:rPr>
              <w:t>U = (U</w:t>
            </w:r>
            <w:r w:rsidRPr="00D469AE">
              <w:rPr>
                <w:i/>
                <w:color w:val="000000"/>
                <w:shd w:val="clear" w:color="auto" w:fill="FFFFFF"/>
                <w:vertAlign w:val="subscript"/>
              </w:rPr>
              <w:t>n2</w:t>
            </w:r>
            <w:r w:rsidRPr="00D469AE">
              <w:rPr>
                <w:i/>
                <w:color w:val="000000"/>
                <w:shd w:val="clear" w:color="auto" w:fill="FFFFFF"/>
              </w:rPr>
              <w:t xml:space="preserve"> + U</w:t>
            </w:r>
            <w:r w:rsidRPr="00D469AE">
              <w:rPr>
                <w:i/>
                <w:color w:val="000000"/>
                <w:shd w:val="clear" w:color="auto" w:fill="FFFFFF"/>
                <w:vertAlign w:val="subscript"/>
              </w:rPr>
              <w:t>n1</w:t>
            </w:r>
            <w:r w:rsidRPr="00D469AE">
              <w:rPr>
                <w:i/>
                <w:color w:val="000000"/>
                <w:shd w:val="clear" w:color="auto" w:fill="FFFFFF"/>
              </w:rPr>
              <w:t>)/2</w:t>
            </w:r>
          </w:p>
          <w:p w:rsidR="00676B60" w:rsidRPr="00D469AE" w:rsidRDefault="00676B60" w:rsidP="00CF5B70">
            <w:pPr>
              <w:spacing w:line="276" w:lineRule="auto"/>
              <w:ind w:left="0" w:firstLine="0"/>
              <w:rPr>
                <w:color w:val="000000"/>
                <w:shd w:val="clear" w:color="auto" w:fill="FFFFFF"/>
              </w:rPr>
            </w:pPr>
            <w:r w:rsidRPr="00D469AE">
              <w:rPr>
                <w:color w:val="000000"/>
                <w:shd w:val="clear" w:color="auto" w:fill="FFFFFF"/>
              </w:rPr>
              <w:t>c) electronic devices for operation with batteries:</w:t>
            </w:r>
          </w:p>
          <w:p w:rsidR="00676B60" w:rsidRPr="00D469AE" w:rsidRDefault="00676B60" w:rsidP="00CF5B70">
            <w:pPr>
              <w:pStyle w:val="ListParagraph"/>
              <w:spacing w:line="276" w:lineRule="auto"/>
              <w:ind w:firstLine="0"/>
              <w:rPr>
                <w:i/>
                <w:color w:val="000000"/>
                <w:shd w:val="clear" w:color="auto" w:fill="FFFFFF"/>
              </w:rPr>
            </w:pPr>
            <w:r w:rsidRPr="00D469AE">
              <w:rPr>
                <w:i/>
                <w:color w:val="000000"/>
                <w:shd w:val="clear" w:color="auto" w:fill="FFFFFF"/>
              </w:rPr>
              <w:t>U</w:t>
            </w:r>
            <w:r w:rsidRPr="00D469AE">
              <w:rPr>
                <w:i/>
                <w:color w:val="000000"/>
                <w:shd w:val="clear" w:color="auto" w:fill="FFFFFF"/>
                <w:vertAlign w:val="subscript"/>
              </w:rPr>
              <w:t>max</w:t>
            </w:r>
            <w:r w:rsidRPr="00D469AE">
              <w:rPr>
                <w:i/>
                <w:color w:val="000000"/>
                <w:shd w:val="clear" w:color="auto" w:fill="FFFFFF"/>
              </w:rPr>
              <w:t xml:space="preserve"> = U</w:t>
            </w:r>
            <w:r w:rsidRPr="00D469AE">
              <w:rPr>
                <w:i/>
                <w:color w:val="000000"/>
                <w:shd w:val="clear" w:color="auto" w:fill="FFFFFF"/>
                <w:vertAlign w:val="subscript"/>
              </w:rPr>
              <w:t>batt.max</w:t>
            </w:r>
          </w:p>
          <w:p w:rsidR="00676B60" w:rsidRPr="00D469AE" w:rsidRDefault="00676B60" w:rsidP="00CF5B70">
            <w:pPr>
              <w:pStyle w:val="ListParagraph"/>
              <w:spacing w:line="276" w:lineRule="auto"/>
              <w:ind w:firstLine="0"/>
              <w:rPr>
                <w:i/>
                <w:color w:val="000000"/>
                <w:shd w:val="clear" w:color="auto" w:fill="FFFFFF"/>
                <w:vertAlign w:val="subscript"/>
              </w:rPr>
            </w:pPr>
            <w:r w:rsidRPr="00D469AE">
              <w:rPr>
                <w:i/>
                <w:color w:val="000000"/>
                <w:shd w:val="clear" w:color="auto" w:fill="FFFFFF"/>
              </w:rPr>
              <w:t>U</w:t>
            </w:r>
            <w:r w:rsidRPr="00D469AE">
              <w:rPr>
                <w:i/>
                <w:color w:val="000000"/>
                <w:shd w:val="clear" w:color="auto" w:fill="FFFFFF"/>
                <w:vertAlign w:val="subscript"/>
              </w:rPr>
              <w:t>min</w:t>
            </w:r>
            <w:r w:rsidRPr="00D469AE">
              <w:rPr>
                <w:i/>
                <w:color w:val="000000"/>
                <w:shd w:val="clear" w:color="auto" w:fill="FFFFFF"/>
              </w:rPr>
              <w:t xml:space="preserve"> = U</w:t>
            </w:r>
            <w:r w:rsidRPr="00D469AE">
              <w:rPr>
                <w:i/>
                <w:color w:val="000000"/>
                <w:shd w:val="clear" w:color="auto" w:fill="FFFFFF"/>
                <w:vertAlign w:val="subscript"/>
              </w:rPr>
              <w:t>batt.min</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 xml:space="preserve">where </w:t>
            </w:r>
            <w:r w:rsidRPr="00D469AE">
              <w:rPr>
                <w:i/>
                <w:color w:val="000000"/>
                <w:shd w:val="clear" w:color="auto" w:fill="FFFFFF"/>
              </w:rPr>
              <w:t>U</w:t>
            </w:r>
            <w:r w:rsidRPr="00D469AE">
              <w:rPr>
                <w:i/>
                <w:color w:val="000000"/>
                <w:shd w:val="clear" w:color="auto" w:fill="FFFFFF"/>
                <w:vertAlign w:val="subscript"/>
              </w:rPr>
              <w:t>batt.max</w:t>
            </w:r>
            <w:r w:rsidRPr="00D469AE">
              <w:rPr>
                <w:color w:val="000000"/>
                <w:shd w:val="clear" w:color="auto" w:fill="FFFFFF"/>
                <w:vertAlign w:val="subscript"/>
              </w:rPr>
              <w:t xml:space="preserve"> </w:t>
            </w:r>
            <w:r w:rsidRPr="00D469AE">
              <w:rPr>
                <w:color w:val="000000"/>
                <w:shd w:val="clear" w:color="auto" w:fill="FFFFFF"/>
              </w:rPr>
              <w:t xml:space="preserve">is the voltage of a new battery at no load and </w:t>
            </w:r>
            <w:r w:rsidRPr="00D469AE">
              <w:rPr>
                <w:i/>
                <w:color w:val="000000"/>
                <w:shd w:val="clear" w:color="auto" w:fill="FFFFFF"/>
              </w:rPr>
              <w:t>U</w:t>
            </w:r>
            <w:r w:rsidRPr="00D469AE">
              <w:rPr>
                <w:i/>
                <w:color w:val="000000"/>
                <w:shd w:val="clear" w:color="auto" w:fill="FFFFFF"/>
                <w:vertAlign w:val="subscript"/>
              </w:rPr>
              <w:t>batt.min</w:t>
            </w:r>
            <w:r w:rsidRPr="00D469AE">
              <w:rPr>
                <w:color w:val="000000"/>
                <w:shd w:val="clear" w:color="auto" w:fill="FFFFFF"/>
                <w:vertAlign w:val="subscript"/>
              </w:rPr>
              <w:t xml:space="preserve"> </w:t>
            </w:r>
            <w:r w:rsidRPr="00D469AE">
              <w:rPr>
                <w:color w:val="000000"/>
                <w:shd w:val="clear" w:color="auto" w:fill="FFFFFF"/>
              </w:rPr>
              <w:t>is the lowest battery voltage of operation as specified by the meter manufacturer at an ambient temperature of 20 °C.</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d) Remote AC supply voltage</w:t>
            </w:r>
          </w:p>
          <w:p w:rsidR="00871F1F" w:rsidRPr="00D469AE" w:rsidRDefault="000D0816" w:rsidP="00CF5B70">
            <w:pPr>
              <w:pStyle w:val="ListParagraph"/>
              <w:spacing w:line="276" w:lineRule="auto"/>
              <w:ind w:firstLine="0"/>
              <w:rPr>
                <w:i/>
                <w:color w:val="000000"/>
                <w:shd w:val="clear" w:color="auto" w:fill="FFFFFF"/>
              </w:rPr>
            </w:pPr>
            <w:r w:rsidRPr="00D469AE">
              <w:rPr>
                <w:i/>
                <w:color w:val="000000"/>
                <w:shd w:val="clear" w:color="auto" w:fill="FFFFFF"/>
              </w:rPr>
              <w:t xml:space="preserve"> </w:t>
            </w:r>
            <w:r w:rsidR="00871F1F" w:rsidRPr="00D469AE">
              <w:rPr>
                <w:i/>
                <w:color w:val="000000"/>
                <w:shd w:val="clear" w:color="auto" w:fill="FFFFFF"/>
              </w:rPr>
              <w:t>Umax = 36 V</w:t>
            </w:r>
          </w:p>
          <w:p w:rsidR="00871F1F" w:rsidRPr="00D469AE" w:rsidRDefault="00871F1F" w:rsidP="00CF5B70">
            <w:pPr>
              <w:pStyle w:val="ListParagraph"/>
              <w:spacing w:line="276" w:lineRule="auto"/>
              <w:ind w:firstLine="0"/>
              <w:rPr>
                <w:i/>
                <w:color w:val="000000"/>
                <w:shd w:val="clear" w:color="auto" w:fill="FFFFFF"/>
              </w:rPr>
            </w:pPr>
            <w:r w:rsidRPr="00D469AE">
              <w:rPr>
                <w:i/>
                <w:color w:val="000000"/>
                <w:shd w:val="clear" w:color="auto" w:fill="FFFFFF"/>
              </w:rPr>
              <w:t>Umin = 12 V</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e) Remote DC supply voltage</w:t>
            </w:r>
          </w:p>
          <w:p w:rsidR="00871F1F" w:rsidRPr="00D469AE" w:rsidRDefault="00871F1F" w:rsidP="00CF5B70">
            <w:pPr>
              <w:pStyle w:val="ListParagraph"/>
              <w:spacing w:line="276" w:lineRule="auto"/>
              <w:ind w:firstLine="0"/>
              <w:rPr>
                <w:i/>
                <w:color w:val="000000"/>
                <w:shd w:val="clear" w:color="auto" w:fill="FFFFFF"/>
              </w:rPr>
            </w:pPr>
            <w:r w:rsidRPr="00D469AE">
              <w:rPr>
                <w:i/>
                <w:color w:val="000000"/>
                <w:shd w:val="clear" w:color="auto" w:fill="FFFFFF"/>
              </w:rPr>
              <w:t>Umax = 42 V</w:t>
            </w:r>
          </w:p>
          <w:p w:rsidR="00871F1F" w:rsidRPr="00D469AE" w:rsidRDefault="00871F1F" w:rsidP="00CF5B70">
            <w:pPr>
              <w:pStyle w:val="ListParagraph"/>
              <w:spacing w:line="276" w:lineRule="auto"/>
              <w:ind w:firstLine="0"/>
              <w:rPr>
                <w:i/>
                <w:color w:val="000000"/>
                <w:shd w:val="clear" w:color="auto" w:fill="FFFFFF"/>
              </w:rPr>
            </w:pPr>
            <w:r w:rsidRPr="00D469AE">
              <w:rPr>
                <w:i/>
                <w:color w:val="000000"/>
                <w:shd w:val="clear" w:color="auto" w:fill="FFFFFF"/>
              </w:rPr>
              <w:t>Umin = 12 V</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f) Local external DC supply voltage</w:t>
            </w:r>
          </w:p>
          <w:p w:rsidR="00871F1F" w:rsidRPr="00D469AE" w:rsidRDefault="00871F1F" w:rsidP="00CF5B70">
            <w:pPr>
              <w:pStyle w:val="ListParagraph"/>
              <w:spacing w:line="276" w:lineRule="auto"/>
              <w:ind w:firstLine="0"/>
              <w:rPr>
                <w:i/>
                <w:color w:val="000000"/>
                <w:shd w:val="clear" w:color="auto" w:fill="FFFFFF"/>
              </w:rPr>
            </w:pPr>
            <w:r w:rsidRPr="00D469AE">
              <w:rPr>
                <w:i/>
                <w:color w:val="000000"/>
                <w:shd w:val="clear" w:color="auto" w:fill="FFFFFF"/>
              </w:rPr>
              <w:t xml:space="preserve">Umax </w:t>
            </w:r>
            <w:r w:rsidRPr="00D469AE">
              <w:rPr>
                <w:color w:val="000000"/>
                <w:shd w:val="clear" w:color="auto" w:fill="FFFFFF"/>
              </w:rPr>
              <w:t>as specified by the manufacturer</w:t>
            </w:r>
          </w:p>
          <w:p w:rsidR="00871F1F" w:rsidRPr="00D469AE" w:rsidRDefault="00871F1F" w:rsidP="00CF5B70">
            <w:pPr>
              <w:pStyle w:val="ListParagraph"/>
              <w:spacing w:line="276" w:lineRule="auto"/>
              <w:ind w:firstLine="0"/>
              <w:rPr>
                <w:i/>
                <w:color w:val="000000"/>
                <w:shd w:val="clear" w:color="auto" w:fill="FFFFFF"/>
              </w:rPr>
            </w:pPr>
            <w:r w:rsidRPr="00D469AE">
              <w:rPr>
                <w:i/>
                <w:color w:val="000000"/>
                <w:shd w:val="clear" w:color="auto" w:fill="FFFFFF"/>
              </w:rPr>
              <w:t xml:space="preserve">Umin </w:t>
            </w:r>
            <w:r w:rsidRPr="00D469AE">
              <w:rPr>
                <w:color w:val="000000"/>
                <w:shd w:val="clear" w:color="auto" w:fill="FFFFFF"/>
              </w:rPr>
              <w:t>as specified by the manufacturer</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For each of the above supply modes, the errors shall be determined wh</w:t>
            </w:r>
            <w:r w:rsidR="00F57EBE" w:rsidRPr="00D469AE">
              <w:rPr>
                <w:color w:val="000000"/>
                <w:shd w:val="clear" w:color="auto" w:fill="FFFFFF"/>
              </w:rPr>
              <w:t xml:space="preserve">ile the thermal energy meter or </w:t>
            </w:r>
            <w:r w:rsidRPr="00D469AE">
              <w:rPr>
                <w:color w:val="000000"/>
                <w:shd w:val="clear" w:color="auto" w:fill="FFFFFF"/>
              </w:rPr>
              <w:t>the sub-assemblies is tested under the stated conditions.</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 xml:space="preserve">Four test points for modes a) and b) at their limits and two test points for </w:t>
            </w:r>
            <w:r w:rsidR="00F57EBE" w:rsidRPr="00D469AE">
              <w:rPr>
                <w:color w:val="000000"/>
                <w:shd w:val="clear" w:color="auto" w:fill="FFFFFF"/>
              </w:rPr>
              <w:t xml:space="preserve">mode c), d), e) and f) at their </w:t>
            </w:r>
            <w:r w:rsidRPr="00D469AE">
              <w:rPr>
                <w:color w:val="000000"/>
                <w:shd w:val="clear" w:color="auto" w:fill="FFFFFF"/>
              </w:rPr>
              <w:t>limits are required. The errors obtained during the tests shall not exceed the MPE.</w:t>
            </w:r>
          </w:p>
          <w:p w:rsidR="008C0BA9" w:rsidRPr="00D469AE" w:rsidRDefault="008C0BA9" w:rsidP="00CF5B70">
            <w:pPr>
              <w:spacing w:line="276" w:lineRule="auto"/>
              <w:ind w:left="0" w:firstLine="0"/>
              <w:rPr>
                <w:color w:val="000000"/>
                <w:shd w:val="clear" w:color="auto" w:fill="FFFFFF"/>
              </w:rPr>
            </w:pPr>
          </w:p>
          <w:p w:rsidR="00A660FC" w:rsidRPr="00D469AE" w:rsidRDefault="00A660FC" w:rsidP="00CF5B70">
            <w:pPr>
              <w:spacing w:line="276" w:lineRule="auto"/>
              <w:ind w:left="0" w:firstLine="0"/>
              <w:rPr>
                <w:color w:val="000000"/>
                <w:shd w:val="clear" w:color="auto" w:fill="FFFFFF"/>
              </w:rPr>
            </w:pPr>
          </w:p>
          <w:p w:rsidR="00A660FC" w:rsidRPr="00D469AE" w:rsidRDefault="00A660FC" w:rsidP="00CF5B70">
            <w:pPr>
              <w:spacing w:line="276" w:lineRule="auto"/>
              <w:ind w:left="0" w:firstLine="0"/>
              <w:rPr>
                <w:color w:val="000000"/>
                <w:shd w:val="clear" w:color="auto" w:fill="FFFFFF"/>
              </w:rPr>
            </w:pPr>
          </w:p>
          <w:p w:rsidR="00871F1F" w:rsidRPr="00D469AE" w:rsidRDefault="00871F1F" w:rsidP="00CF5B70">
            <w:pPr>
              <w:spacing w:line="276" w:lineRule="auto"/>
              <w:ind w:left="0" w:firstLine="0"/>
              <w:rPr>
                <w:b/>
                <w:color w:val="000000"/>
                <w:shd w:val="clear" w:color="auto" w:fill="FFFFFF"/>
              </w:rPr>
            </w:pPr>
            <w:r w:rsidRPr="00D469AE">
              <w:rPr>
                <w:b/>
                <w:color w:val="000000"/>
                <w:shd w:val="clear" w:color="auto" w:fill="FFFFFF"/>
              </w:rPr>
              <w:t>7.8 Durability test</w:t>
            </w:r>
          </w:p>
          <w:p w:rsidR="00871F1F" w:rsidRPr="00D469AE" w:rsidRDefault="00871F1F" w:rsidP="00CF5B70">
            <w:pPr>
              <w:spacing w:line="276" w:lineRule="auto"/>
              <w:ind w:left="0" w:firstLine="0"/>
              <w:rPr>
                <w:b/>
                <w:color w:val="000000"/>
                <w:shd w:val="clear" w:color="auto" w:fill="FFFFFF"/>
              </w:rPr>
            </w:pPr>
            <w:r w:rsidRPr="00D469AE">
              <w:rPr>
                <w:b/>
                <w:color w:val="000000"/>
                <w:shd w:val="clear" w:color="auto" w:fill="FFFFFF"/>
              </w:rPr>
              <w:t>7.8.1 General</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 xml:space="preserve">In order to determine the durability of the thermal energy meter, sub-assemblies </w:t>
            </w:r>
            <w:r w:rsidR="00F57EBE" w:rsidRPr="00D469AE">
              <w:rPr>
                <w:color w:val="000000"/>
                <w:shd w:val="clear" w:color="auto" w:fill="FFFFFF"/>
              </w:rPr>
              <w:t xml:space="preserve">of the thermal energy </w:t>
            </w:r>
            <w:r w:rsidRPr="00D469AE">
              <w:rPr>
                <w:color w:val="000000"/>
                <w:shd w:val="clear" w:color="auto" w:fill="FFFFFF"/>
              </w:rPr>
              <w:t xml:space="preserve">meters shall be subject to </w:t>
            </w:r>
            <w:r w:rsidRPr="00D469AE">
              <w:rPr>
                <w:color w:val="000000"/>
                <w:highlight w:val="yellow"/>
                <w:shd w:val="clear" w:color="auto" w:fill="FFFFFF"/>
              </w:rPr>
              <w:t>accelerated wear</w:t>
            </w:r>
            <w:r w:rsidRPr="00D469AE">
              <w:rPr>
                <w:color w:val="000000"/>
                <w:shd w:val="clear" w:color="auto" w:fill="FFFFFF"/>
              </w:rPr>
              <w:t xml:space="preserve"> tests as far as such tests are reasonable for the pattern.</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In relation to the medium temperature specified, for bifunctional therm</w:t>
            </w:r>
            <w:r w:rsidR="00F57EBE" w:rsidRPr="00D469AE">
              <w:rPr>
                <w:color w:val="000000"/>
                <w:shd w:val="clear" w:color="auto" w:fill="FFFFFF"/>
              </w:rPr>
              <w:t xml:space="preserve">al energy </w:t>
            </w:r>
            <w:r w:rsidR="00F57EBE" w:rsidRPr="00D469AE">
              <w:rPr>
                <w:color w:val="000000"/>
                <w:shd w:val="clear" w:color="auto" w:fill="FFFFFF"/>
              </w:rPr>
              <w:lastRenderedPageBreak/>
              <w:t xml:space="preserve">meters the test shall </w:t>
            </w:r>
            <w:r w:rsidRPr="00D469AE">
              <w:rPr>
                <w:color w:val="000000"/>
                <w:shd w:val="clear" w:color="auto" w:fill="FFFFFF"/>
              </w:rPr>
              <w:t>be performed at the highest stress level which is given at the highest medium temperature.</w:t>
            </w:r>
          </w:p>
          <w:p w:rsidR="008C0BA9" w:rsidRPr="00D469AE" w:rsidRDefault="008C0BA9" w:rsidP="00CF5B70">
            <w:pPr>
              <w:spacing w:line="276" w:lineRule="auto"/>
              <w:ind w:left="0" w:firstLine="0"/>
              <w:rPr>
                <w:b/>
                <w:color w:val="000000"/>
                <w:shd w:val="clear" w:color="auto" w:fill="FFFFFF"/>
              </w:rPr>
            </w:pPr>
          </w:p>
          <w:p w:rsidR="00871F1F" w:rsidRPr="00D469AE" w:rsidRDefault="00871F1F" w:rsidP="00CF5B70">
            <w:pPr>
              <w:spacing w:line="276" w:lineRule="auto"/>
              <w:ind w:left="0" w:firstLine="0"/>
              <w:rPr>
                <w:b/>
                <w:color w:val="000000"/>
                <w:shd w:val="clear" w:color="auto" w:fill="FFFFFF"/>
              </w:rPr>
            </w:pPr>
            <w:r w:rsidRPr="00D469AE">
              <w:rPr>
                <w:b/>
                <w:color w:val="000000"/>
                <w:shd w:val="clear" w:color="auto" w:fill="FFFFFF"/>
              </w:rPr>
              <w:t>7.8.2 Flow sensor</w:t>
            </w:r>
          </w:p>
          <w:p w:rsidR="00871F1F" w:rsidRPr="00D469AE" w:rsidRDefault="00871F1F" w:rsidP="00CF5B70">
            <w:pPr>
              <w:spacing w:line="276" w:lineRule="auto"/>
              <w:ind w:left="0" w:firstLine="0"/>
              <w:rPr>
                <w:b/>
                <w:color w:val="000000"/>
                <w:shd w:val="clear" w:color="auto" w:fill="FFFFFF"/>
              </w:rPr>
            </w:pPr>
            <w:r w:rsidRPr="00D469AE">
              <w:rPr>
                <w:b/>
                <w:color w:val="000000"/>
                <w:shd w:val="clear" w:color="auto" w:fill="FFFFFF"/>
              </w:rPr>
              <w:t>7.8.2.1 General</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The durability test for flow sensors consists of a basic test for met</w:t>
            </w:r>
            <w:r w:rsidR="00F57EBE" w:rsidRPr="00D469AE">
              <w:rPr>
                <w:color w:val="000000"/>
                <w:shd w:val="clear" w:color="auto" w:fill="FFFFFF"/>
              </w:rPr>
              <w:t xml:space="preserve">ers with normal lifetime and an </w:t>
            </w:r>
            <w:r w:rsidRPr="00D469AE">
              <w:rPr>
                <w:color w:val="000000"/>
                <w:shd w:val="clear" w:color="auto" w:fill="FFFFFF"/>
              </w:rPr>
              <w:t>additional endurance test which shall be carried out for flow sensors de</w:t>
            </w:r>
            <w:r w:rsidR="00F57EBE" w:rsidRPr="00D469AE">
              <w:rPr>
                <w:color w:val="000000"/>
                <w:shd w:val="clear" w:color="auto" w:fill="FFFFFF"/>
              </w:rPr>
              <w:t xml:space="preserve">signed for long-life meters, or </w:t>
            </w:r>
            <w:r w:rsidRPr="00D469AE">
              <w:rPr>
                <w:color w:val="000000"/>
                <w:shd w:val="clear" w:color="auto" w:fill="FFFFFF"/>
              </w:rPr>
              <w:t>an accelerated durability test combining both, the basic and additional test.</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 xml:space="preserve">For a meter with more than one specified mounting orientation all </w:t>
            </w:r>
            <w:r w:rsidR="00F57EBE" w:rsidRPr="00D469AE">
              <w:rPr>
                <w:color w:val="000000"/>
                <w:shd w:val="clear" w:color="auto" w:fill="FFFFFF"/>
              </w:rPr>
              <w:t xml:space="preserve">tests shall be performed at the </w:t>
            </w:r>
            <w:r w:rsidRPr="00D469AE">
              <w:rPr>
                <w:color w:val="000000"/>
                <w:shd w:val="clear" w:color="auto" w:fill="FFFFFF"/>
              </w:rPr>
              <w:t>orientation where the higher influences are expected.</w:t>
            </w:r>
          </w:p>
          <w:p w:rsidR="00871F1F" w:rsidRPr="00D469AE" w:rsidRDefault="00871F1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 There is a specific influence on the sensor’s durability by particles in the energy-conveying liquid.</w:t>
            </w:r>
          </w:p>
          <w:p w:rsidR="00871F1F" w:rsidRPr="00D469AE" w:rsidRDefault="00871F1F" w:rsidP="00CF5B70">
            <w:pPr>
              <w:spacing w:line="276" w:lineRule="auto"/>
              <w:ind w:left="0" w:firstLine="0"/>
              <w:rPr>
                <w:color w:val="000000"/>
                <w:shd w:val="clear" w:color="auto" w:fill="FFFFFF"/>
              </w:rPr>
            </w:pPr>
            <w:r w:rsidRPr="00D469AE">
              <w:rPr>
                <w:color w:val="000000"/>
                <w:shd w:val="clear" w:color="auto" w:fill="FFFFFF"/>
              </w:rPr>
              <w:t xml:space="preserve">If desired by the manufacturer, the durability tests may be carried out </w:t>
            </w:r>
            <w:r w:rsidR="00F57EBE" w:rsidRPr="00D469AE">
              <w:rPr>
                <w:color w:val="000000"/>
                <w:shd w:val="clear" w:color="auto" w:fill="FFFFFF"/>
              </w:rPr>
              <w:t xml:space="preserve">with e.g. test water containing </w:t>
            </w:r>
            <w:r w:rsidRPr="00D469AE">
              <w:rPr>
                <w:color w:val="000000"/>
                <w:shd w:val="clear" w:color="auto" w:fill="FFFFFF"/>
              </w:rPr>
              <w:t>more than 400 μg/kg o</w:t>
            </w:r>
            <w:r w:rsidR="00C533D1" w:rsidRPr="00D469AE">
              <w:rPr>
                <w:color w:val="000000"/>
                <w:shd w:val="clear" w:color="auto" w:fill="FFFFFF"/>
              </w:rPr>
              <w:t xml:space="preserve">f Magnetite particles specified </w:t>
            </w:r>
            <w:r w:rsidRPr="00D469AE">
              <w:rPr>
                <w:color w:val="000000"/>
                <w:shd w:val="clear" w:color="auto" w:fill="FFFFFF"/>
              </w:rPr>
              <w:t>in chemical type a</w:t>
            </w:r>
            <w:r w:rsidR="00F57EBE" w:rsidRPr="00D469AE">
              <w:rPr>
                <w:color w:val="000000"/>
                <w:shd w:val="clear" w:color="auto" w:fill="FFFFFF"/>
              </w:rPr>
              <w:t xml:space="preserve">nd particle size and a pH value </w:t>
            </w:r>
            <w:r w:rsidRPr="00D469AE">
              <w:rPr>
                <w:color w:val="000000"/>
                <w:shd w:val="clear" w:color="auto" w:fill="FFFFFF"/>
              </w:rPr>
              <w:t xml:space="preserve">of 9,5 ± 1 (Electromagnetic type flow sensors shall be tested </w:t>
            </w:r>
            <w:r w:rsidR="00C34DA6" w:rsidRPr="00D469AE">
              <w:rPr>
                <w:color w:val="000000"/>
                <w:shd w:val="clear" w:color="auto" w:fill="FFFFFF"/>
              </w:rPr>
              <w:t>with water having an electrical c</w:t>
            </w:r>
            <w:r w:rsidRPr="00D469AE">
              <w:rPr>
                <w:color w:val="000000"/>
                <w:shd w:val="clear" w:color="auto" w:fill="FFFFFF"/>
              </w:rPr>
              <w:t>onductivity higher than 200 μS/cm). The test water analysis sha</w:t>
            </w:r>
            <w:r w:rsidR="00C34DA6" w:rsidRPr="00D469AE">
              <w:rPr>
                <w:color w:val="000000"/>
                <w:shd w:val="clear" w:color="auto" w:fill="FFFFFF"/>
              </w:rPr>
              <w:t xml:space="preserve">ll then be reported in the type </w:t>
            </w:r>
            <w:r w:rsidRPr="00D469AE">
              <w:rPr>
                <w:color w:val="000000"/>
                <w:shd w:val="clear" w:color="auto" w:fill="FFFFFF"/>
              </w:rPr>
              <w:t>approval report.</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For heat-conveying liquids other than water, the durability test shall be carried out with water and</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a) the liquid to be approved,</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b) or the liquid that has the highest viscosity and density of the liquids to be approved (in case of multiple liquids).</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As substitute for a) or b) results from field experience may be used.</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After the test with liquids other than water the meters should be taken apart and examined for damages.</w:t>
            </w:r>
          </w:p>
          <w:p w:rsidR="008C0BA9" w:rsidRPr="00D469AE" w:rsidRDefault="008C0BA9" w:rsidP="00CF5B70">
            <w:pPr>
              <w:spacing w:line="276" w:lineRule="auto"/>
              <w:ind w:left="0" w:firstLine="0"/>
              <w:rPr>
                <w:color w:val="000000"/>
                <w:shd w:val="clear" w:color="auto" w:fill="FFFFFF"/>
              </w:rPr>
            </w:pPr>
          </w:p>
          <w:p w:rsidR="008C0BA9" w:rsidRPr="00D469AE" w:rsidRDefault="008C0BA9" w:rsidP="00CF5B70">
            <w:pPr>
              <w:spacing w:line="276" w:lineRule="auto"/>
              <w:ind w:left="0" w:firstLine="0"/>
              <w:rPr>
                <w:color w:val="000000"/>
                <w:shd w:val="clear" w:color="auto" w:fill="FFFFFF"/>
              </w:rPr>
            </w:pPr>
          </w:p>
          <w:p w:rsidR="008C0BA9" w:rsidRPr="00D469AE" w:rsidRDefault="008C0BA9" w:rsidP="00CF5B70">
            <w:pPr>
              <w:spacing w:line="276" w:lineRule="auto"/>
              <w:ind w:left="0" w:firstLine="0"/>
              <w:rPr>
                <w:color w:val="000000"/>
                <w:shd w:val="clear" w:color="auto" w:fill="FFFFFF"/>
              </w:rPr>
            </w:pPr>
          </w:p>
          <w:p w:rsidR="008C0BA9" w:rsidRPr="00D469AE" w:rsidRDefault="008C0BA9" w:rsidP="00CF5B70">
            <w:pPr>
              <w:spacing w:line="276" w:lineRule="auto"/>
              <w:ind w:left="0" w:firstLine="0"/>
              <w:rPr>
                <w:color w:val="000000"/>
                <w:shd w:val="clear" w:color="auto" w:fill="FFFFFF"/>
              </w:rPr>
            </w:pPr>
          </w:p>
          <w:p w:rsidR="008C0BA9" w:rsidRPr="00D469AE" w:rsidRDefault="008C0BA9" w:rsidP="00CF5B70">
            <w:pPr>
              <w:spacing w:line="276" w:lineRule="auto"/>
              <w:ind w:left="0" w:firstLine="0"/>
              <w:rPr>
                <w:color w:val="000000"/>
                <w:shd w:val="clear" w:color="auto" w:fill="FFFFFF"/>
              </w:rPr>
            </w:pPr>
          </w:p>
          <w:p w:rsidR="00C533D1" w:rsidRPr="00D469AE" w:rsidRDefault="00C533D1" w:rsidP="00CF5B70">
            <w:pPr>
              <w:spacing w:line="276" w:lineRule="auto"/>
              <w:ind w:left="0" w:firstLine="0"/>
              <w:rPr>
                <w:b/>
                <w:color w:val="000000"/>
                <w:shd w:val="clear" w:color="auto" w:fill="FFFFFF"/>
              </w:rPr>
            </w:pPr>
            <w:r w:rsidRPr="00D469AE">
              <w:rPr>
                <w:b/>
                <w:color w:val="000000"/>
                <w:shd w:val="clear" w:color="auto" w:fill="FFFFFF"/>
              </w:rPr>
              <w:t>7.8.2.2 Basic test</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The test procedure is based on a continuous series of one hundred cycles at three different flow rates, each cycle lasting 24 h. The high load phase lasts 18 h; the flow rate shall be 16 h equal to q</w:t>
            </w:r>
            <w:r w:rsidRPr="00D469AE">
              <w:rPr>
                <w:color w:val="000000"/>
                <w:shd w:val="clear" w:color="auto" w:fill="FFFFFF"/>
                <w:vertAlign w:val="subscript"/>
              </w:rPr>
              <w:t>p</w:t>
            </w:r>
            <w:r w:rsidRPr="00D469AE">
              <w:rPr>
                <w:color w:val="000000"/>
                <w:shd w:val="clear" w:color="auto" w:fill="FFFFFF"/>
              </w:rPr>
              <w:t>, plus one hour in which the flow rate is raised up to q</w:t>
            </w:r>
            <w:r w:rsidRPr="00D469AE">
              <w:rPr>
                <w:color w:val="000000"/>
                <w:shd w:val="clear" w:color="auto" w:fill="FFFFFF"/>
                <w:vertAlign w:val="subscript"/>
              </w:rPr>
              <w:t>s</w:t>
            </w:r>
            <w:r w:rsidRPr="00D469AE">
              <w:rPr>
                <w:color w:val="000000"/>
                <w:shd w:val="clear" w:color="auto" w:fill="FFFFFF"/>
              </w:rPr>
              <w:t xml:space="preserve"> . The high load phase shall be followed by a low load phase at 1,5 × qi lasting 6 h. The four transition intervals between the diffe</w:t>
            </w:r>
            <w:r w:rsidR="00AD11D0" w:rsidRPr="00D469AE">
              <w:rPr>
                <w:color w:val="000000"/>
                <w:shd w:val="clear" w:color="auto" w:fill="FFFFFF"/>
              </w:rPr>
              <w:t xml:space="preserve">rent loads shall be approx. </w:t>
            </w:r>
            <w:r w:rsidRPr="00D469AE">
              <w:rPr>
                <w:color w:val="000000"/>
                <w:shd w:val="clear" w:color="auto" w:fill="FFFFFF"/>
              </w:rPr>
              <w:t>one quarter of an hour each. The flow versus time is shown in Figure 2.</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Tolerances:</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 xml:space="preserve">(1,5 × </w:t>
            </w:r>
            <w:r w:rsidRPr="00D469AE">
              <w:rPr>
                <w:i/>
                <w:color w:val="000000"/>
                <w:shd w:val="clear" w:color="auto" w:fill="FFFFFF"/>
              </w:rPr>
              <w:t>q</w:t>
            </w:r>
            <w:r w:rsidRPr="00D469AE">
              <w:rPr>
                <w:i/>
                <w:color w:val="000000"/>
                <w:shd w:val="clear" w:color="auto" w:fill="FFFFFF"/>
                <w:vertAlign w:val="subscript"/>
              </w:rPr>
              <w:t>i</w:t>
            </w:r>
            <w:r w:rsidRPr="00D469AE">
              <w:rPr>
                <w:color w:val="000000"/>
                <w:shd w:val="clear" w:color="auto" w:fill="FFFFFF"/>
              </w:rPr>
              <w:t xml:space="preserve">) ± 5 % </w:t>
            </w:r>
            <w:r w:rsidR="000036EE" w:rsidRPr="00D469AE">
              <w:rPr>
                <w:color w:val="000000"/>
                <w:shd w:val="clear" w:color="auto" w:fill="FFFFFF"/>
              </w:rPr>
              <w:t xml:space="preserve">     </w:t>
            </w:r>
            <w:r w:rsidRPr="00D469AE">
              <w:rPr>
                <w:i/>
                <w:color w:val="000000"/>
                <w:shd w:val="clear" w:color="auto" w:fill="FFFFFF"/>
              </w:rPr>
              <w:t>q</w:t>
            </w:r>
            <w:r w:rsidRPr="00D469AE">
              <w:rPr>
                <w:i/>
                <w:color w:val="000000"/>
                <w:shd w:val="clear" w:color="auto" w:fill="FFFFFF"/>
                <w:vertAlign w:val="subscript"/>
              </w:rPr>
              <w:t>p</w:t>
            </w:r>
            <w:r w:rsidRPr="00D469AE">
              <w:rPr>
                <w:color w:val="000000"/>
                <w:shd w:val="clear" w:color="auto" w:fill="FFFFFF"/>
              </w:rPr>
              <w:t xml:space="preserve"> ± 5 % </w:t>
            </w:r>
            <w:r w:rsidR="000036EE" w:rsidRPr="00D469AE">
              <w:rPr>
                <w:color w:val="000000"/>
                <w:shd w:val="clear" w:color="auto" w:fill="FFFFFF"/>
              </w:rPr>
              <w:t xml:space="preserve">         </w:t>
            </w:r>
            <m:oMath>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q</m:t>
                  </m:r>
                </m:e>
                <m:sub>
                  <m:r>
                    <w:rPr>
                      <w:rFonts w:ascii="Cambria Math" w:hAnsi="Cambria Math"/>
                      <w:color w:val="000000"/>
                      <w:shd w:val="clear" w:color="auto" w:fill="FFFFFF"/>
                    </w:rPr>
                    <m:t>s-5</m:t>
                  </m:r>
                </m:sub>
                <m:sup>
                  <m:r>
                    <w:rPr>
                      <w:rFonts w:ascii="Cambria Math" w:hAnsi="Cambria Math"/>
                      <w:color w:val="000000"/>
                      <w:shd w:val="clear" w:color="auto" w:fill="FFFFFF"/>
                    </w:rPr>
                    <m:t>0</m:t>
                  </m:r>
                </m:sup>
              </m:sSubSup>
            </m:oMath>
            <w:r w:rsidR="007C6084" w:rsidRPr="00D469AE">
              <w:rPr>
                <w:rFonts w:eastAsiaTheme="minorEastAsia"/>
                <w:color w:val="000000"/>
                <w:shd w:val="clear" w:color="auto" w:fill="FFFFFF"/>
              </w:rPr>
              <w:t>%</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The basic wear test shall be carried out at the upper limit of the temperature range.</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After the test the error of indication shall be determined at the flow rate</w:t>
            </w:r>
            <w:r w:rsidR="00CE1922" w:rsidRPr="00D469AE">
              <w:rPr>
                <w:color w:val="000000"/>
                <w:shd w:val="clear" w:color="auto" w:fill="FFFFFF"/>
              </w:rPr>
              <w:t xml:space="preserve">s stated in 7.4.2 (for the flow </w:t>
            </w:r>
            <w:r w:rsidRPr="00D469AE">
              <w:rPr>
                <w:color w:val="000000"/>
                <w:shd w:val="clear" w:color="auto" w:fill="FFFFFF"/>
              </w:rPr>
              <w:t>sensor) at:</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For heating applications</w:t>
            </w:r>
          </w:p>
          <w:p w:rsidR="00C533D1" w:rsidRPr="00D469AE" w:rsidRDefault="00D018CF" w:rsidP="00CF5B70">
            <w:pPr>
              <w:spacing w:line="276" w:lineRule="auto"/>
              <w:ind w:left="0" w:firstLine="0"/>
              <w:rPr>
                <w:color w:val="000000"/>
                <w:shd w:val="clear" w:color="auto" w:fill="FFFFFF"/>
              </w:rPr>
            </w:pPr>
            <w:r w:rsidRPr="00D469AE">
              <w:rPr>
                <w:color w:val="000000"/>
                <w:shd w:val="clear" w:color="auto" w:fill="FFFFFF"/>
              </w:rPr>
              <w:t>(50 ± 5) °C or at (</w:t>
            </w:r>
            <m:oMath>
              <m:sSubSup>
                <m:sSubSupPr>
                  <m:ctrlPr>
                    <w:rPr>
                      <w:rFonts w:ascii="Cambria Math" w:hAnsi="Cambria Math"/>
                      <w:i/>
                      <w:color w:val="000000"/>
                      <w:shd w:val="clear" w:color="auto" w:fill="FFFFFF"/>
                    </w:rPr>
                  </m:ctrlPr>
                </m:sSubSupPr>
                <m:e>
                  <m:r>
                    <m:rPr>
                      <m:sty m:val="p"/>
                    </m:rPr>
                    <w:rPr>
                      <w:rFonts w:ascii="Cambria Math" w:hAnsi="Cambria Math"/>
                      <w:color w:val="000000"/>
                      <w:shd w:val="clear" w:color="auto" w:fill="FFFFFF"/>
                    </w:rPr>
                    <m:t>θ</m:t>
                  </m:r>
                </m:e>
                <m:sub>
                  <m:r>
                    <w:rPr>
                      <w:rFonts w:ascii="Cambria Math" w:hAnsi="Cambria Math"/>
                      <w:color w:val="000000"/>
                      <w:shd w:val="clear" w:color="auto" w:fill="FFFFFF"/>
                    </w:rPr>
                    <m:t>max-5</m:t>
                  </m:r>
                </m:sub>
                <m:sup>
                  <m:r>
                    <w:rPr>
                      <w:rFonts w:ascii="Cambria Math" w:hAnsi="Cambria Math"/>
                      <w:color w:val="000000"/>
                      <w:shd w:val="clear" w:color="auto" w:fill="FFFFFF"/>
                    </w:rPr>
                    <m:t>0</m:t>
                  </m:r>
                </m:sup>
              </m:sSubSup>
              <m:r>
                <w:rPr>
                  <w:rFonts w:ascii="Cambria Math" w:hAnsi="Cambria Math"/>
                  <w:color w:val="000000"/>
                  <w:shd w:val="clear" w:color="auto" w:fill="FFFFFF"/>
                </w:rPr>
                <m:t>)</m:t>
              </m:r>
            </m:oMath>
            <w:r w:rsidRPr="00D469AE">
              <w:rPr>
                <w:rFonts w:eastAsiaTheme="minorEastAsia"/>
                <w:color w:val="000000"/>
                <w:shd w:val="clear" w:color="auto" w:fill="FFFFFF"/>
              </w:rPr>
              <w:t xml:space="preserve"> °C</w:t>
            </w:r>
            <w:r w:rsidR="00C54577" w:rsidRPr="00D469AE">
              <w:rPr>
                <w:color w:val="000000"/>
                <w:shd w:val="clear" w:color="auto" w:fill="FFFFFF"/>
              </w:rPr>
              <w:t xml:space="preserve"> if </w:t>
            </w:r>
            <w:r w:rsidRPr="00D469AE">
              <w:rPr>
                <w:i/>
                <w:color w:val="000000"/>
                <w:shd w:val="clear" w:color="auto" w:fill="FFFFFF"/>
              </w:rPr>
              <w:t>θ</w:t>
            </w:r>
            <w:r w:rsidRPr="00D469AE">
              <w:rPr>
                <w:i/>
                <w:color w:val="000000"/>
                <w:shd w:val="clear" w:color="auto" w:fill="FFFFFF"/>
                <w:vertAlign w:val="subscript"/>
              </w:rPr>
              <w:t>max</w:t>
            </w:r>
            <w:r w:rsidRPr="00D469AE">
              <w:rPr>
                <w:color w:val="000000"/>
                <w:shd w:val="clear" w:color="auto" w:fill="FFFFFF"/>
                <w:vertAlign w:val="subscript"/>
              </w:rPr>
              <w:t xml:space="preserve"> </w:t>
            </w:r>
            <w:r w:rsidR="00C533D1" w:rsidRPr="00D469AE">
              <w:rPr>
                <w:color w:val="000000"/>
                <w:shd w:val="clear" w:color="auto" w:fill="FFFFFF"/>
              </w:rPr>
              <w:t>&lt; 50 °C</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For cooling applications</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(15 ± 5) °C</w:t>
            </w:r>
          </w:p>
          <w:p w:rsidR="00C533D1" w:rsidRPr="00D469AE" w:rsidRDefault="00C533D1" w:rsidP="00CF5B70">
            <w:pPr>
              <w:spacing w:line="276" w:lineRule="auto"/>
              <w:ind w:left="0" w:firstLine="0"/>
              <w:rPr>
                <w:color w:val="000000"/>
                <w:shd w:val="clear" w:color="auto" w:fill="FFFFFF"/>
              </w:rPr>
            </w:pPr>
            <w:r w:rsidRPr="00D469AE">
              <w:rPr>
                <w:color w:val="000000"/>
                <w:shd w:val="clear" w:color="auto" w:fill="FFFFFF"/>
              </w:rPr>
              <w:t>No significant error shall occur.</w:t>
            </w:r>
          </w:p>
        </w:tc>
      </w:tr>
    </w:tbl>
    <w:p w:rsidR="00946EB1" w:rsidRPr="00D469AE" w:rsidRDefault="00946EB1" w:rsidP="00CF5B70">
      <w:pPr>
        <w:spacing w:after="0"/>
        <w:ind w:left="0" w:firstLine="0"/>
        <w:rPr>
          <w:b/>
          <w:color w:val="000000"/>
          <w:shd w:val="clear" w:color="auto" w:fill="FFFFFF"/>
        </w:rPr>
      </w:pPr>
    </w:p>
    <w:p w:rsidR="002309E4" w:rsidRPr="00D469AE" w:rsidRDefault="002309E4" w:rsidP="00CF5B70">
      <w:pPr>
        <w:spacing w:after="0"/>
        <w:ind w:left="0" w:firstLine="0"/>
        <w:rPr>
          <w:b/>
          <w:color w:val="000000"/>
          <w:shd w:val="clear" w:color="auto" w:fill="FFFFFF"/>
        </w:rPr>
      </w:pPr>
      <w:r w:rsidRPr="00D469AE">
        <w:rPr>
          <w:noProof/>
          <w:lang w:eastAsia="mn-MN"/>
        </w:rPr>
        <w:lastRenderedPageBreak/>
        <w:drawing>
          <wp:inline distT="0" distB="0" distL="0" distR="0" wp14:anchorId="3548BCCB" wp14:editId="63B30D35">
            <wp:extent cx="5939790" cy="409003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090035"/>
                    </a:xfrm>
                    <a:prstGeom prst="rect">
                      <a:avLst/>
                    </a:prstGeom>
                  </pic:spPr>
                </pic:pic>
              </a:graphicData>
            </a:graphic>
          </wp:inline>
        </w:drawing>
      </w:r>
    </w:p>
    <w:p w:rsidR="002309E4" w:rsidRPr="00D469AE" w:rsidRDefault="002309E4" w:rsidP="00CF5B70">
      <w:pPr>
        <w:spacing w:after="0"/>
        <w:ind w:left="0" w:firstLine="0"/>
        <w:jc w:val="center"/>
        <w:rPr>
          <w:b/>
          <w:color w:val="000000"/>
          <w:shd w:val="clear" w:color="auto" w:fill="FFFFFF"/>
        </w:rPr>
      </w:pPr>
      <w:r w:rsidRPr="00D469AE">
        <w:rPr>
          <w:b/>
          <w:color w:val="000000"/>
          <w:shd w:val="clear" w:color="auto" w:fill="FFFFFF"/>
        </w:rPr>
        <w:t>Figure 2 — Basic wear test cycles with magnification of the first cycle</w:t>
      </w:r>
    </w:p>
    <w:p w:rsidR="0088676B" w:rsidRPr="00D469AE" w:rsidRDefault="0088676B" w:rsidP="00CF5B70">
      <w:pPr>
        <w:spacing w:after="0"/>
        <w:ind w:left="0" w:firstLine="0"/>
        <w:jc w:val="center"/>
        <w:rPr>
          <w:b/>
          <w:color w:val="000000"/>
          <w:shd w:val="clear" w:color="auto" w:fill="FFFFFF"/>
        </w:rPr>
      </w:pPr>
      <w:r w:rsidRPr="00D469AE">
        <w:rPr>
          <w:b/>
          <w:noProof/>
          <w:color w:val="000000"/>
          <w:shd w:val="clear" w:color="auto" w:fill="FFFFFF"/>
          <w:lang w:eastAsia="mn-MN"/>
        </w:rPr>
        <w:drawing>
          <wp:inline distT="0" distB="0" distL="0" distR="0">
            <wp:extent cx="5939790" cy="409003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png"/>
                    <pic:cNvPicPr/>
                  </pic:nvPicPr>
                  <pic:blipFill>
                    <a:blip r:embed="rId18">
                      <a:extLst>
                        <a:ext uri="{28A0092B-C50C-407E-A947-70E740481C1C}">
                          <a14:useLocalDpi xmlns:a14="http://schemas.microsoft.com/office/drawing/2010/main" val="0"/>
                        </a:ext>
                      </a:extLst>
                    </a:blip>
                    <a:stretch>
                      <a:fillRect/>
                    </a:stretch>
                  </pic:blipFill>
                  <pic:spPr>
                    <a:xfrm>
                      <a:off x="0" y="0"/>
                      <a:ext cx="5939790" cy="4090035"/>
                    </a:xfrm>
                    <a:prstGeom prst="rect">
                      <a:avLst/>
                    </a:prstGeom>
                  </pic:spPr>
                </pic:pic>
              </a:graphicData>
            </a:graphic>
          </wp:inline>
        </w:drawing>
      </w:r>
    </w:p>
    <w:p w:rsidR="005C36AE" w:rsidRPr="00D469AE" w:rsidRDefault="005C36AE" w:rsidP="00CF5B70">
      <w:pPr>
        <w:spacing w:after="0"/>
        <w:ind w:left="0" w:firstLine="0"/>
        <w:jc w:val="center"/>
        <w:rPr>
          <w:b/>
          <w:color w:val="000000"/>
          <w:shd w:val="clear" w:color="auto" w:fill="FFFFFF"/>
        </w:rPr>
      </w:pPr>
      <w:r w:rsidRPr="00D469AE">
        <w:rPr>
          <w:b/>
          <w:color w:val="000000"/>
          <w:shd w:val="clear" w:color="auto" w:fill="FFFFFF"/>
        </w:rPr>
        <w:t>2-р зураг — Эхний мөчлөгийг ихэсгэсэн үндсэн элэгдлийн туршилтын мөчлөгүүд</w:t>
      </w:r>
    </w:p>
    <w:p w:rsidR="002309E4" w:rsidRPr="00D469AE" w:rsidRDefault="002309E4"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2309E4" w:rsidRPr="00D469AE" w:rsidTr="002309E4">
        <w:tc>
          <w:tcPr>
            <w:tcW w:w="4672" w:type="dxa"/>
          </w:tcPr>
          <w:p w:rsidR="0074679A" w:rsidRPr="00D469AE" w:rsidRDefault="0074679A" w:rsidP="00CF5B70">
            <w:pPr>
              <w:spacing w:line="276" w:lineRule="auto"/>
              <w:ind w:left="0" w:firstLine="0"/>
              <w:rPr>
                <w:color w:val="000000"/>
                <w:shd w:val="clear" w:color="auto" w:fill="FFFFFF"/>
              </w:rPr>
            </w:pPr>
            <w:r w:rsidRPr="00D469AE">
              <w:rPr>
                <w:color w:val="000000"/>
                <w:shd w:val="clear" w:color="auto" w:fill="FFFFFF"/>
              </w:rPr>
              <w:lastRenderedPageBreak/>
              <w:t xml:space="preserve">100 </w:t>
            </w:r>
            <w:r w:rsidR="00890901" w:rsidRPr="00D469AE">
              <w:rPr>
                <w:color w:val="000000"/>
                <w:shd w:val="clear" w:color="auto" w:fill="FFFFFF"/>
              </w:rPr>
              <w:t xml:space="preserve">ачааллын тасралтгүй </w:t>
            </w:r>
            <w:r w:rsidRPr="00D469AE">
              <w:rPr>
                <w:color w:val="000000"/>
                <w:shd w:val="clear" w:color="auto" w:fill="FFFFFF"/>
              </w:rPr>
              <w:t xml:space="preserve">өөрчлөлтийг 5 жилийн эдэлгээний </w:t>
            </w:r>
            <w:r w:rsidR="00DA2198" w:rsidRPr="00D469AE">
              <w:rPr>
                <w:color w:val="000000"/>
                <w:shd w:val="clear" w:color="auto" w:fill="FFFFFF"/>
              </w:rPr>
              <w:t>үед</w:t>
            </w:r>
            <w:r w:rsidRPr="00D469AE">
              <w:rPr>
                <w:color w:val="000000"/>
                <w:shd w:val="clear" w:color="auto" w:fill="FFFFFF"/>
              </w:rPr>
              <w:t xml:space="preserve"> тооцоолсон.</w:t>
            </w:r>
            <w:r w:rsidR="0099616F" w:rsidRPr="00D469AE">
              <w:t xml:space="preserve"> </w:t>
            </w:r>
            <w:r w:rsidR="0099616F" w:rsidRPr="00D469AE">
              <w:rPr>
                <w:color w:val="000000"/>
                <w:shd w:val="clear" w:color="auto" w:fill="FFFFFF"/>
              </w:rPr>
              <w:t xml:space="preserve">Ачааллын </w:t>
            </w:r>
            <w:r w:rsidR="00DA2198" w:rsidRPr="00D469AE">
              <w:rPr>
                <w:color w:val="000000"/>
                <w:shd w:val="clear" w:color="auto" w:fill="FFFFFF"/>
              </w:rPr>
              <w:t>мөчлөгийн</w:t>
            </w:r>
            <w:r w:rsidR="0099616F" w:rsidRPr="00D469AE">
              <w:rPr>
                <w:color w:val="000000"/>
                <w:shd w:val="clear" w:color="auto" w:fill="FFFFFF"/>
              </w:rPr>
              <w:t xml:space="preserve"> тоогоор эдэлгээний </w:t>
            </w:r>
            <w:r w:rsidR="00DA2198" w:rsidRPr="00D469AE">
              <w:rPr>
                <w:color w:val="000000"/>
                <w:shd w:val="clear" w:color="auto" w:fill="FFFFFF"/>
              </w:rPr>
              <w:t>үеийг</w:t>
            </w:r>
            <w:r w:rsidR="0099616F" w:rsidRPr="00D469AE">
              <w:rPr>
                <w:color w:val="000000"/>
                <w:shd w:val="clear" w:color="auto" w:fill="FFFFFF"/>
              </w:rPr>
              <w:t xml:space="preserve"> </w:t>
            </w:r>
            <w:r w:rsidR="005A3981" w:rsidRPr="00D469AE">
              <w:rPr>
                <w:color w:val="000000"/>
                <w:shd w:val="clear" w:color="auto" w:fill="FFFFFF"/>
              </w:rPr>
              <w:t>хуваарилах</w:t>
            </w:r>
            <w:r w:rsidR="0099616F" w:rsidRPr="00D469AE">
              <w:rPr>
                <w:color w:val="000000"/>
                <w:shd w:val="clear" w:color="auto" w:fill="FFFFFF"/>
              </w:rPr>
              <w:t xml:space="preserve"> боломжтой.</w:t>
            </w:r>
            <w:r w:rsidR="002464B0" w:rsidRPr="00D469AE">
              <w:rPr>
                <w:color w:val="000000"/>
                <w:shd w:val="clear" w:color="auto" w:fill="FFFFFF"/>
              </w:rPr>
              <w:t xml:space="preserve"> Усны чанарыг CEN/TR 16911 стандартын дагуу тайлбарласан.</w:t>
            </w:r>
          </w:p>
          <w:p w:rsidR="00704B27" w:rsidRPr="00D469AE" w:rsidRDefault="00704B27" w:rsidP="00CF5B70">
            <w:pPr>
              <w:spacing w:line="276" w:lineRule="auto"/>
              <w:ind w:left="0" w:firstLine="0"/>
              <w:rPr>
                <w:b/>
                <w:color w:val="000000"/>
                <w:shd w:val="clear" w:color="auto" w:fill="FFFFFF"/>
              </w:rPr>
            </w:pPr>
            <w:r w:rsidRPr="00D469AE">
              <w:rPr>
                <w:b/>
                <w:color w:val="000000"/>
                <w:shd w:val="clear" w:color="auto" w:fill="FFFFFF"/>
              </w:rPr>
              <w:t>7.8.2.3 Нэмэлт туршилт</w:t>
            </w:r>
          </w:p>
          <w:p w:rsidR="00704B27" w:rsidRPr="00D469AE" w:rsidRDefault="001E4C9C" w:rsidP="00CF5B70">
            <w:pPr>
              <w:spacing w:line="276" w:lineRule="auto"/>
              <w:ind w:left="0" w:firstLine="0"/>
              <w:rPr>
                <w:color w:val="000000"/>
                <w:shd w:val="clear" w:color="auto" w:fill="FFFFFF"/>
              </w:rPr>
            </w:pPr>
            <w:r w:rsidRPr="00D469AE">
              <w:rPr>
                <w:color w:val="000000"/>
                <w:shd w:val="clear" w:color="auto" w:fill="FFFFFF"/>
              </w:rPr>
              <w:t xml:space="preserve">Урт хугацааны </w:t>
            </w:r>
            <w:r w:rsidR="00102F60" w:rsidRPr="00D469AE">
              <w:rPr>
                <w:color w:val="000000"/>
                <w:shd w:val="clear" w:color="auto" w:fill="FFFFFF"/>
              </w:rPr>
              <w:t>зарцуулалтын анхдагч хэмжүүрийн</w:t>
            </w:r>
            <w:r w:rsidRPr="00D469AE">
              <w:rPr>
                <w:color w:val="000000"/>
                <w:shd w:val="clear" w:color="auto" w:fill="FFFFFF"/>
              </w:rPr>
              <w:t xml:space="preserve"> нэмэлт тэсвэрлэлтийн туршилт нь qs-тэй тэ</w:t>
            </w:r>
            <w:r w:rsidR="00B03CA2" w:rsidRPr="00D469AE">
              <w:rPr>
                <w:color w:val="000000"/>
                <w:shd w:val="clear" w:color="auto" w:fill="FFFFFF"/>
              </w:rPr>
              <w:t>нцүү тасралтгүй урсгалын хурд болон</w:t>
            </w:r>
            <w:r w:rsidRPr="00D469AE">
              <w:rPr>
                <w:color w:val="000000"/>
                <w:shd w:val="clear" w:color="auto" w:fill="FFFFFF"/>
              </w:rPr>
              <w:t xml:space="preserve"> температурын хязгаарын дээд хязгаарт 500 цаг байх ёстой.</w:t>
            </w:r>
          </w:p>
          <w:p w:rsidR="00C262BC" w:rsidRPr="00D469AE" w:rsidRDefault="009E6D9F" w:rsidP="00CF5B70">
            <w:pPr>
              <w:spacing w:line="276" w:lineRule="auto"/>
              <w:ind w:left="0" w:firstLine="0"/>
              <w:rPr>
                <w:color w:val="000000"/>
                <w:shd w:val="clear" w:color="auto" w:fill="FFFFFF"/>
              </w:rPr>
            </w:pPr>
            <w:r w:rsidRPr="00D469AE">
              <w:rPr>
                <w:color w:val="000000"/>
                <w:shd w:val="clear" w:color="auto" w:fill="FFFFFF"/>
              </w:rPr>
              <w:t xml:space="preserve">Нэмэлт туршилтыг 5 жилийн нэмэлт эдэлгээний </w:t>
            </w:r>
            <w:r w:rsidR="00C262BC" w:rsidRPr="00D469AE">
              <w:rPr>
                <w:color w:val="000000"/>
                <w:shd w:val="clear" w:color="auto" w:fill="FFFFFF"/>
              </w:rPr>
              <w:t>үе</w:t>
            </w:r>
            <w:r w:rsidRPr="00D469AE">
              <w:rPr>
                <w:color w:val="000000"/>
                <w:shd w:val="clear" w:color="auto" w:fill="FFFFFF"/>
              </w:rPr>
              <w:t xml:space="preserve"> гэж дүгнэдэг.</w:t>
            </w:r>
            <w:r w:rsidR="00844985" w:rsidRPr="00D469AE">
              <w:rPr>
                <w:color w:val="000000"/>
                <w:shd w:val="clear" w:color="auto" w:fill="FFFFFF"/>
              </w:rPr>
              <w:t xml:space="preserve"> </w:t>
            </w:r>
            <w:r w:rsidR="00C262BC" w:rsidRPr="00D469AE">
              <w:rPr>
                <w:color w:val="000000"/>
                <w:shd w:val="clear" w:color="auto" w:fill="FFFFFF"/>
              </w:rPr>
              <w:t xml:space="preserve">Эдэлгээний </w:t>
            </w:r>
            <w:r w:rsidR="00EA742A" w:rsidRPr="00D469AE">
              <w:rPr>
                <w:color w:val="000000"/>
                <w:shd w:val="clear" w:color="auto" w:fill="FFFFFF"/>
              </w:rPr>
              <w:t>үеийг</w:t>
            </w:r>
            <w:r w:rsidR="00C262BC" w:rsidRPr="00D469AE">
              <w:rPr>
                <w:color w:val="000000"/>
                <w:shd w:val="clear" w:color="auto" w:fill="FFFFFF"/>
              </w:rPr>
              <w:t xml:space="preserve"> </w:t>
            </w:r>
            <w:r w:rsidR="00EA742A" w:rsidRPr="00D469AE">
              <w:rPr>
                <w:color w:val="000000"/>
                <w:shd w:val="clear" w:color="auto" w:fill="FFFFFF"/>
              </w:rPr>
              <w:t xml:space="preserve">10 хүртэлх жилээр </w:t>
            </w:r>
            <w:r w:rsidR="00577733" w:rsidRPr="00D469AE">
              <w:rPr>
                <w:color w:val="000000"/>
                <w:shd w:val="clear" w:color="auto" w:fill="FFFFFF"/>
              </w:rPr>
              <w:t>хуваарилах</w:t>
            </w:r>
            <w:r w:rsidR="00C262BC" w:rsidRPr="00D469AE">
              <w:rPr>
                <w:color w:val="000000"/>
                <w:shd w:val="clear" w:color="auto" w:fill="FFFFFF"/>
              </w:rPr>
              <w:t xml:space="preserve"> боломжтой.</w:t>
            </w:r>
            <w:r w:rsidR="00F7091D" w:rsidRPr="00D469AE">
              <w:rPr>
                <w:color w:val="000000"/>
                <w:shd w:val="clear" w:color="auto" w:fill="FFFFFF"/>
              </w:rPr>
              <w:t xml:space="preserve"> Усны чанарыг CEN/TR 16911 стандартын дагуу тайлбарласан.</w:t>
            </w:r>
          </w:p>
          <w:p w:rsidR="00891471" w:rsidRPr="00D469AE" w:rsidRDefault="00891471" w:rsidP="00CF5B70">
            <w:pPr>
              <w:spacing w:line="276" w:lineRule="auto"/>
              <w:ind w:left="0" w:firstLine="0"/>
              <w:rPr>
                <w:color w:val="000000"/>
                <w:shd w:val="clear" w:color="auto" w:fill="FFFFFF"/>
              </w:rPr>
            </w:pPr>
            <w:r w:rsidRPr="00D469AE">
              <w:rPr>
                <w:color w:val="000000"/>
                <w:shd w:val="clear" w:color="auto" w:fill="FFFFFF"/>
              </w:rPr>
              <w:t>Хүлцэл:</w:t>
            </w:r>
          </w:p>
          <w:p w:rsidR="00891471" w:rsidRPr="00D469AE" w:rsidRDefault="00EF6F5C" w:rsidP="00CF5B70">
            <w:pPr>
              <w:spacing w:line="276" w:lineRule="auto"/>
              <w:ind w:left="0" w:firstLine="0"/>
              <w:rPr>
                <w:rFonts w:eastAsiaTheme="minorEastAsia"/>
                <w:color w:val="000000"/>
                <w:shd w:val="clear" w:color="auto" w:fill="FFFFFF"/>
              </w:rPr>
            </w:pPr>
            <m:oMath>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q</m:t>
                  </m:r>
                </m:e>
                <m:sub>
                  <m:r>
                    <w:rPr>
                      <w:rFonts w:ascii="Cambria Math" w:hAnsi="Cambria Math"/>
                      <w:color w:val="000000"/>
                      <w:shd w:val="clear" w:color="auto" w:fill="FFFFFF"/>
                    </w:rPr>
                    <m:t>s-5</m:t>
                  </m:r>
                </m:sub>
                <m:sup>
                  <m:r>
                    <w:rPr>
                      <w:rFonts w:ascii="Cambria Math" w:hAnsi="Cambria Math"/>
                      <w:color w:val="000000"/>
                      <w:shd w:val="clear" w:color="auto" w:fill="FFFFFF"/>
                    </w:rPr>
                    <m:t>0</m:t>
                  </m:r>
                </m:sup>
              </m:sSubSup>
            </m:oMath>
            <w:r w:rsidR="00891471" w:rsidRPr="00D469AE">
              <w:rPr>
                <w:rFonts w:eastAsiaTheme="minorEastAsia"/>
                <w:color w:val="000000"/>
                <w:shd w:val="clear" w:color="auto" w:fill="FFFFFF"/>
              </w:rPr>
              <w:t>%</w:t>
            </w:r>
          </w:p>
          <w:p w:rsidR="00AE0AFA" w:rsidRPr="00D469AE" w:rsidRDefault="00E10613" w:rsidP="00CF5B70">
            <w:pPr>
              <w:spacing w:line="276" w:lineRule="auto"/>
              <w:ind w:left="0" w:firstLine="0"/>
              <w:rPr>
                <w:rFonts w:eastAsiaTheme="minorEastAsia"/>
                <w:color w:val="000000"/>
                <w:shd w:val="clear" w:color="auto" w:fill="FFFFFF"/>
              </w:rPr>
            </w:pPr>
            <w:r w:rsidRPr="00D469AE">
              <w:rPr>
                <w:rFonts w:eastAsiaTheme="minorEastAsia"/>
                <w:color w:val="000000"/>
                <w:shd w:val="clear" w:color="auto" w:fill="FFFFFF"/>
              </w:rPr>
              <w:t>Туршилт хийсний дараа</w:t>
            </w:r>
            <w:r w:rsidR="00AE0AFA" w:rsidRPr="00D469AE">
              <w:rPr>
                <w:rFonts w:eastAsiaTheme="minorEastAsia"/>
                <w:color w:val="000000"/>
                <w:shd w:val="clear" w:color="auto" w:fill="FFFFFF"/>
              </w:rPr>
              <w:t xml:space="preserve"> заалтын алдааг 7.4.2-т заасан </w:t>
            </w:r>
            <w:r w:rsidRPr="00D469AE">
              <w:rPr>
                <w:rFonts w:eastAsiaTheme="minorEastAsia"/>
                <w:color w:val="000000"/>
                <w:shd w:val="clear" w:color="auto" w:fill="FFFFFF"/>
              </w:rPr>
              <w:t>зардлаар</w:t>
            </w:r>
            <w:r w:rsidR="00AE0AFA" w:rsidRPr="00D469AE">
              <w:rPr>
                <w:rFonts w:eastAsiaTheme="minorEastAsia"/>
                <w:color w:val="000000"/>
                <w:shd w:val="clear" w:color="auto" w:fill="FFFFFF"/>
              </w:rPr>
              <w:t xml:space="preserve"> (</w:t>
            </w:r>
            <w:r w:rsidR="0084576B" w:rsidRPr="00D469AE">
              <w:rPr>
                <w:rFonts w:eastAsiaTheme="minorEastAsia"/>
                <w:color w:val="000000"/>
                <w:shd w:val="clear" w:color="auto" w:fill="FFFFFF"/>
              </w:rPr>
              <w:t xml:space="preserve">зарцуулалтын анхдагч хэмжүүрийн </w:t>
            </w:r>
            <w:r w:rsidR="00AE0AFA" w:rsidRPr="00D469AE">
              <w:rPr>
                <w:rFonts w:eastAsiaTheme="minorEastAsia"/>
                <w:color w:val="000000"/>
                <w:shd w:val="clear" w:color="auto" w:fill="FFFFFF"/>
              </w:rPr>
              <w:t>хувьд) тодорхойлно.</w:t>
            </w:r>
          </w:p>
          <w:p w:rsidR="009F1C68" w:rsidRPr="00D469AE" w:rsidRDefault="00AE0AFA" w:rsidP="00CF5B70">
            <w:pPr>
              <w:spacing w:line="276" w:lineRule="auto"/>
              <w:ind w:left="0" w:firstLine="0"/>
              <w:rPr>
                <w:color w:val="000000"/>
                <w:shd w:val="clear" w:color="auto" w:fill="FFFFFF"/>
              </w:rPr>
            </w:pPr>
            <w:r w:rsidRPr="00D469AE">
              <w:rPr>
                <w:color w:val="000000"/>
                <w:shd w:val="clear" w:color="auto" w:fill="FFFFFF"/>
              </w:rPr>
              <w:t xml:space="preserve"> </w:t>
            </w:r>
            <w:r w:rsidR="009F1C68" w:rsidRPr="00D469AE">
              <w:rPr>
                <w:color w:val="000000"/>
                <w:shd w:val="clear" w:color="auto" w:fill="FFFFFF"/>
              </w:rPr>
              <w:t>(50 ± 5) °C эсвэл (</w:t>
            </w:r>
            <m:oMath>
              <m:sSubSup>
                <m:sSubSupPr>
                  <m:ctrlPr>
                    <w:rPr>
                      <w:rFonts w:ascii="Cambria Math" w:hAnsi="Cambria Math"/>
                      <w:i/>
                      <w:color w:val="000000"/>
                      <w:shd w:val="clear" w:color="auto" w:fill="FFFFFF"/>
                    </w:rPr>
                  </m:ctrlPr>
                </m:sSubSupPr>
                <m:e>
                  <m:r>
                    <m:rPr>
                      <m:sty m:val="p"/>
                    </m:rPr>
                    <w:rPr>
                      <w:rFonts w:ascii="Cambria Math" w:hAnsi="Cambria Math"/>
                      <w:color w:val="000000"/>
                      <w:shd w:val="clear" w:color="auto" w:fill="FFFFFF"/>
                    </w:rPr>
                    <m:t>θ</m:t>
                  </m:r>
                </m:e>
                <m:sub>
                  <m:r>
                    <w:rPr>
                      <w:rFonts w:ascii="Cambria Math" w:hAnsi="Cambria Math"/>
                      <w:color w:val="000000"/>
                      <w:shd w:val="clear" w:color="auto" w:fill="FFFFFF"/>
                    </w:rPr>
                    <m:t>max-5</m:t>
                  </m:r>
                </m:sub>
                <m:sup>
                  <m:r>
                    <w:rPr>
                      <w:rFonts w:ascii="Cambria Math" w:hAnsi="Cambria Math"/>
                      <w:color w:val="000000"/>
                      <w:shd w:val="clear" w:color="auto" w:fill="FFFFFF"/>
                    </w:rPr>
                    <m:t>0</m:t>
                  </m:r>
                </m:sup>
              </m:sSubSup>
              <m:r>
                <w:rPr>
                  <w:rFonts w:ascii="Cambria Math" w:hAnsi="Cambria Math"/>
                  <w:color w:val="000000"/>
                  <w:shd w:val="clear" w:color="auto" w:fill="FFFFFF"/>
                </w:rPr>
                <m:t>)</m:t>
              </m:r>
            </m:oMath>
            <w:r w:rsidR="009F1C68" w:rsidRPr="00D469AE">
              <w:rPr>
                <w:rFonts w:eastAsiaTheme="minorEastAsia"/>
                <w:color w:val="000000"/>
                <w:shd w:val="clear" w:color="auto" w:fill="FFFFFF"/>
              </w:rPr>
              <w:t xml:space="preserve"> °C</w:t>
            </w:r>
            <w:r w:rsidR="009F1C68" w:rsidRPr="00D469AE">
              <w:rPr>
                <w:color w:val="000000"/>
                <w:shd w:val="clear" w:color="auto" w:fill="FFFFFF"/>
              </w:rPr>
              <w:t xml:space="preserve"> </w:t>
            </w:r>
            <w:r w:rsidR="009F1C68" w:rsidRPr="00D469AE">
              <w:rPr>
                <w:i/>
                <w:color w:val="000000"/>
                <w:shd w:val="clear" w:color="auto" w:fill="FFFFFF"/>
              </w:rPr>
              <w:t>θ</w:t>
            </w:r>
            <w:r w:rsidR="009F1C68" w:rsidRPr="00D469AE">
              <w:rPr>
                <w:i/>
                <w:color w:val="000000"/>
                <w:shd w:val="clear" w:color="auto" w:fill="FFFFFF"/>
                <w:vertAlign w:val="subscript"/>
              </w:rPr>
              <w:t>max</w:t>
            </w:r>
            <w:r w:rsidR="009F1C68" w:rsidRPr="00D469AE">
              <w:rPr>
                <w:color w:val="000000"/>
                <w:shd w:val="clear" w:color="auto" w:fill="FFFFFF"/>
                <w:vertAlign w:val="subscript"/>
              </w:rPr>
              <w:t xml:space="preserve"> </w:t>
            </w:r>
            <w:r w:rsidR="009F1C68" w:rsidRPr="00D469AE">
              <w:rPr>
                <w:color w:val="000000"/>
                <w:shd w:val="clear" w:color="auto" w:fill="FFFFFF"/>
              </w:rPr>
              <w:t>&lt; 50 °C</w:t>
            </w:r>
          </w:p>
          <w:p w:rsidR="00AF7330" w:rsidRPr="00D469AE" w:rsidRDefault="006C639F" w:rsidP="00CF5B70">
            <w:pPr>
              <w:tabs>
                <w:tab w:val="left" w:pos="2955"/>
              </w:tabs>
              <w:spacing w:line="276" w:lineRule="auto"/>
              <w:ind w:left="0" w:firstLine="0"/>
              <w:rPr>
                <w:color w:val="000000"/>
                <w:shd w:val="clear" w:color="auto" w:fill="FFFFFF"/>
              </w:rPr>
            </w:pPr>
            <w:r w:rsidRPr="00D469AE">
              <w:rPr>
                <w:color w:val="000000"/>
                <w:shd w:val="clear" w:color="auto" w:fill="FFFFFF"/>
              </w:rPr>
              <w:t>Халаалтын хэрэглээ</w:t>
            </w:r>
            <w:r w:rsidR="00AF7330" w:rsidRPr="00D469AE">
              <w:rPr>
                <w:color w:val="000000"/>
                <w:shd w:val="clear" w:color="auto" w:fill="FFFFFF"/>
              </w:rPr>
              <w:tab/>
            </w:r>
          </w:p>
          <w:p w:rsidR="00AF7330" w:rsidRPr="00D469AE" w:rsidRDefault="00AF7330" w:rsidP="00CF5B70">
            <w:pPr>
              <w:tabs>
                <w:tab w:val="left" w:pos="2955"/>
              </w:tabs>
              <w:spacing w:line="276" w:lineRule="auto"/>
              <w:ind w:left="0" w:firstLine="0"/>
              <w:rPr>
                <w:color w:val="000000"/>
                <w:shd w:val="clear" w:color="auto" w:fill="FFFFFF"/>
              </w:rPr>
            </w:pPr>
            <w:r w:rsidRPr="00D469AE">
              <w:rPr>
                <w:color w:val="000000"/>
                <w:shd w:val="clear" w:color="auto" w:fill="FFFFFF"/>
              </w:rPr>
              <w:t>(15±5) °C</w:t>
            </w:r>
          </w:p>
          <w:p w:rsidR="00236CC8" w:rsidRPr="00D469AE" w:rsidRDefault="00606283" w:rsidP="00CF5B70">
            <w:pPr>
              <w:tabs>
                <w:tab w:val="left" w:pos="2955"/>
              </w:tabs>
              <w:spacing w:line="276" w:lineRule="auto"/>
              <w:ind w:left="0" w:firstLine="0"/>
              <w:rPr>
                <w:color w:val="000000"/>
                <w:shd w:val="clear" w:color="auto" w:fill="FFFFFF"/>
              </w:rPr>
            </w:pPr>
            <w:r w:rsidRPr="00D469AE">
              <w:rPr>
                <w:color w:val="000000"/>
                <w:shd w:val="clear" w:color="auto" w:fill="FFFFFF"/>
              </w:rPr>
              <w:t xml:space="preserve">Ноцтой </w:t>
            </w:r>
            <w:r w:rsidR="00E0070A" w:rsidRPr="00D469AE">
              <w:rPr>
                <w:color w:val="000000"/>
                <w:shd w:val="clear" w:color="auto" w:fill="FFFFFF"/>
              </w:rPr>
              <w:t>алдаа</w:t>
            </w:r>
            <w:r w:rsidRPr="00D469AE">
              <w:rPr>
                <w:color w:val="000000"/>
                <w:shd w:val="clear" w:color="auto" w:fill="FFFFFF"/>
              </w:rPr>
              <w:t xml:space="preserve"> гарч болохгүй.</w:t>
            </w:r>
          </w:p>
          <w:p w:rsidR="001F7CEC" w:rsidRPr="00D469AE" w:rsidRDefault="001F7CEC" w:rsidP="00CF5B70">
            <w:pPr>
              <w:tabs>
                <w:tab w:val="left" w:pos="2955"/>
              </w:tabs>
              <w:spacing w:line="276" w:lineRule="auto"/>
              <w:ind w:left="0" w:firstLine="0"/>
              <w:rPr>
                <w:b/>
                <w:color w:val="000000"/>
                <w:shd w:val="clear" w:color="auto" w:fill="FFFFFF"/>
              </w:rPr>
            </w:pPr>
            <w:r w:rsidRPr="00D469AE">
              <w:rPr>
                <w:b/>
                <w:color w:val="000000"/>
                <w:shd w:val="clear" w:color="auto" w:fill="FFFFFF"/>
              </w:rPr>
              <w:t xml:space="preserve">7.8.2.4 </w:t>
            </w:r>
            <w:r w:rsidR="00B53121" w:rsidRPr="00D469AE">
              <w:rPr>
                <w:b/>
                <w:color w:val="000000"/>
                <w:shd w:val="clear" w:color="auto" w:fill="FFFFFF"/>
              </w:rPr>
              <w:t>Эдэлгээг хурдасгасан туршилт</w:t>
            </w:r>
          </w:p>
          <w:p w:rsidR="00891471" w:rsidRPr="00D469AE" w:rsidRDefault="00BC0080" w:rsidP="00CF5B70">
            <w:pPr>
              <w:spacing w:line="276" w:lineRule="auto"/>
              <w:ind w:left="0" w:firstLine="0"/>
              <w:rPr>
                <w:color w:val="000000"/>
                <w:shd w:val="clear" w:color="auto" w:fill="FFFFFF"/>
              </w:rPr>
            </w:pPr>
            <w:r w:rsidRPr="00D469AE">
              <w:rPr>
                <w:color w:val="000000"/>
                <w:shd w:val="clear" w:color="auto" w:fill="FFFFFF"/>
              </w:rPr>
              <w:t xml:space="preserve">Туршилтын </w:t>
            </w:r>
            <w:r w:rsidR="00D470B1" w:rsidRPr="00D469AE">
              <w:rPr>
                <w:color w:val="000000"/>
                <w:shd w:val="clear" w:color="auto" w:fill="FFFFFF"/>
              </w:rPr>
              <w:t>горимыг</w:t>
            </w:r>
            <w:r w:rsidRPr="00D469AE">
              <w:rPr>
                <w:color w:val="000000"/>
                <w:shd w:val="clear" w:color="auto" w:fill="FFFFFF"/>
              </w:rPr>
              <w:t xml:space="preserve"> хурдасгахын тулд </w:t>
            </w:r>
            <w:r w:rsidR="00CF489E" w:rsidRPr="00D469AE">
              <w:rPr>
                <w:color w:val="000000"/>
                <w:shd w:val="clear" w:color="auto" w:fill="FFFFFF"/>
              </w:rPr>
              <w:t xml:space="preserve">10-р хүснэгтэд тодорхойлсны дагуу </w:t>
            </w:r>
            <w:r w:rsidRPr="00D469AE">
              <w:rPr>
                <w:color w:val="000000"/>
                <w:shd w:val="clear" w:color="auto" w:fill="FFFFFF"/>
              </w:rPr>
              <w:t>дээжийг 4</w:t>
            </w:r>
            <w:r w:rsidR="00D470B1" w:rsidRPr="00D469AE">
              <w:rPr>
                <w:color w:val="000000"/>
                <w:shd w:val="clear" w:color="auto" w:fill="FFFFFF"/>
              </w:rPr>
              <w:t xml:space="preserve"> </w:t>
            </w:r>
            <w:r w:rsidRPr="00D469AE">
              <w:rPr>
                <w:color w:val="000000"/>
                <w:shd w:val="clear" w:color="auto" w:fill="FFFFFF"/>
              </w:rPr>
              <w:t xml:space="preserve">000 ачаалал </w:t>
            </w:r>
            <w:r w:rsidR="00915EAE" w:rsidRPr="00D469AE">
              <w:rPr>
                <w:color w:val="000000"/>
                <w:shd w:val="clear" w:color="auto" w:fill="FFFFFF"/>
              </w:rPr>
              <w:t xml:space="preserve">тасралтгүй </w:t>
            </w:r>
            <w:r w:rsidRPr="00D469AE">
              <w:rPr>
                <w:color w:val="000000"/>
                <w:shd w:val="clear" w:color="auto" w:fill="FFFFFF"/>
              </w:rPr>
              <w:t xml:space="preserve">өөрчлөх </w:t>
            </w:r>
            <w:r w:rsidR="00AF483B" w:rsidRPr="00D469AE">
              <w:rPr>
                <w:color w:val="000000"/>
                <w:shd w:val="clear" w:color="auto" w:fill="FFFFFF"/>
              </w:rPr>
              <w:t>мөчлөгөөр</w:t>
            </w:r>
            <w:r w:rsidR="00D470B1" w:rsidRPr="00D469AE">
              <w:rPr>
                <w:color w:val="000000"/>
                <w:shd w:val="clear" w:color="auto" w:fill="FFFFFF"/>
              </w:rPr>
              <w:t xml:space="preserve"> элэгдүүлж болно</w:t>
            </w:r>
            <w:r w:rsidRPr="00D469AE">
              <w:rPr>
                <w:color w:val="000000"/>
                <w:shd w:val="clear" w:color="auto" w:fill="FFFFFF"/>
              </w:rPr>
              <w:t>.</w:t>
            </w:r>
            <w:r w:rsidR="00AE394D" w:rsidRPr="00D469AE">
              <w:rPr>
                <w:color w:val="000000"/>
                <w:shd w:val="clear" w:color="auto" w:fill="FFFFFF"/>
              </w:rPr>
              <w:t xml:space="preserve"> </w:t>
            </w:r>
            <w:r w:rsidR="006924E6" w:rsidRPr="00D469AE">
              <w:rPr>
                <w:color w:val="000000"/>
                <w:shd w:val="clear" w:color="auto" w:fill="FFFFFF"/>
              </w:rPr>
              <w:t xml:space="preserve">Бага ачааллын </w:t>
            </w:r>
            <w:r w:rsidR="004B6735" w:rsidRPr="00D469AE">
              <w:rPr>
                <w:color w:val="000000"/>
                <w:shd w:val="clear" w:color="auto" w:fill="FFFFFF"/>
              </w:rPr>
              <w:t>болон</w:t>
            </w:r>
            <w:r w:rsidR="00AE394D" w:rsidRPr="00D469AE">
              <w:rPr>
                <w:color w:val="000000"/>
                <w:shd w:val="clear" w:color="auto" w:fill="FFFFFF"/>
              </w:rPr>
              <w:t xml:space="preserve"> их ачааллын </w:t>
            </w:r>
            <w:proofErr w:type="spellStart"/>
            <w:r w:rsidR="006924E6" w:rsidRPr="00D469AE">
              <w:rPr>
                <w:color w:val="000000"/>
                <w:shd w:val="clear" w:color="auto" w:fill="FFFFFF"/>
              </w:rPr>
              <w:t>фаз</w:t>
            </w:r>
            <w:proofErr w:type="spellEnd"/>
            <w:r w:rsidR="006924E6" w:rsidRPr="00D469AE">
              <w:rPr>
                <w:color w:val="000000"/>
                <w:shd w:val="clear" w:color="auto" w:fill="FFFFFF"/>
              </w:rPr>
              <w:t xml:space="preserve"> бүр </w:t>
            </w:r>
            <w:r w:rsidR="00AE394D" w:rsidRPr="00D469AE">
              <w:rPr>
                <w:color w:val="000000"/>
                <w:shd w:val="clear" w:color="auto" w:fill="FFFFFF"/>
              </w:rPr>
              <w:t>2,5 минут үргэлжилнэ.</w:t>
            </w:r>
          </w:p>
        </w:tc>
        <w:tc>
          <w:tcPr>
            <w:tcW w:w="4672" w:type="dxa"/>
          </w:tcPr>
          <w:p w:rsidR="002309E4" w:rsidRPr="00D469AE" w:rsidRDefault="00AB4376" w:rsidP="00CF5B70">
            <w:pPr>
              <w:spacing w:line="276" w:lineRule="auto"/>
              <w:ind w:left="0" w:firstLine="0"/>
              <w:rPr>
                <w:color w:val="000000"/>
                <w:shd w:val="clear" w:color="auto" w:fill="FFFFFF"/>
              </w:rPr>
            </w:pPr>
            <w:r w:rsidRPr="00D469AE">
              <w:rPr>
                <w:color w:val="000000"/>
                <w:shd w:val="clear" w:color="auto" w:fill="FFFFFF"/>
              </w:rPr>
              <w:t>The 100 continuous load changes are estimated for a durability period of 5 years. The durability period is scalable by its number of load cycles. Water quality is explained according to CEN/TR 16911.</w:t>
            </w:r>
          </w:p>
          <w:p w:rsidR="0036416F" w:rsidRPr="00D469AE" w:rsidRDefault="0036416F" w:rsidP="00CF5B70">
            <w:pPr>
              <w:spacing w:line="276" w:lineRule="auto"/>
              <w:ind w:left="0" w:firstLine="0"/>
              <w:rPr>
                <w:color w:val="000000"/>
                <w:shd w:val="clear" w:color="auto" w:fill="FFFFFF"/>
              </w:rPr>
            </w:pPr>
          </w:p>
          <w:p w:rsidR="00AB4376" w:rsidRPr="00D469AE" w:rsidRDefault="00AB4376" w:rsidP="00CF5B70">
            <w:pPr>
              <w:spacing w:line="276" w:lineRule="auto"/>
              <w:ind w:left="0" w:firstLine="0"/>
              <w:rPr>
                <w:b/>
                <w:color w:val="000000"/>
                <w:shd w:val="clear" w:color="auto" w:fill="FFFFFF"/>
              </w:rPr>
            </w:pPr>
            <w:r w:rsidRPr="00D469AE">
              <w:rPr>
                <w:b/>
                <w:color w:val="000000"/>
                <w:shd w:val="clear" w:color="auto" w:fill="FFFFFF"/>
              </w:rPr>
              <w:t>7.8.2.3 Additional test</w:t>
            </w:r>
          </w:p>
          <w:p w:rsidR="00AB4376" w:rsidRPr="00D469AE" w:rsidRDefault="00AB4376" w:rsidP="00CF5B70">
            <w:pPr>
              <w:spacing w:line="276" w:lineRule="auto"/>
              <w:ind w:left="0" w:firstLine="0"/>
              <w:rPr>
                <w:color w:val="000000"/>
                <w:shd w:val="clear" w:color="auto" w:fill="FFFFFF"/>
              </w:rPr>
            </w:pPr>
            <w:r w:rsidRPr="00D469AE">
              <w:rPr>
                <w:color w:val="000000"/>
                <w:shd w:val="clear" w:color="auto" w:fill="FFFFFF"/>
              </w:rPr>
              <w:t>The additional endurance test for long-life flow sensors shall have a duration of 500 h at a continuous flow rate equal to q</w:t>
            </w:r>
            <w:r w:rsidRPr="00D469AE">
              <w:rPr>
                <w:color w:val="000000"/>
                <w:shd w:val="clear" w:color="auto" w:fill="FFFFFF"/>
                <w:vertAlign w:val="subscript"/>
              </w:rPr>
              <w:t>s</w:t>
            </w:r>
            <w:r w:rsidRPr="00D469AE">
              <w:rPr>
                <w:color w:val="000000"/>
                <w:shd w:val="clear" w:color="auto" w:fill="FFFFFF"/>
              </w:rPr>
              <w:t xml:space="preserve"> and at the upper limit of the temperature range.</w:t>
            </w:r>
          </w:p>
          <w:p w:rsidR="00AB4376" w:rsidRPr="00D469AE" w:rsidRDefault="00AB4376" w:rsidP="00CF5B70">
            <w:pPr>
              <w:spacing w:line="276" w:lineRule="auto"/>
              <w:ind w:left="0" w:firstLine="0"/>
              <w:rPr>
                <w:color w:val="000000"/>
                <w:shd w:val="clear" w:color="auto" w:fill="FFFFFF"/>
              </w:rPr>
            </w:pPr>
            <w:r w:rsidRPr="00D469AE">
              <w:rPr>
                <w:color w:val="000000"/>
                <w:shd w:val="clear" w:color="auto" w:fill="FFFFFF"/>
              </w:rPr>
              <w:t>The additional test is estimated for an additional durability period of 5 years. The durability period is scalable by its number of hours up to 10 years. Water quality is explained according to CEN/TR 16911.</w:t>
            </w:r>
          </w:p>
          <w:p w:rsidR="00AB4376" w:rsidRPr="00D469AE" w:rsidRDefault="00AB4376" w:rsidP="00CF5B70">
            <w:pPr>
              <w:spacing w:line="276" w:lineRule="auto"/>
              <w:ind w:left="0" w:firstLine="0"/>
              <w:rPr>
                <w:color w:val="000000"/>
                <w:shd w:val="clear" w:color="auto" w:fill="FFFFFF"/>
              </w:rPr>
            </w:pPr>
            <w:r w:rsidRPr="00D469AE">
              <w:rPr>
                <w:color w:val="000000"/>
                <w:shd w:val="clear" w:color="auto" w:fill="FFFFFF"/>
              </w:rPr>
              <w:t>Tolerance:</w:t>
            </w:r>
          </w:p>
          <w:p w:rsidR="00AB4376" w:rsidRPr="00D469AE" w:rsidRDefault="00EF6F5C" w:rsidP="00CF5B70">
            <w:pPr>
              <w:spacing w:line="276" w:lineRule="auto"/>
              <w:ind w:left="0" w:firstLine="0"/>
              <w:rPr>
                <w:rFonts w:eastAsiaTheme="minorEastAsia"/>
                <w:color w:val="000000"/>
                <w:shd w:val="clear" w:color="auto" w:fill="FFFFFF"/>
              </w:rPr>
            </w:pPr>
            <m:oMath>
              <m:sSubSup>
                <m:sSubSupPr>
                  <m:ctrlPr>
                    <w:rPr>
                      <w:rFonts w:ascii="Cambria Math" w:hAnsi="Cambria Math"/>
                      <w:i/>
                      <w:color w:val="000000"/>
                      <w:shd w:val="clear" w:color="auto" w:fill="FFFFFF"/>
                    </w:rPr>
                  </m:ctrlPr>
                </m:sSubSupPr>
                <m:e>
                  <m:r>
                    <w:rPr>
                      <w:rFonts w:ascii="Cambria Math" w:hAnsi="Cambria Math"/>
                      <w:color w:val="000000"/>
                      <w:shd w:val="clear" w:color="auto" w:fill="FFFFFF"/>
                    </w:rPr>
                    <m:t>q</m:t>
                  </m:r>
                </m:e>
                <m:sub>
                  <m:r>
                    <w:rPr>
                      <w:rFonts w:ascii="Cambria Math" w:hAnsi="Cambria Math"/>
                      <w:color w:val="000000"/>
                      <w:shd w:val="clear" w:color="auto" w:fill="FFFFFF"/>
                    </w:rPr>
                    <m:t>s-5</m:t>
                  </m:r>
                </m:sub>
                <m:sup>
                  <m:r>
                    <w:rPr>
                      <w:rFonts w:ascii="Cambria Math" w:hAnsi="Cambria Math"/>
                      <w:color w:val="000000"/>
                      <w:shd w:val="clear" w:color="auto" w:fill="FFFFFF"/>
                    </w:rPr>
                    <m:t>0</m:t>
                  </m:r>
                </m:sup>
              </m:sSubSup>
            </m:oMath>
            <w:r w:rsidR="00AB4376" w:rsidRPr="00D469AE">
              <w:rPr>
                <w:rFonts w:eastAsiaTheme="minorEastAsia"/>
                <w:color w:val="000000"/>
                <w:shd w:val="clear" w:color="auto" w:fill="FFFFFF"/>
              </w:rPr>
              <w:t>%</w:t>
            </w:r>
          </w:p>
          <w:p w:rsidR="00A515D2" w:rsidRPr="00D469AE" w:rsidRDefault="00AB4376" w:rsidP="00CF5B70">
            <w:pPr>
              <w:spacing w:line="276" w:lineRule="auto"/>
              <w:ind w:left="0" w:firstLine="0"/>
              <w:rPr>
                <w:color w:val="000000"/>
                <w:shd w:val="clear" w:color="auto" w:fill="FFFFFF"/>
              </w:rPr>
            </w:pPr>
            <w:r w:rsidRPr="00D469AE">
              <w:rPr>
                <w:color w:val="000000"/>
                <w:shd w:val="clear" w:color="auto" w:fill="FFFFFF"/>
              </w:rPr>
              <w:t>After the test the error of indication shall be determined at the flow rates stated in 7.4.2 (for the flow sensor) at:</w:t>
            </w:r>
          </w:p>
          <w:p w:rsidR="00A515D2" w:rsidRPr="00D469AE" w:rsidRDefault="00A515D2" w:rsidP="00CF5B70">
            <w:pPr>
              <w:spacing w:line="276" w:lineRule="auto"/>
              <w:ind w:left="0" w:firstLine="0"/>
              <w:rPr>
                <w:color w:val="000000"/>
                <w:shd w:val="clear" w:color="auto" w:fill="FFFFFF"/>
              </w:rPr>
            </w:pPr>
            <w:r w:rsidRPr="00D469AE">
              <w:rPr>
                <w:color w:val="000000"/>
                <w:shd w:val="clear" w:color="auto" w:fill="FFFFFF"/>
              </w:rPr>
              <w:t>(50 ± 5) °C or at (</w:t>
            </w:r>
            <m:oMath>
              <m:sSubSup>
                <m:sSubSupPr>
                  <m:ctrlPr>
                    <w:rPr>
                      <w:rFonts w:ascii="Cambria Math" w:hAnsi="Cambria Math"/>
                      <w:i/>
                      <w:color w:val="000000"/>
                      <w:shd w:val="clear" w:color="auto" w:fill="FFFFFF"/>
                    </w:rPr>
                  </m:ctrlPr>
                </m:sSubSupPr>
                <m:e>
                  <m:r>
                    <m:rPr>
                      <m:sty m:val="p"/>
                    </m:rPr>
                    <w:rPr>
                      <w:rFonts w:ascii="Cambria Math" w:hAnsi="Cambria Math"/>
                      <w:color w:val="000000"/>
                      <w:shd w:val="clear" w:color="auto" w:fill="FFFFFF"/>
                    </w:rPr>
                    <m:t>θ</m:t>
                  </m:r>
                </m:e>
                <m:sub>
                  <m:r>
                    <w:rPr>
                      <w:rFonts w:ascii="Cambria Math" w:hAnsi="Cambria Math"/>
                      <w:color w:val="000000"/>
                      <w:shd w:val="clear" w:color="auto" w:fill="FFFFFF"/>
                    </w:rPr>
                    <m:t>max-5</m:t>
                  </m:r>
                </m:sub>
                <m:sup>
                  <m:r>
                    <w:rPr>
                      <w:rFonts w:ascii="Cambria Math" w:hAnsi="Cambria Math"/>
                      <w:color w:val="000000"/>
                      <w:shd w:val="clear" w:color="auto" w:fill="FFFFFF"/>
                    </w:rPr>
                    <m:t>0</m:t>
                  </m:r>
                </m:sup>
              </m:sSubSup>
              <m:r>
                <w:rPr>
                  <w:rFonts w:ascii="Cambria Math" w:hAnsi="Cambria Math"/>
                  <w:color w:val="000000"/>
                  <w:shd w:val="clear" w:color="auto" w:fill="FFFFFF"/>
                </w:rPr>
                <m:t>)</m:t>
              </m:r>
            </m:oMath>
            <w:r w:rsidRPr="00D469AE">
              <w:rPr>
                <w:rFonts w:eastAsiaTheme="minorEastAsia"/>
                <w:color w:val="000000"/>
                <w:shd w:val="clear" w:color="auto" w:fill="FFFFFF"/>
              </w:rPr>
              <w:t xml:space="preserve"> °C</w:t>
            </w:r>
            <w:r w:rsidRPr="00D469AE">
              <w:rPr>
                <w:color w:val="000000"/>
                <w:shd w:val="clear" w:color="auto" w:fill="FFFFFF"/>
              </w:rPr>
              <w:t xml:space="preserve"> if </w:t>
            </w:r>
            <w:r w:rsidRPr="00D469AE">
              <w:rPr>
                <w:i/>
                <w:color w:val="000000"/>
                <w:shd w:val="clear" w:color="auto" w:fill="FFFFFF"/>
              </w:rPr>
              <w:t>θ</w:t>
            </w:r>
            <w:r w:rsidRPr="00D469AE">
              <w:rPr>
                <w:i/>
                <w:color w:val="000000"/>
                <w:shd w:val="clear" w:color="auto" w:fill="FFFFFF"/>
                <w:vertAlign w:val="subscript"/>
              </w:rPr>
              <w:t>max</w:t>
            </w:r>
            <w:r w:rsidRPr="00D469AE">
              <w:rPr>
                <w:color w:val="000000"/>
                <w:shd w:val="clear" w:color="auto" w:fill="FFFFFF"/>
                <w:vertAlign w:val="subscript"/>
              </w:rPr>
              <w:t xml:space="preserve"> </w:t>
            </w:r>
            <w:r w:rsidRPr="00D469AE">
              <w:rPr>
                <w:color w:val="000000"/>
                <w:shd w:val="clear" w:color="auto" w:fill="FFFFFF"/>
              </w:rPr>
              <w:t>&lt; 50 °C</w:t>
            </w:r>
          </w:p>
          <w:p w:rsidR="00AB4376" w:rsidRPr="00D469AE" w:rsidRDefault="00AB4376" w:rsidP="00CF5B70">
            <w:pPr>
              <w:tabs>
                <w:tab w:val="left" w:pos="2955"/>
              </w:tabs>
              <w:spacing w:line="276" w:lineRule="auto"/>
              <w:ind w:left="0" w:firstLine="0"/>
              <w:rPr>
                <w:color w:val="000000"/>
                <w:shd w:val="clear" w:color="auto" w:fill="FFFFFF"/>
              </w:rPr>
            </w:pPr>
            <w:r w:rsidRPr="00D469AE">
              <w:rPr>
                <w:color w:val="000000"/>
                <w:shd w:val="clear" w:color="auto" w:fill="FFFFFF"/>
              </w:rPr>
              <w:t>For heating applications</w:t>
            </w:r>
            <w:r w:rsidR="00A515D2" w:rsidRPr="00D469AE">
              <w:rPr>
                <w:color w:val="000000"/>
                <w:shd w:val="clear" w:color="auto" w:fill="FFFFFF"/>
              </w:rPr>
              <w:tab/>
            </w:r>
          </w:p>
          <w:p w:rsidR="00A515D2" w:rsidRPr="00D469AE" w:rsidRDefault="00A515D2" w:rsidP="00CF5B70">
            <w:pPr>
              <w:tabs>
                <w:tab w:val="left" w:pos="2955"/>
              </w:tabs>
              <w:spacing w:line="276" w:lineRule="auto"/>
              <w:ind w:left="0" w:firstLine="0"/>
              <w:rPr>
                <w:color w:val="000000"/>
                <w:shd w:val="clear" w:color="auto" w:fill="FFFFFF"/>
              </w:rPr>
            </w:pPr>
            <w:r w:rsidRPr="00D469AE">
              <w:rPr>
                <w:color w:val="000000"/>
                <w:shd w:val="clear" w:color="auto" w:fill="FFFFFF"/>
              </w:rPr>
              <w:t>(15±5) °C</w:t>
            </w:r>
          </w:p>
          <w:p w:rsidR="00A214CC" w:rsidRPr="00D469AE" w:rsidRDefault="00A214CC" w:rsidP="00CF5B70">
            <w:pPr>
              <w:tabs>
                <w:tab w:val="left" w:pos="2955"/>
              </w:tabs>
              <w:spacing w:line="276" w:lineRule="auto"/>
              <w:ind w:left="0" w:firstLine="0"/>
              <w:rPr>
                <w:color w:val="000000"/>
                <w:shd w:val="clear" w:color="auto" w:fill="FFFFFF"/>
              </w:rPr>
            </w:pPr>
            <w:r w:rsidRPr="00D469AE">
              <w:rPr>
                <w:color w:val="000000"/>
                <w:shd w:val="clear" w:color="auto" w:fill="FFFFFF"/>
              </w:rPr>
              <w:t>No significant error shall occur.</w:t>
            </w:r>
          </w:p>
          <w:p w:rsidR="00A214CC" w:rsidRPr="00D469AE" w:rsidRDefault="00A214CC" w:rsidP="00CF5B70">
            <w:pPr>
              <w:tabs>
                <w:tab w:val="left" w:pos="2955"/>
              </w:tabs>
              <w:spacing w:line="276" w:lineRule="auto"/>
              <w:ind w:left="0" w:firstLine="0"/>
              <w:rPr>
                <w:b/>
                <w:color w:val="000000"/>
                <w:shd w:val="clear" w:color="auto" w:fill="FFFFFF"/>
              </w:rPr>
            </w:pPr>
            <w:r w:rsidRPr="00D469AE">
              <w:rPr>
                <w:b/>
                <w:color w:val="000000"/>
                <w:shd w:val="clear" w:color="auto" w:fill="FFFFFF"/>
              </w:rPr>
              <w:t>7.8.2.4 Accelerated Durability test</w:t>
            </w:r>
          </w:p>
          <w:p w:rsidR="00A214CC" w:rsidRPr="00D469AE" w:rsidRDefault="00A214CC" w:rsidP="00CF5B70">
            <w:pPr>
              <w:tabs>
                <w:tab w:val="left" w:pos="2955"/>
              </w:tabs>
              <w:spacing w:line="276" w:lineRule="auto"/>
              <w:ind w:left="0" w:firstLine="0"/>
              <w:rPr>
                <w:color w:val="000000"/>
                <w:shd w:val="clear" w:color="auto" w:fill="FFFFFF"/>
              </w:rPr>
            </w:pPr>
            <w:r w:rsidRPr="00D469AE">
              <w:rPr>
                <w:color w:val="000000"/>
                <w:shd w:val="clear" w:color="auto" w:fill="FFFFFF"/>
              </w:rPr>
              <w:t>To accelerate the test procedure the samples may be worn alterna</w:t>
            </w:r>
            <w:r w:rsidR="00966878" w:rsidRPr="00D469AE">
              <w:rPr>
                <w:color w:val="000000"/>
                <w:shd w:val="clear" w:color="auto" w:fill="FFFFFF"/>
              </w:rPr>
              <w:t xml:space="preserve">tively by 4 000 continuous load </w:t>
            </w:r>
            <w:r w:rsidRPr="00D469AE">
              <w:rPr>
                <w:color w:val="000000"/>
                <w:shd w:val="clear" w:color="auto" w:fill="FFFFFF"/>
              </w:rPr>
              <w:t>change cycles as described in Table 10. Each low load phase and each high load phase shall last 2,5 min.</w:t>
            </w:r>
          </w:p>
        </w:tc>
      </w:tr>
    </w:tbl>
    <w:p w:rsidR="00966878" w:rsidRPr="00D469AE" w:rsidRDefault="00966878" w:rsidP="00CF5B70">
      <w:pPr>
        <w:spacing w:after="0"/>
        <w:ind w:left="0" w:firstLine="0"/>
        <w:jc w:val="center"/>
        <w:rPr>
          <w:b/>
          <w:color w:val="000000"/>
          <w:shd w:val="clear" w:color="auto" w:fill="FFFFFF"/>
        </w:rPr>
      </w:pPr>
    </w:p>
    <w:p w:rsidR="002309E4" w:rsidRPr="00D469AE" w:rsidRDefault="00966878" w:rsidP="00CF5B70">
      <w:pPr>
        <w:spacing w:after="0"/>
        <w:ind w:left="0" w:firstLine="0"/>
        <w:jc w:val="center"/>
        <w:rPr>
          <w:b/>
          <w:color w:val="000000"/>
          <w:shd w:val="clear" w:color="auto" w:fill="FFFFFF"/>
        </w:rPr>
      </w:pPr>
      <w:r w:rsidRPr="00D469AE">
        <w:rPr>
          <w:b/>
          <w:color w:val="000000"/>
          <w:shd w:val="clear" w:color="auto" w:fill="FFFFFF"/>
        </w:rPr>
        <w:t>10</w:t>
      </w:r>
      <w:r w:rsidR="00A612FF" w:rsidRPr="00D469AE">
        <w:rPr>
          <w:b/>
          <w:color w:val="000000"/>
          <w:shd w:val="clear" w:color="auto" w:fill="FFFFFF"/>
        </w:rPr>
        <w:t>-р хүснэгт</w:t>
      </w:r>
      <w:r w:rsidRPr="00D469AE">
        <w:rPr>
          <w:b/>
          <w:color w:val="000000"/>
          <w:shd w:val="clear" w:color="auto" w:fill="FFFFFF"/>
        </w:rPr>
        <w:t xml:space="preserve"> — </w:t>
      </w:r>
      <w:r w:rsidR="00ED4387" w:rsidRPr="00D469AE">
        <w:rPr>
          <w:b/>
          <w:color w:val="000000"/>
          <w:shd w:val="clear" w:color="auto" w:fill="FFFFFF"/>
        </w:rPr>
        <w:t xml:space="preserve">Зарцуулалтын анхдагч хэмжүүрийн </w:t>
      </w:r>
      <w:r w:rsidR="00D53B96" w:rsidRPr="00D469AE">
        <w:rPr>
          <w:b/>
          <w:color w:val="000000"/>
          <w:shd w:val="clear" w:color="auto" w:fill="FFFFFF"/>
        </w:rPr>
        <w:t>эдэлгээг</w:t>
      </w:r>
      <w:r w:rsidR="00ED4387" w:rsidRPr="00D469AE">
        <w:rPr>
          <w:b/>
          <w:color w:val="000000"/>
          <w:shd w:val="clear" w:color="auto" w:fill="FFFFFF"/>
        </w:rPr>
        <w:t xml:space="preserve"> хурдасгасан туршилтын ачааллын </w:t>
      </w:r>
      <w:r w:rsidR="00593679" w:rsidRPr="00D469AE">
        <w:rPr>
          <w:b/>
          <w:color w:val="000000"/>
          <w:shd w:val="clear" w:color="auto" w:fill="FFFFFF"/>
        </w:rPr>
        <w:t>мөчлөг</w:t>
      </w:r>
    </w:p>
    <w:tbl>
      <w:tblPr>
        <w:tblStyle w:val="TableGrid"/>
        <w:tblW w:w="0" w:type="auto"/>
        <w:tblLook w:val="04A0" w:firstRow="1" w:lastRow="0" w:firstColumn="1" w:lastColumn="0" w:noHBand="0" w:noVBand="1"/>
      </w:tblPr>
      <w:tblGrid>
        <w:gridCol w:w="3114"/>
        <w:gridCol w:w="3115"/>
        <w:gridCol w:w="3115"/>
      </w:tblGrid>
      <w:tr w:rsidR="00966878" w:rsidRPr="00D469AE" w:rsidTr="00966878">
        <w:tc>
          <w:tcPr>
            <w:tcW w:w="3114" w:type="dxa"/>
          </w:tcPr>
          <w:p w:rsidR="00966878" w:rsidRPr="00D469AE" w:rsidRDefault="003F328B"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Зарцуулалтын анхдагч хэмжүүрийн төрөл</w:t>
            </w:r>
          </w:p>
        </w:tc>
        <w:tc>
          <w:tcPr>
            <w:tcW w:w="3115" w:type="dxa"/>
          </w:tcPr>
          <w:p w:rsidR="00966878" w:rsidRPr="00D469AE" w:rsidRDefault="00B71795"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w:t>
            </w:r>
            <w:r w:rsidR="00FD2CBE" w:rsidRPr="00D469AE">
              <w:rPr>
                <w:b/>
                <w:color w:val="000000"/>
                <w:sz w:val="20"/>
                <w:szCs w:val="20"/>
                <w:shd w:val="clear" w:color="auto" w:fill="FFFFFF"/>
              </w:rPr>
              <w:t>өдөлгөөнт механик хэсгүүдтэй</w:t>
            </w:r>
            <w:r w:rsidR="008A0FD3" w:rsidRPr="00D469AE">
              <w:rPr>
                <w:b/>
                <w:color w:val="000000"/>
                <w:sz w:val="20"/>
                <w:szCs w:val="20"/>
                <w:shd w:val="clear" w:color="auto" w:fill="FFFFFF"/>
              </w:rPr>
              <w:t xml:space="preserve"> </w:t>
            </w:r>
          </w:p>
        </w:tc>
        <w:tc>
          <w:tcPr>
            <w:tcW w:w="3115" w:type="dxa"/>
          </w:tcPr>
          <w:p w:rsidR="00966878" w:rsidRPr="00D469AE" w:rsidRDefault="00B71795"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w:t>
            </w:r>
            <w:r w:rsidR="00E9667C" w:rsidRPr="00D469AE">
              <w:rPr>
                <w:b/>
                <w:color w:val="000000"/>
                <w:sz w:val="20"/>
                <w:szCs w:val="20"/>
                <w:shd w:val="clear" w:color="auto" w:fill="FFFFFF"/>
              </w:rPr>
              <w:t xml:space="preserve">өдөлгөөнт </w:t>
            </w:r>
            <w:r w:rsidR="00FD2CBE" w:rsidRPr="00D469AE">
              <w:rPr>
                <w:b/>
                <w:color w:val="000000"/>
                <w:sz w:val="20"/>
                <w:szCs w:val="20"/>
                <w:shd w:val="clear" w:color="auto" w:fill="FFFFFF"/>
              </w:rPr>
              <w:t>механик хэсгүүдгүй</w:t>
            </w:r>
          </w:p>
        </w:tc>
      </w:tr>
      <w:tr w:rsidR="00966878" w:rsidRPr="00D469AE" w:rsidTr="00966878">
        <w:tc>
          <w:tcPr>
            <w:tcW w:w="3114" w:type="dxa"/>
          </w:tcPr>
          <w:p w:rsidR="00966878" w:rsidRPr="00D469AE" w:rsidRDefault="00D347C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Зардал</w:t>
            </w:r>
            <w:r w:rsidR="008A0FD3" w:rsidRPr="00D469AE">
              <w:rPr>
                <w:color w:val="000000"/>
                <w:sz w:val="20"/>
                <w:szCs w:val="20"/>
                <w:shd w:val="clear" w:color="auto" w:fill="FFFFFF"/>
              </w:rPr>
              <w:t xml:space="preserve"> </w:t>
            </w:r>
          </w:p>
        </w:tc>
        <w:tc>
          <w:tcPr>
            <w:tcW w:w="3115" w:type="dxa"/>
          </w:tcPr>
          <w:p w:rsidR="007A1441" w:rsidRPr="00D469AE" w:rsidRDefault="007A1441"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Ачааллыг тэгээс q</w:t>
            </w:r>
            <w:r w:rsidRPr="00D469AE">
              <w:rPr>
                <w:color w:val="000000"/>
                <w:sz w:val="20"/>
                <w:szCs w:val="20"/>
                <w:shd w:val="clear" w:color="auto" w:fill="FFFFFF"/>
                <w:vertAlign w:val="subscript"/>
              </w:rPr>
              <w:t>s</w:t>
            </w:r>
            <w:r w:rsidRPr="00D469AE">
              <w:rPr>
                <w:color w:val="000000"/>
                <w:sz w:val="20"/>
                <w:szCs w:val="20"/>
                <w:shd w:val="clear" w:color="auto" w:fill="FFFFFF"/>
              </w:rPr>
              <w:t xml:space="preserve"> болон эсрэгээр өөрчлөх</w:t>
            </w:r>
          </w:p>
        </w:tc>
        <w:tc>
          <w:tcPr>
            <w:tcW w:w="3115" w:type="dxa"/>
          </w:tcPr>
          <w:p w:rsidR="00966878" w:rsidRPr="00D469AE" w:rsidRDefault="000C3CF7" w:rsidP="00CF5B70">
            <w:pPr>
              <w:spacing w:line="276" w:lineRule="auto"/>
              <w:ind w:left="0" w:firstLine="0"/>
              <w:rPr>
                <w:color w:val="000000"/>
                <w:sz w:val="20"/>
                <w:szCs w:val="20"/>
                <w:shd w:val="clear" w:color="auto" w:fill="FFFFFF"/>
              </w:rPr>
            </w:pPr>
            <w:r w:rsidRPr="00D469AE">
              <w:rPr>
                <w:i/>
                <w:color w:val="000000"/>
                <w:sz w:val="20"/>
                <w:szCs w:val="20"/>
                <w:shd w:val="clear" w:color="auto" w:fill="FFFFFF"/>
              </w:rPr>
              <w:t>q</w:t>
            </w:r>
            <w:r w:rsidRPr="00D469AE">
              <w:rPr>
                <w:i/>
                <w:color w:val="000000"/>
                <w:sz w:val="20"/>
                <w:szCs w:val="20"/>
                <w:shd w:val="clear" w:color="auto" w:fill="FFFFFF"/>
                <w:vertAlign w:val="subscript"/>
              </w:rPr>
              <w:t>p</w:t>
            </w:r>
            <w:r w:rsidRPr="00D469AE">
              <w:rPr>
                <w:color w:val="000000"/>
                <w:sz w:val="20"/>
                <w:szCs w:val="20"/>
                <w:shd w:val="clear" w:color="auto" w:fill="FFFFFF"/>
                <w:vertAlign w:val="subscript"/>
              </w:rPr>
              <w:t xml:space="preserve"> </w:t>
            </w:r>
            <w:r w:rsidR="00A52EC8" w:rsidRPr="00D469AE">
              <w:rPr>
                <w:color w:val="000000"/>
                <w:sz w:val="20"/>
                <w:szCs w:val="20"/>
                <w:shd w:val="clear" w:color="auto" w:fill="FFFFFF"/>
              </w:rPr>
              <w:t>(тогтмол</w:t>
            </w:r>
            <w:r w:rsidRPr="00D469AE">
              <w:rPr>
                <w:color w:val="000000"/>
                <w:sz w:val="20"/>
                <w:szCs w:val="20"/>
                <w:shd w:val="clear" w:color="auto" w:fill="FFFFFF"/>
              </w:rPr>
              <w:t>)</w:t>
            </w:r>
          </w:p>
        </w:tc>
      </w:tr>
      <w:tr w:rsidR="00966878" w:rsidRPr="00D469AE" w:rsidTr="00966878">
        <w:tc>
          <w:tcPr>
            <w:tcW w:w="3114" w:type="dxa"/>
          </w:tcPr>
          <w:p w:rsidR="00C50607" w:rsidRPr="00D469AE" w:rsidRDefault="00A925E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Усны температур дундаж тохиолдолд</w:t>
            </w:r>
          </w:p>
        </w:tc>
        <w:tc>
          <w:tcPr>
            <w:tcW w:w="3115" w:type="dxa"/>
          </w:tcPr>
          <w:p w:rsidR="00966878" w:rsidRPr="00D469AE" w:rsidRDefault="00714F2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(80-аас</w:t>
            </w:r>
            <w:r w:rsidR="000C3CF7" w:rsidRPr="00D469AE">
              <w:rPr>
                <w:color w:val="000000"/>
                <w:sz w:val="20"/>
                <w:szCs w:val="20"/>
                <w:shd w:val="clear" w:color="auto" w:fill="FFFFFF"/>
              </w:rPr>
              <w:t xml:space="preserve"> 85) °C</w:t>
            </w:r>
          </w:p>
        </w:tc>
        <w:tc>
          <w:tcPr>
            <w:tcW w:w="3115" w:type="dxa"/>
          </w:tcPr>
          <w:p w:rsidR="00F0440E" w:rsidRPr="00D469AE" w:rsidRDefault="00F0440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Ачааллыг (20-оос 15) °C-аас (80-аас 85) °C болон эсрэгээр өөрчлөх</w:t>
            </w:r>
          </w:p>
        </w:tc>
      </w:tr>
      <w:tr w:rsidR="000C3CF7" w:rsidRPr="00D469AE" w:rsidTr="008A0FD3">
        <w:trPr>
          <w:trHeight w:val="60"/>
        </w:trPr>
        <w:tc>
          <w:tcPr>
            <w:tcW w:w="3114" w:type="dxa"/>
          </w:tcPr>
          <w:p w:rsidR="000C3CF7" w:rsidRPr="00D469AE" w:rsidRDefault="00A925E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Уснаас бусад дулаан дамжуулах шингэний дундаж температур</w:t>
            </w:r>
          </w:p>
        </w:tc>
        <w:tc>
          <w:tcPr>
            <w:tcW w:w="3115" w:type="dxa"/>
          </w:tcPr>
          <w:p w:rsidR="000C3CF7" w:rsidRPr="00D469AE" w:rsidRDefault="00714F2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(90-ээс</w:t>
            </w:r>
            <w:r w:rsidR="000C3CF7" w:rsidRPr="00D469AE">
              <w:rPr>
                <w:color w:val="000000"/>
                <w:sz w:val="20"/>
                <w:szCs w:val="20"/>
                <w:shd w:val="clear" w:color="auto" w:fill="FFFFFF"/>
              </w:rPr>
              <w:t xml:space="preserve"> 95) °C</w:t>
            </w:r>
          </w:p>
        </w:tc>
        <w:tc>
          <w:tcPr>
            <w:tcW w:w="3115" w:type="dxa"/>
          </w:tcPr>
          <w:p w:rsidR="005A1C14" w:rsidRPr="00D469AE" w:rsidRDefault="005A1C1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Ачааллыг (20-оос 15) °C-аас (80-аас 85) °C болон эсрэгээр өөрчлөх</w:t>
            </w:r>
          </w:p>
        </w:tc>
      </w:tr>
    </w:tbl>
    <w:p w:rsidR="00966878" w:rsidRPr="00D469AE" w:rsidRDefault="00966878" w:rsidP="00CF5B70">
      <w:pPr>
        <w:spacing w:after="0"/>
        <w:ind w:left="0" w:firstLine="0"/>
        <w:rPr>
          <w:b/>
          <w:color w:val="000000"/>
          <w:shd w:val="clear" w:color="auto" w:fill="FFFFFF"/>
        </w:rPr>
      </w:pPr>
    </w:p>
    <w:p w:rsidR="00A612FF" w:rsidRPr="00D469AE" w:rsidRDefault="00A612FF" w:rsidP="00CF5B70">
      <w:pPr>
        <w:spacing w:after="0"/>
        <w:ind w:left="0" w:firstLine="0"/>
        <w:jc w:val="center"/>
        <w:rPr>
          <w:b/>
          <w:color w:val="000000"/>
          <w:shd w:val="clear" w:color="auto" w:fill="FFFFFF"/>
        </w:rPr>
      </w:pPr>
      <w:r w:rsidRPr="00D469AE">
        <w:rPr>
          <w:b/>
          <w:color w:val="000000"/>
          <w:shd w:val="clear" w:color="auto" w:fill="FFFFFF"/>
        </w:rPr>
        <w:t>Table 10 — Load cycles for the accelerated durability test for flow sensors</w:t>
      </w:r>
    </w:p>
    <w:tbl>
      <w:tblPr>
        <w:tblStyle w:val="TableGrid"/>
        <w:tblW w:w="0" w:type="auto"/>
        <w:tblLook w:val="04A0" w:firstRow="1" w:lastRow="0" w:firstColumn="1" w:lastColumn="0" w:noHBand="0" w:noVBand="1"/>
      </w:tblPr>
      <w:tblGrid>
        <w:gridCol w:w="3114"/>
        <w:gridCol w:w="3115"/>
        <w:gridCol w:w="3115"/>
      </w:tblGrid>
      <w:tr w:rsidR="00A612FF" w:rsidRPr="00D469AE" w:rsidTr="005E1F8D">
        <w:tc>
          <w:tcPr>
            <w:tcW w:w="3114" w:type="dxa"/>
          </w:tcPr>
          <w:p w:rsidR="00A612FF" w:rsidRPr="00D469AE" w:rsidRDefault="00A612F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Flow sensor type</w:t>
            </w:r>
          </w:p>
        </w:tc>
        <w:tc>
          <w:tcPr>
            <w:tcW w:w="3115" w:type="dxa"/>
          </w:tcPr>
          <w:p w:rsidR="00A612FF" w:rsidRPr="00D469AE" w:rsidRDefault="00A612F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 xml:space="preserve">With moving mechanical parts </w:t>
            </w:r>
          </w:p>
        </w:tc>
        <w:tc>
          <w:tcPr>
            <w:tcW w:w="3115" w:type="dxa"/>
          </w:tcPr>
          <w:p w:rsidR="00A612FF" w:rsidRPr="00D469AE" w:rsidRDefault="00A612FF"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Without moving mechanical parts</w:t>
            </w:r>
          </w:p>
        </w:tc>
      </w:tr>
      <w:tr w:rsidR="00A612FF" w:rsidRPr="00D469AE" w:rsidTr="005E1F8D">
        <w:tc>
          <w:tcPr>
            <w:tcW w:w="3114" w:type="dxa"/>
          </w:tcPr>
          <w:p w:rsidR="00A612FF" w:rsidRPr="00D469AE" w:rsidRDefault="00A612F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Flow rate </w:t>
            </w:r>
          </w:p>
        </w:tc>
        <w:tc>
          <w:tcPr>
            <w:tcW w:w="3115" w:type="dxa"/>
          </w:tcPr>
          <w:p w:rsidR="00A612FF" w:rsidRPr="00D469AE" w:rsidRDefault="00A612F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Load changes from zero to q</w:t>
            </w:r>
            <w:r w:rsidRPr="00D469AE">
              <w:rPr>
                <w:color w:val="000000"/>
                <w:sz w:val="20"/>
                <w:szCs w:val="20"/>
                <w:shd w:val="clear" w:color="auto" w:fill="FFFFFF"/>
                <w:vertAlign w:val="subscript"/>
              </w:rPr>
              <w:t>s</w:t>
            </w:r>
            <w:r w:rsidRPr="00D469AE">
              <w:rPr>
                <w:color w:val="000000"/>
                <w:sz w:val="20"/>
                <w:szCs w:val="20"/>
                <w:shd w:val="clear" w:color="auto" w:fill="FFFFFF"/>
              </w:rPr>
              <w:t xml:space="preserve"> and reverse</w:t>
            </w:r>
          </w:p>
        </w:tc>
        <w:tc>
          <w:tcPr>
            <w:tcW w:w="3115" w:type="dxa"/>
          </w:tcPr>
          <w:p w:rsidR="00A612FF" w:rsidRPr="00D469AE" w:rsidRDefault="00A612FF" w:rsidP="00CF5B70">
            <w:pPr>
              <w:spacing w:line="276" w:lineRule="auto"/>
              <w:ind w:left="0" w:firstLine="0"/>
              <w:rPr>
                <w:color w:val="000000"/>
                <w:sz w:val="20"/>
                <w:szCs w:val="20"/>
                <w:shd w:val="clear" w:color="auto" w:fill="FFFFFF"/>
              </w:rPr>
            </w:pPr>
            <w:r w:rsidRPr="00D469AE">
              <w:rPr>
                <w:i/>
                <w:color w:val="000000"/>
                <w:sz w:val="20"/>
                <w:szCs w:val="20"/>
                <w:shd w:val="clear" w:color="auto" w:fill="FFFFFF"/>
              </w:rPr>
              <w:t>q</w:t>
            </w:r>
            <w:r w:rsidRPr="00D469AE">
              <w:rPr>
                <w:i/>
                <w:color w:val="000000"/>
                <w:sz w:val="20"/>
                <w:szCs w:val="20"/>
                <w:shd w:val="clear" w:color="auto" w:fill="FFFFFF"/>
                <w:vertAlign w:val="subscript"/>
              </w:rPr>
              <w:t>p</w:t>
            </w:r>
            <w:r w:rsidRPr="00D469AE">
              <w:rPr>
                <w:color w:val="000000"/>
                <w:sz w:val="20"/>
                <w:szCs w:val="20"/>
                <w:shd w:val="clear" w:color="auto" w:fill="FFFFFF"/>
                <w:vertAlign w:val="subscript"/>
              </w:rPr>
              <w:t xml:space="preserve"> </w:t>
            </w:r>
            <w:r w:rsidRPr="00D469AE">
              <w:rPr>
                <w:color w:val="000000"/>
                <w:sz w:val="20"/>
                <w:szCs w:val="20"/>
                <w:shd w:val="clear" w:color="auto" w:fill="FFFFFF"/>
              </w:rPr>
              <w:t>(constant)</w:t>
            </w:r>
          </w:p>
        </w:tc>
      </w:tr>
      <w:tr w:rsidR="00A612FF" w:rsidRPr="00D469AE" w:rsidTr="005E1F8D">
        <w:tc>
          <w:tcPr>
            <w:tcW w:w="3114" w:type="dxa"/>
          </w:tcPr>
          <w:p w:rsidR="00A612FF" w:rsidRPr="00D469AE" w:rsidRDefault="00A612F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Medium temperature in case of water </w:t>
            </w:r>
          </w:p>
        </w:tc>
        <w:tc>
          <w:tcPr>
            <w:tcW w:w="3115" w:type="dxa"/>
          </w:tcPr>
          <w:p w:rsidR="00A612FF" w:rsidRPr="00D469AE" w:rsidRDefault="00A612F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(80 to 85) °C</w:t>
            </w:r>
          </w:p>
        </w:tc>
        <w:tc>
          <w:tcPr>
            <w:tcW w:w="3115" w:type="dxa"/>
          </w:tcPr>
          <w:p w:rsidR="00A612FF" w:rsidRPr="00D469AE" w:rsidRDefault="00A612F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Load changes from (20 to 15) °C to (80 to 85) °C and reverse</w:t>
            </w:r>
          </w:p>
        </w:tc>
      </w:tr>
      <w:tr w:rsidR="00A612FF" w:rsidRPr="00D469AE" w:rsidTr="005E1F8D">
        <w:trPr>
          <w:trHeight w:val="60"/>
        </w:trPr>
        <w:tc>
          <w:tcPr>
            <w:tcW w:w="3114" w:type="dxa"/>
          </w:tcPr>
          <w:p w:rsidR="00A612FF" w:rsidRPr="00D469AE" w:rsidRDefault="00A612F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Medium temperature for heat-conveing liquids other than water</w:t>
            </w:r>
          </w:p>
        </w:tc>
        <w:tc>
          <w:tcPr>
            <w:tcW w:w="3115" w:type="dxa"/>
          </w:tcPr>
          <w:p w:rsidR="00A612FF" w:rsidRPr="00D469AE" w:rsidRDefault="00A612F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(90 to 95) °C</w:t>
            </w:r>
          </w:p>
        </w:tc>
        <w:tc>
          <w:tcPr>
            <w:tcW w:w="3115" w:type="dxa"/>
          </w:tcPr>
          <w:p w:rsidR="00A612FF" w:rsidRPr="00D469AE" w:rsidRDefault="00A612F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Load changes from (20 to 15) °C to (80 to 85) °C and reverse</w:t>
            </w:r>
          </w:p>
        </w:tc>
      </w:tr>
    </w:tbl>
    <w:p w:rsidR="00A612FF" w:rsidRPr="00D469AE" w:rsidRDefault="00A612FF" w:rsidP="00CF5B70">
      <w:pPr>
        <w:spacing w:after="0"/>
        <w:ind w:left="0" w:firstLine="0"/>
        <w:rPr>
          <w:b/>
          <w:color w:val="000000"/>
          <w:shd w:val="clear" w:color="auto" w:fill="FFFFFF"/>
        </w:rPr>
      </w:pPr>
    </w:p>
    <w:p w:rsidR="00A612FF" w:rsidRPr="00D469AE" w:rsidRDefault="00A612FF"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9A277C" w:rsidRPr="00D469AE" w:rsidTr="009A277C">
        <w:tc>
          <w:tcPr>
            <w:tcW w:w="4672" w:type="dxa"/>
          </w:tcPr>
          <w:p w:rsidR="00590C84" w:rsidRPr="00D469AE" w:rsidRDefault="005A25BD" w:rsidP="00CF5B70">
            <w:pPr>
              <w:spacing w:line="276" w:lineRule="auto"/>
              <w:ind w:left="0" w:firstLine="0"/>
              <w:rPr>
                <w:color w:val="000000"/>
                <w:shd w:val="clear" w:color="auto" w:fill="FFFFFF"/>
              </w:rPr>
            </w:pPr>
            <w:r w:rsidRPr="00D469AE">
              <w:rPr>
                <w:color w:val="000000"/>
                <w:shd w:val="clear" w:color="auto" w:fill="FFFFFF"/>
              </w:rPr>
              <w:t>Хүчлэгийн</w:t>
            </w:r>
            <w:r w:rsidR="00AB756B" w:rsidRPr="00D469AE">
              <w:rPr>
                <w:color w:val="000000"/>
                <w:shd w:val="clear" w:color="auto" w:fill="FFFFFF"/>
              </w:rPr>
              <w:t xml:space="preserve"> системийн </w:t>
            </w:r>
            <w:proofErr w:type="spellStart"/>
            <w:r w:rsidR="00AB756B" w:rsidRPr="00D469AE">
              <w:rPr>
                <w:color w:val="000000"/>
                <w:shd w:val="clear" w:color="auto" w:fill="FFFFFF"/>
              </w:rPr>
              <w:t>термодинамик</w:t>
            </w:r>
            <w:proofErr w:type="spellEnd"/>
            <w:r w:rsidR="00AB756B" w:rsidRPr="00D469AE">
              <w:rPr>
                <w:color w:val="000000"/>
                <w:shd w:val="clear" w:color="auto" w:fill="FFFFFF"/>
              </w:rPr>
              <w:t xml:space="preserve"> </w:t>
            </w:r>
            <w:r w:rsidRPr="00D469AE">
              <w:rPr>
                <w:color w:val="000000"/>
                <w:shd w:val="clear" w:color="auto" w:fill="FFFFFF"/>
              </w:rPr>
              <w:t>төлөв байдлыг</w:t>
            </w:r>
            <w:r w:rsidR="00AB756B" w:rsidRPr="00D469AE">
              <w:rPr>
                <w:color w:val="000000"/>
                <w:shd w:val="clear" w:color="auto" w:fill="FFFFFF"/>
              </w:rPr>
              <w:t xml:space="preserve"> </w:t>
            </w:r>
            <w:r w:rsidRPr="00D469AE">
              <w:rPr>
                <w:color w:val="000000"/>
                <w:shd w:val="clear" w:color="auto" w:fill="FFFFFF"/>
              </w:rPr>
              <w:t>3-р зурагт харуулсан</w:t>
            </w:r>
            <w:r w:rsidR="00AB756B" w:rsidRPr="00D469AE">
              <w:rPr>
                <w:color w:val="000000"/>
                <w:shd w:val="clear" w:color="auto" w:fill="FFFFFF"/>
              </w:rPr>
              <w:t xml:space="preserve"> (</w:t>
            </w:r>
            <w:r w:rsidRPr="00D469AE">
              <w:rPr>
                <w:color w:val="000000"/>
                <w:shd w:val="clear" w:color="auto" w:fill="FFFFFF"/>
              </w:rPr>
              <w:t>үйл ажиллагааны мөчлөг</w:t>
            </w:r>
            <w:r w:rsidR="00EF0F09" w:rsidRPr="00D469AE">
              <w:rPr>
                <w:color w:val="000000"/>
                <w:shd w:val="clear" w:color="auto" w:fill="FFFFFF"/>
              </w:rPr>
              <w:t xml:space="preserve">, </w:t>
            </w:r>
            <w:r w:rsidR="00EF0F09" w:rsidRPr="00D469AE">
              <w:rPr>
                <w:color w:val="000000"/>
                <w:highlight w:val="yellow"/>
                <w:shd w:val="clear" w:color="auto" w:fill="FFFFFF"/>
              </w:rPr>
              <w:t>slope steepness</w:t>
            </w:r>
            <w:r w:rsidR="00AB756B" w:rsidRPr="00D469AE">
              <w:rPr>
                <w:color w:val="000000"/>
                <w:shd w:val="clear" w:color="auto" w:fill="FFFFFF"/>
              </w:rPr>
              <w:t>).</w:t>
            </w:r>
            <w:r w:rsidR="00590C84" w:rsidRPr="00D469AE">
              <w:rPr>
                <w:color w:val="000000"/>
                <w:shd w:val="clear" w:color="auto" w:fill="FFFFFF"/>
              </w:rPr>
              <w:t xml:space="preserve"> </w:t>
            </w:r>
            <w:r w:rsidR="00D90D0B" w:rsidRPr="00D469AE">
              <w:rPr>
                <w:color w:val="000000"/>
                <w:shd w:val="clear" w:color="auto" w:fill="FFFFFF"/>
              </w:rPr>
              <w:t>Дундаж температурын өөрчлөлт болон</w:t>
            </w:r>
            <w:r w:rsidR="00590C84" w:rsidRPr="00D469AE">
              <w:rPr>
                <w:color w:val="000000"/>
                <w:shd w:val="clear" w:color="auto" w:fill="FFFFFF"/>
              </w:rPr>
              <w:t xml:space="preserve"> </w:t>
            </w:r>
            <w:r w:rsidR="00D90D0B" w:rsidRPr="00D469AE">
              <w:rPr>
                <w:color w:val="000000"/>
                <w:shd w:val="clear" w:color="auto" w:fill="FFFFFF"/>
              </w:rPr>
              <w:t>зарцуулалтын анхдагч хэмжүүр</w:t>
            </w:r>
            <w:r w:rsidR="00590C84" w:rsidRPr="00D469AE">
              <w:rPr>
                <w:color w:val="000000"/>
                <w:shd w:val="clear" w:color="auto" w:fill="FFFFFF"/>
              </w:rPr>
              <w:t xml:space="preserve"> хооронд </w:t>
            </w:r>
            <w:r w:rsidR="00D27185" w:rsidRPr="00D469AE">
              <w:rPr>
                <w:color w:val="000000"/>
                <w:shd w:val="clear" w:color="auto" w:fill="FFFFFF"/>
              </w:rPr>
              <w:t>түр зуурын</w:t>
            </w:r>
            <w:r w:rsidR="00590C84" w:rsidRPr="00D469AE">
              <w:rPr>
                <w:color w:val="000000"/>
                <w:shd w:val="clear" w:color="auto" w:fill="FFFFFF"/>
              </w:rPr>
              <w:t xml:space="preserve"> </w:t>
            </w:r>
            <w:proofErr w:type="spellStart"/>
            <w:r w:rsidR="00590C84" w:rsidRPr="00D469AE">
              <w:rPr>
                <w:color w:val="000000"/>
                <w:shd w:val="clear" w:color="auto" w:fill="FFFFFF"/>
              </w:rPr>
              <w:t>фазын</w:t>
            </w:r>
            <w:proofErr w:type="spellEnd"/>
            <w:r w:rsidR="00590C84" w:rsidRPr="00D469AE">
              <w:rPr>
                <w:color w:val="000000"/>
                <w:shd w:val="clear" w:color="auto" w:fill="FFFFFF"/>
              </w:rPr>
              <w:t xml:space="preserve"> тэгш</w:t>
            </w:r>
            <w:r w:rsidR="00EF6089" w:rsidRPr="00D469AE">
              <w:rPr>
                <w:color w:val="000000"/>
                <w:shd w:val="clear" w:color="auto" w:fill="FFFFFF"/>
              </w:rPr>
              <w:t xml:space="preserve"> байдал байгааг нот</w:t>
            </w:r>
            <w:r w:rsidR="00CB37FE" w:rsidRPr="00D469AE">
              <w:rPr>
                <w:color w:val="000000"/>
                <w:shd w:val="clear" w:color="auto" w:fill="FFFFFF"/>
              </w:rPr>
              <w:t>олгоогоор хангахыг шаардана</w:t>
            </w:r>
            <w:r w:rsidR="00590C84" w:rsidRPr="00D469AE">
              <w:rPr>
                <w:color w:val="000000"/>
                <w:shd w:val="clear" w:color="auto" w:fill="FFFFFF"/>
              </w:rPr>
              <w:t>.</w:t>
            </w:r>
            <w:r w:rsidR="00D706FD" w:rsidRPr="00D469AE">
              <w:rPr>
                <w:color w:val="000000"/>
                <w:shd w:val="clear" w:color="auto" w:fill="FFFFFF"/>
              </w:rPr>
              <w:t xml:space="preserve"> Усны</w:t>
            </w:r>
            <w:r w:rsidR="00CB37FE" w:rsidRPr="00D469AE">
              <w:rPr>
                <w:color w:val="000000"/>
                <w:shd w:val="clear" w:color="auto" w:fill="FFFFFF"/>
              </w:rPr>
              <w:t xml:space="preserve"> чанарыг CEN/TR 16911 стандартад заасны </w:t>
            </w:r>
            <w:r w:rsidR="00D706FD" w:rsidRPr="00D469AE">
              <w:rPr>
                <w:color w:val="000000"/>
                <w:shd w:val="clear" w:color="auto" w:fill="FFFFFF"/>
              </w:rPr>
              <w:t xml:space="preserve"> дагуу тайлбарласан.</w:t>
            </w:r>
          </w:p>
          <w:p w:rsidR="00DD0AFF" w:rsidRPr="00D469AE" w:rsidRDefault="009202AA" w:rsidP="00CF5B70">
            <w:pPr>
              <w:tabs>
                <w:tab w:val="left" w:pos="1152"/>
              </w:tabs>
              <w:spacing w:line="276" w:lineRule="auto"/>
              <w:ind w:left="0" w:firstLine="0"/>
              <w:rPr>
                <w:color w:val="000000"/>
                <w:shd w:val="clear" w:color="auto" w:fill="FFFFFF"/>
              </w:rPr>
            </w:pPr>
            <w:r w:rsidRPr="00D469AE">
              <w:rPr>
                <w:color w:val="000000"/>
                <w:shd w:val="clear" w:color="auto" w:fill="FFFFFF"/>
              </w:rPr>
              <w:t xml:space="preserve">Туршилтыг хамгийн их </w:t>
            </w:r>
            <w:r w:rsidR="009A6C3D" w:rsidRPr="00D469AE">
              <w:rPr>
                <w:color w:val="000000"/>
                <w:shd w:val="clear" w:color="auto" w:fill="FFFFFF"/>
              </w:rPr>
              <w:t xml:space="preserve">элэгдэж болзошгүй ижил хэмжээтэй </w:t>
            </w:r>
            <w:r w:rsidR="00F31A60" w:rsidRPr="00D469AE">
              <w:rPr>
                <w:color w:val="000000"/>
                <w:shd w:val="clear" w:color="auto" w:fill="FFFFFF"/>
              </w:rPr>
              <w:t>зарцуулалтын анхдагч хэмжүүрийн</w:t>
            </w:r>
            <w:r w:rsidRPr="00D469AE">
              <w:rPr>
                <w:color w:val="000000"/>
                <w:shd w:val="clear" w:color="auto" w:fill="FFFFFF"/>
              </w:rPr>
              <w:t xml:space="preserve"> 6 дээж</w:t>
            </w:r>
            <w:r w:rsidR="00055339" w:rsidRPr="00D469AE">
              <w:rPr>
                <w:color w:val="000000"/>
                <w:shd w:val="clear" w:color="auto" w:fill="FFFFFF"/>
              </w:rPr>
              <w:t>ид хийж</w:t>
            </w:r>
            <w:r w:rsidRPr="00D469AE">
              <w:rPr>
                <w:color w:val="000000"/>
                <w:shd w:val="clear" w:color="auto" w:fill="FFFFFF"/>
              </w:rPr>
              <w:t xml:space="preserve"> гүйцэтгэнэ.</w:t>
            </w:r>
          </w:p>
          <w:p w:rsidR="000D5BFE" w:rsidRPr="00D469AE" w:rsidRDefault="00915EAE" w:rsidP="00CF5B70">
            <w:pPr>
              <w:tabs>
                <w:tab w:val="left" w:pos="1152"/>
              </w:tabs>
              <w:spacing w:line="276" w:lineRule="auto"/>
              <w:ind w:left="0" w:firstLine="0"/>
            </w:pPr>
            <w:r w:rsidRPr="00D469AE">
              <w:rPr>
                <w:color w:val="000000"/>
                <w:shd w:val="clear" w:color="auto" w:fill="FFFFFF"/>
              </w:rPr>
              <w:t>4 000 ачааллын тасралтгүй өөрчлөлтийг 5 жилийн эдэлгээний үед тооцоолсон.</w:t>
            </w:r>
            <w:r w:rsidRPr="00D469AE">
              <w:t xml:space="preserve"> </w:t>
            </w:r>
          </w:p>
          <w:p w:rsidR="0065641B" w:rsidRPr="00D469AE" w:rsidRDefault="001C185C" w:rsidP="00CF5B70">
            <w:pPr>
              <w:tabs>
                <w:tab w:val="left" w:pos="1152"/>
              </w:tabs>
              <w:spacing w:line="276" w:lineRule="auto"/>
              <w:ind w:left="0" w:firstLine="0"/>
              <w:rPr>
                <w:color w:val="000000"/>
                <w:shd w:val="clear" w:color="auto" w:fill="FFFFFF"/>
              </w:rPr>
            </w:pPr>
            <w:r w:rsidRPr="00D469AE">
              <w:rPr>
                <w:color w:val="000000"/>
                <w:shd w:val="clear" w:color="auto" w:fill="FFFFFF"/>
              </w:rPr>
              <w:t xml:space="preserve">Эдэлгээний үеийг </w:t>
            </w:r>
            <w:r w:rsidR="00EB6AAB" w:rsidRPr="00D469AE">
              <w:rPr>
                <w:color w:val="000000"/>
                <w:shd w:val="clear" w:color="auto" w:fill="FFFFFF"/>
              </w:rPr>
              <w:t>ачааллын мөч</w:t>
            </w:r>
            <w:r w:rsidRPr="00D469AE">
              <w:rPr>
                <w:color w:val="000000"/>
                <w:shd w:val="clear" w:color="auto" w:fill="FFFFFF"/>
              </w:rPr>
              <w:t>лөгийн тоогоор 10 жил хүртэл  хуваарилах боломжтой.</w:t>
            </w:r>
          </w:p>
          <w:p w:rsidR="00350F46" w:rsidRPr="00D469AE" w:rsidRDefault="00AE2714" w:rsidP="00CF5B70">
            <w:pPr>
              <w:tabs>
                <w:tab w:val="left" w:pos="1152"/>
              </w:tabs>
              <w:spacing w:line="276" w:lineRule="auto"/>
              <w:ind w:left="0" w:firstLine="0"/>
              <w:rPr>
                <w:color w:val="000000"/>
                <w:shd w:val="clear" w:color="auto" w:fill="FFFFFF"/>
              </w:rPr>
            </w:pPr>
            <w:r w:rsidRPr="00D469AE">
              <w:rPr>
                <w:color w:val="000000"/>
                <w:shd w:val="clear" w:color="auto" w:fill="FFFFFF"/>
              </w:rPr>
              <w:t>Уснаас бусад дулаан дамжуулах шингэнд зо</w:t>
            </w:r>
            <w:r w:rsidR="005016DD" w:rsidRPr="00D469AE">
              <w:rPr>
                <w:color w:val="000000"/>
                <w:shd w:val="clear" w:color="auto" w:fill="FFFFFF"/>
              </w:rPr>
              <w:t xml:space="preserve">риулагдсан тоолуурын хувьд </w:t>
            </w:r>
            <w:r w:rsidR="005C7809" w:rsidRPr="00D469AE">
              <w:rPr>
                <w:color w:val="000000"/>
                <w:shd w:val="clear" w:color="auto" w:fill="FFFFFF"/>
              </w:rPr>
              <w:t>шингэн нь ус байх</w:t>
            </w:r>
            <w:r w:rsidRPr="00D469AE">
              <w:rPr>
                <w:color w:val="000000"/>
                <w:shd w:val="clear" w:color="auto" w:fill="FFFFFF"/>
              </w:rPr>
              <w:t xml:space="preserve"> эдэлгээний туршилтаас гадна хэмжилтийн тогтвортой байдалд хамгийн хүчтэй нөлөөлөл үзүүлэх боломжтой </w:t>
            </w:r>
            <w:r w:rsidR="00E979C8" w:rsidRPr="00D469AE">
              <w:rPr>
                <w:color w:val="000000"/>
                <w:shd w:val="clear" w:color="auto" w:fill="FFFFFF"/>
              </w:rPr>
              <w:t xml:space="preserve">өөр төрлийн </w:t>
            </w:r>
            <w:r w:rsidRPr="00D469AE">
              <w:rPr>
                <w:color w:val="000000"/>
                <w:shd w:val="clear" w:color="auto" w:fill="FFFFFF"/>
              </w:rPr>
              <w:t xml:space="preserve">шингэнээр </w:t>
            </w:r>
            <w:r w:rsidR="005C7809" w:rsidRPr="00D469AE">
              <w:rPr>
                <w:color w:val="000000"/>
                <w:shd w:val="clear" w:color="auto" w:fill="FFFFFF"/>
              </w:rPr>
              <w:t>эдэлгээний</w:t>
            </w:r>
            <w:r w:rsidRPr="00D469AE">
              <w:rPr>
                <w:color w:val="000000"/>
                <w:shd w:val="clear" w:color="auto" w:fill="FFFFFF"/>
              </w:rPr>
              <w:t xml:space="preserve"> туршилтыг </w:t>
            </w:r>
            <w:r w:rsidR="001F0A33" w:rsidRPr="00D469AE">
              <w:rPr>
                <w:color w:val="000000"/>
                <w:shd w:val="clear" w:color="auto" w:fill="FFFFFF"/>
              </w:rPr>
              <w:t>мөн хийх боломжтой</w:t>
            </w:r>
            <w:r w:rsidRPr="00D469AE">
              <w:rPr>
                <w:color w:val="000000"/>
                <w:shd w:val="clear" w:color="auto" w:fill="FFFFFF"/>
              </w:rPr>
              <w:t>.</w:t>
            </w:r>
            <w:r w:rsidR="005E183B" w:rsidRPr="00D469AE">
              <w:rPr>
                <w:color w:val="000000"/>
                <w:shd w:val="clear" w:color="auto" w:fill="FFFFFF"/>
              </w:rPr>
              <w:t xml:space="preserve"> </w:t>
            </w:r>
            <w:r w:rsidR="005103BE" w:rsidRPr="00D469AE">
              <w:rPr>
                <w:color w:val="000000"/>
                <w:shd w:val="clear" w:color="auto" w:fill="FFFFFF"/>
              </w:rPr>
              <w:t>Шингэний</w:t>
            </w:r>
            <w:r w:rsidR="00624CEF" w:rsidRPr="00D469AE">
              <w:rPr>
                <w:color w:val="000000"/>
                <w:shd w:val="clear" w:color="auto" w:fill="FFFFFF"/>
              </w:rPr>
              <w:t>г</w:t>
            </w:r>
            <w:r w:rsidR="005103BE" w:rsidRPr="00D469AE">
              <w:rPr>
                <w:color w:val="000000"/>
                <w:shd w:val="clear" w:color="auto" w:fill="FFFFFF"/>
              </w:rPr>
              <w:t xml:space="preserve"> сонгохдоо жишээ нь: нягт, </w:t>
            </w:r>
            <w:r w:rsidR="0090007C" w:rsidRPr="00D469AE">
              <w:rPr>
                <w:color w:val="000000"/>
                <w:shd w:val="clear" w:color="auto" w:fill="FFFFFF"/>
              </w:rPr>
              <w:t>наалдамхай</w:t>
            </w:r>
            <w:r w:rsidR="005103BE" w:rsidRPr="00D469AE">
              <w:rPr>
                <w:color w:val="000000"/>
                <w:shd w:val="clear" w:color="auto" w:fill="FFFFFF"/>
              </w:rPr>
              <w:t xml:space="preserve"> чанар,</w:t>
            </w:r>
            <w:r w:rsidR="00C91ADD" w:rsidRPr="00D469AE">
              <w:rPr>
                <w:color w:val="000000"/>
                <w:shd w:val="clear" w:color="auto" w:fill="FFFFFF"/>
              </w:rPr>
              <w:t xml:space="preserve"> элэгдэл зэргийг харгалзан үзнэ</w:t>
            </w:r>
            <w:r w:rsidR="005103BE" w:rsidRPr="00D469AE">
              <w:rPr>
                <w:color w:val="000000"/>
                <w:shd w:val="clear" w:color="auto" w:fill="FFFFFF"/>
              </w:rPr>
              <w:t>.</w:t>
            </w:r>
          </w:p>
          <w:p w:rsidR="00EA5CF4" w:rsidRPr="00D469AE" w:rsidRDefault="00EA5CF4" w:rsidP="00CF5B70">
            <w:pPr>
              <w:tabs>
                <w:tab w:val="left" w:pos="1152"/>
              </w:tabs>
              <w:spacing w:line="276" w:lineRule="auto"/>
              <w:ind w:left="0" w:firstLine="0"/>
              <w:rPr>
                <w:color w:val="000000"/>
                <w:shd w:val="clear" w:color="auto" w:fill="FFFFFF"/>
              </w:rPr>
            </w:pPr>
            <w:r w:rsidRPr="00D469AE">
              <w:rPr>
                <w:color w:val="000000"/>
                <w:shd w:val="clear" w:color="auto" w:fill="FFFFFF"/>
              </w:rPr>
              <w:lastRenderedPageBreak/>
              <w:t xml:space="preserve">Туршилтын дараа заалтын алдааг 7.4.2-т заасан урсгалын хурдаар халаахад (50 ± 5) ° C, хөргөлтийн хувьд (15 ± 5) ° C-д тодорхойлно. Ноцтой </w:t>
            </w:r>
            <w:r w:rsidR="00E0070A" w:rsidRPr="00D469AE">
              <w:rPr>
                <w:color w:val="000000"/>
                <w:shd w:val="clear" w:color="auto" w:fill="FFFFFF"/>
              </w:rPr>
              <w:t>алдаа</w:t>
            </w:r>
            <w:r w:rsidRPr="00D469AE">
              <w:rPr>
                <w:color w:val="000000"/>
                <w:shd w:val="clear" w:color="auto" w:fill="FFFFFF"/>
              </w:rPr>
              <w:t xml:space="preserve"> гарч болохгүй.</w:t>
            </w:r>
          </w:p>
        </w:tc>
        <w:tc>
          <w:tcPr>
            <w:tcW w:w="4672" w:type="dxa"/>
          </w:tcPr>
          <w:p w:rsidR="009A277C" w:rsidRPr="00D469AE" w:rsidRDefault="009A277C" w:rsidP="00CF5B70">
            <w:pPr>
              <w:tabs>
                <w:tab w:val="left" w:pos="1152"/>
              </w:tabs>
              <w:spacing w:line="276" w:lineRule="auto"/>
              <w:ind w:left="0" w:firstLine="0"/>
              <w:rPr>
                <w:color w:val="000000"/>
                <w:shd w:val="clear" w:color="auto" w:fill="FFFFFF"/>
              </w:rPr>
            </w:pPr>
            <w:r w:rsidRPr="00D469AE">
              <w:rPr>
                <w:color w:val="000000"/>
                <w:shd w:val="clear" w:color="auto" w:fill="FFFFFF"/>
              </w:rPr>
              <w:lastRenderedPageBreak/>
              <w:t>Thermodynamic properties of the stress system are illustrated in Figure 3 (cycle of operation, slope steepness). Proof shall be provided, that there is temporal phase e</w:t>
            </w:r>
            <w:r w:rsidR="00A16E0F" w:rsidRPr="00D469AE">
              <w:rPr>
                <w:color w:val="000000"/>
                <w:shd w:val="clear" w:color="auto" w:fill="FFFFFF"/>
              </w:rPr>
              <w:t xml:space="preserve">quality between the </w:t>
            </w:r>
            <w:r w:rsidRPr="00D469AE">
              <w:rPr>
                <w:color w:val="000000"/>
                <w:shd w:val="clear" w:color="auto" w:fill="FFFFFF"/>
              </w:rPr>
              <w:t>temperature changes of the medium and the flow sensors. Water quality is explained according to CEN/TR 16911.</w:t>
            </w:r>
          </w:p>
          <w:p w:rsidR="009A277C" w:rsidRPr="00D469AE" w:rsidRDefault="009A277C" w:rsidP="00CF5B70">
            <w:pPr>
              <w:tabs>
                <w:tab w:val="left" w:pos="1152"/>
              </w:tabs>
              <w:spacing w:line="276" w:lineRule="auto"/>
              <w:ind w:left="0" w:firstLine="0"/>
              <w:rPr>
                <w:color w:val="000000"/>
                <w:shd w:val="clear" w:color="auto" w:fill="FFFFFF"/>
              </w:rPr>
            </w:pPr>
            <w:r w:rsidRPr="00D469AE">
              <w:rPr>
                <w:color w:val="000000"/>
                <w:shd w:val="clear" w:color="auto" w:fill="FFFFFF"/>
              </w:rPr>
              <w:t>The test shall be done with 6 samples of identical flow sensors for those sizes for which the highest wear is expected.</w:t>
            </w:r>
          </w:p>
          <w:p w:rsidR="009A277C" w:rsidRPr="00D469AE" w:rsidRDefault="009A277C" w:rsidP="00CF5B70">
            <w:pPr>
              <w:tabs>
                <w:tab w:val="left" w:pos="1152"/>
              </w:tabs>
              <w:spacing w:line="276" w:lineRule="auto"/>
              <w:ind w:left="0" w:firstLine="0"/>
              <w:rPr>
                <w:color w:val="000000"/>
                <w:shd w:val="clear" w:color="auto" w:fill="FFFFFF"/>
              </w:rPr>
            </w:pPr>
            <w:r w:rsidRPr="00D469AE">
              <w:rPr>
                <w:color w:val="000000"/>
                <w:shd w:val="clear" w:color="auto" w:fill="FFFFFF"/>
              </w:rPr>
              <w:t>The 4 000 continuous load changes are estimated for a durability period of 5 years. The durability period is scalable by its number of load cycles up to 10 years.</w:t>
            </w:r>
          </w:p>
          <w:p w:rsidR="009A277C" w:rsidRPr="00D469AE" w:rsidRDefault="009A277C" w:rsidP="00CF5B70">
            <w:pPr>
              <w:tabs>
                <w:tab w:val="left" w:pos="1152"/>
              </w:tabs>
              <w:spacing w:line="276" w:lineRule="auto"/>
              <w:ind w:left="0" w:firstLine="0"/>
              <w:rPr>
                <w:color w:val="000000"/>
                <w:shd w:val="clear" w:color="auto" w:fill="FFFFFF"/>
              </w:rPr>
            </w:pPr>
            <w:r w:rsidRPr="00D469AE">
              <w:rPr>
                <w:color w:val="000000"/>
                <w:shd w:val="clear" w:color="auto" w:fill="FFFFFF"/>
              </w:rPr>
              <w:t>For meters specified for heat conveying liquids other than water, in addition to the durability test with water, a durability test with that one liquid for which the most severe influence on the measurement stability can be expected shall also be performed. The choice of the liquid shall be done with respect to e.g. density, viscosity or abrasion.</w:t>
            </w:r>
          </w:p>
          <w:p w:rsidR="00EC1DDC" w:rsidRPr="00D469AE" w:rsidRDefault="009A277C" w:rsidP="00CF5B70">
            <w:pPr>
              <w:tabs>
                <w:tab w:val="left" w:pos="1152"/>
              </w:tabs>
              <w:spacing w:line="276" w:lineRule="auto"/>
              <w:ind w:left="0" w:firstLine="0"/>
              <w:rPr>
                <w:color w:val="000000"/>
                <w:shd w:val="clear" w:color="auto" w:fill="FFFFFF"/>
              </w:rPr>
            </w:pPr>
            <w:r w:rsidRPr="00D469AE">
              <w:rPr>
                <w:color w:val="000000"/>
                <w:shd w:val="clear" w:color="auto" w:fill="FFFFFF"/>
              </w:rPr>
              <w:t xml:space="preserve">After the test the error of indication shall be determined at the flow rates stated in 7.4.2 at (50 ± 5) °C for heating applications or (15 ± 5) °C for </w:t>
            </w:r>
          </w:p>
          <w:p w:rsidR="009A277C" w:rsidRPr="00D469AE" w:rsidRDefault="009A277C" w:rsidP="00CF5B70">
            <w:pPr>
              <w:tabs>
                <w:tab w:val="left" w:pos="1152"/>
              </w:tabs>
              <w:spacing w:line="276" w:lineRule="auto"/>
              <w:ind w:left="0" w:firstLine="0"/>
              <w:rPr>
                <w:color w:val="000000"/>
                <w:shd w:val="clear" w:color="auto" w:fill="FFFFFF"/>
              </w:rPr>
            </w:pPr>
            <w:r w:rsidRPr="00D469AE">
              <w:rPr>
                <w:color w:val="000000"/>
                <w:shd w:val="clear" w:color="auto" w:fill="FFFFFF"/>
              </w:rPr>
              <w:t>cooling applications. No significant error shall occur.</w:t>
            </w:r>
          </w:p>
        </w:tc>
      </w:tr>
    </w:tbl>
    <w:p w:rsidR="00A56F66" w:rsidRPr="00D469AE" w:rsidRDefault="00A56F66" w:rsidP="00CF5B70">
      <w:pPr>
        <w:spacing w:after="0"/>
        <w:ind w:left="0" w:firstLine="0"/>
        <w:rPr>
          <w:b/>
          <w:color w:val="000000"/>
          <w:shd w:val="clear" w:color="auto" w:fill="FFFFFF"/>
        </w:rPr>
      </w:pPr>
      <w:r w:rsidRPr="00D469AE">
        <w:rPr>
          <w:noProof/>
          <w:lang w:eastAsia="mn-MN"/>
        </w:rPr>
        <w:drawing>
          <wp:inline distT="0" distB="0" distL="0" distR="0" wp14:anchorId="6E78F072" wp14:editId="30AD47DE">
            <wp:extent cx="5939790" cy="3256280"/>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256280"/>
                    </a:xfrm>
                    <a:prstGeom prst="rect">
                      <a:avLst/>
                    </a:prstGeom>
                  </pic:spPr>
                </pic:pic>
              </a:graphicData>
            </a:graphic>
          </wp:inline>
        </w:drawing>
      </w:r>
    </w:p>
    <w:p w:rsidR="00A56F66" w:rsidRPr="00D469AE" w:rsidRDefault="00A56F66" w:rsidP="00CF5B70">
      <w:pPr>
        <w:spacing w:after="0"/>
        <w:ind w:left="0" w:firstLine="0"/>
        <w:rPr>
          <w:b/>
          <w:color w:val="000000"/>
          <w:sz w:val="20"/>
          <w:szCs w:val="20"/>
          <w:shd w:val="clear" w:color="auto" w:fill="FFFFFF"/>
        </w:rPr>
      </w:pPr>
      <w:r w:rsidRPr="00D469AE">
        <w:rPr>
          <w:b/>
          <w:color w:val="000000"/>
          <w:sz w:val="20"/>
          <w:szCs w:val="20"/>
          <w:shd w:val="clear" w:color="auto" w:fill="FFFFFF"/>
        </w:rPr>
        <w:t>Түлхүүр үг</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1 </w:t>
      </w:r>
      <w:r w:rsidRPr="00D469AE">
        <w:rPr>
          <w:color w:val="000000"/>
          <w:sz w:val="20"/>
          <w:szCs w:val="20"/>
          <w:highlight w:val="yellow"/>
          <w:shd w:val="clear" w:color="auto" w:fill="FFFFFF"/>
        </w:rPr>
        <w:t>wearing energy input</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2 </w:t>
      </w:r>
      <w:r w:rsidR="00EC1DDC" w:rsidRPr="00D469AE">
        <w:rPr>
          <w:color w:val="000000"/>
          <w:sz w:val="20"/>
          <w:szCs w:val="20"/>
          <w:shd w:val="clear" w:color="auto" w:fill="FFFFFF"/>
        </w:rPr>
        <w:t>шилжилтийн хугацаа</w:t>
      </w:r>
      <w:r w:rsidRPr="00D469AE">
        <w:rPr>
          <w:color w:val="000000"/>
          <w:sz w:val="20"/>
          <w:szCs w:val="20"/>
          <w:shd w:val="clear" w:color="auto" w:fill="FFFFFF"/>
        </w:rPr>
        <w:t xml:space="preserve"> &lt; 4 s</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3 </w:t>
      </w:r>
      <w:r w:rsidR="00EC1DDC" w:rsidRPr="00D469AE">
        <w:rPr>
          <w:color w:val="000000"/>
          <w:sz w:val="20"/>
          <w:szCs w:val="20"/>
          <w:shd w:val="clear" w:color="auto" w:fill="FFFFFF"/>
        </w:rPr>
        <w:t>шилжилтийн хугацаа</w:t>
      </w:r>
      <w:r w:rsidRPr="00D469AE">
        <w:rPr>
          <w:color w:val="000000"/>
          <w:sz w:val="20"/>
          <w:szCs w:val="20"/>
          <w:shd w:val="clear" w:color="auto" w:fill="FFFFFF"/>
        </w:rPr>
        <w:t xml:space="preserve"> &lt; 60 s</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Y </w:t>
      </w:r>
      <w:r w:rsidR="000F13FA" w:rsidRPr="00D469AE">
        <w:rPr>
          <w:color w:val="000000"/>
          <w:sz w:val="20"/>
          <w:szCs w:val="20"/>
          <w:shd w:val="clear" w:color="auto" w:fill="FFFFFF"/>
        </w:rPr>
        <w:t>зардал</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Y1 </w:t>
      </w:r>
      <w:r w:rsidR="002A678E" w:rsidRPr="00D469AE">
        <w:rPr>
          <w:color w:val="000000"/>
          <w:sz w:val="20"/>
          <w:szCs w:val="20"/>
          <w:shd w:val="clear" w:color="auto" w:fill="FFFFFF"/>
        </w:rPr>
        <w:t>дундаж температур</w:t>
      </w:r>
    </w:p>
    <w:p w:rsidR="00A56F66" w:rsidRPr="00D469AE" w:rsidRDefault="00FA3B32" w:rsidP="00CF5B70">
      <w:pPr>
        <w:spacing w:after="0"/>
        <w:ind w:left="0" w:firstLine="0"/>
        <w:rPr>
          <w:color w:val="000000"/>
          <w:sz w:val="20"/>
          <w:szCs w:val="20"/>
          <w:shd w:val="clear" w:color="auto" w:fill="FFFFFF"/>
        </w:rPr>
      </w:pPr>
      <w:r w:rsidRPr="00D469AE">
        <w:rPr>
          <w:color w:val="000000"/>
          <w:sz w:val="20"/>
          <w:szCs w:val="20"/>
          <w:shd w:val="clear" w:color="auto" w:fill="FFFFFF"/>
        </w:rPr>
        <w:t>t хугацаа [с</w:t>
      </w:r>
      <w:r w:rsidR="003D2522" w:rsidRPr="00D469AE">
        <w:rPr>
          <w:color w:val="000000"/>
          <w:sz w:val="20"/>
          <w:szCs w:val="20"/>
          <w:shd w:val="clear" w:color="auto" w:fill="FFFFFF"/>
        </w:rPr>
        <w:t>екунд</w:t>
      </w:r>
      <w:r w:rsidR="00A56F66" w:rsidRPr="00D469AE">
        <w:rPr>
          <w:color w:val="000000"/>
          <w:sz w:val="20"/>
          <w:szCs w:val="20"/>
          <w:shd w:val="clear" w:color="auto" w:fill="FFFFFF"/>
        </w:rPr>
        <w:t>]</w:t>
      </w:r>
    </w:p>
    <w:p w:rsidR="00A56F66" w:rsidRPr="00D469AE" w:rsidRDefault="00A56F66" w:rsidP="00CF5B70">
      <w:pPr>
        <w:spacing w:after="0"/>
        <w:ind w:left="0" w:firstLine="0"/>
        <w:jc w:val="center"/>
        <w:rPr>
          <w:b/>
          <w:color w:val="000000"/>
          <w:shd w:val="clear" w:color="auto" w:fill="FFFFFF"/>
        </w:rPr>
      </w:pPr>
      <w:r w:rsidRPr="00D469AE">
        <w:rPr>
          <w:b/>
          <w:color w:val="000000"/>
          <w:shd w:val="clear" w:color="auto" w:fill="FFFFFF"/>
        </w:rPr>
        <w:t>3</w:t>
      </w:r>
      <w:r w:rsidR="001E23EC" w:rsidRPr="00D469AE">
        <w:rPr>
          <w:b/>
          <w:color w:val="000000"/>
          <w:shd w:val="clear" w:color="auto" w:fill="FFFFFF"/>
        </w:rPr>
        <w:t>-р зураг</w:t>
      </w:r>
      <w:r w:rsidRPr="00D469AE">
        <w:rPr>
          <w:b/>
          <w:color w:val="000000"/>
          <w:shd w:val="clear" w:color="auto" w:fill="FFFFFF"/>
        </w:rPr>
        <w:t xml:space="preserve"> —</w:t>
      </w:r>
      <w:r w:rsidR="00A93747" w:rsidRPr="00D469AE">
        <w:rPr>
          <w:b/>
          <w:color w:val="000000"/>
          <w:shd w:val="clear" w:color="auto" w:fill="FFFFFF"/>
        </w:rPr>
        <w:t xml:space="preserve"> Зүүн талдаа хөдөлдөг хэсэгтэй зарцуулалтын анхдагч хэмжүүр болон баруун талдаа хөдөлдөг хэсэггүй зарцуулалтын анхдагч хэмжүүртэй үед хүчлэгийн системийн </w:t>
      </w:r>
      <w:proofErr w:type="spellStart"/>
      <w:r w:rsidR="00A93747" w:rsidRPr="00D469AE">
        <w:rPr>
          <w:b/>
          <w:color w:val="000000"/>
          <w:shd w:val="clear" w:color="auto" w:fill="FFFFFF"/>
        </w:rPr>
        <w:t>термодинамик</w:t>
      </w:r>
      <w:proofErr w:type="spellEnd"/>
      <w:r w:rsidR="00A93747" w:rsidRPr="00D469AE">
        <w:rPr>
          <w:b/>
          <w:color w:val="000000"/>
          <w:shd w:val="clear" w:color="auto" w:fill="FFFFFF"/>
        </w:rPr>
        <w:t xml:space="preserve"> шинж чанар</w:t>
      </w:r>
    </w:p>
    <w:p w:rsidR="009A277C" w:rsidRPr="00D469AE" w:rsidRDefault="009A277C" w:rsidP="00CF5B70">
      <w:pPr>
        <w:spacing w:after="0"/>
        <w:ind w:left="0" w:firstLine="0"/>
        <w:rPr>
          <w:b/>
          <w:color w:val="000000"/>
          <w:shd w:val="clear" w:color="auto" w:fill="FFFFFF"/>
        </w:rPr>
      </w:pPr>
    </w:p>
    <w:p w:rsidR="005778E3" w:rsidRPr="00D469AE" w:rsidRDefault="00A56F66" w:rsidP="00CF5B70">
      <w:pPr>
        <w:spacing w:after="0"/>
        <w:ind w:left="0" w:firstLine="0"/>
        <w:rPr>
          <w:b/>
          <w:color w:val="000000"/>
          <w:shd w:val="clear" w:color="auto" w:fill="FFFFFF"/>
        </w:rPr>
      </w:pPr>
      <w:r w:rsidRPr="00D469AE">
        <w:rPr>
          <w:noProof/>
          <w:lang w:eastAsia="mn-MN"/>
        </w:rPr>
        <w:lastRenderedPageBreak/>
        <w:drawing>
          <wp:inline distT="0" distB="0" distL="0" distR="0" wp14:anchorId="12F95C04" wp14:editId="0F56C55E">
            <wp:extent cx="5939790" cy="3256280"/>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256280"/>
                    </a:xfrm>
                    <a:prstGeom prst="rect">
                      <a:avLst/>
                    </a:prstGeom>
                  </pic:spPr>
                </pic:pic>
              </a:graphicData>
            </a:graphic>
          </wp:inline>
        </w:drawing>
      </w:r>
    </w:p>
    <w:p w:rsidR="00A56F66" w:rsidRPr="00D469AE" w:rsidRDefault="00A56F66" w:rsidP="00CF5B70">
      <w:pPr>
        <w:spacing w:after="0"/>
        <w:ind w:left="0" w:firstLine="0"/>
        <w:rPr>
          <w:b/>
          <w:color w:val="000000"/>
          <w:sz w:val="20"/>
          <w:szCs w:val="20"/>
          <w:shd w:val="clear" w:color="auto" w:fill="FFFFFF"/>
        </w:rPr>
      </w:pPr>
      <w:r w:rsidRPr="00D469AE">
        <w:rPr>
          <w:b/>
          <w:color w:val="000000"/>
          <w:sz w:val="20"/>
          <w:szCs w:val="20"/>
          <w:shd w:val="clear" w:color="auto" w:fill="FFFFFF"/>
        </w:rPr>
        <w:t>Key</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1 wearing energy input</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2 transition time &lt; 4 s</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3 transition time &lt; 60 s</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Y flow rate</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Y1 medium temperature</w:t>
      </w:r>
    </w:p>
    <w:p w:rsidR="00A56F66" w:rsidRPr="00D469AE" w:rsidRDefault="00A56F66" w:rsidP="00CF5B70">
      <w:pPr>
        <w:spacing w:after="0"/>
        <w:ind w:left="0" w:firstLine="0"/>
        <w:rPr>
          <w:color w:val="000000"/>
          <w:sz w:val="20"/>
          <w:szCs w:val="20"/>
          <w:shd w:val="clear" w:color="auto" w:fill="FFFFFF"/>
        </w:rPr>
      </w:pPr>
      <w:r w:rsidRPr="00D469AE">
        <w:rPr>
          <w:color w:val="000000"/>
          <w:sz w:val="20"/>
          <w:szCs w:val="20"/>
          <w:shd w:val="clear" w:color="auto" w:fill="FFFFFF"/>
        </w:rPr>
        <w:t>t time [s]</w:t>
      </w:r>
    </w:p>
    <w:p w:rsidR="008322D6" w:rsidRPr="00D469AE" w:rsidRDefault="005778E3" w:rsidP="00CF5B70">
      <w:pPr>
        <w:spacing w:after="0"/>
        <w:ind w:left="0" w:firstLine="0"/>
        <w:jc w:val="center"/>
        <w:rPr>
          <w:b/>
          <w:color w:val="000000"/>
          <w:shd w:val="clear" w:color="auto" w:fill="FFFFFF"/>
        </w:rPr>
      </w:pPr>
      <w:r w:rsidRPr="00D469AE">
        <w:rPr>
          <w:b/>
          <w:color w:val="000000"/>
          <w:shd w:val="clear" w:color="auto" w:fill="FFFFFF"/>
        </w:rPr>
        <w:t>Figure 3 — Thermodynamic properties of the stress system for flow sensors with moving parts on the left side and flow sensors without moving parts on the right side</w:t>
      </w:r>
    </w:p>
    <w:tbl>
      <w:tblPr>
        <w:tblStyle w:val="TableGrid"/>
        <w:tblW w:w="0" w:type="auto"/>
        <w:tblLook w:val="04A0" w:firstRow="1" w:lastRow="0" w:firstColumn="1" w:lastColumn="0" w:noHBand="0" w:noVBand="1"/>
      </w:tblPr>
      <w:tblGrid>
        <w:gridCol w:w="4672"/>
        <w:gridCol w:w="4672"/>
      </w:tblGrid>
      <w:tr w:rsidR="008C0BC0" w:rsidRPr="00D469AE" w:rsidTr="008C0BC0">
        <w:tc>
          <w:tcPr>
            <w:tcW w:w="4672" w:type="dxa"/>
          </w:tcPr>
          <w:p w:rsidR="002E0D29" w:rsidRPr="00D469AE" w:rsidRDefault="002E0D29" w:rsidP="00CF5B70">
            <w:pPr>
              <w:spacing w:line="276" w:lineRule="auto"/>
              <w:ind w:left="0" w:firstLine="0"/>
              <w:rPr>
                <w:b/>
                <w:color w:val="000000"/>
                <w:shd w:val="clear" w:color="auto" w:fill="FFFFFF"/>
              </w:rPr>
            </w:pPr>
            <w:r w:rsidRPr="00D469AE">
              <w:rPr>
                <w:b/>
                <w:color w:val="000000"/>
                <w:shd w:val="clear" w:color="auto" w:fill="FFFFFF"/>
              </w:rPr>
              <w:t>7.8.3 Т</w:t>
            </w:r>
            <w:r w:rsidR="00F24DE5" w:rsidRPr="00D469AE">
              <w:rPr>
                <w:b/>
                <w:color w:val="000000"/>
                <w:shd w:val="clear" w:color="auto" w:fill="FFFFFF"/>
              </w:rPr>
              <w:t>емпера</w:t>
            </w:r>
            <w:r w:rsidRPr="00D469AE">
              <w:rPr>
                <w:b/>
                <w:color w:val="000000"/>
                <w:shd w:val="clear" w:color="auto" w:fill="FFFFFF"/>
              </w:rPr>
              <w:t>тур мэдрэгчүүд</w:t>
            </w:r>
          </w:p>
          <w:p w:rsidR="00246C4B" w:rsidRPr="00D469AE" w:rsidRDefault="00246C4B" w:rsidP="00CF5B70">
            <w:pPr>
              <w:spacing w:line="276" w:lineRule="auto"/>
              <w:ind w:left="0" w:firstLine="0"/>
              <w:rPr>
                <w:color w:val="000000"/>
                <w:shd w:val="clear" w:color="auto" w:fill="FFFFFF"/>
              </w:rPr>
            </w:pPr>
            <w:r w:rsidRPr="00D469AE">
              <w:rPr>
                <w:color w:val="000000"/>
                <w:shd w:val="clear" w:color="auto" w:fill="FFFFFF"/>
              </w:rPr>
              <w:t>Эдэлгээг хурдасгасан туршилтын хувьд нийт 12 температурын хос мэдрэгч</w:t>
            </w:r>
            <w:r w:rsidR="009A7D8B" w:rsidRPr="00D469AE">
              <w:rPr>
                <w:color w:val="000000"/>
                <w:shd w:val="clear" w:color="auto" w:fill="FFFFFF"/>
              </w:rPr>
              <w:t xml:space="preserve"> нь температурын өөрчлөлтөд өртдөг.</w:t>
            </w:r>
          </w:p>
          <w:p w:rsidR="007B243E" w:rsidRPr="00D469AE" w:rsidRDefault="00FA2898" w:rsidP="00CF5B70">
            <w:pPr>
              <w:tabs>
                <w:tab w:val="left" w:pos="1152"/>
              </w:tabs>
              <w:spacing w:line="276" w:lineRule="auto"/>
              <w:ind w:left="0" w:firstLine="0"/>
              <w:rPr>
                <w:color w:val="000000"/>
                <w:shd w:val="clear" w:color="auto" w:fill="FFFFFF"/>
              </w:rPr>
            </w:pPr>
            <w:r w:rsidRPr="00D469AE">
              <w:rPr>
                <w:color w:val="000000"/>
                <w:shd w:val="clear" w:color="auto" w:fill="FFFFFF"/>
              </w:rPr>
              <w:t>Нам</w:t>
            </w:r>
            <w:r w:rsidR="00711BBB" w:rsidRPr="00D469AE">
              <w:rPr>
                <w:color w:val="000000"/>
                <w:shd w:val="clear" w:color="auto" w:fill="FFFFFF"/>
              </w:rPr>
              <w:t xml:space="preserve"> температурын туршилтын 4</w:t>
            </w:r>
            <w:r w:rsidR="00BA6AFA" w:rsidRPr="00D469AE">
              <w:rPr>
                <w:color w:val="000000"/>
                <w:shd w:val="clear" w:color="auto" w:fill="FFFFFF"/>
              </w:rPr>
              <w:t xml:space="preserve"> </w:t>
            </w:r>
            <w:r w:rsidR="00BA41CB" w:rsidRPr="00D469AE">
              <w:rPr>
                <w:color w:val="000000"/>
                <w:shd w:val="clear" w:color="auto" w:fill="FFFFFF"/>
              </w:rPr>
              <w:t>000 тасралтгүй цикл болон</w:t>
            </w:r>
            <w:r w:rsidR="00711BBB" w:rsidRPr="00D469AE">
              <w:rPr>
                <w:color w:val="000000"/>
                <w:shd w:val="clear" w:color="auto" w:fill="FFFFFF"/>
              </w:rPr>
              <w:t xml:space="preserve"> өндөр температурын туршилтын 10 циклийг 5 жилийн </w:t>
            </w:r>
            <w:r w:rsidR="00C61541" w:rsidRPr="00D469AE">
              <w:rPr>
                <w:color w:val="000000"/>
                <w:shd w:val="clear" w:color="auto" w:fill="FFFFFF"/>
              </w:rPr>
              <w:t>эдэлгээний үед тооцоолсон</w:t>
            </w:r>
            <w:r w:rsidR="00711BBB" w:rsidRPr="00D469AE">
              <w:rPr>
                <w:color w:val="000000"/>
                <w:shd w:val="clear" w:color="auto" w:fill="FFFFFF"/>
              </w:rPr>
              <w:t>.</w:t>
            </w:r>
            <w:r w:rsidR="007B243E" w:rsidRPr="00D469AE">
              <w:rPr>
                <w:color w:val="000000"/>
                <w:shd w:val="clear" w:color="auto" w:fill="FFFFFF"/>
              </w:rPr>
              <w:t xml:space="preserve"> Эдэлгээний 10 хүртэлх жилээр  хуваарилах боломжтой.</w:t>
            </w:r>
          </w:p>
          <w:p w:rsidR="00AC2907" w:rsidRPr="00D469AE" w:rsidRDefault="00B039B9" w:rsidP="00CF5B70">
            <w:pPr>
              <w:tabs>
                <w:tab w:val="left" w:pos="1152"/>
              </w:tabs>
              <w:spacing w:line="276" w:lineRule="auto"/>
              <w:ind w:left="0" w:firstLine="0"/>
              <w:rPr>
                <w:color w:val="000000"/>
                <w:shd w:val="clear" w:color="auto" w:fill="FFFFFF"/>
              </w:rPr>
            </w:pPr>
            <w:r w:rsidRPr="00D469AE">
              <w:rPr>
                <w:color w:val="000000"/>
                <w:shd w:val="clear" w:color="auto" w:fill="FFFFFF"/>
              </w:rPr>
              <w:t xml:space="preserve">Температур мэдрэгчийн температурыг нам температурт </w:t>
            </w:r>
            <w:r w:rsidR="00000741" w:rsidRPr="00D469AE">
              <w:rPr>
                <w:color w:val="000000"/>
                <w:shd w:val="clear" w:color="auto" w:fill="FFFFFF"/>
              </w:rPr>
              <w:t>туршихдаа</w:t>
            </w:r>
            <w:r w:rsidRPr="00D469AE">
              <w:rPr>
                <w:color w:val="000000"/>
                <w:shd w:val="clear" w:color="auto" w:fill="FFFFFF"/>
              </w:rPr>
              <w:t xml:space="preserve"> </w:t>
            </w:r>
            <w:proofErr w:type="spellStart"/>
            <w:r w:rsidRPr="00D469AE">
              <w:rPr>
                <w:color w:val="000000"/>
                <w:shd w:val="clear" w:color="auto" w:fill="FFFFFF"/>
              </w:rPr>
              <w:t>термостатик</w:t>
            </w:r>
            <w:proofErr w:type="spellEnd"/>
            <w:r w:rsidRPr="00D469AE">
              <w:rPr>
                <w:color w:val="000000"/>
                <w:shd w:val="clear" w:color="auto" w:fill="FFFFFF"/>
              </w:rPr>
              <w:t xml:space="preserve"> ваннд </w:t>
            </w:r>
            <w:r w:rsidR="008615E5" w:rsidRPr="00D469AE">
              <w:rPr>
                <w:color w:val="000000"/>
                <w:shd w:val="clear" w:color="auto" w:fill="FFFFFF"/>
              </w:rPr>
              <w:t xml:space="preserve">хийж </w:t>
            </w:r>
            <w:r w:rsidRPr="00D469AE">
              <w:rPr>
                <w:color w:val="000000"/>
                <w:shd w:val="clear" w:color="auto" w:fill="FFFFFF"/>
              </w:rPr>
              <w:t xml:space="preserve">хянадаг. </w:t>
            </w:r>
            <w:r w:rsidR="0097288C" w:rsidRPr="00D469AE">
              <w:rPr>
                <w:color w:val="000000"/>
                <w:shd w:val="clear" w:color="auto" w:fill="FFFFFF"/>
              </w:rPr>
              <w:t>Хоёр ванны хоорондох өөрч</w:t>
            </w:r>
            <w:r w:rsidR="005637A8" w:rsidRPr="00D469AE">
              <w:rPr>
                <w:color w:val="000000"/>
                <w:shd w:val="clear" w:color="auto" w:fill="FFFFFF"/>
              </w:rPr>
              <w:t>лөлт</w:t>
            </w:r>
            <w:r w:rsidR="00763BC8" w:rsidRPr="00D469AE">
              <w:rPr>
                <w:color w:val="000000"/>
                <w:shd w:val="clear" w:color="auto" w:fill="FFFFFF"/>
              </w:rPr>
              <w:t xml:space="preserve"> нь 5 секундээс бага байх үед</w:t>
            </w:r>
            <w:r w:rsidR="0097288C" w:rsidRPr="00D469AE">
              <w:rPr>
                <w:color w:val="000000"/>
                <w:shd w:val="clear" w:color="auto" w:fill="FFFFFF"/>
              </w:rPr>
              <w:t xml:space="preserve"> температур тус бүрийн тогтворжилтын хугацаа </w:t>
            </w:r>
            <w:r w:rsidR="00CB1A87" w:rsidRPr="00D469AE">
              <w:rPr>
                <w:color w:val="000000"/>
                <w:shd w:val="clear" w:color="auto" w:fill="FFFFFF"/>
              </w:rPr>
              <w:t>Ƭ</w:t>
            </w:r>
            <w:r w:rsidR="00CB1A87" w:rsidRPr="00D469AE">
              <w:rPr>
                <w:color w:val="000000"/>
                <w:shd w:val="clear" w:color="auto" w:fill="FFFFFF"/>
                <w:vertAlign w:val="subscript"/>
              </w:rPr>
              <w:t>0,9</w:t>
            </w:r>
            <w:r w:rsidR="0097288C" w:rsidRPr="00D469AE">
              <w:rPr>
                <w:color w:val="000000"/>
                <w:shd w:val="clear" w:color="auto" w:fill="FFFFFF"/>
              </w:rPr>
              <w:t xml:space="preserve">-аас багагүй </w:t>
            </w:r>
            <w:r w:rsidR="00975164" w:rsidRPr="00D469AE">
              <w:rPr>
                <w:color w:val="000000"/>
                <w:shd w:val="clear" w:color="auto" w:fill="FFFFFF"/>
              </w:rPr>
              <w:t>байх шаардлагатай</w:t>
            </w:r>
            <w:r w:rsidR="0097288C" w:rsidRPr="00D469AE">
              <w:rPr>
                <w:color w:val="000000"/>
                <w:shd w:val="clear" w:color="auto" w:fill="FFFFFF"/>
              </w:rPr>
              <w:t>.</w:t>
            </w:r>
          </w:p>
          <w:p w:rsidR="004B2964" w:rsidRPr="00D469AE" w:rsidRDefault="004B2964" w:rsidP="00CF5B70">
            <w:pPr>
              <w:tabs>
                <w:tab w:val="left" w:pos="1152"/>
              </w:tabs>
              <w:spacing w:line="276" w:lineRule="auto"/>
              <w:ind w:left="0" w:firstLine="0"/>
              <w:rPr>
                <w:color w:val="000000"/>
                <w:shd w:val="clear" w:color="auto" w:fill="FFFFFF"/>
              </w:rPr>
            </w:pPr>
            <w:r w:rsidRPr="00D469AE">
              <w:rPr>
                <w:color w:val="000000"/>
                <w:shd w:val="clear" w:color="auto" w:fill="FFFFFF"/>
              </w:rPr>
              <w:t xml:space="preserve">Өндөр температурын туршилтыг </w:t>
            </w:r>
            <w:proofErr w:type="spellStart"/>
            <w:r w:rsidRPr="00D469AE">
              <w:rPr>
                <w:color w:val="000000"/>
                <w:shd w:val="clear" w:color="auto" w:fill="FFFFFF"/>
              </w:rPr>
              <w:t>термостатик</w:t>
            </w:r>
            <w:proofErr w:type="spellEnd"/>
            <w:r w:rsidRPr="00D469AE">
              <w:rPr>
                <w:color w:val="000000"/>
                <w:shd w:val="clear" w:color="auto" w:fill="FFFFFF"/>
              </w:rPr>
              <w:t xml:space="preserve"> </w:t>
            </w:r>
            <w:proofErr w:type="spellStart"/>
            <w:r w:rsidRPr="00D469AE">
              <w:rPr>
                <w:color w:val="000000"/>
                <w:shd w:val="clear" w:color="auto" w:fill="FFFFFF"/>
              </w:rPr>
              <w:t>банн</w:t>
            </w:r>
            <w:proofErr w:type="spellEnd"/>
            <w:r w:rsidRPr="00D469AE">
              <w:rPr>
                <w:color w:val="000000"/>
                <w:shd w:val="clear" w:color="auto" w:fill="FFFFFF"/>
              </w:rPr>
              <w:t xml:space="preserve"> эсвэл уур амьсгалын кабинетад хийж болно.</w:t>
            </w:r>
          </w:p>
          <w:p w:rsidR="00FE61BC" w:rsidRPr="00D469AE" w:rsidRDefault="00546DE9" w:rsidP="00CF5B70">
            <w:pPr>
              <w:spacing w:line="276" w:lineRule="auto"/>
              <w:ind w:left="0" w:firstLine="0"/>
              <w:rPr>
                <w:b/>
                <w:color w:val="000000"/>
                <w:shd w:val="clear" w:color="auto" w:fill="FFFFFF"/>
              </w:rPr>
            </w:pPr>
            <w:r w:rsidRPr="00D469AE">
              <w:rPr>
                <w:b/>
                <w:color w:val="000000"/>
                <w:shd w:val="clear" w:color="auto" w:fill="FFFFFF"/>
              </w:rPr>
              <w:lastRenderedPageBreak/>
              <w:t>Эдэлгээний хоёр туршилтыг ялгаж үздэг</w:t>
            </w:r>
            <w:r w:rsidR="00FE61BC" w:rsidRPr="00D469AE">
              <w:rPr>
                <w:b/>
                <w:color w:val="000000"/>
                <w:shd w:val="clear" w:color="auto" w:fill="FFFFFF"/>
              </w:rPr>
              <w:t>:</w:t>
            </w:r>
          </w:p>
          <w:p w:rsidR="00FE61BC" w:rsidRPr="00D469AE" w:rsidRDefault="00BD293A" w:rsidP="00CF5B70">
            <w:pPr>
              <w:spacing w:line="276" w:lineRule="auto"/>
              <w:ind w:left="0" w:firstLine="0"/>
              <w:rPr>
                <w:b/>
                <w:color w:val="000000"/>
                <w:shd w:val="clear" w:color="auto" w:fill="FFFFFF"/>
              </w:rPr>
            </w:pPr>
            <w:r w:rsidRPr="00D469AE">
              <w:rPr>
                <w:b/>
                <w:color w:val="000000"/>
                <w:shd w:val="clear" w:color="auto" w:fill="FFFFFF"/>
              </w:rPr>
              <w:t>Нам температурын туршилт</w:t>
            </w:r>
          </w:p>
          <w:p w:rsidR="00BB4203" w:rsidRPr="00D469AE" w:rsidRDefault="00BB4203" w:rsidP="00CF5B70">
            <w:pPr>
              <w:spacing w:line="276" w:lineRule="auto"/>
              <w:ind w:left="0" w:firstLine="0"/>
              <w:rPr>
                <w:color w:val="000000"/>
                <w:shd w:val="clear" w:color="auto" w:fill="FFFFFF"/>
              </w:rPr>
            </w:pPr>
            <w:r w:rsidRPr="00D469AE">
              <w:rPr>
                <w:color w:val="000000"/>
                <w:shd w:val="clear" w:color="auto" w:fill="FFFFFF"/>
              </w:rPr>
              <w:t xml:space="preserve">Энэ туршилтыг 100 </w:t>
            </w:r>
            <w:r w:rsidR="00FF601E" w:rsidRPr="00D469AE">
              <w:rPr>
                <w:color w:val="000000"/>
                <w:shd w:val="clear" w:color="auto" w:fill="FFFFFF"/>
              </w:rPr>
              <w:t>°</w:t>
            </w:r>
            <w:r w:rsidRPr="00D469AE">
              <w:rPr>
                <w:color w:val="000000"/>
                <w:shd w:val="clear" w:color="auto" w:fill="FFFFFF"/>
              </w:rPr>
              <w:t xml:space="preserve">C-аас ихгүй температуртай температурын </w:t>
            </w:r>
            <w:proofErr w:type="spellStart"/>
            <w:r w:rsidRPr="00D469AE">
              <w:rPr>
                <w:color w:val="000000"/>
                <w:shd w:val="clear" w:color="auto" w:fill="FFFFFF"/>
              </w:rPr>
              <w:t>датчикуудад</w:t>
            </w:r>
            <w:proofErr w:type="spellEnd"/>
            <w:r w:rsidRPr="00D469AE">
              <w:rPr>
                <w:color w:val="000000"/>
                <w:shd w:val="clear" w:color="auto" w:fill="FFFFFF"/>
              </w:rPr>
              <w:t xml:space="preserve"> хэрэглэнэ.</w:t>
            </w:r>
          </w:p>
          <w:p w:rsidR="009C20A8" w:rsidRPr="00D469AE" w:rsidRDefault="00BB4203" w:rsidP="00CF5B70">
            <w:pPr>
              <w:spacing w:line="276" w:lineRule="auto"/>
              <w:ind w:left="0" w:firstLine="0"/>
              <w:rPr>
                <w:color w:val="000000"/>
                <w:shd w:val="clear" w:color="auto" w:fill="FFFFFF"/>
              </w:rPr>
            </w:pPr>
            <w:r w:rsidRPr="00D469AE">
              <w:rPr>
                <w:color w:val="000000"/>
                <w:shd w:val="clear" w:color="auto" w:fill="FFFFFF"/>
              </w:rPr>
              <w:t>Циклийн температурын туршилтууд нь</w:t>
            </w:r>
            <w:r w:rsidR="009C20A8" w:rsidRPr="00D469AE">
              <w:rPr>
                <w:color w:val="000000"/>
                <w:shd w:val="clear" w:color="auto" w:fill="FFFFFF"/>
              </w:rPr>
              <w:t>:</w:t>
            </w:r>
          </w:p>
          <w:p w:rsidR="009C20A8" w:rsidRPr="00D469AE" w:rsidRDefault="009C20A8" w:rsidP="00CF5B70">
            <w:pPr>
              <w:spacing w:line="276" w:lineRule="auto"/>
              <w:ind w:left="0" w:firstLine="0"/>
              <w:rPr>
                <w:color w:val="000000"/>
                <w:shd w:val="clear" w:color="auto" w:fill="FFFFFF"/>
              </w:rPr>
            </w:pPr>
            <w:r w:rsidRPr="00D469AE">
              <w:rPr>
                <w:color w:val="000000"/>
                <w:shd w:val="clear" w:color="auto" w:fill="FFFFFF"/>
              </w:rPr>
              <w:t>— Нам температур</w:t>
            </w:r>
            <w:r w:rsidR="001F52E4" w:rsidRPr="00D469AE">
              <w:rPr>
                <w:color w:val="000000"/>
                <w:shd w:val="clear" w:color="auto" w:fill="FFFFFF"/>
              </w:rPr>
              <w:t xml:space="preserve"> 10 °C-ээс </w:t>
            </w:r>
            <w:r w:rsidRPr="00D469AE">
              <w:rPr>
                <w:color w:val="000000"/>
                <w:shd w:val="clear" w:color="auto" w:fill="FFFFFF"/>
              </w:rPr>
              <w:t>15 °C;</w:t>
            </w:r>
          </w:p>
          <w:p w:rsidR="009C20A8" w:rsidRPr="00D469AE" w:rsidRDefault="009C20A8" w:rsidP="00CF5B70">
            <w:pPr>
              <w:spacing w:line="276" w:lineRule="auto"/>
              <w:ind w:left="0" w:firstLine="0"/>
              <w:rPr>
                <w:color w:val="000000"/>
                <w:shd w:val="clear" w:color="auto" w:fill="FFFFFF"/>
              </w:rPr>
            </w:pPr>
            <w:r w:rsidRPr="00D469AE">
              <w:rPr>
                <w:color w:val="000000"/>
                <w:shd w:val="clear" w:color="auto" w:fill="FFFFFF"/>
              </w:rPr>
              <w:t>— Дээд температур</w:t>
            </w:r>
            <w:r w:rsidR="001F52E4" w:rsidRPr="00D469AE">
              <w:rPr>
                <w:color w:val="000000"/>
                <w:shd w:val="clear" w:color="auto" w:fill="FFFFFF"/>
              </w:rPr>
              <w:t xml:space="preserve"> 80 °C-ээс</w:t>
            </w:r>
            <w:r w:rsidRPr="00D469AE">
              <w:rPr>
                <w:color w:val="000000"/>
                <w:shd w:val="clear" w:color="auto" w:fill="FFFFFF"/>
              </w:rPr>
              <w:t xml:space="preserve"> 85 °C.</w:t>
            </w:r>
          </w:p>
          <w:p w:rsidR="00A8106C" w:rsidRPr="00D469AE" w:rsidRDefault="00A8106C" w:rsidP="00CF5B70">
            <w:pPr>
              <w:spacing w:line="276" w:lineRule="auto"/>
              <w:ind w:left="0" w:firstLine="0"/>
              <w:rPr>
                <w:b/>
                <w:color w:val="000000"/>
                <w:shd w:val="clear" w:color="auto" w:fill="FFFFFF"/>
              </w:rPr>
            </w:pPr>
            <w:r w:rsidRPr="00D469AE">
              <w:rPr>
                <w:b/>
                <w:color w:val="000000"/>
                <w:shd w:val="clear" w:color="auto" w:fill="FFFFFF"/>
              </w:rPr>
              <w:t>Өндөр температурын туршилт</w:t>
            </w:r>
          </w:p>
          <w:p w:rsidR="00BB6F27" w:rsidRPr="00D469AE" w:rsidRDefault="00BB6F27" w:rsidP="00CF5B70">
            <w:pPr>
              <w:spacing w:line="276" w:lineRule="auto"/>
              <w:ind w:left="0" w:firstLine="0"/>
              <w:rPr>
                <w:color w:val="000000"/>
                <w:shd w:val="clear" w:color="auto" w:fill="FFFFFF"/>
              </w:rPr>
            </w:pPr>
            <w:r w:rsidRPr="00D469AE">
              <w:rPr>
                <w:color w:val="000000"/>
                <w:shd w:val="clear" w:color="auto" w:fill="FFFFFF"/>
              </w:rPr>
              <w:t xml:space="preserve">Энэхүү нэмэлт туршилтыг </w:t>
            </w:r>
            <w:r w:rsidR="001E4B96" w:rsidRPr="00D469AE">
              <w:rPr>
                <w:color w:val="000000"/>
                <w:shd w:val="clear" w:color="auto" w:fill="FFFFFF"/>
              </w:rPr>
              <w:t xml:space="preserve">100 °C-аас дээш </w:t>
            </w:r>
            <w:r w:rsidRPr="00D469AE">
              <w:rPr>
                <w:color w:val="000000"/>
                <w:shd w:val="clear" w:color="auto" w:fill="FFFFFF"/>
              </w:rPr>
              <w:t>хамгий</w:t>
            </w:r>
            <w:r w:rsidR="00BD1791" w:rsidRPr="00D469AE">
              <w:rPr>
                <w:color w:val="000000"/>
                <w:shd w:val="clear" w:color="auto" w:fill="FFFFFF"/>
              </w:rPr>
              <w:t>н их температур</w:t>
            </w:r>
            <w:r w:rsidR="001E4B96" w:rsidRPr="00D469AE">
              <w:rPr>
                <w:color w:val="000000"/>
                <w:shd w:val="clear" w:color="auto" w:fill="FFFFFF"/>
              </w:rPr>
              <w:t xml:space="preserve">тай </w:t>
            </w:r>
            <w:r w:rsidR="00BD1791" w:rsidRPr="00D469AE">
              <w:rPr>
                <w:color w:val="000000"/>
                <w:shd w:val="clear" w:color="auto" w:fill="FFFFFF"/>
              </w:rPr>
              <w:t xml:space="preserve"> </w:t>
            </w:r>
            <w:r w:rsidR="001E4B96" w:rsidRPr="00D469AE">
              <w:rPr>
                <w:color w:val="000000"/>
                <w:highlight w:val="yellow"/>
                <w:shd w:val="clear" w:color="auto" w:fill="FFFFFF"/>
              </w:rPr>
              <w:t>температур мэдрэгчүүдэд</w:t>
            </w:r>
            <w:r w:rsidR="001E4B96" w:rsidRPr="00D469AE">
              <w:rPr>
                <w:color w:val="000000"/>
                <w:shd w:val="clear" w:color="auto" w:fill="FFFFFF"/>
              </w:rPr>
              <w:t xml:space="preserve"> ашиглана</w:t>
            </w:r>
            <w:r w:rsidRPr="00D469AE">
              <w:rPr>
                <w:color w:val="000000"/>
                <w:shd w:val="clear" w:color="auto" w:fill="FFFFFF"/>
              </w:rPr>
              <w:t>.</w:t>
            </w:r>
          </w:p>
          <w:p w:rsidR="00AD0AC8" w:rsidRPr="00D469AE" w:rsidRDefault="00AD0AC8" w:rsidP="00CF5B70">
            <w:pPr>
              <w:spacing w:line="276" w:lineRule="auto"/>
              <w:ind w:left="0" w:firstLine="0"/>
              <w:rPr>
                <w:color w:val="000000"/>
                <w:shd w:val="clear" w:color="auto" w:fill="FFFFFF"/>
              </w:rPr>
            </w:pPr>
            <w:r w:rsidRPr="00D469AE">
              <w:rPr>
                <w:color w:val="000000"/>
                <w:shd w:val="clear" w:color="auto" w:fill="FFFFFF"/>
              </w:rPr>
              <w:t xml:space="preserve">Нам температурын туршилтын дараа хоёр дахь 10 мөчлөгийн </w:t>
            </w:r>
            <w:r w:rsidR="00333503" w:rsidRPr="00D469AE">
              <w:rPr>
                <w:color w:val="000000"/>
                <w:shd w:val="clear" w:color="auto" w:fill="FFFFFF"/>
              </w:rPr>
              <w:t xml:space="preserve">туршилтыг дараах нөхцөлд </w:t>
            </w:r>
            <w:r w:rsidR="00D2706C" w:rsidRPr="00D469AE">
              <w:rPr>
                <w:color w:val="000000"/>
                <w:shd w:val="clear" w:color="auto" w:fill="FFFFFF"/>
              </w:rPr>
              <w:t>хийнэ:</w:t>
            </w:r>
          </w:p>
          <w:p w:rsidR="00D00D24" w:rsidRPr="00D469AE" w:rsidRDefault="00D00D24" w:rsidP="00CF5B70">
            <w:pPr>
              <w:spacing w:line="276" w:lineRule="auto"/>
              <w:ind w:left="0" w:firstLine="0"/>
              <w:rPr>
                <w:color w:val="000000"/>
                <w:shd w:val="clear" w:color="auto" w:fill="FFFFFF"/>
              </w:rPr>
            </w:pPr>
            <w:r w:rsidRPr="00D469AE">
              <w:rPr>
                <w:color w:val="000000"/>
                <w:shd w:val="clear" w:color="auto" w:fill="FFFFFF"/>
              </w:rPr>
              <w:t xml:space="preserve">— </w:t>
            </w:r>
            <w:r w:rsidR="00244E9D" w:rsidRPr="00D469AE">
              <w:rPr>
                <w:color w:val="000000"/>
                <w:shd w:val="clear" w:color="auto" w:fill="FFFFFF"/>
              </w:rPr>
              <w:t>хамгийн их температурт 22 ц</w:t>
            </w:r>
            <w:r w:rsidRPr="00D469AE">
              <w:rPr>
                <w:color w:val="000000"/>
                <w:shd w:val="clear" w:color="auto" w:fill="FFFFFF"/>
              </w:rPr>
              <w:t>;</w:t>
            </w:r>
          </w:p>
          <w:p w:rsidR="00D00D24" w:rsidRPr="00D469AE" w:rsidRDefault="00D00D24" w:rsidP="00CF5B70">
            <w:pPr>
              <w:spacing w:line="276" w:lineRule="auto"/>
              <w:ind w:left="0" w:firstLine="0"/>
              <w:rPr>
                <w:color w:val="000000"/>
                <w:shd w:val="clear" w:color="auto" w:fill="FFFFFF"/>
              </w:rPr>
            </w:pPr>
            <w:r w:rsidRPr="00D469AE">
              <w:rPr>
                <w:color w:val="000000"/>
                <w:shd w:val="clear" w:color="auto" w:fill="FFFFFF"/>
              </w:rPr>
              <w:t xml:space="preserve">— </w:t>
            </w:r>
            <w:r w:rsidR="00C16A96" w:rsidRPr="00D469AE">
              <w:rPr>
                <w:color w:val="000000"/>
                <w:shd w:val="clear" w:color="auto" w:fill="FFFFFF"/>
              </w:rPr>
              <w:t>гадаад орчны температурт 2 ц</w:t>
            </w:r>
            <w:r w:rsidRPr="00D469AE">
              <w:rPr>
                <w:color w:val="000000"/>
                <w:shd w:val="clear" w:color="auto" w:fill="FFFFFF"/>
              </w:rPr>
              <w:t>.</w:t>
            </w:r>
          </w:p>
          <w:p w:rsidR="003750BA" w:rsidRPr="00D469AE" w:rsidRDefault="003750BA" w:rsidP="00CF5B70">
            <w:pPr>
              <w:spacing w:line="276" w:lineRule="auto"/>
              <w:ind w:left="0" w:firstLine="0"/>
              <w:rPr>
                <w:color w:val="000000"/>
                <w:shd w:val="clear" w:color="auto" w:fill="FFFFFF"/>
              </w:rPr>
            </w:pPr>
            <w:r w:rsidRPr="00D469AE">
              <w:rPr>
                <w:color w:val="000000"/>
                <w:shd w:val="clear" w:color="auto" w:fill="FFFFFF"/>
              </w:rPr>
              <w:t>Хамгийн ихдээ 2 удаа, гадаа орчны температурт 72 цаг хүртэл 2 цаг нэмэгдүүлэхийг зөвшөөрнө.</w:t>
            </w:r>
          </w:p>
          <w:p w:rsidR="005C4201" w:rsidRPr="00D469AE" w:rsidRDefault="00252D08" w:rsidP="00CF5B70">
            <w:pPr>
              <w:spacing w:line="276" w:lineRule="auto"/>
              <w:ind w:left="0" w:firstLine="0"/>
              <w:rPr>
                <w:b/>
                <w:color w:val="000000"/>
                <w:shd w:val="clear" w:color="auto" w:fill="FFFFFF"/>
              </w:rPr>
            </w:pPr>
            <w:r w:rsidRPr="00D469AE">
              <w:rPr>
                <w:b/>
                <w:color w:val="000000"/>
                <w:shd w:val="clear" w:color="auto" w:fill="FFFFFF"/>
              </w:rPr>
              <w:t xml:space="preserve">Эдэлгээний </w:t>
            </w:r>
            <w:r w:rsidR="00E0070A" w:rsidRPr="00D469AE">
              <w:rPr>
                <w:b/>
                <w:color w:val="000000"/>
                <w:shd w:val="clear" w:color="auto" w:fill="FFFFFF"/>
              </w:rPr>
              <w:t>алдаа</w:t>
            </w:r>
          </w:p>
          <w:p w:rsidR="00A021BB" w:rsidRPr="00D469AE" w:rsidRDefault="00A021BB" w:rsidP="00CF5B70">
            <w:pPr>
              <w:spacing w:line="276" w:lineRule="auto"/>
              <w:ind w:left="0" w:firstLine="0"/>
              <w:rPr>
                <w:color w:val="000000"/>
                <w:shd w:val="clear" w:color="auto" w:fill="FFFFFF"/>
              </w:rPr>
            </w:pPr>
            <w:r w:rsidRPr="00D469AE">
              <w:rPr>
                <w:color w:val="000000"/>
                <w:shd w:val="clear" w:color="auto" w:fill="FFFFFF"/>
              </w:rPr>
              <w:t>Мөчлөгийн</w:t>
            </w:r>
            <w:r w:rsidR="00DB236B" w:rsidRPr="00D469AE">
              <w:rPr>
                <w:color w:val="000000"/>
                <w:shd w:val="clear" w:color="auto" w:fill="FFFFFF"/>
              </w:rPr>
              <w:t xml:space="preserve"> туршилтын өмнөх болон</w:t>
            </w:r>
            <w:r w:rsidRPr="00D469AE">
              <w:rPr>
                <w:color w:val="000000"/>
                <w:shd w:val="clear" w:color="auto" w:fill="FFFFFF"/>
              </w:rPr>
              <w:t xml:space="preserve"> дараах зөрүүний </w:t>
            </w:r>
            <w:r w:rsidR="00E0070A" w:rsidRPr="00D469AE">
              <w:rPr>
                <w:color w:val="000000"/>
                <w:shd w:val="clear" w:color="auto" w:fill="FFFFFF"/>
              </w:rPr>
              <w:t>алдааны</w:t>
            </w:r>
            <w:r w:rsidR="0055512D" w:rsidRPr="00D469AE">
              <w:rPr>
                <w:color w:val="000000"/>
                <w:shd w:val="clear" w:color="auto" w:fill="FFFFFF"/>
              </w:rPr>
              <w:t xml:space="preserve"> хамгийн их өөрчлөлт нь нэг </w:t>
            </w:r>
            <w:proofErr w:type="spellStart"/>
            <w:r w:rsidR="0055512D" w:rsidRPr="00D469AE">
              <w:rPr>
                <w:color w:val="000000"/>
                <w:shd w:val="clear" w:color="auto" w:fill="FFFFFF"/>
              </w:rPr>
              <w:t>З</w:t>
            </w:r>
            <w:r w:rsidR="00EE75AF" w:rsidRPr="00D469AE">
              <w:rPr>
                <w:color w:val="000000"/>
                <w:shd w:val="clear" w:color="auto" w:fill="FFFFFF"/>
              </w:rPr>
              <w:t>Б</w:t>
            </w:r>
            <w:r w:rsidR="0055512D" w:rsidRPr="00D469AE">
              <w:rPr>
                <w:color w:val="000000"/>
                <w:shd w:val="clear" w:color="auto" w:fill="FFFFFF"/>
              </w:rPr>
              <w:t>ХИА</w:t>
            </w:r>
            <w:proofErr w:type="spellEnd"/>
            <w:r w:rsidR="0055512D" w:rsidRPr="00D469AE">
              <w:rPr>
                <w:color w:val="000000"/>
                <w:shd w:val="clear" w:color="auto" w:fill="FFFFFF"/>
              </w:rPr>
              <w:t>-аа</w:t>
            </w:r>
            <w:r w:rsidRPr="00D469AE">
              <w:rPr>
                <w:color w:val="000000"/>
                <w:shd w:val="clear" w:color="auto" w:fill="FFFFFF"/>
              </w:rPr>
              <w:t>с бага байна.</w:t>
            </w:r>
          </w:p>
          <w:p w:rsidR="005C4201" w:rsidRPr="00D469AE" w:rsidRDefault="00EF6F5C" w:rsidP="00CF5B70">
            <w:pPr>
              <w:spacing w:line="276" w:lineRule="auto"/>
              <w:ind w:left="0" w:firstLine="0"/>
              <w:rPr>
                <w:rFonts w:eastAsiaTheme="minorEastAsia"/>
                <w:color w:val="000000"/>
                <w:shd w:val="clear" w:color="auto" w:fill="FFFFFF"/>
              </w:rPr>
            </w:pPr>
            <m:oMathPara>
              <m:oMath>
                <m:sSub>
                  <m:sSubPr>
                    <m:ctrlPr>
                      <w:rPr>
                        <w:rFonts w:ascii="Cambria Math" w:hAnsi="Cambria Math"/>
                        <w:i/>
                        <w:color w:val="000000"/>
                        <w:shd w:val="clear" w:color="auto" w:fill="FFFFFF"/>
                      </w:rPr>
                    </m:ctrlPr>
                  </m:sSubPr>
                  <m:e>
                    <m:func>
                      <m:funcPr>
                        <m:ctrlPr>
                          <w:rPr>
                            <w:rFonts w:ascii="Cambria Math" w:hAnsi="Cambria Math"/>
                            <w:i/>
                            <w:color w:val="000000"/>
                            <w:shd w:val="clear" w:color="auto" w:fill="FFFFFF"/>
                          </w:rPr>
                        </m:ctrlPr>
                      </m:funcPr>
                      <m:fName>
                        <m:r>
                          <m:rPr>
                            <m:sty m:val="p"/>
                          </m:rPr>
                          <w:rPr>
                            <w:rFonts w:ascii="Cambria Math" w:hAnsi="Cambria Math"/>
                            <w:color w:val="000000"/>
                            <w:shd w:val="clear" w:color="auto" w:fill="FFFFFF"/>
                          </w:rPr>
                          <m:t>max</m:t>
                        </m:r>
                      </m:fName>
                      <m:e>
                        <m:r>
                          <w:rPr>
                            <w:rFonts w:ascii="Cambria Math" w:hAnsi="Cambria Math"/>
                            <w:color w:val="000000"/>
                            <w:shd w:val="clear" w:color="auto" w:fill="FFFFFF"/>
                          </w:rPr>
                          <m:t>∆</m:t>
                        </m:r>
                      </m:e>
                    </m:func>
                  </m:e>
                  <m:sub>
                    <m:r>
                      <w:rPr>
                        <w:rFonts w:ascii="Cambria Math" w:hAnsi="Cambria Math"/>
                        <w:color w:val="000000"/>
                        <w:shd w:val="clear" w:color="auto" w:fill="FFFFFF"/>
                      </w:rPr>
                      <m:t>Durability</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max(∆Ɵ</m:t>
                    </m:r>
                    <m:d>
                      <m:dPr>
                        <m:ctrlPr>
                          <w:rPr>
                            <w:rFonts w:ascii="Cambria Math" w:hAnsi="Cambria Math"/>
                            <w:i/>
                            <w:color w:val="000000"/>
                            <w:shd w:val="clear" w:color="auto" w:fill="FFFFFF"/>
                          </w:rPr>
                        </m:ctrlPr>
                      </m:dPr>
                      <m:e>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in</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out</m:t>
                            </m:r>
                          </m:sub>
                        </m:sSub>
                      </m:e>
                    </m:d>
                  </m:e>
                  <m:sub>
                    <m:r>
                      <w:rPr>
                        <w:rFonts w:ascii="Cambria Math" w:hAnsi="Cambria Math"/>
                        <w:color w:val="000000"/>
                        <w:shd w:val="clear" w:color="auto" w:fill="FFFFFF"/>
                      </w:rPr>
                      <m:t>After Cycle</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d>
                      <m:dPr>
                        <m:ctrlPr>
                          <w:rPr>
                            <w:rFonts w:ascii="Cambria Math" w:hAnsi="Cambria Math"/>
                            <w:i/>
                            <w:color w:val="000000"/>
                            <w:shd w:val="clear" w:color="auto" w:fill="FFFFFF"/>
                          </w:rPr>
                        </m:ctrlPr>
                      </m:dPr>
                      <m:e>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in</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out</m:t>
                            </m:r>
                          </m:sub>
                        </m:sSub>
                      </m:e>
                    </m:d>
                  </m:e>
                  <m:sub>
                    <m:r>
                      <w:rPr>
                        <w:rFonts w:ascii="Cambria Math" w:hAnsi="Cambria Math"/>
                        <w:color w:val="000000"/>
                        <w:shd w:val="clear" w:color="auto" w:fill="FFFFFF"/>
                      </w:rPr>
                      <m:t>Before Cycle</m:t>
                    </m:r>
                  </m:sub>
                </m:sSub>
                <m:r>
                  <w:rPr>
                    <w:rFonts w:ascii="Cambria Math" w:hAnsi="Cambria Math"/>
                    <w:color w:val="000000"/>
                    <w:shd w:val="clear" w:color="auto" w:fill="FFFFFF"/>
                  </w:rPr>
                  <m:t>) ≤1 MPE</m:t>
                </m:r>
              </m:oMath>
            </m:oMathPara>
          </w:p>
          <w:p w:rsidR="009C20A8" w:rsidRPr="00D469AE" w:rsidRDefault="00360D48" w:rsidP="00CF5B70">
            <w:pPr>
              <w:spacing w:line="276" w:lineRule="auto"/>
              <w:ind w:left="0" w:firstLine="0"/>
              <w:rPr>
                <w:color w:val="000000"/>
                <w:shd w:val="clear" w:color="auto" w:fill="FFFFFF"/>
              </w:rPr>
            </w:pPr>
            <w:r w:rsidRPr="00D469AE">
              <w:rPr>
                <w:color w:val="000000"/>
                <w:shd w:val="clear" w:color="auto" w:fill="FFFFFF"/>
              </w:rPr>
              <w:t>Мэдрэгчийн металл бүрхүүл ба түүнд холбогдсон дамжуулагч бүрийн хоорондох тусгаарлагчийн эсэргүүцлийг 100 В DC-ээс ихгүй туршилтын хүчдэл ашиглан хэмжинэ.</w:t>
            </w:r>
            <w:r w:rsidR="0096301B" w:rsidRPr="00D469AE">
              <w:rPr>
                <w:color w:val="000000"/>
                <w:shd w:val="clear" w:color="auto" w:fill="FFFFFF"/>
              </w:rPr>
              <w:t xml:space="preserve"> </w:t>
            </w:r>
            <w:r w:rsidR="00590B27" w:rsidRPr="00D469AE">
              <w:rPr>
                <w:color w:val="000000"/>
                <w:shd w:val="clear" w:color="auto" w:fill="FFFFFF"/>
              </w:rPr>
              <w:t>Хэмжсэн эсэргүүцэл нь ямар ч тохиолдолд 100 MΩ-ээс бага байж болохгүй.</w:t>
            </w:r>
          </w:p>
          <w:p w:rsidR="00435A5C" w:rsidRPr="00D469AE" w:rsidRDefault="00435A5C" w:rsidP="00CF5B70">
            <w:pPr>
              <w:spacing w:line="276" w:lineRule="auto"/>
              <w:ind w:left="0" w:firstLine="0"/>
              <w:rPr>
                <w:b/>
                <w:color w:val="000000"/>
                <w:shd w:val="clear" w:color="auto" w:fill="FFFFFF"/>
              </w:rPr>
            </w:pPr>
            <w:r w:rsidRPr="00D469AE">
              <w:rPr>
                <w:b/>
                <w:color w:val="000000"/>
                <w:shd w:val="clear" w:color="auto" w:fill="FFFFFF"/>
              </w:rPr>
              <w:t xml:space="preserve">7.8.4 </w:t>
            </w:r>
            <w:proofErr w:type="spellStart"/>
            <w:r w:rsidR="000D0E90" w:rsidRPr="00D469AE">
              <w:rPr>
                <w:b/>
                <w:color w:val="000000"/>
                <w:shd w:val="clear" w:color="auto" w:fill="FFFFFF"/>
              </w:rPr>
              <w:t>Нэгтгсэн</w:t>
            </w:r>
            <w:proofErr w:type="spellEnd"/>
            <w:r w:rsidR="00220C73" w:rsidRPr="00D469AE">
              <w:rPr>
                <w:b/>
                <w:color w:val="000000"/>
                <w:shd w:val="clear" w:color="auto" w:fill="FFFFFF"/>
              </w:rPr>
              <w:t xml:space="preserve"> </w:t>
            </w:r>
            <w:r w:rsidR="007B5997" w:rsidRPr="00D469AE">
              <w:rPr>
                <w:b/>
                <w:color w:val="000000"/>
                <w:shd w:val="clear" w:color="auto" w:fill="FFFFFF"/>
              </w:rPr>
              <w:t xml:space="preserve">зангилаа </w:t>
            </w:r>
            <w:r w:rsidR="00220C73" w:rsidRPr="00D469AE">
              <w:rPr>
                <w:b/>
                <w:color w:val="000000"/>
                <w:shd w:val="clear" w:color="auto" w:fill="FFFFFF"/>
              </w:rPr>
              <w:t xml:space="preserve">эсвэл </w:t>
            </w:r>
            <w:r w:rsidR="000D0E90" w:rsidRPr="00D469AE">
              <w:rPr>
                <w:b/>
                <w:color w:val="000000"/>
                <w:shd w:val="clear" w:color="auto" w:fill="FFFFFF"/>
              </w:rPr>
              <w:t>иж бүрэн</w:t>
            </w:r>
            <w:r w:rsidR="00220C73" w:rsidRPr="00D469AE">
              <w:rPr>
                <w:b/>
                <w:color w:val="000000"/>
                <w:shd w:val="clear" w:color="auto" w:fill="FFFFFF"/>
              </w:rPr>
              <w:t xml:space="preserve"> тоолуур</w:t>
            </w:r>
            <w:r w:rsidR="00287DCF" w:rsidRPr="00D469AE">
              <w:rPr>
                <w:b/>
                <w:color w:val="000000"/>
                <w:shd w:val="clear" w:color="auto" w:fill="FFFFFF"/>
              </w:rPr>
              <w:t xml:space="preserve"> </w:t>
            </w:r>
          </w:p>
          <w:p w:rsidR="008C3D8A" w:rsidRPr="00D469AE" w:rsidRDefault="008C3D8A" w:rsidP="00CF5B70">
            <w:pPr>
              <w:spacing w:line="276" w:lineRule="auto"/>
              <w:ind w:left="0" w:firstLine="0"/>
              <w:rPr>
                <w:color w:val="000000"/>
                <w:shd w:val="clear" w:color="auto" w:fill="FFFFFF"/>
              </w:rPr>
            </w:pPr>
            <w:r w:rsidRPr="00D469AE">
              <w:rPr>
                <w:color w:val="000000"/>
                <w:shd w:val="clear" w:color="auto" w:fill="FFFFFF"/>
              </w:rPr>
              <w:t>Дэд анги бүрийн туршилтын дагуу холбогдох туршилтыг хийнэ.</w:t>
            </w:r>
          </w:p>
          <w:p w:rsidR="00BD41C4" w:rsidRPr="00D469AE" w:rsidRDefault="00482828" w:rsidP="00CF5B70">
            <w:pPr>
              <w:spacing w:line="276" w:lineRule="auto"/>
              <w:ind w:left="0" w:firstLine="0"/>
              <w:rPr>
                <w:color w:val="000000"/>
                <w:shd w:val="clear" w:color="auto" w:fill="FFFFFF"/>
              </w:rPr>
            </w:pPr>
            <w:r w:rsidRPr="00D469AE">
              <w:rPr>
                <w:color w:val="000000"/>
                <w:shd w:val="clear" w:color="auto" w:fill="FFFFFF"/>
              </w:rPr>
              <w:t xml:space="preserve">Туршилтын өмнө болон дараа нь дэд </w:t>
            </w:r>
            <w:r w:rsidR="00E87902" w:rsidRPr="00D469AE">
              <w:rPr>
                <w:color w:val="000000"/>
                <w:shd w:val="clear" w:color="auto" w:fill="FFFFFF"/>
              </w:rPr>
              <w:t>эд анги бүрийн адил хэмжилтийг хийж болно</w:t>
            </w:r>
            <w:r w:rsidRPr="00D469AE">
              <w:rPr>
                <w:color w:val="000000"/>
                <w:shd w:val="clear" w:color="auto" w:fill="FFFFFF"/>
              </w:rPr>
              <w:t>.</w:t>
            </w:r>
            <w:r w:rsidR="0058536B" w:rsidRPr="00D469AE">
              <w:rPr>
                <w:color w:val="000000"/>
                <w:shd w:val="clear" w:color="auto" w:fill="FFFFFF"/>
              </w:rPr>
              <w:t xml:space="preserve"> Нэг онц зүйл нь температур мэдрэгчийн тусгаарлагч эсэргүүцэл</w:t>
            </w:r>
            <w:r w:rsidR="004E0BF1" w:rsidRPr="00D469AE">
              <w:rPr>
                <w:color w:val="000000"/>
                <w:shd w:val="clear" w:color="auto" w:fill="FFFFFF"/>
              </w:rPr>
              <w:t>.</w:t>
            </w:r>
            <w:r w:rsidR="003F1DF2" w:rsidRPr="00D469AE">
              <w:rPr>
                <w:color w:val="000000"/>
                <w:shd w:val="clear" w:color="auto" w:fill="FFFFFF"/>
              </w:rPr>
              <w:t xml:space="preserve"> Температур мэдрэгч нь дулааны эрчим </w:t>
            </w:r>
            <w:r w:rsidR="003F1DF2" w:rsidRPr="00D469AE">
              <w:rPr>
                <w:color w:val="000000"/>
                <w:shd w:val="clear" w:color="auto" w:fill="FFFFFF"/>
              </w:rPr>
              <w:lastRenderedPageBreak/>
              <w:t xml:space="preserve">хүчний тоолуур эсвэл </w:t>
            </w:r>
            <w:r w:rsidR="007B5997" w:rsidRPr="00D469AE">
              <w:rPr>
                <w:color w:val="000000"/>
                <w:shd w:val="clear" w:color="auto" w:fill="FFFFFF"/>
              </w:rPr>
              <w:t>зангилааны</w:t>
            </w:r>
            <w:r w:rsidR="003F1DF2" w:rsidRPr="00D469AE">
              <w:rPr>
                <w:color w:val="000000"/>
                <w:shd w:val="clear" w:color="auto" w:fill="FFFFFF"/>
              </w:rPr>
              <w:t xml:space="preserve"> нэг хэсэг байх үед энэ хэмжилтийг хийж болохгүй.</w:t>
            </w:r>
          </w:p>
          <w:p w:rsidR="00437F87" w:rsidRPr="00D469AE" w:rsidRDefault="00437F87" w:rsidP="00CF5B70">
            <w:pPr>
              <w:spacing w:line="276" w:lineRule="auto"/>
              <w:ind w:left="0" w:firstLine="0"/>
              <w:rPr>
                <w:b/>
                <w:color w:val="000000"/>
                <w:shd w:val="clear" w:color="auto" w:fill="FFFFFF"/>
              </w:rPr>
            </w:pPr>
            <w:r w:rsidRPr="00D469AE">
              <w:rPr>
                <w:b/>
                <w:color w:val="000000"/>
                <w:shd w:val="clear" w:color="auto" w:fill="FFFFFF"/>
              </w:rPr>
              <w:t>7.9 Чийглэг дулаан</w:t>
            </w:r>
          </w:p>
          <w:p w:rsidR="00437F87" w:rsidRPr="00D469AE" w:rsidRDefault="00437F87" w:rsidP="00CF5B70">
            <w:pPr>
              <w:spacing w:line="276" w:lineRule="auto"/>
              <w:ind w:left="0" w:firstLine="0"/>
              <w:rPr>
                <w:b/>
                <w:color w:val="000000"/>
                <w:shd w:val="clear" w:color="auto" w:fill="FFFFFF"/>
              </w:rPr>
            </w:pPr>
            <w:r w:rsidRPr="00D469AE">
              <w:rPr>
                <w:b/>
                <w:color w:val="000000"/>
                <w:shd w:val="clear" w:color="auto" w:fill="FFFFFF"/>
              </w:rPr>
              <w:t xml:space="preserve">7.9.1 </w:t>
            </w:r>
            <w:r w:rsidR="00BF2287" w:rsidRPr="00D469AE">
              <w:rPr>
                <w:b/>
                <w:color w:val="000000"/>
                <w:shd w:val="clear" w:color="auto" w:fill="FFFFFF"/>
              </w:rPr>
              <w:t>Ч</w:t>
            </w:r>
            <w:r w:rsidRPr="00D469AE">
              <w:rPr>
                <w:b/>
                <w:color w:val="000000"/>
                <w:shd w:val="clear" w:color="auto" w:fill="FFFFFF"/>
              </w:rPr>
              <w:t>ийглэг дулааны мөчлөг</w:t>
            </w:r>
          </w:p>
          <w:p w:rsidR="00C0376A" w:rsidRPr="00D469AE" w:rsidRDefault="00957AE5"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буюу тэдгээрийн </w:t>
            </w:r>
            <w:r w:rsidR="007B5997" w:rsidRPr="00D469AE">
              <w:rPr>
                <w:color w:val="000000"/>
                <w:shd w:val="clear" w:color="auto" w:fill="FFFFFF"/>
              </w:rPr>
              <w:t>зангилаа</w:t>
            </w:r>
            <w:r w:rsidRPr="00D469AE">
              <w:rPr>
                <w:color w:val="000000"/>
                <w:shd w:val="clear" w:color="auto" w:fill="FFFFFF"/>
              </w:rPr>
              <w:t xml:space="preserve"> нь 11-р хүснэгтэд заасан </w:t>
            </w:r>
            <w:proofErr w:type="spellStart"/>
            <w:r w:rsidRPr="00D469AE">
              <w:rPr>
                <w:color w:val="000000"/>
                <w:shd w:val="clear" w:color="auto" w:fill="FFFFFF"/>
              </w:rPr>
              <w:t>нөхцлийн</w:t>
            </w:r>
            <w:proofErr w:type="spellEnd"/>
            <w:r w:rsidRPr="00D469AE">
              <w:rPr>
                <w:color w:val="000000"/>
                <w:shd w:val="clear" w:color="auto" w:fill="FFFFFF"/>
              </w:rPr>
              <w:t xml:space="preserve"> дагуу </w:t>
            </w:r>
            <w:r w:rsidR="00882093" w:rsidRPr="00D469AE">
              <w:rPr>
                <w:color w:val="000000"/>
                <w:shd w:val="clear" w:color="auto" w:fill="FFFFFF"/>
              </w:rPr>
              <w:t>чийглэг дулааны мөчлөгт</w:t>
            </w:r>
            <w:r w:rsidRPr="00D469AE">
              <w:rPr>
                <w:color w:val="000000"/>
                <w:shd w:val="clear" w:color="auto" w:fill="FFFFFF"/>
              </w:rPr>
              <w:t xml:space="preserve"> (</w:t>
            </w:r>
            <w:proofErr w:type="spellStart"/>
            <w:r w:rsidRPr="00D469AE">
              <w:rPr>
                <w:color w:val="000000"/>
                <w:shd w:val="clear" w:color="auto" w:fill="FFFFFF"/>
              </w:rPr>
              <w:t>конденсац</w:t>
            </w:r>
            <w:proofErr w:type="spellEnd"/>
            <w:r w:rsidRPr="00D469AE">
              <w:rPr>
                <w:color w:val="000000"/>
                <w:shd w:val="clear" w:color="auto" w:fill="FFFFFF"/>
              </w:rPr>
              <w:t>) өртөх ёстой.</w:t>
            </w:r>
          </w:p>
          <w:p w:rsidR="00882093" w:rsidRPr="00D469AE" w:rsidRDefault="00C0376A" w:rsidP="00CF5B70">
            <w:pPr>
              <w:spacing w:line="276" w:lineRule="auto"/>
              <w:ind w:left="0" w:firstLine="0"/>
              <w:rPr>
                <w:color w:val="000000"/>
                <w:shd w:val="clear" w:color="auto" w:fill="FFFFFF"/>
              </w:rPr>
            </w:pPr>
            <w:r w:rsidRPr="00D469AE">
              <w:rPr>
                <w:color w:val="000000"/>
                <w:shd w:val="clear" w:color="auto" w:fill="FFFFFF"/>
              </w:rPr>
              <w:t xml:space="preserve">Стандартын </w:t>
            </w:r>
            <w:r w:rsidR="00E630FE" w:rsidRPr="00D469AE">
              <w:rPr>
                <w:color w:val="000000"/>
                <w:shd w:val="clear" w:color="auto" w:fill="FFFFFF"/>
              </w:rPr>
              <w:t>эшлэл</w:t>
            </w:r>
            <w:r w:rsidRPr="00D469AE">
              <w:rPr>
                <w:color w:val="000000"/>
                <w:shd w:val="clear" w:color="auto" w:fill="FFFFFF"/>
              </w:rPr>
              <w:t>: EN 60068-2-30:2005, Туршилтын Db: туршилтын хувилбар 1.</w:t>
            </w:r>
          </w:p>
        </w:tc>
        <w:tc>
          <w:tcPr>
            <w:tcW w:w="4672" w:type="dxa"/>
          </w:tcPr>
          <w:p w:rsidR="008C0BC0" w:rsidRPr="00D469AE" w:rsidRDefault="008C0BC0" w:rsidP="00CF5B70">
            <w:pPr>
              <w:spacing w:line="276" w:lineRule="auto"/>
              <w:ind w:left="0" w:firstLine="0"/>
              <w:rPr>
                <w:b/>
                <w:color w:val="000000"/>
                <w:shd w:val="clear" w:color="auto" w:fill="FFFFFF"/>
              </w:rPr>
            </w:pPr>
            <w:r w:rsidRPr="00D469AE">
              <w:rPr>
                <w:b/>
                <w:color w:val="000000"/>
                <w:shd w:val="clear" w:color="auto" w:fill="FFFFFF"/>
              </w:rPr>
              <w:lastRenderedPageBreak/>
              <w:t>7.8.3 Temperature sensors</w:t>
            </w:r>
          </w:p>
          <w:p w:rsidR="008C0BC0" w:rsidRPr="00D469AE" w:rsidRDefault="008C0BC0" w:rsidP="00CF5B70">
            <w:pPr>
              <w:spacing w:line="276" w:lineRule="auto"/>
              <w:ind w:left="0" w:firstLine="0"/>
              <w:rPr>
                <w:color w:val="000000"/>
                <w:shd w:val="clear" w:color="auto" w:fill="FFFFFF"/>
              </w:rPr>
            </w:pPr>
            <w:r w:rsidRPr="00D469AE">
              <w:rPr>
                <w:color w:val="000000"/>
                <w:shd w:val="clear" w:color="auto" w:fill="FFFFFF"/>
              </w:rPr>
              <w:t>For an accelerated durability test, in total 12 temperature sensor pairs are exposed to temperature changes.</w:t>
            </w:r>
          </w:p>
          <w:p w:rsidR="008C0BC0" w:rsidRPr="00D469AE" w:rsidRDefault="008C0BC0" w:rsidP="00CF5B70">
            <w:pPr>
              <w:spacing w:line="276" w:lineRule="auto"/>
              <w:ind w:left="0" w:firstLine="0"/>
              <w:rPr>
                <w:color w:val="000000"/>
                <w:shd w:val="clear" w:color="auto" w:fill="FFFFFF"/>
              </w:rPr>
            </w:pPr>
            <w:r w:rsidRPr="00D469AE">
              <w:rPr>
                <w:color w:val="000000"/>
                <w:shd w:val="clear" w:color="auto" w:fill="FFFFFF"/>
              </w:rPr>
              <w:t>4 000 continuous cycles for the low temperature test and 10 cycles for the high temperature test are estimated for a durability period of 5 years. The durability period is scalable by its number of cycles up to 10 years.</w:t>
            </w:r>
          </w:p>
          <w:p w:rsidR="008C0BC0" w:rsidRPr="00D469AE" w:rsidRDefault="008C0BC0" w:rsidP="00CF5B70">
            <w:pPr>
              <w:spacing w:line="276" w:lineRule="auto"/>
              <w:ind w:left="0" w:firstLine="0"/>
              <w:rPr>
                <w:color w:val="000000"/>
                <w:shd w:val="clear" w:color="auto" w:fill="FFFFFF"/>
              </w:rPr>
            </w:pPr>
            <w:r w:rsidRPr="00D469AE">
              <w:rPr>
                <w:color w:val="000000"/>
                <w:shd w:val="clear" w:color="auto" w:fill="FFFFFF"/>
              </w:rPr>
              <w:t>The temperature of the temperature sensors is controlled in thermostatic baths for the low temperature test. The change between both baths shall be less than 5 s and the settling time at each tem</w:t>
            </w:r>
            <w:r w:rsidR="001329BB" w:rsidRPr="00D469AE">
              <w:rPr>
                <w:color w:val="000000"/>
                <w:shd w:val="clear" w:color="auto" w:fill="FFFFFF"/>
              </w:rPr>
              <w:t>perature should be at least Ƭ</w:t>
            </w:r>
            <w:r w:rsidR="001329BB" w:rsidRPr="00D469AE">
              <w:rPr>
                <w:color w:val="000000"/>
                <w:shd w:val="clear" w:color="auto" w:fill="FFFFFF"/>
                <w:vertAlign w:val="subscript"/>
              </w:rPr>
              <w:t>0,9</w:t>
            </w:r>
            <w:r w:rsidRPr="00D469AE">
              <w:rPr>
                <w:color w:val="000000"/>
                <w:shd w:val="clear" w:color="auto" w:fill="FFFFFF"/>
              </w:rPr>
              <w:t>.</w:t>
            </w:r>
          </w:p>
          <w:p w:rsidR="008C0BC0" w:rsidRPr="00D469AE" w:rsidRDefault="008C0BC0" w:rsidP="00CF5B70">
            <w:pPr>
              <w:spacing w:line="276" w:lineRule="auto"/>
              <w:ind w:left="0" w:firstLine="0"/>
              <w:rPr>
                <w:color w:val="000000"/>
                <w:shd w:val="clear" w:color="auto" w:fill="FFFFFF"/>
              </w:rPr>
            </w:pPr>
            <w:r w:rsidRPr="00D469AE">
              <w:rPr>
                <w:color w:val="000000"/>
                <w:shd w:val="clear" w:color="auto" w:fill="FFFFFF"/>
              </w:rPr>
              <w:t>The high temperature test can either be done in a thermostatic bath or climatic cabinet for example.</w:t>
            </w:r>
          </w:p>
          <w:p w:rsidR="008C0BC0" w:rsidRPr="00D469AE" w:rsidRDefault="008C0BC0" w:rsidP="00CF5B70">
            <w:pPr>
              <w:spacing w:line="276" w:lineRule="auto"/>
              <w:ind w:left="0" w:firstLine="0"/>
              <w:rPr>
                <w:b/>
                <w:color w:val="000000"/>
                <w:shd w:val="clear" w:color="auto" w:fill="FFFFFF"/>
              </w:rPr>
            </w:pPr>
            <w:r w:rsidRPr="00D469AE">
              <w:rPr>
                <w:b/>
                <w:color w:val="000000"/>
                <w:shd w:val="clear" w:color="auto" w:fill="FFFFFF"/>
              </w:rPr>
              <w:t>Two durability tests are distinguished:</w:t>
            </w:r>
          </w:p>
          <w:p w:rsidR="008C0BC0" w:rsidRPr="00D469AE" w:rsidRDefault="008C0BC0" w:rsidP="00CF5B70">
            <w:pPr>
              <w:spacing w:line="276" w:lineRule="auto"/>
              <w:ind w:left="0" w:firstLine="0"/>
              <w:rPr>
                <w:b/>
                <w:color w:val="000000"/>
                <w:shd w:val="clear" w:color="auto" w:fill="FFFFFF"/>
              </w:rPr>
            </w:pPr>
            <w:r w:rsidRPr="00D469AE">
              <w:rPr>
                <w:b/>
                <w:color w:val="000000"/>
                <w:shd w:val="clear" w:color="auto" w:fill="FFFFFF"/>
              </w:rPr>
              <w:lastRenderedPageBreak/>
              <w:t>The low temperature test</w:t>
            </w:r>
          </w:p>
          <w:p w:rsidR="008C0BC0" w:rsidRPr="00D469AE" w:rsidRDefault="008C0BC0" w:rsidP="00CF5B70">
            <w:pPr>
              <w:spacing w:line="276" w:lineRule="auto"/>
              <w:ind w:left="0" w:firstLine="0"/>
              <w:rPr>
                <w:color w:val="000000"/>
                <w:shd w:val="clear" w:color="auto" w:fill="FFFFFF"/>
              </w:rPr>
            </w:pPr>
            <w:r w:rsidRPr="00D469AE">
              <w:rPr>
                <w:color w:val="000000"/>
                <w:shd w:val="clear" w:color="auto" w:fill="FFFFFF"/>
              </w:rPr>
              <w:t>This test is applied for temperature probes with a maximum temperature of 100 °C. The cycl</w:t>
            </w:r>
            <w:r w:rsidR="00F9488F" w:rsidRPr="00D469AE">
              <w:rPr>
                <w:color w:val="000000"/>
                <w:shd w:val="clear" w:color="auto" w:fill="FFFFFF"/>
              </w:rPr>
              <w:t xml:space="preserve">e </w:t>
            </w:r>
            <w:r w:rsidRPr="00D469AE">
              <w:rPr>
                <w:color w:val="000000"/>
                <w:shd w:val="clear" w:color="auto" w:fill="FFFFFF"/>
              </w:rPr>
              <w:t>temperature tests are:</w:t>
            </w:r>
          </w:p>
          <w:p w:rsidR="008C0BC0" w:rsidRPr="00D469AE" w:rsidRDefault="008C0BC0" w:rsidP="00CF5B70">
            <w:pPr>
              <w:spacing w:line="276" w:lineRule="auto"/>
              <w:ind w:left="0" w:firstLine="0"/>
              <w:rPr>
                <w:color w:val="000000"/>
                <w:shd w:val="clear" w:color="auto" w:fill="FFFFFF"/>
              </w:rPr>
            </w:pPr>
            <w:r w:rsidRPr="00D469AE">
              <w:rPr>
                <w:color w:val="000000"/>
                <w:shd w:val="clear" w:color="auto" w:fill="FFFFFF"/>
              </w:rPr>
              <w:t>— Lower temperature 10 °C to 15 °C;</w:t>
            </w:r>
          </w:p>
          <w:p w:rsidR="00E87517" w:rsidRPr="00D469AE" w:rsidRDefault="00E87517" w:rsidP="00CF5B70">
            <w:pPr>
              <w:spacing w:line="276" w:lineRule="auto"/>
              <w:ind w:left="0" w:firstLine="0"/>
              <w:rPr>
                <w:color w:val="000000"/>
                <w:shd w:val="clear" w:color="auto" w:fill="FFFFFF"/>
              </w:rPr>
            </w:pPr>
            <w:r w:rsidRPr="00D469AE">
              <w:rPr>
                <w:color w:val="000000"/>
                <w:shd w:val="clear" w:color="auto" w:fill="FFFFFF"/>
              </w:rPr>
              <w:t>— Upper temperature 80 °C to 85 °C.</w:t>
            </w:r>
          </w:p>
          <w:p w:rsidR="00FC2882" w:rsidRPr="00D469AE" w:rsidRDefault="00FC2882" w:rsidP="00CF5B70">
            <w:pPr>
              <w:spacing w:line="276" w:lineRule="auto"/>
              <w:ind w:left="0" w:firstLine="0"/>
              <w:rPr>
                <w:color w:val="000000"/>
                <w:shd w:val="clear" w:color="auto" w:fill="FFFFFF"/>
              </w:rPr>
            </w:pPr>
          </w:p>
          <w:p w:rsidR="00FC2882" w:rsidRPr="00D469AE" w:rsidRDefault="00FC2882" w:rsidP="00CF5B70">
            <w:pPr>
              <w:spacing w:line="276" w:lineRule="auto"/>
              <w:ind w:left="0" w:firstLine="0"/>
              <w:rPr>
                <w:color w:val="000000"/>
                <w:shd w:val="clear" w:color="auto" w:fill="FFFFFF"/>
              </w:rPr>
            </w:pPr>
          </w:p>
          <w:p w:rsidR="00FC2882" w:rsidRPr="00D469AE" w:rsidRDefault="00FC2882" w:rsidP="00CF5B70">
            <w:pPr>
              <w:spacing w:line="276" w:lineRule="auto"/>
              <w:ind w:left="0" w:firstLine="0"/>
              <w:rPr>
                <w:color w:val="000000"/>
                <w:shd w:val="clear" w:color="auto" w:fill="FFFFFF"/>
              </w:rPr>
            </w:pPr>
          </w:p>
          <w:p w:rsidR="00813D97" w:rsidRPr="00D469AE" w:rsidRDefault="00813D97" w:rsidP="00CF5B70">
            <w:pPr>
              <w:spacing w:line="276" w:lineRule="auto"/>
              <w:ind w:left="0" w:firstLine="0"/>
              <w:rPr>
                <w:b/>
                <w:color w:val="000000"/>
                <w:shd w:val="clear" w:color="auto" w:fill="FFFFFF"/>
              </w:rPr>
            </w:pPr>
            <w:r w:rsidRPr="00D469AE">
              <w:rPr>
                <w:b/>
                <w:color w:val="000000"/>
                <w:shd w:val="clear" w:color="auto" w:fill="FFFFFF"/>
              </w:rPr>
              <w:t>The high temperature test</w:t>
            </w:r>
          </w:p>
          <w:p w:rsidR="00813D97" w:rsidRPr="00D469AE" w:rsidRDefault="00813D97" w:rsidP="00CF5B70">
            <w:pPr>
              <w:spacing w:line="276" w:lineRule="auto"/>
              <w:ind w:left="0" w:firstLine="0"/>
              <w:rPr>
                <w:color w:val="000000"/>
                <w:shd w:val="clear" w:color="auto" w:fill="FFFFFF"/>
              </w:rPr>
            </w:pPr>
            <w:r w:rsidRPr="00D469AE">
              <w:rPr>
                <w:color w:val="000000"/>
                <w:shd w:val="clear" w:color="auto" w:fill="FFFFFF"/>
              </w:rPr>
              <w:t xml:space="preserve">This additional test is applied for </w:t>
            </w:r>
            <w:r w:rsidRPr="00D469AE">
              <w:rPr>
                <w:color w:val="000000"/>
                <w:highlight w:val="yellow"/>
                <w:shd w:val="clear" w:color="auto" w:fill="FFFFFF"/>
              </w:rPr>
              <w:t>temperature probes</w:t>
            </w:r>
            <w:r w:rsidRPr="00D469AE">
              <w:rPr>
                <w:color w:val="000000"/>
                <w:shd w:val="clear" w:color="auto" w:fill="FFFFFF"/>
              </w:rPr>
              <w:t xml:space="preserve"> with a maximum temperature higher than 100 °C.</w:t>
            </w:r>
          </w:p>
          <w:p w:rsidR="00DF5DE9" w:rsidRPr="00D469AE" w:rsidRDefault="00813D97" w:rsidP="00CF5B70">
            <w:pPr>
              <w:spacing w:line="276" w:lineRule="auto"/>
              <w:ind w:left="0" w:firstLine="0"/>
              <w:rPr>
                <w:color w:val="000000"/>
                <w:shd w:val="clear" w:color="auto" w:fill="FFFFFF"/>
              </w:rPr>
            </w:pPr>
            <w:r w:rsidRPr="00D469AE">
              <w:rPr>
                <w:color w:val="000000"/>
                <w:shd w:val="clear" w:color="auto" w:fill="FFFFFF"/>
              </w:rPr>
              <w:t>After the low temperature test a second 10 cycles test follows with following conditions:</w:t>
            </w:r>
          </w:p>
          <w:p w:rsidR="00813D97" w:rsidRPr="00D469AE" w:rsidRDefault="00813D97" w:rsidP="00CF5B70">
            <w:pPr>
              <w:spacing w:line="276" w:lineRule="auto"/>
              <w:ind w:left="0" w:firstLine="0"/>
              <w:rPr>
                <w:color w:val="000000"/>
                <w:shd w:val="clear" w:color="auto" w:fill="FFFFFF"/>
              </w:rPr>
            </w:pPr>
            <w:r w:rsidRPr="00D469AE">
              <w:rPr>
                <w:color w:val="000000"/>
                <w:shd w:val="clear" w:color="auto" w:fill="FFFFFF"/>
              </w:rPr>
              <w:t>— 22 h at maximum temperature;</w:t>
            </w:r>
          </w:p>
          <w:p w:rsidR="00813D97" w:rsidRPr="00D469AE" w:rsidRDefault="00813D97" w:rsidP="00CF5B70">
            <w:pPr>
              <w:spacing w:line="276" w:lineRule="auto"/>
              <w:ind w:left="0" w:firstLine="0"/>
              <w:rPr>
                <w:color w:val="000000"/>
                <w:shd w:val="clear" w:color="auto" w:fill="FFFFFF"/>
              </w:rPr>
            </w:pPr>
            <w:r w:rsidRPr="00D469AE">
              <w:rPr>
                <w:color w:val="000000"/>
                <w:shd w:val="clear" w:color="auto" w:fill="FFFFFF"/>
              </w:rPr>
              <w:t>— 2 h at ambient temperature.</w:t>
            </w:r>
          </w:p>
          <w:p w:rsidR="00813D97" w:rsidRPr="00D469AE" w:rsidRDefault="00813D97" w:rsidP="00CF5B70">
            <w:pPr>
              <w:spacing w:line="276" w:lineRule="auto"/>
              <w:ind w:left="0" w:firstLine="0"/>
              <w:rPr>
                <w:color w:val="000000"/>
                <w:shd w:val="clear" w:color="auto" w:fill="FFFFFF"/>
              </w:rPr>
            </w:pPr>
            <w:r w:rsidRPr="00D469AE">
              <w:rPr>
                <w:color w:val="000000"/>
                <w:shd w:val="clear" w:color="auto" w:fill="FFFFFF"/>
              </w:rPr>
              <w:t>For a maximum of 2 times, the 2 h at ambient temperature is allowed to be extended to up to 72 h.</w:t>
            </w:r>
          </w:p>
          <w:p w:rsidR="00813D97" w:rsidRPr="00D469AE" w:rsidRDefault="00813D97" w:rsidP="00CF5B70">
            <w:pPr>
              <w:spacing w:line="276" w:lineRule="auto"/>
              <w:ind w:left="0" w:firstLine="0"/>
              <w:rPr>
                <w:b/>
                <w:color w:val="000000"/>
                <w:shd w:val="clear" w:color="auto" w:fill="FFFFFF"/>
              </w:rPr>
            </w:pPr>
            <w:r w:rsidRPr="00D469AE">
              <w:rPr>
                <w:b/>
                <w:color w:val="000000"/>
                <w:shd w:val="clear" w:color="auto" w:fill="FFFFFF"/>
              </w:rPr>
              <w:t>Durability error</w:t>
            </w:r>
          </w:p>
          <w:p w:rsidR="00813D97" w:rsidRPr="00D469AE" w:rsidRDefault="00813D97" w:rsidP="00CF5B70">
            <w:pPr>
              <w:spacing w:line="276" w:lineRule="auto"/>
              <w:ind w:left="0" w:firstLine="0"/>
              <w:rPr>
                <w:color w:val="000000"/>
                <w:shd w:val="clear" w:color="auto" w:fill="FFFFFF"/>
              </w:rPr>
            </w:pPr>
            <w:r w:rsidRPr="00D469AE">
              <w:rPr>
                <w:color w:val="000000"/>
                <w:shd w:val="clear" w:color="auto" w:fill="FFFFFF"/>
              </w:rPr>
              <w:t>The maximum change between the difference error before and after the cycle test shall be below one MPE.</w:t>
            </w:r>
          </w:p>
          <w:p w:rsidR="00643F70" w:rsidRPr="00D469AE" w:rsidRDefault="00EF6F5C" w:rsidP="00CF5B70">
            <w:pPr>
              <w:spacing w:line="276" w:lineRule="auto"/>
              <w:ind w:left="0" w:firstLine="0"/>
              <w:rPr>
                <w:rFonts w:eastAsiaTheme="minorEastAsia"/>
                <w:color w:val="000000"/>
                <w:shd w:val="clear" w:color="auto" w:fill="FFFFFF"/>
              </w:rPr>
            </w:pPr>
            <m:oMathPara>
              <m:oMath>
                <m:sSub>
                  <m:sSubPr>
                    <m:ctrlPr>
                      <w:rPr>
                        <w:rFonts w:ascii="Cambria Math" w:hAnsi="Cambria Math"/>
                        <w:i/>
                        <w:color w:val="000000"/>
                        <w:shd w:val="clear" w:color="auto" w:fill="FFFFFF"/>
                      </w:rPr>
                    </m:ctrlPr>
                  </m:sSubPr>
                  <m:e>
                    <m:func>
                      <m:funcPr>
                        <m:ctrlPr>
                          <w:rPr>
                            <w:rFonts w:ascii="Cambria Math" w:hAnsi="Cambria Math"/>
                            <w:i/>
                            <w:color w:val="000000"/>
                            <w:shd w:val="clear" w:color="auto" w:fill="FFFFFF"/>
                          </w:rPr>
                        </m:ctrlPr>
                      </m:funcPr>
                      <m:fName>
                        <m:r>
                          <m:rPr>
                            <m:sty m:val="p"/>
                          </m:rPr>
                          <w:rPr>
                            <w:rFonts w:ascii="Cambria Math" w:hAnsi="Cambria Math"/>
                            <w:color w:val="000000"/>
                            <w:shd w:val="clear" w:color="auto" w:fill="FFFFFF"/>
                          </w:rPr>
                          <m:t>max</m:t>
                        </m:r>
                      </m:fName>
                      <m:e>
                        <m:r>
                          <w:rPr>
                            <w:rFonts w:ascii="Cambria Math" w:hAnsi="Cambria Math"/>
                            <w:color w:val="000000"/>
                            <w:shd w:val="clear" w:color="auto" w:fill="FFFFFF"/>
                          </w:rPr>
                          <m:t>∆</m:t>
                        </m:r>
                      </m:e>
                    </m:func>
                  </m:e>
                  <m:sub>
                    <m:r>
                      <w:rPr>
                        <w:rFonts w:ascii="Cambria Math" w:hAnsi="Cambria Math"/>
                        <w:color w:val="000000"/>
                        <w:shd w:val="clear" w:color="auto" w:fill="FFFFFF"/>
                      </w:rPr>
                      <m:t>Durability</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max(∆Ɵ</m:t>
                    </m:r>
                    <m:d>
                      <m:dPr>
                        <m:ctrlPr>
                          <w:rPr>
                            <w:rFonts w:ascii="Cambria Math" w:hAnsi="Cambria Math"/>
                            <w:i/>
                            <w:color w:val="000000"/>
                            <w:shd w:val="clear" w:color="auto" w:fill="FFFFFF"/>
                          </w:rPr>
                        </m:ctrlPr>
                      </m:dPr>
                      <m:e>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in</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out</m:t>
                            </m:r>
                          </m:sub>
                        </m:sSub>
                      </m:e>
                    </m:d>
                  </m:e>
                  <m:sub>
                    <m:r>
                      <w:rPr>
                        <w:rFonts w:ascii="Cambria Math" w:hAnsi="Cambria Math"/>
                        <w:color w:val="000000"/>
                        <w:shd w:val="clear" w:color="auto" w:fill="FFFFFF"/>
                      </w:rPr>
                      <m:t>After Cycle</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d>
                      <m:dPr>
                        <m:ctrlPr>
                          <w:rPr>
                            <w:rFonts w:ascii="Cambria Math" w:hAnsi="Cambria Math"/>
                            <w:i/>
                            <w:color w:val="000000"/>
                            <w:shd w:val="clear" w:color="auto" w:fill="FFFFFF"/>
                          </w:rPr>
                        </m:ctrlPr>
                      </m:dPr>
                      <m:e>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in</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Ɵ</m:t>
                            </m:r>
                          </m:e>
                          <m:sub>
                            <m:r>
                              <w:rPr>
                                <w:rFonts w:ascii="Cambria Math" w:hAnsi="Cambria Math"/>
                                <w:color w:val="000000"/>
                                <w:shd w:val="clear" w:color="auto" w:fill="FFFFFF"/>
                              </w:rPr>
                              <m:t>out</m:t>
                            </m:r>
                          </m:sub>
                        </m:sSub>
                      </m:e>
                    </m:d>
                  </m:e>
                  <m:sub>
                    <m:r>
                      <w:rPr>
                        <w:rFonts w:ascii="Cambria Math" w:hAnsi="Cambria Math"/>
                        <w:color w:val="000000"/>
                        <w:shd w:val="clear" w:color="auto" w:fill="FFFFFF"/>
                      </w:rPr>
                      <m:t>Before Cycle</m:t>
                    </m:r>
                  </m:sub>
                </m:sSub>
                <m:r>
                  <w:rPr>
                    <w:rFonts w:ascii="Cambria Math" w:hAnsi="Cambria Math"/>
                    <w:color w:val="000000"/>
                    <w:shd w:val="clear" w:color="auto" w:fill="FFFFFF"/>
                  </w:rPr>
                  <m:t>) ≤1 MPE</m:t>
                </m:r>
              </m:oMath>
            </m:oMathPara>
          </w:p>
          <w:p w:rsidR="00643F70" w:rsidRPr="00D469AE" w:rsidRDefault="00643F70" w:rsidP="00CF5B70">
            <w:pPr>
              <w:spacing w:line="276" w:lineRule="auto"/>
              <w:ind w:left="0" w:firstLine="0"/>
              <w:rPr>
                <w:color w:val="000000"/>
                <w:shd w:val="clear" w:color="auto" w:fill="FFFFFF"/>
              </w:rPr>
            </w:pPr>
            <w:r w:rsidRPr="00D469AE">
              <w:rPr>
                <w:color w:val="000000"/>
                <w:shd w:val="clear" w:color="auto" w:fill="FFFFFF"/>
              </w:rPr>
              <w:t>The insulation resistance between the metal envelope of the sensor and each of the conductors connected to it shall be measured using a test voltage not exceeding 100 VDC. The polarity of the voltage shall be reversed. The measured resistance shall in no case be less than 100 MΩ.</w:t>
            </w:r>
          </w:p>
          <w:p w:rsidR="0099715D" w:rsidRPr="00D469AE" w:rsidRDefault="0099715D" w:rsidP="00CF5B70">
            <w:pPr>
              <w:spacing w:line="276" w:lineRule="auto"/>
              <w:ind w:left="0" w:firstLine="0"/>
              <w:rPr>
                <w:b/>
                <w:color w:val="000000"/>
                <w:shd w:val="clear" w:color="auto" w:fill="FFFFFF"/>
              </w:rPr>
            </w:pPr>
            <w:r w:rsidRPr="00D469AE">
              <w:rPr>
                <w:b/>
                <w:color w:val="000000"/>
                <w:shd w:val="clear" w:color="auto" w:fill="FFFFFF"/>
              </w:rPr>
              <w:t>7.8.4 Combined sub-assemblies or complete meter</w:t>
            </w:r>
          </w:p>
          <w:p w:rsidR="0099715D" w:rsidRPr="00D469AE" w:rsidRDefault="0099715D" w:rsidP="00CF5B70">
            <w:pPr>
              <w:spacing w:line="276" w:lineRule="auto"/>
              <w:ind w:left="0" w:firstLine="0"/>
              <w:rPr>
                <w:color w:val="000000"/>
                <w:shd w:val="clear" w:color="auto" w:fill="FFFFFF"/>
              </w:rPr>
            </w:pPr>
            <w:r w:rsidRPr="00D469AE">
              <w:rPr>
                <w:color w:val="000000"/>
                <w:shd w:val="clear" w:color="auto" w:fill="FFFFFF"/>
              </w:rPr>
              <w:t>The relevant tests according to test for each sub assembly shall be carried out.</w:t>
            </w:r>
          </w:p>
          <w:p w:rsidR="0099715D" w:rsidRPr="00D469AE" w:rsidRDefault="0099715D" w:rsidP="00CF5B70">
            <w:pPr>
              <w:spacing w:line="276" w:lineRule="auto"/>
              <w:ind w:left="0" w:firstLine="0"/>
              <w:rPr>
                <w:color w:val="000000"/>
                <w:shd w:val="clear" w:color="auto" w:fill="FFFFFF"/>
              </w:rPr>
            </w:pPr>
            <w:r w:rsidRPr="00D469AE">
              <w:rPr>
                <w:color w:val="000000"/>
                <w:shd w:val="clear" w:color="auto" w:fill="FFFFFF"/>
              </w:rPr>
              <w:t xml:space="preserve">Before and after the test, measurements shall be carried out as for each sub assembly. One exception is the insulation resistance for temperature sensors. This measurement shall not be carried out </w:t>
            </w:r>
            <w:r w:rsidRPr="00D469AE">
              <w:rPr>
                <w:color w:val="000000"/>
                <w:shd w:val="clear" w:color="auto" w:fill="FFFFFF"/>
              </w:rPr>
              <w:lastRenderedPageBreak/>
              <w:t>when the temperature sensor is a part of the thermal energy meter or the sub-assemblies.</w:t>
            </w:r>
          </w:p>
          <w:p w:rsidR="0099715D" w:rsidRPr="00D469AE" w:rsidRDefault="0099715D" w:rsidP="00CF5B70">
            <w:pPr>
              <w:spacing w:line="276" w:lineRule="auto"/>
              <w:ind w:left="0" w:firstLine="0"/>
              <w:rPr>
                <w:b/>
                <w:color w:val="000000"/>
                <w:shd w:val="clear" w:color="auto" w:fill="FFFFFF"/>
              </w:rPr>
            </w:pPr>
            <w:r w:rsidRPr="00D469AE">
              <w:rPr>
                <w:b/>
                <w:color w:val="000000"/>
                <w:shd w:val="clear" w:color="auto" w:fill="FFFFFF"/>
              </w:rPr>
              <w:t>7.9 Damp heat</w:t>
            </w:r>
          </w:p>
          <w:p w:rsidR="0099715D" w:rsidRPr="00D469AE" w:rsidRDefault="0099715D" w:rsidP="00CF5B70">
            <w:pPr>
              <w:spacing w:line="276" w:lineRule="auto"/>
              <w:ind w:left="0" w:firstLine="0"/>
              <w:rPr>
                <w:b/>
                <w:color w:val="000000"/>
                <w:shd w:val="clear" w:color="auto" w:fill="FFFFFF"/>
              </w:rPr>
            </w:pPr>
            <w:r w:rsidRPr="00D469AE">
              <w:rPr>
                <w:b/>
                <w:color w:val="000000"/>
                <w:shd w:val="clear" w:color="auto" w:fill="FFFFFF"/>
              </w:rPr>
              <w:t>7.9.1 Damp heat cyclic</w:t>
            </w:r>
          </w:p>
          <w:p w:rsidR="0099715D" w:rsidRPr="00D469AE" w:rsidRDefault="0099715D" w:rsidP="00CF5B70">
            <w:pPr>
              <w:spacing w:line="276" w:lineRule="auto"/>
              <w:ind w:left="0" w:firstLine="0"/>
              <w:rPr>
                <w:color w:val="000000"/>
                <w:shd w:val="clear" w:color="auto" w:fill="FFFFFF"/>
              </w:rPr>
            </w:pPr>
            <w:r w:rsidRPr="00D469AE">
              <w:rPr>
                <w:color w:val="000000"/>
                <w:shd w:val="clear" w:color="auto" w:fill="FFFFFF"/>
              </w:rPr>
              <w:t>The thermal energy meters or their sub-assemblies shall be exposed t</w:t>
            </w:r>
            <w:r w:rsidR="00BE0BAC" w:rsidRPr="00D469AE">
              <w:rPr>
                <w:color w:val="000000"/>
                <w:shd w:val="clear" w:color="auto" w:fill="FFFFFF"/>
              </w:rPr>
              <w:t xml:space="preserve">o cyclic damp heat (condensing) </w:t>
            </w:r>
            <w:r w:rsidRPr="00D469AE">
              <w:rPr>
                <w:color w:val="000000"/>
                <w:shd w:val="clear" w:color="auto" w:fill="FFFFFF"/>
              </w:rPr>
              <w:t>under the conditions given in Table 11.</w:t>
            </w:r>
          </w:p>
          <w:p w:rsidR="0099715D" w:rsidRPr="00D469AE" w:rsidRDefault="0099715D" w:rsidP="00CF5B70">
            <w:pPr>
              <w:spacing w:line="276" w:lineRule="auto"/>
              <w:ind w:left="0" w:firstLine="0"/>
              <w:rPr>
                <w:color w:val="000000"/>
                <w:shd w:val="clear" w:color="auto" w:fill="FFFFFF"/>
              </w:rPr>
            </w:pPr>
            <w:r w:rsidRPr="00D469AE">
              <w:rPr>
                <w:color w:val="000000"/>
                <w:shd w:val="clear" w:color="auto" w:fill="FFFFFF"/>
              </w:rPr>
              <w:t>Reference to standard: EN 60068-2-30:2005, Test Db: test variant 1.</w:t>
            </w:r>
          </w:p>
        </w:tc>
      </w:tr>
    </w:tbl>
    <w:p w:rsidR="00B04257" w:rsidRPr="00D469AE" w:rsidRDefault="00B04257" w:rsidP="00CF5B70">
      <w:pPr>
        <w:spacing w:after="0"/>
        <w:ind w:left="0" w:firstLine="0"/>
        <w:jc w:val="center"/>
        <w:rPr>
          <w:b/>
          <w:color w:val="000000"/>
          <w:shd w:val="clear" w:color="auto" w:fill="FFFFFF"/>
        </w:rPr>
      </w:pPr>
    </w:p>
    <w:p w:rsidR="00B04257" w:rsidRPr="00D469AE" w:rsidRDefault="00B04257" w:rsidP="00CF5B70">
      <w:pPr>
        <w:spacing w:after="0"/>
        <w:ind w:left="0" w:firstLine="0"/>
        <w:jc w:val="center"/>
        <w:rPr>
          <w:b/>
          <w:color w:val="000000"/>
          <w:shd w:val="clear" w:color="auto" w:fill="FFFFFF"/>
        </w:rPr>
      </w:pPr>
      <w:r w:rsidRPr="00D469AE">
        <w:rPr>
          <w:b/>
          <w:color w:val="000000"/>
          <w:shd w:val="clear" w:color="auto" w:fill="FFFFFF"/>
        </w:rPr>
        <w:t xml:space="preserve">11-р хүснэгт – </w:t>
      </w:r>
      <w:r w:rsidR="009D7707" w:rsidRPr="00D469AE">
        <w:rPr>
          <w:b/>
          <w:color w:val="000000"/>
          <w:shd w:val="clear" w:color="auto" w:fill="FFFFFF"/>
        </w:rPr>
        <w:t>Туршилтын нөхцөл</w:t>
      </w:r>
    </w:p>
    <w:tbl>
      <w:tblPr>
        <w:tblStyle w:val="TableGrid"/>
        <w:tblW w:w="0" w:type="auto"/>
        <w:tblLook w:val="04A0" w:firstRow="1" w:lastRow="0" w:firstColumn="1" w:lastColumn="0" w:noHBand="0" w:noVBand="1"/>
      </w:tblPr>
      <w:tblGrid>
        <w:gridCol w:w="2336"/>
        <w:gridCol w:w="2336"/>
        <w:gridCol w:w="2336"/>
        <w:gridCol w:w="2336"/>
      </w:tblGrid>
      <w:tr w:rsidR="00B04257" w:rsidRPr="00D469AE" w:rsidTr="005E1F8D">
        <w:tc>
          <w:tcPr>
            <w:tcW w:w="2336" w:type="dxa"/>
          </w:tcPr>
          <w:p w:rsidR="00B04257" w:rsidRPr="00D469AE" w:rsidRDefault="00386495"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2336" w:type="dxa"/>
          </w:tcPr>
          <w:p w:rsidR="00B04257" w:rsidRPr="00D469AE" w:rsidRDefault="00B04257"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B04257" w:rsidRPr="00D469AE" w:rsidRDefault="00B04257"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B04257" w:rsidRPr="00D469AE" w:rsidRDefault="00B04257"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B04257" w:rsidRPr="00D469AE" w:rsidTr="005E1F8D">
        <w:tc>
          <w:tcPr>
            <w:tcW w:w="2336" w:type="dxa"/>
          </w:tcPr>
          <w:p w:rsidR="00B04257" w:rsidRPr="00D469AE" w:rsidRDefault="0038649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Доод температур</w:t>
            </w:r>
            <w:r w:rsidR="00B04257" w:rsidRPr="00D469AE">
              <w:rPr>
                <w:color w:val="000000"/>
                <w:sz w:val="20"/>
                <w:szCs w:val="20"/>
                <w:shd w:val="clear" w:color="auto" w:fill="FFFFFF"/>
              </w:rPr>
              <w:t xml:space="preserve"> </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(25±3) °C</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(25±3) °C</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(25±3) °C</w:t>
            </w:r>
          </w:p>
        </w:tc>
      </w:tr>
      <w:tr w:rsidR="00B04257" w:rsidRPr="00D469AE" w:rsidTr="005E1F8D">
        <w:tc>
          <w:tcPr>
            <w:tcW w:w="2336" w:type="dxa"/>
          </w:tcPr>
          <w:p w:rsidR="00B04257" w:rsidRPr="00D469AE" w:rsidRDefault="0038649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Дээд температур</w:t>
            </w:r>
            <w:r w:rsidR="00B04257" w:rsidRPr="00D469AE">
              <w:rPr>
                <w:color w:val="000000"/>
                <w:sz w:val="20"/>
                <w:szCs w:val="20"/>
                <w:shd w:val="clear" w:color="auto" w:fill="FFFFFF"/>
              </w:rPr>
              <w:t xml:space="preserve"> </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(40±2) °C</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(55±2) °C</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(55±2) °C</w:t>
            </w:r>
          </w:p>
        </w:tc>
      </w:tr>
      <w:tr w:rsidR="00B04257" w:rsidRPr="00D469AE" w:rsidTr="005E1F8D">
        <w:tc>
          <w:tcPr>
            <w:tcW w:w="2336" w:type="dxa"/>
          </w:tcPr>
          <w:p w:rsidR="00B04257" w:rsidRPr="00D469AE" w:rsidRDefault="0038649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Харьцангуй чийгшил</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93 %</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93 %</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93 %</w:t>
            </w:r>
          </w:p>
        </w:tc>
      </w:tr>
      <w:tr w:rsidR="00B04257" w:rsidRPr="00D469AE" w:rsidTr="005E1F8D">
        <w:tc>
          <w:tcPr>
            <w:tcW w:w="2336" w:type="dxa"/>
          </w:tcPr>
          <w:p w:rsidR="00B04257" w:rsidRPr="00D469AE" w:rsidRDefault="0014124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мөчлөгийн үе</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h + 12 h</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h + 12 h</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h + 12 h</w:t>
            </w:r>
          </w:p>
        </w:tc>
      </w:tr>
      <w:tr w:rsidR="00B04257" w:rsidRPr="00D469AE" w:rsidTr="005E1F8D">
        <w:tc>
          <w:tcPr>
            <w:tcW w:w="2336" w:type="dxa"/>
          </w:tcPr>
          <w:p w:rsidR="00B04257" w:rsidRPr="00D469AE" w:rsidRDefault="00B37BB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мөчлөгийн тоо</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w:t>
            </w:r>
          </w:p>
        </w:tc>
        <w:tc>
          <w:tcPr>
            <w:tcW w:w="2336" w:type="dxa"/>
          </w:tcPr>
          <w:p w:rsidR="00B04257" w:rsidRPr="00D469AE" w:rsidRDefault="00B0425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w:t>
            </w:r>
          </w:p>
        </w:tc>
      </w:tr>
      <w:tr w:rsidR="00B04257" w:rsidRPr="00D469AE" w:rsidTr="005E1F8D">
        <w:trPr>
          <w:trHeight w:val="674"/>
        </w:trPr>
        <w:tc>
          <w:tcPr>
            <w:tcW w:w="2336" w:type="dxa"/>
          </w:tcPr>
          <w:p w:rsidR="00A47ECB" w:rsidRPr="00D469AE" w:rsidRDefault="00A47EC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Дараагийн туршилтыг үргэлжлүүлэхээс өмнө </w:t>
            </w:r>
            <w:r w:rsidR="00781FED" w:rsidRPr="00D469AE">
              <w:rPr>
                <w:color w:val="000000"/>
                <w:sz w:val="20"/>
                <w:szCs w:val="20"/>
                <w:highlight w:val="yellow"/>
                <w:shd w:val="clear" w:color="auto" w:fill="FFFFFF"/>
              </w:rPr>
              <w:t>дахин сэргээх</w:t>
            </w:r>
            <w:r w:rsidRPr="00D469AE">
              <w:rPr>
                <w:color w:val="000000"/>
                <w:sz w:val="20"/>
                <w:szCs w:val="20"/>
                <w:shd w:val="clear" w:color="auto" w:fill="FFFFFF"/>
              </w:rPr>
              <w:t xml:space="preserve"> үе</w:t>
            </w:r>
          </w:p>
        </w:tc>
        <w:tc>
          <w:tcPr>
            <w:tcW w:w="2336" w:type="dxa"/>
          </w:tcPr>
          <w:p w:rsidR="00B04257" w:rsidRPr="00D469AE" w:rsidRDefault="00B0425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min. 1 h</w:t>
            </w:r>
          </w:p>
          <w:p w:rsidR="00B04257" w:rsidRPr="00D469AE" w:rsidRDefault="00B0425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max. 2h</w:t>
            </w:r>
          </w:p>
        </w:tc>
        <w:tc>
          <w:tcPr>
            <w:tcW w:w="2336" w:type="dxa"/>
          </w:tcPr>
          <w:p w:rsidR="00B04257" w:rsidRPr="00D469AE" w:rsidRDefault="00B0425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min. 1 h</w:t>
            </w:r>
          </w:p>
          <w:p w:rsidR="00B04257" w:rsidRPr="00D469AE" w:rsidRDefault="00B0425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max. 2h</w:t>
            </w:r>
          </w:p>
        </w:tc>
        <w:tc>
          <w:tcPr>
            <w:tcW w:w="2336" w:type="dxa"/>
          </w:tcPr>
          <w:p w:rsidR="00B04257" w:rsidRPr="00D469AE" w:rsidRDefault="00B0425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min. 1 h</w:t>
            </w:r>
          </w:p>
          <w:p w:rsidR="00B04257" w:rsidRPr="00D469AE" w:rsidRDefault="00B0425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max. 2h</w:t>
            </w:r>
          </w:p>
        </w:tc>
      </w:tr>
    </w:tbl>
    <w:p w:rsidR="008C0BC0" w:rsidRPr="00D469AE" w:rsidRDefault="008C0BC0" w:rsidP="00CF5B70">
      <w:pPr>
        <w:spacing w:after="0"/>
        <w:ind w:left="0" w:firstLine="0"/>
        <w:rPr>
          <w:b/>
          <w:color w:val="000000"/>
          <w:shd w:val="clear" w:color="auto" w:fill="FFFFFF"/>
        </w:rPr>
      </w:pPr>
    </w:p>
    <w:p w:rsidR="006C219E" w:rsidRPr="00D469AE" w:rsidRDefault="006C219E" w:rsidP="00CF5B70">
      <w:pPr>
        <w:spacing w:after="0"/>
        <w:ind w:left="0" w:firstLine="0"/>
        <w:jc w:val="center"/>
        <w:rPr>
          <w:b/>
          <w:color w:val="000000"/>
          <w:shd w:val="clear" w:color="auto" w:fill="FFFFFF"/>
        </w:rPr>
      </w:pPr>
      <w:r w:rsidRPr="00D469AE">
        <w:rPr>
          <w:b/>
          <w:color w:val="000000"/>
          <w:shd w:val="clear" w:color="auto" w:fill="FFFFFF"/>
        </w:rPr>
        <w:t>Table 11 – Test conditions</w:t>
      </w:r>
    </w:p>
    <w:tbl>
      <w:tblPr>
        <w:tblStyle w:val="TableGrid"/>
        <w:tblW w:w="0" w:type="auto"/>
        <w:tblLook w:val="04A0" w:firstRow="1" w:lastRow="0" w:firstColumn="1" w:lastColumn="0" w:noHBand="0" w:noVBand="1"/>
      </w:tblPr>
      <w:tblGrid>
        <w:gridCol w:w="2336"/>
        <w:gridCol w:w="2336"/>
        <w:gridCol w:w="2336"/>
        <w:gridCol w:w="2336"/>
      </w:tblGrid>
      <w:tr w:rsidR="006C219E" w:rsidRPr="00D469AE" w:rsidTr="006C219E">
        <w:tc>
          <w:tcPr>
            <w:tcW w:w="2336" w:type="dxa"/>
          </w:tcPr>
          <w:p w:rsidR="006C219E" w:rsidRPr="00D469AE" w:rsidRDefault="006C219E"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Environmental class</w:t>
            </w:r>
          </w:p>
        </w:tc>
        <w:tc>
          <w:tcPr>
            <w:tcW w:w="2336" w:type="dxa"/>
          </w:tcPr>
          <w:p w:rsidR="006C219E" w:rsidRPr="00D469AE" w:rsidRDefault="006C219E"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6C219E" w:rsidRPr="00D469AE" w:rsidRDefault="006C219E"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6C219E" w:rsidRPr="00D469AE" w:rsidRDefault="006C219E"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6C219E" w:rsidRPr="00D469AE" w:rsidTr="006C219E">
        <w:tc>
          <w:tcPr>
            <w:tcW w:w="2336" w:type="dxa"/>
          </w:tcPr>
          <w:p w:rsidR="006C219E" w:rsidRPr="00D469AE" w:rsidRDefault="001C6DF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Lower temperature </w:t>
            </w:r>
          </w:p>
        </w:tc>
        <w:tc>
          <w:tcPr>
            <w:tcW w:w="2336" w:type="dxa"/>
          </w:tcPr>
          <w:p w:rsidR="006C219E" w:rsidRPr="00D469AE" w:rsidRDefault="006C219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(25±3) °C</w:t>
            </w:r>
          </w:p>
        </w:tc>
        <w:tc>
          <w:tcPr>
            <w:tcW w:w="2336" w:type="dxa"/>
          </w:tcPr>
          <w:p w:rsidR="006C219E" w:rsidRPr="00D469AE" w:rsidRDefault="006C219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(25±3) °C</w:t>
            </w:r>
          </w:p>
        </w:tc>
        <w:tc>
          <w:tcPr>
            <w:tcW w:w="2336" w:type="dxa"/>
          </w:tcPr>
          <w:p w:rsidR="006C219E" w:rsidRPr="00D469AE" w:rsidRDefault="006C219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(25±3) °C</w:t>
            </w:r>
          </w:p>
        </w:tc>
      </w:tr>
      <w:tr w:rsidR="006C219E" w:rsidRPr="00D469AE" w:rsidTr="006C219E">
        <w:tc>
          <w:tcPr>
            <w:tcW w:w="2336" w:type="dxa"/>
          </w:tcPr>
          <w:p w:rsidR="006C219E" w:rsidRPr="00D469AE" w:rsidRDefault="001C6DF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Upper temperature </w:t>
            </w:r>
          </w:p>
        </w:tc>
        <w:tc>
          <w:tcPr>
            <w:tcW w:w="2336" w:type="dxa"/>
          </w:tcPr>
          <w:p w:rsidR="006C219E" w:rsidRPr="00D469AE" w:rsidRDefault="006C219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(40±2) °C</w:t>
            </w:r>
          </w:p>
        </w:tc>
        <w:tc>
          <w:tcPr>
            <w:tcW w:w="2336" w:type="dxa"/>
          </w:tcPr>
          <w:p w:rsidR="006C219E" w:rsidRPr="00D469AE" w:rsidRDefault="006C219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(55±2) °C</w:t>
            </w:r>
          </w:p>
        </w:tc>
        <w:tc>
          <w:tcPr>
            <w:tcW w:w="2336" w:type="dxa"/>
          </w:tcPr>
          <w:p w:rsidR="006C219E" w:rsidRPr="00D469AE" w:rsidRDefault="006C219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(55±2) °C</w:t>
            </w:r>
          </w:p>
        </w:tc>
      </w:tr>
      <w:tr w:rsidR="006C219E" w:rsidRPr="00D469AE" w:rsidTr="006C219E">
        <w:tc>
          <w:tcPr>
            <w:tcW w:w="2336" w:type="dxa"/>
          </w:tcPr>
          <w:p w:rsidR="006C219E" w:rsidRPr="00D469AE" w:rsidRDefault="001C6DF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Relative humidity</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93 %</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93 %</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93 %</w:t>
            </w:r>
          </w:p>
        </w:tc>
      </w:tr>
      <w:tr w:rsidR="006C219E" w:rsidRPr="00D469AE" w:rsidTr="006C219E">
        <w:tc>
          <w:tcPr>
            <w:tcW w:w="2336" w:type="dxa"/>
          </w:tcPr>
          <w:p w:rsidR="006C219E" w:rsidRPr="00D469AE" w:rsidRDefault="001C6DF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Period of cycle</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h + 12 h</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h + 12 h</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h + 12 h</w:t>
            </w:r>
          </w:p>
        </w:tc>
      </w:tr>
      <w:tr w:rsidR="006C219E" w:rsidRPr="00D469AE" w:rsidTr="006C219E">
        <w:tc>
          <w:tcPr>
            <w:tcW w:w="2336" w:type="dxa"/>
          </w:tcPr>
          <w:p w:rsidR="006C219E" w:rsidRPr="00D469AE" w:rsidRDefault="001C6DF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Number of cycles</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w:t>
            </w:r>
          </w:p>
        </w:tc>
        <w:tc>
          <w:tcPr>
            <w:tcW w:w="2336" w:type="dxa"/>
          </w:tcPr>
          <w:p w:rsidR="006C219E" w:rsidRPr="00D469AE" w:rsidRDefault="000F63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w:t>
            </w:r>
          </w:p>
        </w:tc>
      </w:tr>
      <w:tr w:rsidR="006C219E" w:rsidRPr="00D469AE" w:rsidTr="001C6DF2">
        <w:trPr>
          <w:trHeight w:val="674"/>
        </w:trPr>
        <w:tc>
          <w:tcPr>
            <w:tcW w:w="2336" w:type="dxa"/>
          </w:tcPr>
          <w:p w:rsidR="006C219E" w:rsidRPr="00D469AE" w:rsidRDefault="001C6DF2" w:rsidP="00CF5B70">
            <w:pPr>
              <w:spacing w:line="276" w:lineRule="auto"/>
              <w:ind w:left="0" w:firstLine="0"/>
              <w:rPr>
                <w:color w:val="000000"/>
                <w:sz w:val="20"/>
                <w:szCs w:val="20"/>
                <w:shd w:val="clear" w:color="auto" w:fill="FFFFFF"/>
              </w:rPr>
            </w:pPr>
            <w:r w:rsidRPr="00D469AE">
              <w:rPr>
                <w:color w:val="000000"/>
                <w:sz w:val="20"/>
                <w:szCs w:val="20"/>
                <w:highlight w:val="yellow"/>
                <w:shd w:val="clear" w:color="auto" w:fill="FFFFFF"/>
              </w:rPr>
              <w:t>Recovery period</w:t>
            </w:r>
            <w:r w:rsidRPr="00D469AE">
              <w:rPr>
                <w:color w:val="000000"/>
                <w:sz w:val="20"/>
                <w:szCs w:val="20"/>
                <w:shd w:val="clear" w:color="auto" w:fill="FFFFFF"/>
              </w:rPr>
              <w:t xml:space="preserve"> before proceeding to the next test</w:t>
            </w:r>
          </w:p>
        </w:tc>
        <w:tc>
          <w:tcPr>
            <w:tcW w:w="2336" w:type="dxa"/>
          </w:tcPr>
          <w:p w:rsidR="006C219E" w:rsidRPr="00D469AE" w:rsidRDefault="000F632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min. 1 h</w:t>
            </w:r>
          </w:p>
          <w:p w:rsidR="000F6325" w:rsidRPr="00D469AE" w:rsidRDefault="000F632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max. 2h</w:t>
            </w:r>
          </w:p>
        </w:tc>
        <w:tc>
          <w:tcPr>
            <w:tcW w:w="2336" w:type="dxa"/>
          </w:tcPr>
          <w:p w:rsidR="000F6325" w:rsidRPr="00D469AE" w:rsidRDefault="000F632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min. 1 h</w:t>
            </w:r>
          </w:p>
          <w:p w:rsidR="006C219E" w:rsidRPr="00D469AE" w:rsidRDefault="000F632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max. 2h</w:t>
            </w:r>
          </w:p>
        </w:tc>
        <w:tc>
          <w:tcPr>
            <w:tcW w:w="2336" w:type="dxa"/>
          </w:tcPr>
          <w:p w:rsidR="000F6325" w:rsidRPr="00D469AE" w:rsidRDefault="000F632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min. 1 h</w:t>
            </w:r>
          </w:p>
          <w:p w:rsidR="006C219E" w:rsidRPr="00D469AE" w:rsidRDefault="000F632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max. 2h</w:t>
            </w:r>
          </w:p>
        </w:tc>
      </w:tr>
    </w:tbl>
    <w:p w:rsidR="00BF3AB1" w:rsidRPr="00D469AE" w:rsidRDefault="00BF3AB1"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BF3AB1" w:rsidRPr="00D469AE" w:rsidTr="00BF3AB1">
        <w:tc>
          <w:tcPr>
            <w:tcW w:w="4672" w:type="dxa"/>
          </w:tcPr>
          <w:p w:rsidR="00BF3AB1" w:rsidRPr="00D469AE" w:rsidRDefault="004C6415" w:rsidP="00CF5B70">
            <w:pPr>
              <w:spacing w:line="276" w:lineRule="auto"/>
              <w:ind w:left="0" w:firstLine="0"/>
              <w:rPr>
                <w:color w:val="000000"/>
                <w:shd w:val="clear" w:color="auto" w:fill="FFFFFF"/>
              </w:rPr>
            </w:pPr>
            <w:r w:rsidRPr="00D469AE">
              <w:rPr>
                <w:color w:val="000000"/>
                <w:shd w:val="clear" w:color="auto" w:fill="FFFFFF"/>
              </w:rPr>
              <w:t>Туршилт нь темпе</w:t>
            </w:r>
            <w:r w:rsidR="00143EF2" w:rsidRPr="00D469AE">
              <w:rPr>
                <w:color w:val="000000"/>
                <w:shd w:val="clear" w:color="auto" w:fill="FFFFFF"/>
              </w:rPr>
              <w:t>ратурын өөрчлөлт болон</w:t>
            </w:r>
            <w:r w:rsidRPr="00D469AE">
              <w:rPr>
                <w:color w:val="000000"/>
                <w:shd w:val="clear" w:color="auto" w:fill="FFFFFF"/>
              </w:rPr>
              <w:t xml:space="preserve"> бага температурын үе ша</w:t>
            </w:r>
            <w:r w:rsidR="00E911A6" w:rsidRPr="00D469AE">
              <w:rPr>
                <w:color w:val="000000"/>
                <w:shd w:val="clear" w:color="auto" w:fill="FFFFFF"/>
              </w:rPr>
              <w:t>танд харьцангуй чийгшлийг 95%</w:t>
            </w:r>
            <w:r w:rsidR="00037902" w:rsidRPr="00D469AE">
              <w:rPr>
                <w:color w:val="000000"/>
                <w:shd w:val="clear" w:color="auto" w:fill="FFFFFF"/>
              </w:rPr>
              <w:t>-а</w:t>
            </w:r>
            <w:r w:rsidRPr="00D469AE">
              <w:rPr>
                <w:color w:val="000000"/>
                <w:shd w:val="clear" w:color="auto" w:fill="FFFFFF"/>
              </w:rPr>
              <w:t xml:space="preserve">ас дээш, дээд температурын үе шатанд 93% (±3%) байлгах, </w:t>
            </w:r>
            <w:r w:rsidR="008514E6" w:rsidRPr="00D469AE">
              <w:rPr>
                <w:color w:val="000000"/>
                <w:shd w:val="clear" w:color="auto" w:fill="FFFFFF"/>
              </w:rPr>
              <w:t>нам болон</w:t>
            </w:r>
            <w:r w:rsidRPr="00D469AE">
              <w:rPr>
                <w:color w:val="000000"/>
                <w:shd w:val="clear" w:color="auto" w:fill="FFFFFF"/>
              </w:rPr>
              <w:t xml:space="preserve"> дээд температурын мөчлөгийн температурын </w:t>
            </w:r>
            <w:r w:rsidR="00D85B65" w:rsidRPr="00D469AE">
              <w:rPr>
                <w:color w:val="000000"/>
                <w:shd w:val="clear" w:color="auto" w:fill="FFFFFF"/>
              </w:rPr>
              <w:t xml:space="preserve">өөрчлөлтөд өртөхөөс </w:t>
            </w:r>
            <w:r w:rsidRPr="00D469AE">
              <w:rPr>
                <w:color w:val="000000"/>
                <w:shd w:val="clear" w:color="auto" w:fill="FFFFFF"/>
              </w:rPr>
              <w:t xml:space="preserve"> бүрдэнэ.</w:t>
            </w:r>
            <w:r w:rsidR="00D84F4B" w:rsidRPr="00D469AE">
              <w:rPr>
                <w:color w:val="000000"/>
                <w:shd w:val="clear" w:color="auto" w:fill="FFFFFF"/>
              </w:rPr>
              <w:t xml:space="preserve"> </w:t>
            </w:r>
            <w:r w:rsidR="00E973BA" w:rsidRPr="00D469AE">
              <w:rPr>
                <w:color w:val="000000"/>
                <w:shd w:val="clear" w:color="auto" w:fill="FFFFFF"/>
              </w:rPr>
              <w:t xml:space="preserve">Температурын өсөлтийн үед дулааны эрчим хүчний тоолуур эсвэл дэд хэсгүүдэд </w:t>
            </w:r>
            <w:proofErr w:type="spellStart"/>
            <w:r w:rsidR="00E973BA" w:rsidRPr="00D469AE">
              <w:rPr>
                <w:color w:val="000000"/>
                <w:shd w:val="clear" w:color="auto" w:fill="FFFFFF"/>
              </w:rPr>
              <w:t>конденсац</w:t>
            </w:r>
            <w:proofErr w:type="spellEnd"/>
            <w:r w:rsidR="00E973BA" w:rsidRPr="00D469AE">
              <w:rPr>
                <w:color w:val="000000"/>
                <w:shd w:val="clear" w:color="auto" w:fill="FFFFFF"/>
              </w:rPr>
              <w:t xml:space="preserve"> үүснэ.</w:t>
            </w:r>
          </w:p>
          <w:p w:rsidR="00E45D5B" w:rsidRPr="00D469AE" w:rsidRDefault="00E973BA"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дэд хэсгүүдийг туршилтын явцад асааж, </w:t>
            </w:r>
            <w:proofErr w:type="spellStart"/>
            <w:r w:rsidRPr="00D469AE">
              <w:rPr>
                <w:color w:val="000000"/>
                <w:shd w:val="clear" w:color="auto" w:fill="FFFFFF"/>
              </w:rPr>
              <w:lastRenderedPageBreak/>
              <w:t>ХЖУ</w:t>
            </w:r>
            <w:proofErr w:type="spellEnd"/>
            <w:r w:rsidRPr="00D469AE">
              <w:rPr>
                <w:color w:val="000000"/>
                <w:shd w:val="clear" w:color="auto" w:fill="FFFFFF"/>
              </w:rPr>
              <w:t xml:space="preserve"> хэмжилтийн </w:t>
            </w:r>
            <w:proofErr w:type="spellStart"/>
            <w:r w:rsidRPr="00D469AE">
              <w:rPr>
                <w:color w:val="000000"/>
                <w:shd w:val="clear" w:color="auto" w:fill="FFFFFF"/>
              </w:rPr>
              <w:t>нөхцлийн</w:t>
            </w:r>
            <w:proofErr w:type="spellEnd"/>
            <w:r w:rsidRPr="00D469AE">
              <w:rPr>
                <w:color w:val="000000"/>
                <w:shd w:val="clear" w:color="auto" w:fill="FFFFFF"/>
              </w:rPr>
              <w:t xml:space="preserve"> дагуу ажиллана. Хөргөлтийн болон хоёр үйлдэлт дулааны эрчим хүчний тоолуурын шингэний температур 15 ° C ба түүнээс бага байна.</w:t>
            </w:r>
          </w:p>
          <w:p w:rsidR="00886C91" w:rsidRPr="00D469AE" w:rsidRDefault="00886C91" w:rsidP="00886C91">
            <w:pPr>
              <w:spacing w:line="276" w:lineRule="auto"/>
              <w:ind w:left="0" w:firstLine="0"/>
              <w:rPr>
                <w:color w:val="000000"/>
                <w:shd w:val="clear" w:color="auto" w:fill="FFFFFF"/>
              </w:rPr>
            </w:pPr>
            <w:proofErr w:type="spellStart"/>
            <w:r w:rsidRPr="00D469AE">
              <w:rPr>
                <w:color w:val="000000"/>
                <w:shd w:val="clear" w:color="auto" w:fill="FFFFFF"/>
              </w:rPr>
              <w:t>ХЖУ</w:t>
            </w:r>
            <w:proofErr w:type="spellEnd"/>
            <w:r w:rsidRPr="00D469AE">
              <w:rPr>
                <w:color w:val="000000"/>
                <w:shd w:val="clear" w:color="auto" w:fill="FFFFFF"/>
              </w:rPr>
              <w:t>-ын  нөхцөл дэх дотоод алдааны тодорхойлолтыг дараах байдлаар гүйцэтгэнэ. Үүнд:</w:t>
            </w:r>
          </w:p>
          <w:p w:rsidR="00886C91" w:rsidRPr="00D469AE" w:rsidRDefault="00886C91" w:rsidP="00886C91">
            <w:pPr>
              <w:spacing w:line="276" w:lineRule="auto"/>
              <w:ind w:left="0" w:firstLine="0"/>
              <w:rPr>
                <w:color w:val="000000"/>
                <w:shd w:val="clear" w:color="auto" w:fill="FFFFFF"/>
              </w:rPr>
            </w:pPr>
            <w:r w:rsidRPr="00D469AE">
              <w:rPr>
                <w:color w:val="000000"/>
                <w:shd w:val="clear" w:color="auto" w:fill="FFFFFF"/>
              </w:rPr>
              <w:t>- доод температураас дээд температур хүртэл температур нэмэгдэж эхэлснээс хойш 1 цагийн дараа хоёр дахь мөчлөгийн үед;</w:t>
            </w:r>
          </w:p>
          <w:p w:rsidR="00886C91" w:rsidRPr="00D469AE" w:rsidRDefault="00886C91" w:rsidP="00886C91">
            <w:pPr>
              <w:spacing w:line="276" w:lineRule="auto"/>
              <w:ind w:left="0" w:firstLine="0"/>
              <w:rPr>
                <w:color w:val="000000"/>
                <w:shd w:val="clear" w:color="auto" w:fill="FFFFFF"/>
              </w:rPr>
            </w:pPr>
            <w:r w:rsidRPr="00D469AE">
              <w:rPr>
                <w:color w:val="000000"/>
                <w:shd w:val="clear" w:color="auto" w:fill="FFFFFF"/>
              </w:rPr>
              <w:t>— дахин сэргээсний дараа (EN 600</w:t>
            </w:r>
            <w:r w:rsidR="00020E58" w:rsidRPr="00D469AE">
              <w:rPr>
                <w:color w:val="000000"/>
                <w:shd w:val="clear" w:color="auto" w:fill="FFFFFF"/>
              </w:rPr>
              <w:t>68-2-30:2005, 3-р зургийг харна уу</w:t>
            </w:r>
            <w:r w:rsidRPr="00D469AE">
              <w:rPr>
                <w:color w:val="000000"/>
                <w:shd w:val="clear" w:color="auto" w:fill="FFFFFF"/>
              </w:rPr>
              <w:t>).</w:t>
            </w:r>
          </w:p>
          <w:p w:rsidR="001220BC" w:rsidRPr="00D469AE" w:rsidRDefault="001220BC" w:rsidP="00886C91">
            <w:pPr>
              <w:spacing w:line="276" w:lineRule="auto"/>
              <w:ind w:left="0" w:firstLine="0"/>
              <w:rPr>
                <w:color w:val="000000"/>
                <w:shd w:val="clear" w:color="auto" w:fill="FFFFFF"/>
              </w:rPr>
            </w:pPr>
            <w:r w:rsidRPr="00D469AE">
              <w:rPr>
                <w:color w:val="000000"/>
                <w:shd w:val="clear" w:color="auto" w:fill="FFFFFF"/>
              </w:rPr>
              <w:t xml:space="preserve">Чийглэг дулааны циклийн туршилтыг хийж дууссаны дараа </w:t>
            </w:r>
            <w:proofErr w:type="spellStart"/>
            <w:r w:rsidRPr="00D469AE">
              <w:rPr>
                <w:color w:val="000000"/>
                <w:shd w:val="clear" w:color="auto" w:fill="FFFFFF"/>
              </w:rPr>
              <w:t>ХЖУ</w:t>
            </w:r>
            <w:proofErr w:type="spellEnd"/>
            <w:r w:rsidRPr="00D469AE">
              <w:rPr>
                <w:color w:val="000000"/>
                <w:shd w:val="clear" w:color="auto" w:fill="FFFFFF"/>
              </w:rPr>
              <w:t xml:space="preserve"> нөхцөл дэх дотоод алдааны туршилтын үр дүнг анхны дотоод алдааны туршилтын үр дүнтэй харьцуулах нь мэдэгдэхүйц алдаа гарах ёсгүй.</w:t>
            </w:r>
          </w:p>
          <w:p w:rsidR="001220BC" w:rsidRPr="00D469AE" w:rsidRDefault="001220BC" w:rsidP="001220BC">
            <w:pPr>
              <w:spacing w:line="276" w:lineRule="auto"/>
              <w:ind w:left="0" w:firstLine="0"/>
              <w:rPr>
                <w:b/>
                <w:color w:val="000000"/>
                <w:shd w:val="clear" w:color="auto" w:fill="FFFFFF"/>
              </w:rPr>
            </w:pPr>
            <w:r w:rsidRPr="00D469AE">
              <w:rPr>
                <w:b/>
                <w:color w:val="000000"/>
                <w:shd w:val="clear" w:color="auto" w:fill="FFFFFF"/>
              </w:rPr>
              <w:t>7.9.2 Чийглэг дулааны тогтвортой байдал</w:t>
            </w:r>
          </w:p>
          <w:p w:rsidR="001220BC" w:rsidRPr="00D469AE" w:rsidRDefault="00E95829" w:rsidP="001220BC">
            <w:pPr>
              <w:ind w:left="0" w:firstLine="0"/>
              <w:rPr>
                <w:color w:val="000000"/>
                <w:shd w:val="clear" w:color="auto" w:fill="FFFFFF"/>
              </w:rPr>
            </w:pPr>
            <w:r w:rsidRPr="00D469AE">
              <w:rPr>
                <w:color w:val="000000"/>
                <w:shd w:val="clear" w:color="auto" w:fill="FFFFFF"/>
              </w:rPr>
              <w:t>IP ангиллын 65 болон</w:t>
            </w:r>
            <w:r w:rsidR="001220BC" w:rsidRPr="00D469AE">
              <w:rPr>
                <w:color w:val="000000"/>
                <w:shd w:val="clear" w:color="auto" w:fill="FFFFFF"/>
              </w:rPr>
              <w:t xml:space="preserve"> түүнээс дээш (ихэвчлэн урсг</w:t>
            </w:r>
            <w:r w:rsidRPr="00D469AE">
              <w:rPr>
                <w:color w:val="000000"/>
                <w:shd w:val="clear" w:color="auto" w:fill="FFFFFF"/>
              </w:rPr>
              <w:t xml:space="preserve">ал мэдрэгчийн </w:t>
            </w:r>
            <w:proofErr w:type="spellStart"/>
            <w:r w:rsidRPr="00D469AE">
              <w:rPr>
                <w:color w:val="000000"/>
                <w:shd w:val="clear" w:color="auto" w:fill="FFFFFF"/>
              </w:rPr>
              <w:t>гидравлик</w:t>
            </w:r>
            <w:proofErr w:type="spellEnd"/>
            <w:r w:rsidRPr="00D469AE">
              <w:rPr>
                <w:color w:val="000000"/>
                <w:shd w:val="clear" w:color="auto" w:fill="FFFFFF"/>
              </w:rPr>
              <w:t xml:space="preserve"> хэсэг болон</w:t>
            </w:r>
            <w:r w:rsidR="001220BC" w:rsidRPr="00D469AE">
              <w:rPr>
                <w:color w:val="000000"/>
                <w:shd w:val="clear" w:color="auto" w:fill="FFFFFF"/>
              </w:rPr>
              <w:t xml:space="preserve"> температур мэдрэгч) хөргөх зориулалттай тоолуур</w:t>
            </w:r>
            <w:r w:rsidRPr="00D469AE">
              <w:rPr>
                <w:color w:val="000000"/>
                <w:shd w:val="clear" w:color="auto" w:fill="FFFFFF"/>
              </w:rPr>
              <w:t xml:space="preserve"> эсвэл дэд угсралтууд нь дараах</w:t>
            </w:r>
            <w:r w:rsidR="001220BC" w:rsidRPr="00D469AE">
              <w:rPr>
                <w:color w:val="000000"/>
                <w:shd w:val="clear" w:color="auto" w:fill="FFFFFF"/>
              </w:rPr>
              <w:t xml:space="preserve"> нөхцөлд "Чийглэг дулаан, тогтвортой төлөвт" өртөх ёстой.</w:t>
            </w:r>
          </w:p>
          <w:p w:rsidR="00E95829" w:rsidRPr="00D469AE" w:rsidRDefault="00E95829" w:rsidP="001220BC">
            <w:pPr>
              <w:ind w:left="0" w:firstLine="0"/>
              <w:rPr>
                <w:color w:val="000000"/>
                <w:shd w:val="clear" w:color="auto" w:fill="FFFFFF"/>
              </w:rPr>
            </w:pPr>
            <w:r w:rsidRPr="00D469AE">
              <w:rPr>
                <w:color w:val="000000"/>
                <w:shd w:val="clear" w:color="auto" w:fill="FFFFFF"/>
              </w:rPr>
              <w:t>Эш татсан стандарт: EN 60068-2-78:2013, Туршилтын кабин, "Чийглэг дулаан, тогтвортой байдал"</w:t>
            </w:r>
          </w:p>
          <w:p w:rsidR="00177D98" w:rsidRPr="00D469AE" w:rsidRDefault="00177D98" w:rsidP="001220BC">
            <w:pPr>
              <w:ind w:left="0" w:firstLine="0"/>
              <w:rPr>
                <w:color w:val="000000"/>
                <w:shd w:val="clear" w:color="auto" w:fill="FFFFFF"/>
              </w:rPr>
            </w:pPr>
            <w:r w:rsidRPr="00D469AE">
              <w:rPr>
                <w:color w:val="000000"/>
                <w:shd w:val="clear" w:color="auto" w:fill="FFFFFF"/>
              </w:rPr>
              <w:t>Туршилтын дээжийг урсгал мэдрэгчээр урсаж буй 6 ° C (± 3 ° C) температуртай шингэнээр ажиллуулах болон температур мэдрэгчийг нэг хоолойд суурилуулсан байх ёстой. Тусдаа суурилуулсан тооцоолуур болон урсгал мэдрэгч электроникийг оруулахгүй. Туршилтын нөхцөл нь 96 цагийн турш 50 ° C (± 2 ° C) ба 95 % RH (± 3 %) байх ёстой.</w:t>
            </w:r>
          </w:p>
          <w:p w:rsidR="00177D98" w:rsidRPr="00D469AE" w:rsidRDefault="00177D98" w:rsidP="001220BC">
            <w:pPr>
              <w:ind w:left="0" w:firstLine="0"/>
              <w:rPr>
                <w:color w:val="000000"/>
                <w:shd w:val="clear" w:color="auto" w:fill="FFFFFF"/>
              </w:rPr>
            </w:pPr>
            <w:r w:rsidRPr="00D469AE">
              <w:rPr>
                <w:color w:val="000000"/>
                <w:shd w:val="clear" w:color="auto" w:fill="FFFFFF"/>
              </w:rPr>
              <w:t>Шингэн нь 6 ° C (± 3 ° C) байхаас бусад тохиолдолд туршилтын дээжийг</w:t>
            </w:r>
            <w:r w:rsidR="00621010" w:rsidRPr="00D469AE">
              <w:rPr>
                <w:color w:val="000000"/>
                <w:shd w:val="clear" w:color="auto" w:fill="FFFFFF"/>
              </w:rPr>
              <w:t xml:space="preserve"> бүх өртөлтийн туршид асааж, </w:t>
            </w:r>
            <w:proofErr w:type="spellStart"/>
            <w:r w:rsidR="00621010" w:rsidRPr="00D469AE">
              <w:rPr>
                <w:color w:val="000000"/>
                <w:shd w:val="clear" w:color="auto" w:fill="FFFFFF"/>
              </w:rPr>
              <w:t>ХЖУ</w:t>
            </w:r>
            <w:proofErr w:type="spellEnd"/>
            <w:r w:rsidRPr="00D469AE">
              <w:rPr>
                <w:color w:val="000000"/>
                <w:shd w:val="clear" w:color="auto" w:fill="FFFFFF"/>
              </w:rPr>
              <w:t xml:space="preserve"> хэ</w:t>
            </w:r>
            <w:r w:rsidR="006D44FF" w:rsidRPr="00D469AE">
              <w:rPr>
                <w:color w:val="000000"/>
                <w:shd w:val="clear" w:color="auto" w:fill="FFFFFF"/>
              </w:rPr>
              <w:t xml:space="preserve">мжилтийн </w:t>
            </w:r>
            <w:proofErr w:type="spellStart"/>
            <w:r w:rsidR="006D44FF" w:rsidRPr="00D469AE">
              <w:rPr>
                <w:color w:val="000000"/>
                <w:shd w:val="clear" w:color="auto" w:fill="FFFFFF"/>
              </w:rPr>
              <w:t>нөхцлийн</w:t>
            </w:r>
            <w:proofErr w:type="spellEnd"/>
            <w:r w:rsidR="006D44FF" w:rsidRPr="00D469AE">
              <w:rPr>
                <w:color w:val="000000"/>
                <w:shd w:val="clear" w:color="auto" w:fill="FFFFFF"/>
              </w:rPr>
              <w:t xml:space="preserve"> дагуу хэмжинэ</w:t>
            </w:r>
            <w:r w:rsidRPr="00D469AE">
              <w:rPr>
                <w:color w:val="000000"/>
                <w:shd w:val="clear" w:color="auto" w:fill="FFFFFF"/>
              </w:rPr>
              <w:t>.</w:t>
            </w:r>
          </w:p>
          <w:p w:rsidR="003F2D0E" w:rsidRPr="00D469AE" w:rsidRDefault="003F2D0E" w:rsidP="003F2D0E">
            <w:pPr>
              <w:spacing w:line="276" w:lineRule="auto"/>
              <w:ind w:left="0" w:firstLine="0"/>
              <w:rPr>
                <w:color w:val="000000"/>
                <w:shd w:val="clear" w:color="auto" w:fill="FFFFFF"/>
              </w:rPr>
            </w:pPr>
            <w:r w:rsidRPr="00D469AE">
              <w:rPr>
                <w:color w:val="000000"/>
                <w:shd w:val="clear" w:color="auto" w:fill="FFFFFF"/>
              </w:rPr>
              <w:t xml:space="preserve">Эдгээр нөхцөлд урсгал мэдрэгч дээрх дотоод алдааг тодорхойлох нь энэ туршилтын өмнө болон дараа нь орчны </w:t>
            </w:r>
            <w:r w:rsidRPr="00D469AE">
              <w:rPr>
                <w:color w:val="000000"/>
                <w:shd w:val="clear" w:color="auto" w:fill="FFFFFF"/>
              </w:rPr>
              <w:lastRenderedPageBreak/>
              <w:t>нөхцөлд хийгдэх ёстой. Ямар ч ноцтой доголдол гарах ёсгүй. Температур мэдрэгчийг туршилтын хугацаа дуусахаас өмнө болон сүүлийн 12 цагийн турш туршина. Мэдрэгчийн металл бүрхүүл ба түүнд холбогдсон дамжуулагч бүрийн хоорондох тусгаарлагчийн эсэргүүцлийг тогтмол гүйдлийн 100 В-оос ихгүй туршилтын хүчдэл ашиглан хэмжинэ. Хүчдэлийн туйлшралыг эргүүлэх ёстой. Хэмжсэн эсэргүүцэл нь ямар ч тохиолдолд 100 MΩ-ээс бага байж болохгүй.</w:t>
            </w:r>
          </w:p>
          <w:p w:rsidR="00B34F53" w:rsidRPr="00D469AE" w:rsidRDefault="00B34F53" w:rsidP="00B34F53">
            <w:pPr>
              <w:spacing w:line="276" w:lineRule="auto"/>
              <w:ind w:left="0" w:firstLine="0"/>
              <w:rPr>
                <w:b/>
                <w:color w:val="000000"/>
                <w:shd w:val="clear" w:color="auto" w:fill="FFFFFF"/>
              </w:rPr>
            </w:pPr>
            <w:r w:rsidRPr="00D469AE">
              <w:rPr>
                <w:b/>
                <w:color w:val="000000"/>
                <w:shd w:val="clear" w:color="auto" w:fill="FFFFFF"/>
              </w:rPr>
              <w:t>7.10 Хангамжийн хүчдэлийг богино хугацаанд бууруулах</w:t>
            </w:r>
          </w:p>
          <w:p w:rsidR="001E47E1" w:rsidRPr="00D469AE" w:rsidRDefault="001E47E1" w:rsidP="00B34F53">
            <w:pPr>
              <w:spacing w:line="276" w:lineRule="auto"/>
              <w:ind w:left="0" w:firstLine="0"/>
              <w:rPr>
                <w:color w:val="000000"/>
                <w:shd w:val="clear" w:color="auto" w:fill="FFFFFF"/>
              </w:rPr>
            </w:pPr>
            <w:r w:rsidRPr="00D469AE">
              <w:rPr>
                <w:color w:val="000000"/>
                <w:shd w:val="clear" w:color="auto" w:fill="FFFFFF"/>
              </w:rPr>
              <w:t>Энэ зүйл нь зөвхөн цахилгаан болон бага хүчдэлийн хувьсах гүйдлийн хангамжийн цахилгаан хэрэгсэ</w:t>
            </w:r>
            <w:r w:rsidR="00EE7C3C" w:rsidRPr="00D469AE">
              <w:rPr>
                <w:color w:val="000000"/>
                <w:shd w:val="clear" w:color="auto" w:fill="FFFFFF"/>
              </w:rPr>
              <w:t>л эсвэл багаж хэрэгсэлд хамааралтай</w:t>
            </w:r>
            <w:r w:rsidRPr="00D469AE">
              <w:rPr>
                <w:color w:val="000000"/>
                <w:shd w:val="clear" w:color="auto" w:fill="FFFFFF"/>
              </w:rPr>
              <w:t>.</w:t>
            </w:r>
          </w:p>
          <w:p w:rsidR="00EE7C3C" w:rsidRPr="00D469AE" w:rsidRDefault="00EE7C3C" w:rsidP="00B34F53">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зангилаа нь дараах туршилтын нөхцөлд </w:t>
            </w:r>
            <w:r w:rsidR="00EA6744" w:rsidRPr="00D469AE">
              <w:rPr>
                <w:color w:val="000000"/>
                <w:shd w:val="clear" w:color="auto" w:fill="FFFFFF"/>
              </w:rPr>
              <w:t>хангамжийн</w:t>
            </w:r>
            <w:r w:rsidRPr="00D469AE">
              <w:rPr>
                <w:color w:val="000000"/>
                <w:shd w:val="clear" w:color="auto" w:fill="FFFFFF"/>
              </w:rPr>
              <w:t xml:space="preserve"> хүчдэлийг давтан богино хугацаанд бууруулна. Үүнд:</w:t>
            </w:r>
          </w:p>
          <w:p w:rsidR="00B34F53" w:rsidRPr="00D469AE" w:rsidRDefault="00B34F53" w:rsidP="00B34F53">
            <w:pPr>
              <w:spacing w:line="276" w:lineRule="auto"/>
              <w:ind w:left="0" w:firstLine="0"/>
              <w:rPr>
                <w:color w:val="000000"/>
                <w:shd w:val="clear" w:color="auto" w:fill="FFFFFF"/>
              </w:rPr>
            </w:pPr>
            <w:r w:rsidRPr="00D469AE">
              <w:rPr>
                <w:color w:val="000000"/>
                <w:shd w:val="clear" w:color="auto" w:fill="FFFFFF"/>
              </w:rPr>
              <w:t xml:space="preserve">— </w:t>
            </w:r>
            <w:r w:rsidR="00052BA6" w:rsidRPr="00D469AE">
              <w:rPr>
                <w:color w:val="000000"/>
                <w:shd w:val="clear" w:color="auto" w:fill="FFFFFF"/>
              </w:rPr>
              <w:t>Эш татсан стандарт</w:t>
            </w:r>
            <w:r w:rsidRPr="00D469AE">
              <w:rPr>
                <w:color w:val="000000"/>
                <w:shd w:val="clear" w:color="auto" w:fill="FFFFFF"/>
              </w:rPr>
              <w:t>: EN IEC 61000-4-11:2020,</w:t>
            </w:r>
            <w:r w:rsidR="00052BA6" w:rsidRPr="00D469AE">
              <w:t xml:space="preserve"> </w:t>
            </w:r>
            <w:r w:rsidR="00052BA6" w:rsidRPr="00D469AE">
              <w:rPr>
                <w:color w:val="000000"/>
                <w:shd w:val="clear" w:color="auto" w:fill="FFFFFF"/>
              </w:rPr>
              <w:t>Хүчдэл буурах, богино тасалдал, хүчдэлийн өөрчлөлтийн дархлааны туршилт</w:t>
            </w:r>
            <w:r w:rsidRPr="00D469AE">
              <w:rPr>
                <w:color w:val="000000"/>
                <w:shd w:val="clear" w:color="auto" w:fill="FFFFFF"/>
              </w:rPr>
              <w:t>.</w:t>
            </w:r>
          </w:p>
          <w:p w:rsidR="00B34F53" w:rsidRPr="00D469AE" w:rsidRDefault="00B34F53" w:rsidP="00B34F53">
            <w:pPr>
              <w:spacing w:line="276" w:lineRule="auto"/>
              <w:ind w:left="0" w:firstLine="0"/>
              <w:rPr>
                <w:color w:val="000000"/>
                <w:shd w:val="clear" w:color="auto" w:fill="FFFFFF"/>
              </w:rPr>
            </w:pPr>
            <w:r w:rsidRPr="00D469AE">
              <w:rPr>
                <w:color w:val="000000"/>
                <w:shd w:val="clear" w:color="auto" w:fill="FFFFFF"/>
              </w:rPr>
              <w:t xml:space="preserve">— </w:t>
            </w:r>
            <w:r w:rsidR="00052BA6" w:rsidRPr="00D469AE">
              <w:rPr>
                <w:color w:val="000000"/>
                <w:shd w:val="clear" w:color="auto" w:fill="FFFFFF"/>
              </w:rPr>
              <w:t>Туршилтын түвшин нь 10 хагас мөчлөгт 100% хүчдэлийн уналт байх ёстой.</w:t>
            </w:r>
          </w:p>
          <w:p w:rsidR="00B34F53" w:rsidRPr="00D469AE" w:rsidRDefault="00B34F53" w:rsidP="00B34F53">
            <w:pPr>
              <w:spacing w:line="276" w:lineRule="auto"/>
              <w:ind w:left="0" w:firstLine="0"/>
              <w:rPr>
                <w:color w:val="000000"/>
                <w:shd w:val="clear" w:color="auto" w:fill="FFFFFF"/>
              </w:rPr>
            </w:pPr>
            <w:r w:rsidRPr="00D469AE">
              <w:rPr>
                <w:color w:val="000000"/>
                <w:shd w:val="clear" w:color="auto" w:fill="FFFFFF"/>
              </w:rPr>
              <w:t xml:space="preserve">— </w:t>
            </w:r>
            <w:r w:rsidR="00052BA6" w:rsidRPr="00D469AE">
              <w:rPr>
                <w:color w:val="000000"/>
                <w:shd w:val="clear" w:color="auto" w:fill="FFFFFF"/>
              </w:rPr>
              <w:t xml:space="preserve">сүлжээний 50 Гц-ийн давтамжтай энэ нь 100 </w:t>
            </w:r>
            <w:proofErr w:type="spellStart"/>
            <w:r w:rsidR="00052BA6" w:rsidRPr="00D469AE">
              <w:rPr>
                <w:color w:val="000000"/>
                <w:shd w:val="clear" w:color="auto" w:fill="FFFFFF"/>
              </w:rPr>
              <w:t>мс</w:t>
            </w:r>
            <w:proofErr w:type="spellEnd"/>
            <w:r w:rsidR="00052BA6" w:rsidRPr="00D469AE">
              <w:rPr>
                <w:color w:val="000000"/>
                <w:shd w:val="clear" w:color="auto" w:fill="FFFFFF"/>
              </w:rPr>
              <w:t xml:space="preserve"> тасалдал гэсэн үг юм.</w:t>
            </w:r>
          </w:p>
          <w:p w:rsidR="00B34F53" w:rsidRPr="00D469AE" w:rsidRDefault="000C5266" w:rsidP="00B34F53">
            <w:pPr>
              <w:spacing w:line="276" w:lineRule="auto"/>
              <w:ind w:left="0" w:firstLine="0"/>
              <w:rPr>
                <w:color w:val="000000"/>
                <w:shd w:val="clear" w:color="auto" w:fill="FFFFFF"/>
              </w:rPr>
            </w:pPr>
            <w:r w:rsidRPr="00D469AE">
              <w:rPr>
                <w:color w:val="000000"/>
                <w:shd w:val="clear" w:color="auto" w:fill="FFFFFF"/>
              </w:rPr>
              <w:t xml:space="preserve">Тусдаа хүчдэлийн бууралт бүрийг тэжээлийн хүчдэлийн тэг огтлолцол дээр эхлүүлж, дуусгаж, давтан хийнэ. Хоёр дараалсан бууралтын хоорондох хугацааны </w:t>
            </w:r>
            <w:proofErr w:type="spellStart"/>
            <w:r w:rsidRPr="00D469AE">
              <w:rPr>
                <w:color w:val="000000"/>
                <w:shd w:val="clear" w:color="auto" w:fill="FFFFFF"/>
              </w:rPr>
              <w:t>интервал</w:t>
            </w:r>
            <w:proofErr w:type="spellEnd"/>
            <w:r w:rsidRPr="00D469AE">
              <w:rPr>
                <w:color w:val="000000"/>
                <w:shd w:val="clear" w:color="auto" w:fill="FFFFFF"/>
              </w:rPr>
              <w:t xml:space="preserve"> нь (10 ± 1) секунд байх ёстой бөгөөд 10 удаа бууруулна.</w:t>
            </w:r>
          </w:p>
          <w:p w:rsidR="00B34F53" w:rsidRPr="00D469AE" w:rsidRDefault="00B34F53" w:rsidP="00B34F53">
            <w:pPr>
              <w:spacing w:line="276" w:lineRule="auto"/>
              <w:ind w:left="0" w:firstLine="0"/>
              <w:rPr>
                <w:color w:val="000000"/>
                <w:shd w:val="clear" w:color="auto" w:fill="FFFFFF"/>
              </w:rPr>
            </w:pPr>
            <w:r w:rsidRPr="00D469AE">
              <w:rPr>
                <w:color w:val="000000"/>
                <w:shd w:val="clear" w:color="auto" w:fill="FFFFFF"/>
              </w:rPr>
              <w:t xml:space="preserve">— </w:t>
            </w:r>
            <w:proofErr w:type="spellStart"/>
            <w:r w:rsidR="000C5266" w:rsidRPr="00D469AE">
              <w:rPr>
                <w:color w:val="000000"/>
                <w:shd w:val="clear" w:color="auto" w:fill="FFFFFF"/>
              </w:rPr>
              <w:t>ХЖУ</w:t>
            </w:r>
            <w:proofErr w:type="spellEnd"/>
            <w:r w:rsidR="000C5266" w:rsidRPr="00D469AE">
              <w:rPr>
                <w:color w:val="000000"/>
                <w:shd w:val="clear" w:color="auto" w:fill="FFFFFF"/>
              </w:rPr>
              <w:t xml:space="preserve"> нөхцөл дэх анхны дотоод алдааны тодорхойлолтыг хийж, дээрх туршилтын дарааллыг эхлүүлнэ. Дотоод алдааг тодорхойлох ба хэмжилт (15 ± 1) минутын дараа дуусна. Анхны дотоод алдааг тодорхойлохдоо ямар ч ноцтой </w:t>
            </w:r>
            <w:r w:rsidR="00527A39" w:rsidRPr="00D469AE">
              <w:rPr>
                <w:color w:val="000000"/>
                <w:shd w:val="clear" w:color="auto" w:fill="FFFFFF"/>
              </w:rPr>
              <w:t xml:space="preserve">доголдол </w:t>
            </w:r>
            <w:r w:rsidR="000C5266" w:rsidRPr="00D469AE">
              <w:rPr>
                <w:color w:val="000000"/>
                <w:shd w:val="clear" w:color="auto" w:fill="FFFFFF"/>
              </w:rPr>
              <w:t>гарах ёсгүй.</w:t>
            </w:r>
          </w:p>
          <w:p w:rsidR="00527A39" w:rsidRPr="00D469AE" w:rsidRDefault="00527A39" w:rsidP="00527A39">
            <w:pPr>
              <w:spacing w:line="276" w:lineRule="auto"/>
              <w:ind w:left="0" w:firstLine="0"/>
              <w:rPr>
                <w:b/>
                <w:color w:val="000000"/>
                <w:shd w:val="clear" w:color="auto" w:fill="FFFFFF"/>
              </w:rPr>
            </w:pPr>
            <w:r w:rsidRPr="00D469AE">
              <w:rPr>
                <w:b/>
                <w:color w:val="000000"/>
                <w:shd w:val="clear" w:color="auto" w:fill="FFFFFF"/>
              </w:rPr>
              <w:lastRenderedPageBreak/>
              <w:t xml:space="preserve">7.11 </w:t>
            </w:r>
            <w:r w:rsidR="00CB5856" w:rsidRPr="00D469AE">
              <w:rPr>
                <w:b/>
                <w:color w:val="000000"/>
                <w:shd w:val="clear" w:color="auto" w:fill="FFFFFF"/>
              </w:rPr>
              <w:t>цахилгааны шилжилт</w:t>
            </w:r>
          </w:p>
          <w:p w:rsidR="00527A39" w:rsidRPr="00D469AE" w:rsidRDefault="00527A39" w:rsidP="00527A39">
            <w:pPr>
              <w:spacing w:line="276" w:lineRule="auto"/>
              <w:ind w:left="0" w:firstLine="0"/>
              <w:rPr>
                <w:b/>
                <w:color w:val="000000"/>
                <w:shd w:val="clear" w:color="auto" w:fill="FFFFFF"/>
              </w:rPr>
            </w:pPr>
            <w:r w:rsidRPr="00D469AE">
              <w:rPr>
                <w:b/>
                <w:color w:val="000000"/>
                <w:shd w:val="clear" w:color="auto" w:fill="FFFFFF"/>
              </w:rPr>
              <w:t xml:space="preserve">7.11.1 </w:t>
            </w:r>
            <w:r w:rsidR="00CB5856" w:rsidRPr="00D469AE">
              <w:rPr>
                <w:b/>
                <w:color w:val="000000"/>
                <w:shd w:val="clear" w:color="auto" w:fill="FFFFFF"/>
              </w:rPr>
              <w:t>Түргэн шилжилт</w:t>
            </w:r>
            <w:r w:rsidRPr="00D469AE">
              <w:rPr>
                <w:b/>
                <w:color w:val="000000"/>
                <w:shd w:val="clear" w:color="auto" w:fill="FFFFFF"/>
              </w:rPr>
              <w:t xml:space="preserve"> (</w:t>
            </w:r>
            <w:r w:rsidR="00CB5856" w:rsidRPr="00D469AE">
              <w:rPr>
                <w:b/>
                <w:color w:val="000000"/>
                <w:shd w:val="clear" w:color="auto" w:fill="FFFFFF"/>
              </w:rPr>
              <w:t>гэнэтийн зогсолт</w:t>
            </w:r>
            <w:r w:rsidRPr="00D469AE">
              <w:rPr>
                <w:b/>
                <w:color w:val="000000"/>
                <w:shd w:val="clear" w:color="auto" w:fill="FFFFFF"/>
              </w:rPr>
              <w:t>)</w:t>
            </w:r>
          </w:p>
          <w:p w:rsidR="00CB5856" w:rsidRPr="00D469AE" w:rsidRDefault="00CB5856" w:rsidP="00527A39">
            <w:pPr>
              <w:spacing w:line="276" w:lineRule="auto"/>
              <w:ind w:left="0" w:firstLine="0"/>
              <w:rPr>
                <w:color w:val="000000"/>
                <w:shd w:val="clear" w:color="auto" w:fill="FFFFFF"/>
              </w:rPr>
            </w:pPr>
            <w:r w:rsidRPr="00D469AE">
              <w:rPr>
                <w:color w:val="000000"/>
                <w:shd w:val="clear" w:color="auto" w:fill="FFFFFF"/>
              </w:rPr>
              <w:t>Дохио болон тогтмол гүйдлийн шугамын хувьд дараах зүйл хамаарна. Үүнд:</w:t>
            </w:r>
          </w:p>
          <w:p w:rsidR="007837B2" w:rsidRPr="00D469AE" w:rsidRDefault="007837B2" w:rsidP="00527A39">
            <w:pPr>
              <w:ind w:left="0" w:firstLine="0"/>
              <w:rPr>
                <w:color w:val="000000"/>
                <w:shd w:val="clear" w:color="auto" w:fill="FFFFFF"/>
              </w:rPr>
            </w:pPr>
            <w:r w:rsidRPr="00D469AE">
              <w:rPr>
                <w:color w:val="000000"/>
                <w:shd w:val="clear" w:color="auto" w:fill="FFFFFF"/>
              </w:rPr>
              <w:t xml:space="preserve">Дулааны эрчим хүчний тоолуур эсвэл тэдгээрийн эд ангиудад холбогдсон 1,2 м-ээс илүү урттай байнгын </w:t>
            </w:r>
            <w:proofErr w:type="spellStart"/>
            <w:r w:rsidRPr="00D469AE">
              <w:rPr>
                <w:color w:val="000000"/>
                <w:shd w:val="clear" w:color="auto" w:fill="FFFFFF"/>
              </w:rPr>
              <w:t>суурилуулалтанд</w:t>
            </w:r>
            <w:proofErr w:type="spellEnd"/>
            <w:r w:rsidRPr="00D469AE">
              <w:rPr>
                <w:color w:val="000000"/>
                <w:shd w:val="clear" w:color="auto" w:fill="FFFFFF"/>
              </w:rPr>
              <w:t xml:space="preserve"> зориулагдсан кабель бүрийг хооронд нь холбосон дэд угсралт эсвэл гадаад кабель тодорхой хугацааны </w:t>
            </w:r>
            <w:proofErr w:type="spellStart"/>
            <w:r w:rsidRPr="00D469AE">
              <w:rPr>
                <w:color w:val="000000"/>
                <w:shd w:val="clear" w:color="auto" w:fill="FFFFFF"/>
              </w:rPr>
              <w:t>интервалд</w:t>
            </w:r>
            <w:proofErr w:type="spellEnd"/>
            <w:r w:rsidRPr="00D469AE">
              <w:rPr>
                <w:color w:val="000000"/>
                <w:shd w:val="clear" w:color="auto" w:fill="FFFFFF"/>
              </w:rPr>
              <w:t xml:space="preserve"> (жишээлбэл, цахилгааны тэсрэлт) 12-р хүснэгтэд үзүүлсэн нөхцөлд давтагдах цахилгаан гүйдэлд өртөх ёстой.</w:t>
            </w:r>
          </w:p>
          <w:p w:rsidR="003F2D0E" w:rsidRPr="00D469AE" w:rsidRDefault="001660C6" w:rsidP="00527A39">
            <w:pPr>
              <w:ind w:left="0" w:firstLine="0"/>
              <w:rPr>
                <w:color w:val="000000"/>
                <w:shd w:val="clear" w:color="auto" w:fill="FFFFFF"/>
              </w:rPr>
            </w:pPr>
            <w:r w:rsidRPr="00D469AE">
              <w:rPr>
                <w:color w:val="000000"/>
                <w:shd w:val="clear" w:color="auto" w:fill="FFFFFF"/>
              </w:rPr>
              <w:t>Эш татсан стандарт</w:t>
            </w:r>
            <w:r w:rsidR="00527A39" w:rsidRPr="00D469AE">
              <w:rPr>
                <w:color w:val="000000"/>
                <w:shd w:val="clear" w:color="auto" w:fill="FFFFFF"/>
              </w:rPr>
              <w:t>: EN 61000-4-4:2012</w:t>
            </w:r>
          </w:p>
        </w:tc>
        <w:tc>
          <w:tcPr>
            <w:tcW w:w="4672" w:type="dxa"/>
          </w:tcPr>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lastRenderedPageBreak/>
              <w:t>The test consists of exposure to a cyclic temperature variation between the lower and the upper temperature, maintaining the relative humidity above 95 % during the temperature changes and low temperature phases, and at 93 % (±3 %) at the upper temperature phases. Condensation shall occur on the thermal energy meter or the sub-assemblies during the temperature rise.</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xml:space="preserve">The thermal energy meter or the sub-assemblies shall be switched on during </w:t>
            </w:r>
            <w:r w:rsidRPr="00D469AE">
              <w:rPr>
                <w:color w:val="000000"/>
                <w:shd w:val="clear" w:color="auto" w:fill="FFFFFF"/>
              </w:rPr>
              <w:lastRenderedPageBreak/>
              <w:t>the test and operate according to the conditions for RVM measurements. The liquid temperature for cooling and bifunctional thermal energy meters shall be 15 °C or lower.</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Intrinsic error determinations at RVM conditions shall be carried out as follows:</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during the second cycle, starting 1 h after initiation of the increase of the temperature from the lower to the upper temperature;</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after recovery (see EN 60068-2-30:2005, Figure 3).</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On completion of the damp heat cyclic test, comparison of intrinsic error test results at RVM conditions with initial intrinsic error test results shall show no significant fault.</w:t>
            </w:r>
          </w:p>
          <w:p w:rsidR="00BF3AB1" w:rsidRPr="00D469AE" w:rsidRDefault="00BF3AB1" w:rsidP="00CF5B70">
            <w:pPr>
              <w:spacing w:line="276" w:lineRule="auto"/>
              <w:ind w:left="0" w:firstLine="0"/>
              <w:rPr>
                <w:b/>
                <w:color w:val="000000"/>
                <w:shd w:val="clear" w:color="auto" w:fill="FFFFFF"/>
              </w:rPr>
            </w:pPr>
            <w:r w:rsidRPr="00D469AE">
              <w:rPr>
                <w:b/>
                <w:color w:val="000000"/>
                <w:shd w:val="clear" w:color="auto" w:fill="FFFFFF"/>
              </w:rPr>
              <w:t>7.9.2 Damp heat steady-state</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Meters or sub-assemblies for cooling purpose with IP class 65 or higher (normally the hydraulic part of the flow sensor and the temperature sensors) shall also be exposed to “Damp heat, steady state” under the conditions below:</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Reference to standard: EN 60068-2-78:2013, Test Cab, “Damp heat, steady state”</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xml:space="preserve">The test specimen shall be operated with liquid at a temperature of </w:t>
            </w:r>
            <w:r w:rsidR="00B90655" w:rsidRPr="00D469AE">
              <w:rPr>
                <w:color w:val="000000"/>
                <w:shd w:val="clear" w:color="auto" w:fill="FFFFFF"/>
              </w:rPr>
              <w:t xml:space="preserve">6 °C (±3°C) flowing through the </w:t>
            </w:r>
            <w:r w:rsidRPr="00D469AE">
              <w:rPr>
                <w:color w:val="000000"/>
                <w:shd w:val="clear" w:color="auto" w:fill="FFFFFF"/>
              </w:rPr>
              <w:t xml:space="preserve">flow sensor and the temperature sensors shall be mounted in the same pipe. </w:t>
            </w:r>
            <w:r w:rsidR="00B90655" w:rsidRPr="00D469AE">
              <w:rPr>
                <w:color w:val="000000"/>
                <w:shd w:val="clear" w:color="auto" w:fill="FFFFFF"/>
              </w:rPr>
              <w:t xml:space="preserve">Separate mounted </w:t>
            </w:r>
            <w:r w:rsidRPr="00D469AE">
              <w:rPr>
                <w:color w:val="000000"/>
                <w:shd w:val="clear" w:color="auto" w:fill="FFFFFF"/>
              </w:rPr>
              <w:t>calculators and flow sensor electronics shall not be included. Test condit</w:t>
            </w:r>
            <w:r w:rsidR="00B90655" w:rsidRPr="00D469AE">
              <w:rPr>
                <w:color w:val="000000"/>
                <w:shd w:val="clear" w:color="auto" w:fill="FFFFFF"/>
              </w:rPr>
              <w:t xml:space="preserve">ions shall be 50 °C (±2 °C) and </w:t>
            </w:r>
            <w:r w:rsidRPr="00D469AE">
              <w:rPr>
                <w:color w:val="000000"/>
                <w:shd w:val="clear" w:color="auto" w:fill="FFFFFF"/>
              </w:rPr>
              <w:t>95 % RH (±3 %) for a testing period of 96 h.</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xml:space="preserve">The test specimen shall be switched ON during the entire exposure and operate according </w:t>
            </w:r>
            <w:r w:rsidR="00B90655" w:rsidRPr="00D469AE">
              <w:rPr>
                <w:color w:val="000000"/>
                <w:shd w:val="clear" w:color="auto" w:fill="FFFFFF"/>
              </w:rPr>
              <w:t xml:space="preserve">to the </w:t>
            </w:r>
            <w:r w:rsidRPr="00D469AE">
              <w:rPr>
                <w:color w:val="000000"/>
                <w:shd w:val="clear" w:color="auto" w:fill="FFFFFF"/>
              </w:rPr>
              <w:t>conditions for RVM measurements, except that the liquid shall be 6 °C (±3 °C).</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xml:space="preserve">Intrinsic error determination on the flow sensor at these conditions shall </w:t>
            </w:r>
            <w:r w:rsidR="00B90655" w:rsidRPr="00D469AE">
              <w:rPr>
                <w:color w:val="000000"/>
                <w:shd w:val="clear" w:color="auto" w:fill="FFFFFF"/>
              </w:rPr>
              <w:t xml:space="preserve">be carried </w:t>
            </w:r>
            <w:r w:rsidR="00B90655" w:rsidRPr="00D469AE">
              <w:rPr>
                <w:color w:val="000000"/>
                <w:shd w:val="clear" w:color="auto" w:fill="FFFFFF"/>
              </w:rPr>
              <w:lastRenderedPageBreak/>
              <w:t xml:space="preserve">out before and after </w:t>
            </w:r>
            <w:r w:rsidRPr="00D469AE">
              <w:rPr>
                <w:color w:val="000000"/>
                <w:shd w:val="clear" w:color="auto" w:fill="FFFFFF"/>
              </w:rPr>
              <w:t>this test, at ambient conditions. No significant fault shall occur.</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xml:space="preserve">The temperature sensors shall be tested before and during the last </w:t>
            </w:r>
            <w:r w:rsidR="00B90655" w:rsidRPr="00D469AE">
              <w:rPr>
                <w:color w:val="000000"/>
                <w:shd w:val="clear" w:color="auto" w:fill="FFFFFF"/>
              </w:rPr>
              <w:t xml:space="preserve">12 h of the testing period. The </w:t>
            </w:r>
            <w:r w:rsidRPr="00D469AE">
              <w:rPr>
                <w:color w:val="000000"/>
                <w:shd w:val="clear" w:color="auto" w:fill="FFFFFF"/>
              </w:rPr>
              <w:t>insulation resistance between the metal envelope of the sensor and each</w:t>
            </w:r>
            <w:r w:rsidR="003F2D0E" w:rsidRPr="00D469AE">
              <w:rPr>
                <w:color w:val="000000"/>
                <w:shd w:val="clear" w:color="auto" w:fill="FFFFFF"/>
              </w:rPr>
              <w:t xml:space="preserve"> of the conductors connected to </w:t>
            </w:r>
            <w:r w:rsidRPr="00D469AE">
              <w:rPr>
                <w:color w:val="000000"/>
                <w:shd w:val="clear" w:color="auto" w:fill="FFFFFF"/>
              </w:rPr>
              <w:t>it shall be measured using a test voltage not exceeding 100 V DC. The p</w:t>
            </w:r>
            <w:r w:rsidR="00B90655" w:rsidRPr="00D469AE">
              <w:rPr>
                <w:color w:val="000000"/>
                <w:shd w:val="clear" w:color="auto" w:fill="FFFFFF"/>
              </w:rPr>
              <w:t xml:space="preserve">olarity of the voltage shall be </w:t>
            </w:r>
            <w:r w:rsidRPr="00D469AE">
              <w:rPr>
                <w:color w:val="000000"/>
                <w:shd w:val="clear" w:color="auto" w:fill="FFFFFF"/>
              </w:rPr>
              <w:t>reversed. The measured resistance shall in no case be less than 100 MΩ.</w:t>
            </w:r>
          </w:p>
          <w:p w:rsidR="00BF3AB1" w:rsidRPr="00D469AE" w:rsidRDefault="00BF3AB1" w:rsidP="00CF5B70">
            <w:pPr>
              <w:spacing w:line="276" w:lineRule="auto"/>
              <w:ind w:left="0" w:firstLine="0"/>
              <w:rPr>
                <w:b/>
                <w:color w:val="000000"/>
                <w:shd w:val="clear" w:color="auto" w:fill="FFFFFF"/>
              </w:rPr>
            </w:pPr>
            <w:r w:rsidRPr="00D469AE">
              <w:rPr>
                <w:b/>
                <w:color w:val="000000"/>
                <w:shd w:val="clear" w:color="auto" w:fill="FFFFFF"/>
              </w:rPr>
              <w:t>7.10 Short time mains voltage reduction</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xml:space="preserve">This clause is valid only for electronic devices or instruments for </w:t>
            </w:r>
            <w:r w:rsidR="00B90655" w:rsidRPr="00D469AE">
              <w:rPr>
                <w:color w:val="000000"/>
                <w:shd w:val="clear" w:color="auto" w:fill="FFFFFF"/>
              </w:rPr>
              <w:t xml:space="preserve">mains and low voltage AC supply </w:t>
            </w:r>
            <w:r w:rsidRPr="00D469AE">
              <w:rPr>
                <w:color w:val="000000"/>
                <w:shd w:val="clear" w:color="auto" w:fill="FFFFFF"/>
              </w:rPr>
              <w:t>operation.</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The thermal energy meter or the sub-assemblies shall be subjected to rep</w:t>
            </w:r>
            <w:r w:rsidR="00B90655" w:rsidRPr="00D469AE">
              <w:rPr>
                <w:color w:val="000000"/>
                <w:shd w:val="clear" w:color="auto" w:fill="FFFFFF"/>
              </w:rPr>
              <w:t xml:space="preserve">etitive brief reductions in the </w:t>
            </w:r>
            <w:r w:rsidRPr="00D469AE">
              <w:rPr>
                <w:color w:val="000000"/>
                <w:shd w:val="clear" w:color="auto" w:fill="FFFFFF"/>
              </w:rPr>
              <w:t>supply voltage under the following test conditions:</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xml:space="preserve">— Reference to standard: EN IEC 61000-4-11:2020, Voltage dips, </w:t>
            </w:r>
            <w:r w:rsidR="00B90655" w:rsidRPr="00D469AE">
              <w:rPr>
                <w:color w:val="000000"/>
                <w:shd w:val="clear" w:color="auto" w:fill="FFFFFF"/>
              </w:rPr>
              <w:t xml:space="preserve">short interruptions and voltage </w:t>
            </w:r>
            <w:r w:rsidRPr="00D469AE">
              <w:rPr>
                <w:color w:val="000000"/>
                <w:shd w:val="clear" w:color="auto" w:fill="FFFFFF"/>
              </w:rPr>
              <w:t>variations immunity test.</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The test levels shall be voltage dips of 100 % in 10 half cycles.</w:t>
            </w:r>
          </w:p>
          <w:p w:rsidR="00BF3AB1" w:rsidRPr="00D469AE" w:rsidRDefault="00BF3AB1" w:rsidP="00CF5B70">
            <w:pPr>
              <w:spacing w:line="276" w:lineRule="auto"/>
              <w:ind w:left="0" w:firstLine="0"/>
              <w:rPr>
                <w:color w:val="000000"/>
                <w:shd w:val="clear" w:color="auto" w:fill="FFFFFF"/>
              </w:rPr>
            </w:pPr>
            <w:r w:rsidRPr="00D469AE">
              <w:rPr>
                <w:color w:val="000000"/>
                <w:shd w:val="clear" w:color="auto" w:fill="FFFFFF"/>
              </w:rPr>
              <w:t>— With 50 Hz mains this means interruptions of 100 ms.</w:t>
            </w:r>
          </w:p>
          <w:p w:rsidR="00B90655" w:rsidRPr="00D469AE" w:rsidRDefault="00B90655" w:rsidP="00CF5B70">
            <w:pPr>
              <w:spacing w:line="276" w:lineRule="auto"/>
              <w:ind w:left="0" w:firstLine="0"/>
              <w:rPr>
                <w:color w:val="000000"/>
                <w:shd w:val="clear" w:color="auto" w:fill="FFFFFF"/>
              </w:rPr>
            </w:pPr>
            <w:r w:rsidRPr="00D469AE">
              <w:rPr>
                <w:color w:val="000000"/>
                <w:shd w:val="clear" w:color="auto" w:fill="FFFFFF"/>
              </w:rPr>
              <w:t>Each individual voltage reduction shall be initiated, terminated and repeated at a zero crossing of the supply voltage. The interval of time between two successive reductions shall be (10 ± 1) s and 10 reductions shall be carried out.</w:t>
            </w:r>
          </w:p>
          <w:p w:rsidR="00B90655" w:rsidRPr="00D469AE" w:rsidRDefault="00B90655" w:rsidP="00CF5B70">
            <w:pPr>
              <w:spacing w:line="276" w:lineRule="auto"/>
              <w:ind w:left="0" w:firstLine="0"/>
              <w:rPr>
                <w:color w:val="000000"/>
                <w:shd w:val="clear" w:color="auto" w:fill="FFFFFF"/>
              </w:rPr>
            </w:pPr>
            <w:r w:rsidRPr="00D469AE">
              <w:rPr>
                <w:color w:val="000000"/>
                <w:shd w:val="clear" w:color="auto" w:fill="FFFFFF"/>
              </w:rPr>
              <w:t>— Initial intrinsic error determinations at RVM conditions shall be made and the above test sequence started. Intrinsic error determinations shall be made, and the measurement ended after (15 ± 1) min. With reference to the initial intrinsic error determination, no significant faults shall occur.</w:t>
            </w:r>
          </w:p>
          <w:p w:rsidR="009577B5" w:rsidRPr="00D469AE" w:rsidRDefault="009577B5" w:rsidP="00CF5B70">
            <w:pPr>
              <w:spacing w:line="276" w:lineRule="auto"/>
              <w:ind w:left="0" w:firstLine="0"/>
              <w:rPr>
                <w:color w:val="000000"/>
                <w:shd w:val="clear" w:color="auto" w:fill="FFFFFF"/>
              </w:rPr>
            </w:pPr>
          </w:p>
          <w:p w:rsidR="009577B5" w:rsidRPr="00D469AE" w:rsidRDefault="009577B5" w:rsidP="00CF5B70">
            <w:pPr>
              <w:spacing w:line="276" w:lineRule="auto"/>
              <w:ind w:left="0" w:firstLine="0"/>
              <w:rPr>
                <w:color w:val="000000"/>
                <w:shd w:val="clear" w:color="auto" w:fill="FFFFFF"/>
              </w:rPr>
            </w:pPr>
          </w:p>
          <w:p w:rsidR="00B90655" w:rsidRPr="00D469AE" w:rsidRDefault="00B90655" w:rsidP="00CF5B70">
            <w:pPr>
              <w:spacing w:line="276" w:lineRule="auto"/>
              <w:ind w:left="0" w:firstLine="0"/>
              <w:rPr>
                <w:b/>
                <w:color w:val="000000"/>
                <w:shd w:val="clear" w:color="auto" w:fill="FFFFFF"/>
              </w:rPr>
            </w:pPr>
            <w:r w:rsidRPr="00D469AE">
              <w:rPr>
                <w:b/>
                <w:color w:val="000000"/>
                <w:shd w:val="clear" w:color="auto" w:fill="FFFFFF"/>
              </w:rPr>
              <w:lastRenderedPageBreak/>
              <w:t>7.11 Electrical transients</w:t>
            </w:r>
          </w:p>
          <w:p w:rsidR="00B90655" w:rsidRPr="00D469AE" w:rsidRDefault="00B90655" w:rsidP="00CF5B70">
            <w:pPr>
              <w:spacing w:line="276" w:lineRule="auto"/>
              <w:ind w:left="0" w:firstLine="0"/>
              <w:rPr>
                <w:b/>
                <w:color w:val="000000"/>
                <w:shd w:val="clear" w:color="auto" w:fill="FFFFFF"/>
              </w:rPr>
            </w:pPr>
            <w:r w:rsidRPr="00D469AE">
              <w:rPr>
                <w:b/>
                <w:color w:val="000000"/>
                <w:shd w:val="clear" w:color="auto" w:fill="FFFFFF"/>
              </w:rPr>
              <w:t>7.11.1 Fast transients (bursts)</w:t>
            </w:r>
          </w:p>
          <w:p w:rsidR="00B90655" w:rsidRPr="00D469AE" w:rsidRDefault="00B90655" w:rsidP="00CF5B70">
            <w:pPr>
              <w:spacing w:line="276" w:lineRule="auto"/>
              <w:ind w:left="0" w:firstLine="0"/>
              <w:rPr>
                <w:color w:val="000000"/>
                <w:shd w:val="clear" w:color="auto" w:fill="FFFFFF"/>
              </w:rPr>
            </w:pPr>
            <w:r w:rsidRPr="00D469AE">
              <w:rPr>
                <w:color w:val="000000"/>
                <w:shd w:val="clear" w:color="auto" w:fill="FFFFFF"/>
              </w:rPr>
              <w:t>For signal and DC lines the following applies:</w:t>
            </w:r>
          </w:p>
          <w:p w:rsidR="00B90655" w:rsidRPr="00D469AE" w:rsidRDefault="00B90655" w:rsidP="00CF5B70">
            <w:pPr>
              <w:spacing w:line="276" w:lineRule="auto"/>
              <w:ind w:left="0" w:firstLine="0"/>
              <w:rPr>
                <w:color w:val="000000"/>
                <w:shd w:val="clear" w:color="auto" w:fill="FFFFFF"/>
              </w:rPr>
            </w:pPr>
            <w:r w:rsidRPr="00D469AE">
              <w:rPr>
                <w:color w:val="000000"/>
                <w:shd w:val="clear" w:color="auto" w:fill="FFFFFF"/>
              </w:rPr>
              <w:t>Each cable, interconnecting sub-assemblies or external cables for permanent installation longer than 1,2 m, connected to the thermal energy meters or their parts shall be subjected to a repetitive series of electrical spikes during a fixed interval of time (i.e. electrical bursts) under the conditions given in Table 12.</w:t>
            </w:r>
          </w:p>
          <w:p w:rsidR="00B90655" w:rsidRPr="00D469AE" w:rsidRDefault="00B90655" w:rsidP="00CF5B70">
            <w:pPr>
              <w:spacing w:line="276" w:lineRule="auto"/>
              <w:ind w:left="0" w:firstLine="0"/>
              <w:rPr>
                <w:b/>
                <w:color w:val="000000"/>
                <w:shd w:val="clear" w:color="auto" w:fill="FFFFFF"/>
              </w:rPr>
            </w:pPr>
            <w:r w:rsidRPr="00D469AE">
              <w:rPr>
                <w:color w:val="000000"/>
                <w:shd w:val="clear" w:color="auto" w:fill="FFFFFF"/>
              </w:rPr>
              <w:t>Reference to standard: EN 61000-4-4:2012</w:t>
            </w:r>
          </w:p>
        </w:tc>
      </w:tr>
    </w:tbl>
    <w:p w:rsidR="00FC7C66" w:rsidRPr="00D469AE" w:rsidRDefault="00FC7C66" w:rsidP="00CF5B70">
      <w:pPr>
        <w:spacing w:after="0"/>
        <w:ind w:left="0" w:firstLine="0"/>
        <w:jc w:val="center"/>
        <w:rPr>
          <w:b/>
          <w:color w:val="000000"/>
          <w:shd w:val="clear" w:color="auto" w:fill="FFFFFF"/>
        </w:rPr>
      </w:pPr>
    </w:p>
    <w:p w:rsidR="00BF3AB1" w:rsidRPr="00D469AE" w:rsidRDefault="00FC7C66" w:rsidP="00CF5B70">
      <w:pPr>
        <w:spacing w:after="0"/>
        <w:ind w:left="0" w:firstLine="0"/>
        <w:jc w:val="center"/>
        <w:rPr>
          <w:b/>
          <w:color w:val="000000"/>
          <w:shd w:val="clear" w:color="auto" w:fill="FFFFFF"/>
        </w:rPr>
      </w:pPr>
      <w:r w:rsidRPr="00D469AE">
        <w:rPr>
          <w:b/>
          <w:color w:val="000000"/>
          <w:shd w:val="clear" w:color="auto" w:fill="FFFFFF"/>
        </w:rPr>
        <w:t>12</w:t>
      </w:r>
      <w:r w:rsidR="00DA1B2E" w:rsidRPr="00D469AE">
        <w:rPr>
          <w:b/>
          <w:color w:val="000000"/>
          <w:shd w:val="clear" w:color="auto" w:fill="FFFFFF"/>
        </w:rPr>
        <w:t>-р хүснэгт</w:t>
      </w:r>
      <w:r w:rsidRPr="00D469AE">
        <w:rPr>
          <w:b/>
          <w:color w:val="000000"/>
          <w:shd w:val="clear" w:color="auto" w:fill="FFFFFF"/>
        </w:rPr>
        <w:t xml:space="preserve"> — </w:t>
      </w:r>
      <w:r w:rsidR="00B01BC7" w:rsidRPr="00D469AE">
        <w:rPr>
          <w:b/>
          <w:color w:val="000000"/>
          <w:shd w:val="clear" w:color="auto" w:fill="FFFFFF"/>
        </w:rPr>
        <w:t>Туршилтын нөхцөл</w:t>
      </w:r>
    </w:p>
    <w:tbl>
      <w:tblPr>
        <w:tblStyle w:val="TableGrid"/>
        <w:tblW w:w="0" w:type="auto"/>
        <w:tblLook w:val="04A0" w:firstRow="1" w:lastRow="0" w:firstColumn="1" w:lastColumn="0" w:noHBand="0" w:noVBand="1"/>
      </w:tblPr>
      <w:tblGrid>
        <w:gridCol w:w="4672"/>
        <w:gridCol w:w="4672"/>
      </w:tblGrid>
      <w:tr w:rsidR="00FC7C66" w:rsidRPr="00D469AE" w:rsidTr="00FC7C66">
        <w:tc>
          <w:tcPr>
            <w:tcW w:w="4672" w:type="dxa"/>
          </w:tcPr>
          <w:p w:rsidR="00FC7C66" w:rsidRPr="00D469AE" w:rsidRDefault="0065028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хүчдэл</w:t>
            </w:r>
          </w:p>
        </w:tc>
        <w:tc>
          <w:tcPr>
            <w:tcW w:w="4672" w:type="dxa"/>
          </w:tcPr>
          <w:p w:rsidR="00FC7C66" w:rsidRPr="00D469AE" w:rsidRDefault="002C0BD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 кВ</w:t>
            </w:r>
            <w:r w:rsidR="00FC7C66" w:rsidRPr="00D469AE">
              <w:rPr>
                <w:color w:val="000000"/>
                <w:sz w:val="20"/>
                <w:szCs w:val="20"/>
                <w:shd w:val="clear" w:color="auto" w:fill="FFFFFF"/>
              </w:rPr>
              <w:t xml:space="preserve"> ± 10 %</w:t>
            </w:r>
          </w:p>
        </w:tc>
      </w:tr>
      <w:tr w:rsidR="00FC7C66" w:rsidRPr="00D469AE" w:rsidTr="00FC7C66">
        <w:tc>
          <w:tcPr>
            <w:tcW w:w="4672" w:type="dxa"/>
          </w:tcPr>
          <w:p w:rsidR="00FC7C66" w:rsidRPr="00D469AE" w:rsidRDefault="00B610E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Өсөлтийн зогсох хугацаа</w:t>
            </w:r>
          </w:p>
        </w:tc>
        <w:tc>
          <w:tcPr>
            <w:tcW w:w="4672" w:type="dxa"/>
          </w:tcPr>
          <w:p w:rsidR="00FC7C66" w:rsidRPr="00D469AE" w:rsidRDefault="002C0BD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5 </w:t>
            </w:r>
            <w:proofErr w:type="spellStart"/>
            <w:r w:rsidRPr="00D469AE">
              <w:rPr>
                <w:color w:val="000000"/>
                <w:sz w:val="20"/>
                <w:szCs w:val="20"/>
                <w:shd w:val="clear" w:color="auto" w:fill="FFFFFF"/>
              </w:rPr>
              <w:t>нс</w:t>
            </w:r>
            <w:proofErr w:type="spellEnd"/>
          </w:p>
        </w:tc>
      </w:tr>
      <w:tr w:rsidR="00FC7C66" w:rsidRPr="00D469AE" w:rsidTr="00FC7C66">
        <w:tc>
          <w:tcPr>
            <w:tcW w:w="4672" w:type="dxa"/>
          </w:tcPr>
          <w:p w:rsidR="00FC7C66" w:rsidRPr="00D469AE" w:rsidRDefault="00B610E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Өсөлтийн үргэлжлэх хугацаа</w:t>
            </w:r>
          </w:p>
        </w:tc>
        <w:tc>
          <w:tcPr>
            <w:tcW w:w="4672" w:type="dxa"/>
          </w:tcPr>
          <w:p w:rsidR="00FC7C66" w:rsidRPr="00D469AE" w:rsidRDefault="002C0BD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50 </w:t>
            </w:r>
            <w:proofErr w:type="spellStart"/>
            <w:r w:rsidRPr="00D469AE">
              <w:rPr>
                <w:color w:val="000000"/>
                <w:sz w:val="20"/>
                <w:szCs w:val="20"/>
                <w:shd w:val="clear" w:color="auto" w:fill="FFFFFF"/>
              </w:rPr>
              <w:t>нс</w:t>
            </w:r>
            <w:proofErr w:type="spellEnd"/>
          </w:p>
        </w:tc>
      </w:tr>
      <w:tr w:rsidR="00FC7C66" w:rsidRPr="00D469AE" w:rsidTr="00FC7C66">
        <w:tc>
          <w:tcPr>
            <w:tcW w:w="4672" w:type="dxa"/>
          </w:tcPr>
          <w:p w:rsidR="00FC7C66" w:rsidRPr="00D469AE" w:rsidRDefault="00B610E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Ө </w:t>
            </w:r>
            <w:proofErr w:type="spellStart"/>
            <w:r w:rsidRPr="00D469AE">
              <w:rPr>
                <w:color w:val="000000"/>
                <w:sz w:val="20"/>
                <w:szCs w:val="20"/>
                <w:shd w:val="clear" w:color="auto" w:fill="FFFFFF"/>
              </w:rPr>
              <w:t>сөлтийн</w:t>
            </w:r>
            <w:proofErr w:type="spellEnd"/>
            <w:r w:rsidRPr="00D469AE">
              <w:rPr>
                <w:color w:val="000000"/>
                <w:sz w:val="20"/>
                <w:szCs w:val="20"/>
                <w:shd w:val="clear" w:color="auto" w:fill="FFFFFF"/>
              </w:rPr>
              <w:t xml:space="preserve"> давтагдах давтамж</w:t>
            </w:r>
          </w:p>
        </w:tc>
        <w:tc>
          <w:tcPr>
            <w:tcW w:w="4672" w:type="dxa"/>
          </w:tcPr>
          <w:p w:rsidR="00FC7C66" w:rsidRPr="00D469AE" w:rsidRDefault="002C0BD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 кГц</w:t>
            </w:r>
          </w:p>
        </w:tc>
      </w:tr>
      <w:tr w:rsidR="00FC7C66" w:rsidRPr="00D469AE" w:rsidTr="00FC7C66">
        <w:tc>
          <w:tcPr>
            <w:tcW w:w="4672" w:type="dxa"/>
          </w:tcPr>
          <w:p w:rsidR="00FC7C66" w:rsidRPr="00D469AE" w:rsidRDefault="00DE42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гэнэтийн зогсолт хийх хугацаа</w:t>
            </w:r>
          </w:p>
        </w:tc>
        <w:tc>
          <w:tcPr>
            <w:tcW w:w="4672" w:type="dxa"/>
          </w:tcPr>
          <w:p w:rsidR="00FC7C66" w:rsidRPr="00D469AE" w:rsidRDefault="002C0BD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15 </w:t>
            </w:r>
            <w:proofErr w:type="spellStart"/>
            <w:r w:rsidRPr="00D469AE">
              <w:rPr>
                <w:color w:val="000000"/>
                <w:sz w:val="20"/>
                <w:szCs w:val="20"/>
                <w:shd w:val="clear" w:color="auto" w:fill="FFFFFF"/>
              </w:rPr>
              <w:t>мс</w:t>
            </w:r>
            <w:proofErr w:type="spellEnd"/>
          </w:p>
        </w:tc>
      </w:tr>
      <w:tr w:rsidR="00FC7C66" w:rsidRPr="00D469AE" w:rsidTr="00FC7C66">
        <w:tc>
          <w:tcPr>
            <w:tcW w:w="4672" w:type="dxa"/>
          </w:tcPr>
          <w:p w:rsidR="00FC7C66" w:rsidRPr="00D469AE" w:rsidRDefault="00DE42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гэнэтийн зогсолт хийх үе</w:t>
            </w:r>
          </w:p>
        </w:tc>
        <w:tc>
          <w:tcPr>
            <w:tcW w:w="4672" w:type="dxa"/>
          </w:tcPr>
          <w:p w:rsidR="00FC7C66" w:rsidRPr="00D469AE" w:rsidRDefault="002C0BD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300 </w:t>
            </w:r>
            <w:proofErr w:type="spellStart"/>
            <w:r w:rsidRPr="00D469AE">
              <w:rPr>
                <w:color w:val="000000"/>
                <w:sz w:val="20"/>
                <w:szCs w:val="20"/>
                <w:shd w:val="clear" w:color="auto" w:fill="FFFFFF"/>
              </w:rPr>
              <w:t>мс</w:t>
            </w:r>
            <w:proofErr w:type="spellEnd"/>
          </w:p>
        </w:tc>
      </w:tr>
      <w:tr w:rsidR="00FC7C66" w:rsidRPr="00D469AE" w:rsidTr="00FC7C66">
        <w:tc>
          <w:tcPr>
            <w:tcW w:w="4672" w:type="dxa"/>
          </w:tcPr>
          <w:p w:rsidR="00FC7C66" w:rsidRPr="00D469AE" w:rsidRDefault="002C0BDF" w:rsidP="00CF5B70">
            <w:pPr>
              <w:spacing w:line="276" w:lineRule="auto"/>
              <w:ind w:left="0" w:firstLine="0"/>
              <w:rPr>
                <w:color w:val="000000"/>
                <w:sz w:val="20"/>
                <w:szCs w:val="20"/>
                <w:highlight w:val="yellow"/>
                <w:shd w:val="clear" w:color="auto" w:fill="FFFFFF"/>
              </w:rPr>
            </w:pPr>
            <w:r w:rsidRPr="00D469AE">
              <w:rPr>
                <w:color w:val="000000"/>
                <w:sz w:val="20"/>
                <w:szCs w:val="20"/>
                <w:shd w:val="clear" w:color="auto" w:fill="FFFFFF"/>
              </w:rPr>
              <w:t>Туршилтын үргэлжлэх хугацаа</w:t>
            </w:r>
          </w:p>
        </w:tc>
        <w:tc>
          <w:tcPr>
            <w:tcW w:w="4672" w:type="dxa"/>
          </w:tcPr>
          <w:p w:rsidR="002C0BDF" w:rsidRPr="00D469AE" w:rsidRDefault="002C0BD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Сөрөг </w:t>
            </w:r>
            <w:r w:rsidR="00E72DE7" w:rsidRPr="00D469AE">
              <w:rPr>
                <w:color w:val="000000"/>
                <w:sz w:val="20"/>
                <w:szCs w:val="20"/>
                <w:shd w:val="clear" w:color="auto" w:fill="FFFFFF"/>
              </w:rPr>
              <w:t xml:space="preserve">гэнэтийн зогсолтод </w:t>
            </w:r>
            <w:r w:rsidRPr="00D469AE">
              <w:rPr>
                <w:color w:val="000000"/>
                <w:sz w:val="20"/>
                <w:szCs w:val="20"/>
                <w:shd w:val="clear" w:color="auto" w:fill="FFFFFF"/>
              </w:rPr>
              <w:t xml:space="preserve">60 секунд, эерэг </w:t>
            </w:r>
            <w:r w:rsidR="00E72DE7" w:rsidRPr="00D469AE">
              <w:rPr>
                <w:color w:val="000000"/>
                <w:sz w:val="20"/>
                <w:szCs w:val="20"/>
                <w:shd w:val="clear" w:color="auto" w:fill="FFFFFF"/>
              </w:rPr>
              <w:t>гэнэтийн зогсолтод 60 секунд тус тус үргэлжилнэ</w:t>
            </w:r>
          </w:p>
        </w:tc>
      </w:tr>
    </w:tbl>
    <w:p w:rsidR="00FC7C66" w:rsidRPr="00D469AE" w:rsidRDefault="00FC7C66" w:rsidP="00CF5B70">
      <w:pPr>
        <w:spacing w:after="0"/>
        <w:ind w:left="0" w:firstLine="0"/>
        <w:rPr>
          <w:b/>
          <w:color w:val="000000"/>
          <w:shd w:val="clear" w:color="auto" w:fill="FFFFFF"/>
        </w:rPr>
      </w:pPr>
    </w:p>
    <w:p w:rsidR="00DA1B2E" w:rsidRPr="00D469AE" w:rsidRDefault="00DA1B2E" w:rsidP="00CF5B70">
      <w:pPr>
        <w:spacing w:after="0"/>
        <w:ind w:left="0" w:firstLine="0"/>
        <w:jc w:val="center"/>
        <w:rPr>
          <w:b/>
          <w:color w:val="000000"/>
          <w:shd w:val="clear" w:color="auto" w:fill="FFFFFF"/>
        </w:rPr>
      </w:pPr>
      <w:r w:rsidRPr="00D469AE">
        <w:rPr>
          <w:b/>
          <w:color w:val="000000"/>
          <w:shd w:val="clear" w:color="auto" w:fill="FFFFFF"/>
        </w:rPr>
        <w:t>Table 12 — Test conditions</w:t>
      </w:r>
    </w:p>
    <w:tbl>
      <w:tblPr>
        <w:tblStyle w:val="TableGrid"/>
        <w:tblW w:w="0" w:type="auto"/>
        <w:tblLook w:val="04A0" w:firstRow="1" w:lastRow="0" w:firstColumn="1" w:lastColumn="0" w:noHBand="0" w:noVBand="1"/>
      </w:tblPr>
      <w:tblGrid>
        <w:gridCol w:w="4672"/>
        <w:gridCol w:w="4672"/>
      </w:tblGrid>
      <w:tr w:rsidR="00DA1B2E" w:rsidRPr="00D469AE" w:rsidTr="005E1F8D">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voltage</w:t>
            </w:r>
          </w:p>
        </w:tc>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 kV ± 10 %</w:t>
            </w:r>
          </w:p>
        </w:tc>
      </w:tr>
      <w:tr w:rsidR="00DA1B2E" w:rsidRPr="00D469AE" w:rsidTr="005E1F8D">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Spike rise time</w:t>
            </w:r>
          </w:p>
        </w:tc>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 ns</w:t>
            </w:r>
          </w:p>
        </w:tc>
      </w:tr>
      <w:tr w:rsidR="00DA1B2E" w:rsidRPr="00D469AE" w:rsidTr="005E1F8D">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Spike duration</w:t>
            </w:r>
          </w:p>
        </w:tc>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50 ns</w:t>
            </w:r>
          </w:p>
        </w:tc>
      </w:tr>
      <w:tr w:rsidR="00DA1B2E" w:rsidRPr="00D469AE" w:rsidTr="005E1F8D">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Spike repetition frequency</w:t>
            </w:r>
          </w:p>
        </w:tc>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 kHz</w:t>
            </w:r>
          </w:p>
        </w:tc>
      </w:tr>
      <w:tr w:rsidR="00DA1B2E" w:rsidRPr="00D469AE" w:rsidTr="005E1F8D">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Burst length</w:t>
            </w:r>
          </w:p>
        </w:tc>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 ms</w:t>
            </w:r>
          </w:p>
        </w:tc>
      </w:tr>
      <w:tr w:rsidR="00DA1B2E" w:rsidRPr="00D469AE" w:rsidTr="005E1F8D">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Burst period</w:t>
            </w:r>
          </w:p>
        </w:tc>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300 ms</w:t>
            </w:r>
          </w:p>
        </w:tc>
      </w:tr>
      <w:tr w:rsidR="00DA1B2E" w:rsidRPr="00D469AE" w:rsidTr="005E1F8D">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Duration of test</w:t>
            </w:r>
          </w:p>
        </w:tc>
        <w:tc>
          <w:tcPr>
            <w:tcW w:w="4672" w:type="dxa"/>
          </w:tcPr>
          <w:p w:rsidR="00DA1B2E" w:rsidRPr="00D469AE" w:rsidRDefault="00DA1B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60 s for negative bursts and 60 s for positive bursts</w:t>
            </w:r>
          </w:p>
        </w:tc>
      </w:tr>
    </w:tbl>
    <w:p w:rsidR="00DA1B2E" w:rsidRPr="00D469AE" w:rsidRDefault="00DA1B2E" w:rsidP="00CF5B70">
      <w:pPr>
        <w:spacing w:after="0"/>
        <w:ind w:left="0" w:firstLine="0"/>
        <w:rPr>
          <w:b/>
          <w:color w:val="000000"/>
          <w:shd w:val="clear" w:color="auto" w:fill="FFFFFF"/>
        </w:rPr>
      </w:pPr>
    </w:p>
    <w:p w:rsidR="00DA1B2E" w:rsidRPr="00D469AE" w:rsidRDefault="00DA1B2E"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FC7C66" w:rsidRPr="00D469AE" w:rsidTr="00FC7C66">
        <w:tc>
          <w:tcPr>
            <w:tcW w:w="4672" w:type="dxa"/>
          </w:tcPr>
          <w:p w:rsidR="00FC7C66" w:rsidRPr="00D469AE" w:rsidRDefault="0044195B" w:rsidP="00CF5B70">
            <w:pPr>
              <w:spacing w:line="276" w:lineRule="auto"/>
              <w:ind w:left="0" w:firstLine="0"/>
              <w:rPr>
                <w:color w:val="000000"/>
                <w:shd w:val="clear" w:color="auto" w:fill="FFFFFF"/>
              </w:rPr>
            </w:pPr>
            <w:r w:rsidRPr="00D469AE">
              <w:rPr>
                <w:color w:val="000000"/>
                <w:shd w:val="clear" w:color="auto" w:fill="FFFFFF"/>
              </w:rPr>
              <w:t xml:space="preserve">Гэнэтийн зогсолт нь зөвхөн газардуулга (газардуулга)-тай холбоотой нийтлэг горимын </w:t>
            </w:r>
            <w:proofErr w:type="spellStart"/>
            <w:r w:rsidRPr="00D469AE">
              <w:rPr>
                <w:color w:val="000000"/>
                <w:shd w:val="clear" w:color="auto" w:fill="FFFFFF"/>
              </w:rPr>
              <w:t>интерференцийн</w:t>
            </w:r>
            <w:proofErr w:type="spellEnd"/>
            <w:r w:rsidRPr="00D469AE">
              <w:rPr>
                <w:color w:val="000000"/>
                <w:shd w:val="clear" w:color="auto" w:fill="FFFFFF"/>
              </w:rPr>
              <w:t xml:space="preserve"> хувьд </w:t>
            </w:r>
            <w:proofErr w:type="spellStart"/>
            <w:r w:rsidRPr="00D469AE">
              <w:rPr>
                <w:color w:val="000000"/>
                <w:shd w:val="clear" w:color="auto" w:fill="FFFFFF"/>
              </w:rPr>
              <w:t>терминалуудтай</w:t>
            </w:r>
            <w:proofErr w:type="spellEnd"/>
            <w:r w:rsidRPr="00D469AE">
              <w:rPr>
                <w:color w:val="000000"/>
                <w:shd w:val="clear" w:color="auto" w:fill="FFFFFF"/>
              </w:rPr>
              <w:t xml:space="preserve"> холбогддог.</w:t>
            </w:r>
          </w:p>
          <w:p w:rsidR="009E0849" w:rsidRPr="00D469AE" w:rsidRDefault="009E0849" w:rsidP="00CF5B70">
            <w:pPr>
              <w:spacing w:line="276" w:lineRule="auto"/>
              <w:ind w:left="0" w:firstLine="0"/>
              <w:rPr>
                <w:color w:val="000000"/>
                <w:shd w:val="clear" w:color="auto" w:fill="FFFFFF"/>
              </w:rPr>
            </w:pPr>
            <w:r w:rsidRPr="00D469AE">
              <w:rPr>
                <w:color w:val="000000"/>
                <w:shd w:val="clear" w:color="auto" w:fill="FFFFFF"/>
              </w:rPr>
              <w:t xml:space="preserve">Гэнэтийн зогсолтыг 50 Ом-ын гаралтын эсэргүүцэлтэй түр зуурын </w:t>
            </w:r>
            <w:proofErr w:type="spellStart"/>
            <w:r w:rsidRPr="00D469AE">
              <w:rPr>
                <w:color w:val="000000"/>
                <w:shd w:val="clear" w:color="auto" w:fill="FFFFFF"/>
              </w:rPr>
              <w:t>генератороор</w:t>
            </w:r>
            <w:proofErr w:type="spellEnd"/>
            <w:r w:rsidRPr="00D469AE">
              <w:rPr>
                <w:color w:val="000000"/>
                <w:shd w:val="clear" w:color="auto" w:fill="FFFFFF"/>
              </w:rPr>
              <w:t xml:space="preserve"> хэмждэг.</w:t>
            </w:r>
          </w:p>
          <w:p w:rsidR="00BD5A8D" w:rsidRPr="00D469AE" w:rsidRDefault="00BD5A8D" w:rsidP="00713DD3">
            <w:pPr>
              <w:spacing w:line="276" w:lineRule="auto"/>
              <w:ind w:left="0" w:firstLine="0"/>
              <w:rPr>
                <w:color w:val="000000"/>
                <w:shd w:val="clear" w:color="auto" w:fill="FFFFFF"/>
              </w:rPr>
            </w:pPr>
            <w:r w:rsidRPr="00D469AE">
              <w:rPr>
                <w:color w:val="000000"/>
                <w:shd w:val="clear" w:color="auto" w:fill="FFFFFF"/>
              </w:rPr>
              <w:t>Гэнэтийн зогсолтын өсөлт нь эерэг эсвэл сөрөг туйлтай байж болно.</w:t>
            </w:r>
            <w:r w:rsidR="00713DD3" w:rsidRPr="00D469AE">
              <w:rPr>
                <w:color w:val="000000"/>
                <w:shd w:val="clear" w:color="auto" w:fill="FFFFFF"/>
              </w:rPr>
              <w:t xml:space="preserve"> Уналтыг хугацаа нь түр зуурын хагас </w:t>
            </w:r>
            <w:r w:rsidR="00713DD3" w:rsidRPr="00D469AE">
              <w:rPr>
                <w:color w:val="000000"/>
                <w:shd w:val="clear" w:color="auto" w:fill="FFFFFF"/>
              </w:rPr>
              <w:lastRenderedPageBreak/>
              <w:t xml:space="preserve">далайцын цэгүүдийн хоорондох хугацааны </w:t>
            </w:r>
            <w:proofErr w:type="spellStart"/>
            <w:r w:rsidR="00713DD3" w:rsidRPr="00D469AE">
              <w:rPr>
                <w:color w:val="000000"/>
                <w:shd w:val="clear" w:color="auto" w:fill="FFFFFF"/>
              </w:rPr>
              <w:t>интервалаар</w:t>
            </w:r>
            <w:proofErr w:type="spellEnd"/>
            <w:r w:rsidR="00713DD3" w:rsidRPr="00D469AE">
              <w:rPr>
                <w:color w:val="000000"/>
                <w:shd w:val="clear" w:color="auto" w:fill="FFFFFF"/>
              </w:rPr>
              <w:t xml:space="preserve"> тодорхойлогддог.</w:t>
            </w:r>
          </w:p>
          <w:p w:rsidR="001B687C" w:rsidRPr="00D469AE" w:rsidRDefault="001B687C" w:rsidP="00713DD3">
            <w:pPr>
              <w:spacing w:line="276" w:lineRule="auto"/>
              <w:ind w:left="0" w:firstLine="0"/>
              <w:rPr>
                <w:color w:val="000000"/>
                <w:shd w:val="clear" w:color="auto" w:fill="FFFFFF"/>
              </w:rPr>
            </w:pPr>
            <w:r w:rsidRPr="00D469AE">
              <w:rPr>
                <w:color w:val="000000"/>
                <w:shd w:val="clear" w:color="auto" w:fill="FFFFFF"/>
              </w:rPr>
              <w:t>Дулааны энергийн тоолуур буюу дэд хэсгүүдийг туршилтын явцад тэг ΔΘ = ΔΘRVM урсгалын хурдтайгаар асаана.</w:t>
            </w:r>
          </w:p>
          <w:p w:rsidR="00DB30F7" w:rsidRPr="00D469AE" w:rsidRDefault="00DB30F7" w:rsidP="00713DD3">
            <w:pPr>
              <w:spacing w:line="276" w:lineRule="auto"/>
              <w:ind w:left="0" w:firstLine="0"/>
              <w:rPr>
                <w:color w:val="000000"/>
                <w:shd w:val="clear" w:color="auto" w:fill="FFFFFF"/>
              </w:rPr>
            </w:pPr>
            <w:proofErr w:type="spellStart"/>
            <w:r w:rsidRPr="00D469AE">
              <w:rPr>
                <w:color w:val="000000"/>
                <w:shd w:val="clear" w:color="auto" w:fill="FFFFFF"/>
              </w:rPr>
              <w:t>ХЖУ</w:t>
            </w:r>
            <w:proofErr w:type="spellEnd"/>
            <w:r w:rsidRPr="00D469AE">
              <w:rPr>
                <w:color w:val="000000"/>
                <w:shd w:val="clear" w:color="auto" w:fill="FFFFFF"/>
              </w:rPr>
              <w:t>-ын нөхцөлд анхны дотоод алдааны тодорхойлолтыг хийнэ.</w:t>
            </w:r>
          </w:p>
          <w:p w:rsidR="00903E1A" w:rsidRPr="00D469AE" w:rsidRDefault="00903E1A" w:rsidP="00BA02A5">
            <w:pPr>
              <w:spacing w:line="276" w:lineRule="auto"/>
              <w:ind w:left="0" w:firstLine="0"/>
              <w:rPr>
                <w:color w:val="000000"/>
                <w:shd w:val="clear" w:color="auto" w:fill="FFFFFF"/>
              </w:rPr>
            </w:pPr>
            <w:r w:rsidRPr="00D469AE">
              <w:rPr>
                <w:color w:val="000000"/>
                <w:shd w:val="clear" w:color="auto" w:fill="FFFFFF"/>
              </w:rPr>
              <w:t xml:space="preserve">Туршилтын дараа дулааны эрчим хүчний тоолуур эсвэл зангилааны үзлэг нь өртөлтийн улмаас ямар ч мэдээлэл, заалт өөрчлөгдөөгүй, харин ус эсвэл дулааны </w:t>
            </w:r>
            <w:r w:rsidR="00BA02A5" w:rsidRPr="00D469AE">
              <w:rPr>
                <w:color w:val="000000"/>
                <w:shd w:val="clear" w:color="auto" w:fill="FFFFFF"/>
              </w:rPr>
              <w:t xml:space="preserve">эрчим хүчний </w:t>
            </w:r>
            <w:r w:rsidRPr="00D469AE">
              <w:rPr>
                <w:color w:val="000000"/>
                <w:shd w:val="clear" w:color="auto" w:fill="FFFFFF"/>
              </w:rPr>
              <w:t>хэмжигдэхүүний уншилтын хамгийн бага ач холбогдлын тоо нэг нэгжээр өөрчлөгдөж болно.</w:t>
            </w:r>
          </w:p>
          <w:p w:rsidR="002C41B3" w:rsidRPr="00D469AE" w:rsidRDefault="002C41B3" w:rsidP="00BA02A5">
            <w:pPr>
              <w:spacing w:line="276" w:lineRule="auto"/>
              <w:ind w:left="0" w:firstLine="0"/>
              <w:rPr>
                <w:color w:val="000000"/>
                <w:shd w:val="clear" w:color="auto" w:fill="FFFFFF"/>
              </w:rPr>
            </w:pPr>
            <w:proofErr w:type="spellStart"/>
            <w:r w:rsidRPr="00D469AE">
              <w:rPr>
                <w:color w:val="000000"/>
                <w:shd w:val="clear" w:color="auto" w:fill="FFFFFF"/>
              </w:rPr>
              <w:t>ХЖУ</w:t>
            </w:r>
            <w:proofErr w:type="spellEnd"/>
            <w:r w:rsidRPr="00D469AE">
              <w:rPr>
                <w:color w:val="000000"/>
                <w:shd w:val="clear" w:color="auto" w:fill="FFFFFF"/>
              </w:rPr>
              <w:t>-ын нөхцөлд туршилт, дотоод алдааны тодорхойлолтыг хийх ёстой бөгөөд ямар ч ноцтой алдаа гарах ёсгүй.</w:t>
            </w:r>
          </w:p>
          <w:p w:rsidR="002C41B3" w:rsidRPr="00D469AE" w:rsidRDefault="002C41B3" w:rsidP="00BA02A5">
            <w:pPr>
              <w:spacing w:line="276" w:lineRule="auto"/>
              <w:ind w:left="0" w:firstLine="0"/>
              <w:rPr>
                <w:color w:val="000000"/>
                <w:shd w:val="clear" w:color="auto" w:fill="FFFFFF"/>
              </w:rPr>
            </w:pP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хамрагдаж буй дулааны эрчим хүчний тоолуур нь стандартчилагдсан өгөгдлийн гаралттай бол энэ өгөгдлийн гаралтыг ашиглан дотоод алдааны тодорхойлолтыг мөн хийнэ.</w:t>
            </w:r>
          </w:p>
          <w:p w:rsidR="002C41B3" w:rsidRPr="00D469AE" w:rsidRDefault="002C41B3" w:rsidP="00BA02A5">
            <w:pPr>
              <w:spacing w:line="276" w:lineRule="auto"/>
              <w:ind w:left="0" w:firstLine="0"/>
              <w:rPr>
                <w:color w:val="000000"/>
                <w:shd w:val="clear" w:color="auto" w:fill="FFFFFF"/>
              </w:rPr>
            </w:pPr>
            <w:r w:rsidRPr="00D469AE">
              <w:rPr>
                <w:color w:val="000000"/>
                <w:shd w:val="clear" w:color="auto" w:fill="FFFFFF"/>
              </w:rPr>
              <w:t>Цахилгаан гүйдлийн шугамын ху</w:t>
            </w:r>
            <w:r w:rsidR="00E22E25" w:rsidRPr="00D469AE">
              <w:rPr>
                <w:color w:val="000000"/>
                <w:shd w:val="clear" w:color="auto" w:fill="FFFFFF"/>
              </w:rPr>
              <w:t>вьд дараах</w:t>
            </w:r>
            <w:r w:rsidRPr="00D469AE">
              <w:rPr>
                <w:color w:val="000000"/>
                <w:shd w:val="clear" w:color="auto" w:fill="FFFFFF"/>
              </w:rPr>
              <w:t xml:space="preserve"> зүйл хамаарна.</w:t>
            </w:r>
            <w:r w:rsidR="00E22E25" w:rsidRPr="00D469AE">
              <w:rPr>
                <w:color w:val="000000"/>
                <w:shd w:val="clear" w:color="auto" w:fill="FFFFFF"/>
              </w:rPr>
              <w:t xml:space="preserve"> Үүнд:</w:t>
            </w:r>
          </w:p>
          <w:p w:rsidR="00C73A75" w:rsidRPr="00D469AE" w:rsidRDefault="00C73A75" w:rsidP="00BA02A5">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тэдгээрийн хэсгүүдэд холбогдсон кабель бүр нь 13-р хүснэгтэд заасан </w:t>
            </w:r>
            <w:proofErr w:type="spellStart"/>
            <w:r w:rsidRPr="00D469AE">
              <w:rPr>
                <w:color w:val="000000"/>
                <w:shd w:val="clear" w:color="auto" w:fill="FFFFFF"/>
              </w:rPr>
              <w:t>нөхцлийн</w:t>
            </w:r>
            <w:proofErr w:type="spellEnd"/>
            <w:r w:rsidRPr="00D469AE">
              <w:rPr>
                <w:color w:val="000000"/>
                <w:shd w:val="clear" w:color="auto" w:fill="FFFFFF"/>
              </w:rPr>
              <w:t xml:space="preserve"> дагуу тогтмол хугацааны </w:t>
            </w:r>
            <w:proofErr w:type="spellStart"/>
            <w:r w:rsidRPr="00D469AE">
              <w:rPr>
                <w:color w:val="000000"/>
                <w:shd w:val="clear" w:color="auto" w:fill="FFFFFF"/>
              </w:rPr>
              <w:t>интервалд</w:t>
            </w:r>
            <w:proofErr w:type="spellEnd"/>
            <w:r w:rsidRPr="00D469AE">
              <w:rPr>
                <w:color w:val="000000"/>
                <w:shd w:val="clear" w:color="auto" w:fill="FFFFFF"/>
              </w:rPr>
              <w:t xml:space="preserve"> (жишээлбэл, цахилгааны тэсрэлт) давтамжтай цахилгаан гүйдэлд өртөх ёстой.</w:t>
            </w:r>
          </w:p>
          <w:p w:rsidR="00E22E25" w:rsidRPr="00D469AE" w:rsidRDefault="00C73A75" w:rsidP="00BA02A5">
            <w:pPr>
              <w:spacing w:line="276" w:lineRule="auto"/>
              <w:ind w:left="0" w:firstLine="0"/>
              <w:rPr>
                <w:color w:val="000000"/>
                <w:shd w:val="clear" w:color="auto" w:fill="FFFFFF"/>
              </w:rPr>
            </w:pPr>
            <w:r w:rsidRPr="00D469AE">
              <w:rPr>
                <w:color w:val="000000"/>
                <w:shd w:val="clear" w:color="auto" w:fill="FFFFFF"/>
              </w:rPr>
              <w:t>Эш татсан стандарт: EN 61000-4-4:2012</w:t>
            </w:r>
          </w:p>
        </w:tc>
        <w:tc>
          <w:tcPr>
            <w:tcW w:w="4672" w:type="dxa"/>
          </w:tcPr>
          <w:p w:rsidR="00FC7C66" w:rsidRPr="00D469AE" w:rsidRDefault="00FC7C66" w:rsidP="00CF5B70">
            <w:pPr>
              <w:spacing w:line="276" w:lineRule="auto"/>
              <w:ind w:left="0" w:firstLine="0"/>
              <w:rPr>
                <w:color w:val="000000"/>
                <w:shd w:val="clear" w:color="auto" w:fill="FFFFFF"/>
              </w:rPr>
            </w:pPr>
            <w:r w:rsidRPr="00D469AE">
              <w:rPr>
                <w:color w:val="000000"/>
                <w:shd w:val="clear" w:color="auto" w:fill="FFFFFF"/>
              </w:rPr>
              <w:lastRenderedPageBreak/>
              <w:t>Bursts are coupled to the terminals only as common mode interference with ground (earth) as reference.</w:t>
            </w:r>
          </w:p>
          <w:p w:rsidR="00FC7C66" w:rsidRPr="00D469AE" w:rsidRDefault="00FC7C66" w:rsidP="00CF5B70">
            <w:pPr>
              <w:spacing w:line="276" w:lineRule="auto"/>
              <w:ind w:left="0" w:firstLine="0"/>
              <w:rPr>
                <w:color w:val="000000"/>
                <w:shd w:val="clear" w:color="auto" w:fill="FFFFFF"/>
              </w:rPr>
            </w:pPr>
            <w:r w:rsidRPr="00D469AE">
              <w:rPr>
                <w:color w:val="000000"/>
                <w:shd w:val="clear" w:color="auto" w:fill="FFFFFF"/>
              </w:rPr>
              <w:t>Bursts are obtained by a transient generator having an output impedance of 50 Ω.</w:t>
            </w:r>
          </w:p>
          <w:p w:rsidR="00FC7C66" w:rsidRPr="00D469AE" w:rsidRDefault="00FC7C66" w:rsidP="00CF5B70">
            <w:pPr>
              <w:spacing w:line="276" w:lineRule="auto"/>
              <w:ind w:left="0" w:firstLine="0"/>
              <w:rPr>
                <w:color w:val="000000"/>
                <w:shd w:val="clear" w:color="auto" w:fill="FFFFFF"/>
              </w:rPr>
            </w:pPr>
            <w:r w:rsidRPr="00D469AE">
              <w:rPr>
                <w:color w:val="000000"/>
                <w:shd w:val="clear" w:color="auto" w:fill="FFFFFF"/>
              </w:rPr>
              <w:t>The spikes in bursts can have positive or negative polarity. The decay time is defined as the interval of time between the half amplitude points of the transient.</w:t>
            </w:r>
          </w:p>
          <w:p w:rsidR="00FC7C66" w:rsidRPr="00D469AE" w:rsidRDefault="00FC7C66" w:rsidP="00CF5B70">
            <w:pPr>
              <w:spacing w:line="276" w:lineRule="auto"/>
              <w:ind w:left="0" w:firstLine="0"/>
              <w:rPr>
                <w:color w:val="000000"/>
                <w:shd w:val="clear" w:color="auto" w:fill="FFFFFF"/>
              </w:rPr>
            </w:pPr>
            <w:r w:rsidRPr="00D469AE">
              <w:rPr>
                <w:color w:val="000000"/>
                <w:shd w:val="clear" w:color="auto" w:fill="FFFFFF"/>
              </w:rPr>
              <w:lastRenderedPageBreak/>
              <w:t>The thermal energy meter or the sub-assemblies shall be switched on during the test with a flow rate of zero and ΔΘ = ΔΘRVM.</w:t>
            </w:r>
          </w:p>
          <w:p w:rsidR="00FC7C66" w:rsidRPr="00D469AE" w:rsidRDefault="00FC7C66" w:rsidP="00CF5B70">
            <w:pPr>
              <w:spacing w:line="276" w:lineRule="auto"/>
              <w:ind w:left="0" w:firstLine="0"/>
              <w:rPr>
                <w:color w:val="000000"/>
                <w:shd w:val="clear" w:color="auto" w:fill="FFFFFF"/>
              </w:rPr>
            </w:pPr>
            <w:r w:rsidRPr="00D469AE">
              <w:rPr>
                <w:color w:val="000000"/>
                <w:shd w:val="clear" w:color="auto" w:fill="FFFFFF"/>
              </w:rPr>
              <w:t>Initial intrinsic error determination at RVM conditions shall be made.</w:t>
            </w:r>
          </w:p>
          <w:p w:rsidR="00FC7C66" w:rsidRPr="00D469AE" w:rsidRDefault="00FC7C66" w:rsidP="00CF5B70">
            <w:pPr>
              <w:spacing w:line="276" w:lineRule="auto"/>
              <w:ind w:left="0" w:firstLine="0"/>
              <w:rPr>
                <w:color w:val="000000"/>
                <w:shd w:val="clear" w:color="auto" w:fill="FFFFFF"/>
              </w:rPr>
            </w:pPr>
            <w:r w:rsidRPr="00D469AE">
              <w:rPr>
                <w:color w:val="000000"/>
                <w:shd w:val="clear" w:color="auto" w:fill="FFFFFF"/>
              </w:rPr>
              <w:t>Examination of the thermal energy meter or the sub-assemblies after the tests shall show that no information or readings have changed due to the exposure, but the figure of the lowest significance of the readings for the water or thermal energy quantity may alter by one unit at most.</w:t>
            </w:r>
          </w:p>
          <w:p w:rsidR="00FC7C66" w:rsidRPr="00D469AE" w:rsidRDefault="00FC7C66" w:rsidP="00CF5B70">
            <w:pPr>
              <w:spacing w:line="276" w:lineRule="auto"/>
              <w:ind w:left="0" w:firstLine="0"/>
              <w:rPr>
                <w:color w:val="000000"/>
                <w:shd w:val="clear" w:color="auto" w:fill="FFFFFF"/>
              </w:rPr>
            </w:pPr>
            <w:r w:rsidRPr="00D469AE">
              <w:rPr>
                <w:color w:val="000000"/>
                <w:shd w:val="clear" w:color="auto" w:fill="FFFFFF"/>
              </w:rPr>
              <w:t>After the tests, intrinsic error determinations at RVM conditions shall be carried out and no significant faults shall occur.</w:t>
            </w:r>
          </w:p>
          <w:p w:rsidR="00FC7C66" w:rsidRPr="00D469AE" w:rsidRDefault="00FC7C66" w:rsidP="00CF5B70">
            <w:pPr>
              <w:spacing w:line="276" w:lineRule="auto"/>
              <w:ind w:left="0" w:firstLine="0"/>
              <w:rPr>
                <w:color w:val="000000"/>
                <w:shd w:val="clear" w:color="auto" w:fill="FFFFFF"/>
              </w:rPr>
            </w:pPr>
            <w:r w:rsidRPr="00D469AE">
              <w:rPr>
                <w:color w:val="000000"/>
                <w:shd w:val="clear" w:color="auto" w:fill="FFFFFF"/>
              </w:rPr>
              <w:t>If the thermal energy meter under test has a standardized data output, the intrinsic error determination shall also be made using this data output.</w:t>
            </w:r>
          </w:p>
          <w:p w:rsidR="00A94637" w:rsidRPr="00D469AE" w:rsidRDefault="00A94637" w:rsidP="00CF5B70">
            <w:pPr>
              <w:spacing w:line="276" w:lineRule="auto"/>
              <w:ind w:left="0" w:firstLine="0"/>
              <w:rPr>
                <w:color w:val="000000"/>
                <w:shd w:val="clear" w:color="auto" w:fill="FFFFFF"/>
              </w:rPr>
            </w:pPr>
            <w:r w:rsidRPr="00D469AE">
              <w:rPr>
                <w:color w:val="000000"/>
                <w:shd w:val="clear" w:color="auto" w:fill="FFFFFF"/>
              </w:rPr>
              <w:t>For power AC lines the following applies:</w:t>
            </w:r>
          </w:p>
          <w:p w:rsidR="00A94637" w:rsidRPr="00D469AE" w:rsidRDefault="00A94637" w:rsidP="00CF5B70">
            <w:pPr>
              <w:spacing w:line="276" w:lineRule="auto"/>
              <w:ind w:left="0" w:firstLine="0"/>
              <w:rPr>
                <w:color w:val="000000"/>
                <w:shd w:val="clear" w:color="auto" w:fill="FFFFFF"/>
              </w:rPr>
            </w:pPr>
            <w:r w:rsidRPr="00D469AE">
              <w:rPr>
                <w:color w:val="000000"/>
                <w:shd w:val="clear" w:color="auto" w:fill="FFFFFF"/>
              </w:rPr>
              <w:t>Each cable connected to the thermal energy meters or their parts shall be subjected to a repetitive series of electrical spikes during a fixed interval of time (i.e. electrical bursts) under the conditions given in Table 13.</w:t>
            </w:r>
          </w:p>
          <w:p w:rsidR="00A94637" w:rsidRPr="00D469AE" w:rsidRDefault="00A94637" w:rsidP="00CF5B70">
            <w:pPr>
              <w:spacing w:line="276" w:lineRule="auto"/>
              <w:ind w:left="0" w:firstLine="0"/>
              <w:rPr>
                <w:b/>
                <w:color w:val="000000"/>
                <w:shd w:val="clear" w:color="auto" w:fill="FFFFFF"/>
              </w:rPr>
            </w:pPr>
            <w:r w:rsidRPr="00D469AE">
              <w:rPr>
                <w:color w:val="000000"/>
                <w:shd w:val="clear" w:color="auto" w:fill="FFFFFF"/>
              </w:rPr>
              <w:t>Reference to standard: EN 61000-4-4:2012</w:t>
            </w:r>
          </w:p>
        </w:tc>
      </w:tr>
    </w:tbl>
    <w:p w:rsidR="00FC7C66" w:rsidRPr="00D469AE" w:rsidRDefault="00FC7C66" w:rsidP="00CF5B70">
      <w:pPr>
        <w:spacing w:after="0"/>
        <w:ind w:left="0" w:firstLine="0"/>
        <w:rPr>
          <w:b/>
          <w:color w:val="000000"/>
          <w:shd w:val="clear" w:color="auto" w:fill="FFFFFF"/>
        </w:rPr>
      </w:pPr>
    </w:p>
    <w:p w:rsidR="0043578E" w:rsidRPr="00D469AE" w:rsidRDefault="0043578E" w:rsidP="00CF5B70">
      <w:pPr>
        <w:spacing w:after="0"/>
        <w:ind w:left="0" w:firstLine="0"/>
        <w:jc w:val="center"/>
        <w:rPr>
          <w:b/>
          <w:color w:val="000000"/>
          <w:shd w:val="clear" w:color="auto" w:fill="FFFFFF"/>
        </w:rPr>
      </w:pPr>
      <w:r w:rsidRPr="00D469AE">
        <w:rPr>
          <w:b/>
          <w:color w:val="000000"/>
          <w:shd w:val="clear" w:color="auto" w:fill="FFFFFF"/>
        </w:rPr>
        <w:t xml:space="preserve">13-р хүснэгт — </w:t>
      </w:r>
      <w:r w:rsidR="00DC287D" w:rsidRPr="00D469AE">
        <w:rPr>
          <w:b/>
          <w:color w:val="000000"/>
          <w:shd w:val="clear" w:color="auto" w:fill="FFFFFF"/>
        </w:rPr>
        <w:t>Туршилтын нөхцөл</w:t>
      </w:r>
    </w:p>
    <w:tbl>
      <w:tblPr>
        <w:tblStyle w:val="TableGrid"/>
        <w:tblW w:w="0" w:type="auto"/>
        <w:tblLook w:val="04A0" w:firstRow="1" w:lastRow="0" w:firstColumn="1" w:lastColumn="0" w:noHBand="0" w:noVBand="1"/>
      </w:tblPr>
      <w:tblGrid>
        <w:gridCol w:w="2336"/>
        <w:gridCol w:w="2336"/>
        <w:gridCol w:w="2336"/>
        <w:gridCol w:w="2336"/>
      </w:tblGrid>
      <w:tr w:rsidR="0043578E" w:rsidRPr="00D469AE" w:rsidTr="005E1F8D">
        <w:tc>
          <w:tcPr>
            <w:tcW w:w="2336" w:type="dxa"/>
          </w:tcPr>
          <w:p w:rsidR="0043578E" w:rsidRPr="00D469AE" w:rsidRDefault="00A72BCC"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2336" w:type="dxa"/>
          </w:tcPr>
          <w:p w:rsidR="0043578E" w:rsidRPr="00D469AE" w:rsidRDefault="0043578E"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A</w:t>
            </w:r>
          </w:p>
        </w:tc>
        <w:tc>
          <w:tcPr>
            <w:tcW w:w="2336" w:type="dxa"/>
          </w:tcPr>
          <w:p w:rsidR="0043578E" w:rsidRPr="00D469AE" w:rsidRDefault="0043578E"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B</w:t>
            </w:r>
          </w:p>
        </w:tc>
        <w:tc>
          <w:tcPr>
            <w:tcW w:w="2336" w:type="dxa"/>
          </w:tcPr>
          <w:p w:rsidR="0043578E" w:rsidRPr="00D469AE" w:rsidRDefault="0043578E"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C</w:t>
            </w:r>
          </w:p>
        </w:tc>
      </w:tr>
      <w:tr w:rsidR="0043578E" w:rsidRPr="00D469AE" w:rsidTr="005E1F8D">
        <w:tc>
          <w:tcPr>
            <w:tcW w:w="2336" w:type="dxa"/>
          </w:tcPr>
          <w:p w:rsidR="0043578E" w:rsidRPr="00D469AE" w:rsidRDefault="00ED7BA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хүчдэл</w:t>
            </w:r>
          </w:p>
        </w:tc>
        <w:tc>
          <w:tcPr>
            <w:tcW w:w="2336" w:type="dxa"/>
          </w:tcPr>
          <w:p w:rsidR="0043578E" w:rsidRPr="00D469AE" w:rsidRDefault="0043578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r w:rsidR="008D5046" w:rsidRPr="00D469AE">
              <w:rPr>
                <w:color w:val="000000"/>
                <w:sz w:val="20"/>
                <w:szCs w:val="20"/>
                <w:shd w:val="clear" w:color="auto" w:fill="FFFFFF"/>
              </w:rPr>
              <w:t xml:space="preserve"> ± 0,2) кВ</w:t>
            </w:r>
          </w:p>
        </w:tc>
        <w:tc>
          <w:tcPr>
            <w:tcW w:w="2336" w:type="dxa"/>
          </w:tcPr>
          <w:p w:rsidR="0043578E" w:rsidRPr="00D469AE" w:rsidRDefault="0043578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r w:rsidR="008D5046" w:rsidRPr="00D469AE">
              <w:rPr>
                <w:color w:val="000000"/>
                <w:sz w:val="20"/>
                <w:szCs w:val="20"/>
                <w:shd w:val="clear" w:color="auto" w:fill="FFFFFF"/>
              </w:rPr>
              <w:t xml:space="preserve"> ± 0,2) кВ</w:t>
            </w:r>
          </w:p>
        </w:tc>
        <w:tc>
          <w:tcPr>
            <w:tcW w:w="2336" w:type="dxa"/>
          </w:tcPr>
          <w:p w:rsidR="0043578E" w:rsidRPr="00D469AE" w:rsidRDefault="0043578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(4,0 ± 0,4</w:t>
            </w:r>
            <w:r w:rsidR="008D5046" w:rsidRPr="00D469AE">
              <w:rPr>
                <w:color w:val="000000"/>
                <w:sz w:val="20"/>
                <w:szCs w:val="20"/>
                <w:shd w:val="clear" w:color="auto" w:fill="FFFFFF"/>
              </w:rPr>
              <w:t>) кВ</w:t>
            </w:r>
          </w:p>
        </w:tc>
      </w:tr>
      <w:tr w:rsidR="00F417F6" w:rsidRPr="00D469AE" w:rsidTr="005E1F8D">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Өсөлтийн зогсох хугацаа</w:t>
            </w:r>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5 </w:t>
            </w:r>
            <w:proofErr w:type="spellStart"/>
            <w:r w:rsidRPr="00D469AE">
              <w:rPr>
                <w:color w:val="000000"/>
                <w:sz w:val="20"/>
                <w:szCs w:val="20"/>
                <w:shd w:val="clear" w:color="auto" w:fill="FFFFFF"/>
              </w:rPr>
              <w:t>нс</w:t>
            </w:r>
            <w:proofErr w:type="spellEnd"/>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5 </w:t>
            </w:r>
            <w:proofErr w:type="spellStart"/>
            <w:r w:rsidRPr="00D469AE">
              <w:rPr>
                <w:color w:val="000000"/>
                <w:sz w:val="20"/>
                <w:szCs w:val="20"/>
                <w:shd w:val="clear" w:color="auto" w:fill="FFFFFF"/>
              </w:rPr>
              <w:t>нс</w:t>
            </w:r>
            <w:proofErr w:type="spellEnd"/>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5 </w:t>
            </w:r>
            <w:proofErr w:type="spellStart"/>
            <w:r w:rsidRPr="00D469AE">
              <w:rPr>
                <w:color w:val="000000"/>
                <w:sz w:val="20"/>
                <w:szCs w:val="20"/>
                <w:shd w:val="clear" w:color="auto" w:fill="FFFFFF"/>
              </w:rPr>
              <w:t>нс</w:t>
            </w:r>
            <w:proofErr w:type="spellEnd"/>
          </w:p>
        </w:tc>
      </w:tr>
      <w:tr w:rsidR="00F417F6" w:rsidRPr="00D469AE" w:rsidTr="005E1F8D">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Өсөлтийн үргэлжлэх хугацаа</w:t>
            </w:r>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50 </w:t>
            </w:r>
            <w:proofErr w:type="spellStart"/>
            <w:r w:rsidRPr="00D469AE">
              <w:rPr>
                <w:color w:val="000000"/>
                <w:sz w:val="20"/>
                <w:szCs w:val="20"/>
                <w:shd w:val="clear" w:color="auto" w:fill="FFFFFF"/>
              </w:rPr>
              <w:t>нс</w:t>
            </w:r>
            <w:proofErr w:type="spellEnd"/>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50 </w:t>
            </w:r>
            <w:proofErr w:type="spellStart"/>
            <w:r w:rsidRPr="00D469AE">
              <w:rPr>
                <w:color w:val="000000"/>
                <w:sz w:val="20"/>
                <w:szCs w:val="20"/>
                <w:shd w:val="clear" w:color="auto" w:fill="FFFFFF"/>
              </w:rPr>
              <w:t>нс</w:t>
            </w:r>
            <w:proofErr w:type="spellEnd"/>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50 </w:t>
            </w:r>
            <w:proofErr w:type="spellStart"/>
            <w:r w:rsidRPr="00D469AE">
              <w:rPr>
                <w:color w:val="000000"/>
                <w:sz w:val="20"/>
                <w:szCs w:val="20"/>
                <w:shd w:val="clear" w:color="auto" w:fill="FFFFFF"/>
              </w:rPr>
              <w:t>нс</w:t>
            </w:r>
            <w:proofErr w:type="spellEnd"/>
          </w:p>
        </w:tc>
      </w:tr>
      <w:tr w:rsidR="00F417F6" w:rsidRPr="00D469AE" w:rsidTr="005E1F8D">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Ө </w:t>
            </w:r>
            <w:proofErr w:type="spellStart"/>
            <w:r w:rsidRPr="00D469AE">
              <w:rPr>
                <w:color w:val="000000"/>
                <w:sz w:val="20"/>
                <w:szCs w:val="20"/>
                <w:shd w:val="clear" w:color="auto" w:fill="FFFFFF"/>
              </w:rPr>
              <w:t>сөлтийн</w:t>
            </w:r>
            <w:proofErr w:type="spellEnd"/>
            <w:r w:rsidRPr="00D469AE">
              <w:rPr>
                <w:color w:val="000000"/>
                <w:sz w:val="20"/>
                <w:szCs w:val="20"/>
                <w:shd w:val="clear" w:color="auto" w:fill="FFFFFF"/>
              </w:rPr>
              <w:t xml:space="preserve"> давтагдах давтамж</w:t>
            </w:r>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5 кГц</w:t>
            </w:r>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5 кГц</w:t>
            </w:r>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2,5 кГц</w:t>
            </w:r>
          </w:p>
        </w:tc>
      </w:tr>
      <w:tr w:rsidR="00F417F6" w:rsidRPr="00D469AE" w:rsidTr="005E1F8D">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Гэнэтийн зогсолтын урт</w:t>
            </w:r>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15 </w:t>
            </w:r>
            <w:proofErr w:type="spellStart"/>
            <w:r w:rsidRPr="00D469AE">
              <w:rPr>
                <w:color w:val="000000"/>
                <w:sz w:val="20"/>
                <w:szCs w:val="20"/>
                <w:shd w:val="clear" w:color="auto" w:fill="FFFFFF"/>
              </w:rPr>
              <w:t>мс</w:t>
            </w:r>
            <w:proofErr w:type="spellEnd"/>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15 </w:t>
            </w:r>
            <w:proofErr w:type="spellStart"/>
            <w:r w:rsidRPr="00D469AE">
              <w:rPr>
                <w:color w:val="000000"/>
                <w:sz w:val="20"/>
                <w:szCs w:val="20"/>
                <w:shd w:val="clear" w:color="auto" w:fill="FFFFFF"/>
              </w:rPr>
              <w:t>мс</w:t>
            </w:r>
            <w:proofErr w:type="spellEnd"/>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15 </w:t>
            </w:r>
            <w:proofErr w:type="spellStart"/>
            <w:r w:rsidRPr="00D469AE">
              <w:rPr>
                <w:color w:val="000000"/>
                <w:sz w:val="20"/>
                <w:szCs w:val="20"/>
                <w:shd w:val="clear" w:color="auto" w:fill="FFFFFF"/>
              </w:rPr>
              <w:t>мс</w:t>
            </w:r>
            <w:proofErr w:type="spellEnd"/>
          </w:p>
        </w:tc>
      </w:tr>
      <w:tr w:rsidR="00F417F6" w:rsidRPr="00D469AE" w:rsidTr="005E1F8D">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Гэнэтийн зогсолтын үе</w:t>
            </w:r>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300 </w:t>
            </w:r>
            <w:proofErr w:type="spellStart"/>
            <w:r w:rsidRPr="00D469AE">
              <w:rPr>
                <w:color w:val="000000"/>
                <w:sz w:val="20"/>
                <w:szCs w:val="20"/>
                <w:shd w:val="clear" w:color="auto" w:fill="FFFFFF"/>
              </w:rPr>
              <w:t>мс</w:t>
            </w:r>
            <w:proofErr w:type="spellEnd"/>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300 </w:t>
            </w:r>
            <w:proofErr w:type="spellStart"/>
            <w:r w:rsidRPr="00D469AE">
              <w:rPr>
                <w:color w:val="000000"/>
                <w:sz w:val="20"/>
                <w:szCs w:val="20"/>
                <w:shd w:val="clear" w:color="auto" w:fill="FFFFFF"/>
              </w:rPr>
              <w:t>мс</w:t>
            </w:r>
            <w:proofErr w:type="spellEnd"/>
          </w:p>
        </w:tc>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300 </w:t>
            </w:r>
            <w:proofErr w:type="spellStart"/>
            <w:r w:rsidRPr="00D469AE">
              <w:rPr>
                <w:color w:val="000000"/>
                <w:sz w:val="20"/>
                <w:szCs w:val="20"/>
                <w:shd w:val="clear" w:color="auto" w:fill="FFFFFF"/>
              </w:rPr>
              <w:t>мс</w:t>
            </w:r>
            <w:proofErr w:type="spellEnd"/>
          </w:p>
        </w:tc>
      </w:tr>
      <w:tr w:rsidR="00F417F6" w:rsidRPr="00D469AE" w:rsidTr="005E1F8D">
        <w:tc>
          <w:tcPr>
            <w:tcW w:w="2336" w:type="dxa"/>
          </w:tcPr>
          <w:p w:rsidR="00F417F6" w:rsidRPr="00D469AE" w:rsidRDefault="00F417F6" w:rsidP="00F417F6">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үргэлжлэх хугацаа</w:t>
            </w:r>
          </w:p>
        </w:tc>
        <w:tc>
          <w:tcPr>
            <w:tcW w:w="7008" w:type="dxa"/>
            <w:gridSpan w:val="3"/>
          </w:tcPr>
          <w:p w:rsidR="00F417F6" w:rsidRPr="00D469AE" w:rsidRDefault="00F417F6" w:rsidP="00F417F6">
            <w:pPr>
              <w:tabs>
                <w:tab w:val="left" w:pos="2600"/>
              </w:tabs>
              <w:spacing w:line="276" w:lineRule="auto"/>
              <w:ind w:left="0" w:firstLine="0"/>
              <w:rPr>
                <w:color w:val="000000"/>
                <w:sz w:val="20"/>
                <w:szCs w:val="20"/>
                <w:shd w:val="clear" w:color="auto" w:fill="FFFFFF"/>
              </w:rPr>
            </w:pPr>
            <w:r w:rsidRPr="00D469AE">
              <w:rPr>
                <w:color w:val="000000"/>
                <w:sz w:val="20"/>
                <w:szCs w:val="20"/>
                <w:shd w:val="clear" w:color="auto" w:fill="FFFFFF"/>
              </w:rPr>
              <w:t>Сөрөг гэнэтийн зогсолтод 60 секунд, эерэг гэнэтийн зогсолтод 60 секунд тус тус үргэлжилнэ</w:t>
            </w:r>
          </w:p>
        </w:tc>
      </w:tr>
    </w:tbl>
    <w:p w:rsidR="0043578E" w:rsidRPr="00D469AE" w:rsidRDefault="0043578E" w:rsidP="00CF5B70">
      <w:pPr>
        <w:spacing w:after="0"/>
        <w:ind w:left="0" w:firstLine="0"/>
        <w:jc w:val="center"/>
        <w:rPr>
          <w:b/>
          <w:color w:val="000000"/>
          <w:shd w:val="clear" w:color="auto" w:fill="FFFFFF"/>
        </w:rPr>
      </w:pPr>
    </w:p>
    <w:p w:rsidR="006C2D08" w:rsidRPr="00D469AE" w:rsidRDefault="006C2D08" w:rsidP="00CF5B70">
      <w:pPr>
        <w:spacing w:after="0"/>
        <w:ind w:left="0" w:firstLine="0"/>
        <w:jc w:val="center"/>
        <w:rPr>
          <w:b/>
          <w:color w:val="000000"/>
          <w:shd w:val="clear" w:color="auto" w:fill="FFFFFF"/>
        </w:rPr>
      </w:pPr>
      <w:r w:rsidRPr="00D469AE">
        <w:rPr>
          <w:b/>
          <w:color w:val="000000"/>
          <w:shd w:val="clear" w:color="auto" w:fill="FFFFFF"/>
        </w:rPr>
        <w:t>Table 13 — Test conditions</w:t>
      </w:r>
    </w:p>
    <w:tbl>
      <w:tblPr>
        <w:tblStyle w:val="TableGrid"/>
        <w:tblW w:w="0" w:type="auto"/>
        <w:tblLook w:val="04A0" w:firstRow="1" w:lastRow="0" w:firstColumn="1" w:lastColumn="0" w:noHBand="0" w:noVBand="1"/>
      </w:tblPr>
      <w:tblGrid>
        <w:gridCol w:w="2336"/>
        <w:gridCol w:w="2336"/>
        <w:gridCol w:w="2336"/>
        <w:gridCol w:w="2336"/>
      </w:tblGrid>
      <w:tr w:rsidR="006C2D08" w:rsidRPr="00D469AE" w:rsidTr="006C2D08">
        <w:tc>
          <w:tcPr>
            <w:tcW w:w="2336" w:type="dxa"/>
          </w:tcPr>
          <w:p w:rsidR="006C2D08" w:rsidRPr="00D469AE" w:rsidRDefault="006C2D08"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Environmental class</w:t>
            </w:r>
          </w:p>
        </w:tc>
        <w:tc>
          <w:tcPr>
            <w:tcW w:w="2336" w:type="dxa"/>
          </w:tcPr>
          <w:p w:rsidR="006C2D08" w:rsidRPr="00D469AE" w:rsidRDefault="006C2D08"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A</w:t>
            </w:r>
          </w:p>
        </w:tc>
        <w:tc>
          <w:tcPr>
            <w:tcW w:w="2336" w:type="dxa"/>
          </w:tcPr>
          <w:p w:rsidR="006C2D08" w:rsidRPr="00D469AE" w:rsidRDefault="006C2D08"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B</w:t>
            </w:r>
          </w:p>
        </w:tc>
        <w:tc>
          <w:tcPr>
            <w:tcW w:w="2336" w:type="dxa"/>
          </w:tcPr>
          <w:p w:rsidR="006C2D08" w:rsidRPr="00D469AE" w:rsidRDefault="006C2D08"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C</w:t>
            </w:r>
          </w:p>
        </w:tc>
      </w:tr>
      <w:tr w:rsidR="006C2D08" w:rsidRPr="00D469AE" w:rsidTr="006C2D08">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voltage</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 ± 0,2) kV</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 ± 0,2) kV</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(4,0 ± 0,4) kV</w:t>
            </w:r>
          </w:p>
        </w:tc>
      </w:tr>
      <w:tr w:rsidR="006C2D08" w:rsidRPr="00D469AE" w:rsidTr="006C2D08">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Spike rise time</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 ns</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 ns</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 ns</w:t>
            </w:r>
          </w:p>
        </w:tc>
      </w:tr>
      <w:tr w:rsidR="006C2D08" w:rsidRPr="00D469AE" w:rsidTr="006C2D08">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Spike duration</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50 ns</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50 ns</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50 ns</w:t>
            </w:r>
          </w:p>
        </w:tc>
      </w:tr>
      <w:tr w:rsidR="006C2D08" w:rsidRPr="00D469AE" w:rsidTr="006C2D08">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Spike repetition frequency</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 kHz</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 kHz</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 kHz</w:t>
            </w:r>
          </w:p>
        </w:tc>
      </w:tr>
      <w:tr w:rsidR="006C2D08" w:rsidRPr="00D469AE" w:rsidTr="006C2D08">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Burst length</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 ms</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 ms</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 ms</w:t>
            </w:r>
          </w:p>
        </w:tc>
      </w:tr>
      <w:tr w:rsidR="006C2D08" w:rsidRPr="00D469AE" w:rsidTr="006C2D08">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Burst period</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300 ms</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300 ms</w:t>
            </w:r>
          </w:p>
        </w:tc>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300 ms</w:t>
            </w:r>
          </w:p>
        </w:tc>
      </w:tr>
      <w:tr w:rsidR="006C2D08" w:rsidRPr="00D469AE" w:rsidTr="005E1F8D">
        <w:tc>
          <w:tcPr>
            <w:tcW w:w="2336" w:type="dxa"/>
          </w:tcPr>
          <w:p w:rsidR="006C2D08" w:rsidRPr="00D469AE" w:rsidRDefault="006C2D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Duration of test</w:t>
            </w:r>
          </w:p>
        </w:tc>
        <w:tc>
          <w:tcPr>
            <w:tcW w:w="7008" w:type="dxa"/>
            <w:gridSpan w:val="3"/>
          </w:tcPr>
          <w:p w:rsidR="006C2D08" w:rsidRPr="00D469AE" w:rsidRDefault="006C2D08" w:rsidP="00CF5B70">
            <w:pPr>
              <w:tabs>
                <w:tab w:val="left" w:pos="2600"/>
              </w:tabs>
              <w:spacing w:line="276" w:lineRule="auto"/>
              <w:ind w:left="0" w:firstLine="0"/>
              <w:rPr>
                <w:color w:val="000000"/>
                <w:sz w:val="20"/>
                <w:szCs w:val="20"/>
                <w:shd w:val="clear" w:color="auto" w:fill="FFFFFF"/>
              </w:rPr>
            </w:pPr>
            <w:r w:rsidRPr="00D469AE">
              <w:rPr>
                <w:color w:val="000000"/>
                <w:sz w:val="20"/>
                <w:szCs w:val="20"/>
                <w:shd w:val="clear" w:color="auto" w:fill="FFFFFF"/>
              </w:rPr>
              <w:t>60 s for negative bursts and 60 s for positive bursts</w:t>
            </w:r>
          </w:p>
        </w:tc>
      </w:tr>
    </w:tbl>
    <w:p w:rsidR="006C2D08" w:rsidRPr="00D469AE" w:rsidRDefault="006C2D08"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6C2D08" w:rsidRPr="00D469AE" w:rsidTr="006C2D08">
        <w:tc>
          <w:tcPr>
            <w:tcW w:w="4672" w:type="dxa"/>
          </w:tcPr>
          <w:p w:rsidR="006C2D08" w:rsidRPr="00D469AE" w:rsidRDefault="00E26A77" w:rsidP="00CF5B70">
            <w:pPr>
              <w:spacing w:line="276" w:lineRule="auto"/>
              <w:ind w:left="0" w:firstLine="0"/>
              <w:rPr>
                <w:color w:val="000000"/>
                <w:shd w:val="clear" w:color="auto" w:fill="FFFFFF"/>
              </w:rPr>
            </w:pPr>
            <w:r w:rsidRPr="00D469AE">
              <w:rPr>
                <w:color w:val="000000"/>
                <w:shd w:val="clear" w:color="auto" w:fill="FFFFFF"/>
              </w:rPr>
              <w:t xml:space="preserve">Гэнэтийг зогсолт нь </w:t>
            </w:r>
            <w:proofErr w:type="spellStart"/>
            <w:r w:rsidRPr="00D469AE">
              <w:rPr>
                <w:color w:val="000000"/>
                <w:shd w:val="clear" w:color="auto" w:fill="FFFFFF"/>
              </w:rPr>
              <w:t>терминалуудтай</w:t>
            </w:r>
            <w:proofErr w:type="spellEnd"/>
            <w:r w:rsidRPr="00D469AE">
              <w:rPr>
                <w:color w:val="000000"/>
                <w:shd w:val="clear" w:color="auto" w:fill="FFFFFF"/>
              </w:rPr>
              <w:t xml:space="preserve"> холбогддог бөгөөд шугаман дээр шууд шахдаг.</w:t>
            </w:r>
          </w:p>
          <w:p w:rsidR="00421F11" w:rsidRPr="00D469AE" w:rsidRDefault="00421F11" w:rsidP="00421F11">
            <w:pPr>
              <w:spacing w:line="276" w:lineRule="auto"/>
              <w:ind w:left="0" w:firstLine="0"/>
              <w:rPr>
                <w:color w:val="000000"/>
                <w:shd w:val="clear" w:color="auto" w:fill="FFFFFF"/>
              </w:rPr>
            </w:pPr>
            <w:r w:rsidRPr="00D469AE">
              <w:rPr>
                <w:color w:val="000000"/>
                <w:shd w:val="clear" w:color="auto" w:fill="FFFFFF"/>
              </w:rPr>
              <w:t xml:space="preserve">Гэнэтийн зогсолтыг 50 Ом-ын гаралтын эсэргүүцэлтэй түр зуурын </w:t>
            </w:r>
            <w:proofErr w:type="spellStart"/>
            <w:r w:rsidRPr="00D469AE">
              <w:rPr>
                <w:color w:val="000000"/>
                <w:shd w:val="clear" w:color="auto" w:fill="FFFFFF"/>
              </w:rPr>
              <w:t>генератороор</w:t>
            </w:r>
            <w:proofErr w:type="spellEnd"/>
            <w:r w:rsidRPr="00D469AE">
              <w:rPr>
                <w:color w:val="000000"/>
                <w:shd w:val="clear" w:color="auto" w:fill="FFFFFF"/>
              </w:rPr>
              <w:t xml:space="preserve"> олж авдаг.</w:t>
            </w:r>
          </w:p>
          <w:p w:rsidR="00421F11" w:rsidRPr="00D469AE" w:rsidRDefault="00421F11" w:rsidP="00421F11">
            <w:pPr>
              <w:spacing w:line="276" w:lineRule="auto"/>
              <w:ind w:left="0" w:firstLine="0"/>
              <w:rPr>
                <w:color w:val="000000"/>
                <w:shd w:val="clear" w:color="auto" w:fill="FFFFFF"/>
              </w:rPr>
            </w:pPr>
            <w:r w:rsidRPr="00D469AE">
              <w:rPr>
                <w:color w:val="000000"/>
                <w:shd w:val="clear" w:color="auto" w:fill="FFFFFF"/>
              </w:rPr>
              <w:t xml:space="preserve">Гэнэтийн зогсолтын огцом өсөлт нь эерэг эсвэл сөрөг туйлтай байж болно. Буурах хугацаа нь түр зуурын хагас далайцын цэгүүдийн хоорондох хугацааны </w:t>
            </w:r>
            <w:proofErr w:type="spellStart"/>
            <w:r w:rsidRPr="00D469AE">
              <w:rPr>
                <w:color w:val="000000"/>
                <w:shd w:val="clear" w:color="auto" w:fill="FFFFFF"/>
              </w:rPr>
              <w:t>интервалаар</w:t>
            </w:r>
            <w:proofErr w:type="spellEnd"/>
            <w:r w:rsidRPr="00D469AE">
              <w:rPr>
                <w:color w:val="000000"/>
                <w:shd w:val="clear" w:color="auto" w:fill="FFFFFF"/>
              </w:rPr>
              <w:t xml:space="preserve"> тодорхойлогддог.</w:t>
            </w:r>
          </w:p>
          <w:p w:rsidR="00421F11" w:rsidRPr="00D469AE" w:rsidRDefault="00421F11" w:rsidP="00421F11">
            <w:pPr>
              <w:spacing w:line="276" w:lineRule="auto"/>
              <w:ind w:left="0" w:firstLine="0"/>
              <w:rPr>
                <w:color w:val="000000"/>
                <w:shd w:val="clear" w:color="auto" w:fill="FFFFFF"/>
              </w:rPr>
            </w:pPr>
            <w:r w:rsidRPr="00D469AE">
              <w:rPr>
                <w:color w:val="000000"/>
                <w:shd w:val="clear" w:color="auto" w:fill="FFFFFF"/>
              </w:rPr>
              <w:t>Дулааны эрчим хүчний тоолуур буюу дэд хэсгүүдийг туршилтын явцад тэг, ΔΘ = ΔΘRVM урсгалын хурдтайгаар асаана.</w:t>
            </w:r>
          </w:p>
          <w:p w:rsidR="00421F11" w:rsidRPr="00D469AE" w:rsidRDefault="00421F11" w:rsidP="00421F11">
            <w:pPr>
              <w:ind w:left="0" w:firstLine="0"/>
              <w:rPr>
                <w:color w:val="000000"/>
                <w:shd w:val="clear" w:color="auto" w:fill="FFFFFF"/>
              </w:rPr>
            </w:pPr>
            <w:r w:rsidRPr="00D469AE">
              <w:rPr>
                <w:color w:val="000000"/>
                <w:shd w:val="clear" w:color="auto" w:fill="FFFFFF"/>
              </w:rPr>
              <w:t xml:space="preserve">Туршилтын өмнө </w:t>
            </w:r>
            <w:proofErr w:type="spellStart"/>
            <w:r w:rsidRPr="00D469AE">
              <w:rPr>
                <w:color w:val="000000"/>
                <w:shd w:val="clear" w:color="auto" w:fill="FFFFFF"/>
              </w:rPr>
              <w:t>ХЖУ</w:t>
            </w:r>
            <w:proofErr w:type="spellEnd"/>
            <w:r w:rsidRPr="00D469AE">
              <w:rPr>
                <w:color w:val="000000"/>
                <w:shd w:val="clear" w:color="auto" w:fill="FFFFFF"/>
              </w:rPr>
              <w:t xml:space="preserve"> нөхцөл дэх дотоод алдааг тодорхойлох шаардлагатай.</w:t>
            </w:r>
          </w:p>
          <w:p w:rsidR="00421F11" w:rsidRPr="00D469AE" w:rsidRDefault="00421F11" w:rsidP="00421F11">
            <w:pPr>
              <w:ind w:left="0" w:firstLine="0"/>
              <w:rPr>
                <w:color w:val="000000"/>
                <w:shd w:val="clear" w:color="auto" w:fill="FFFFFF"/>
              </w:rPr>
            </w:pPr>
            <w:r w:rsidRPr="00D469AE">
              <w:rPr>
                <w:color w:val="000000"/>
                <w:shd w:val="clear" w:color="auto" w:fill="FFFFFF"/>
              </w:rPr>
              <w:t>Туршилтын дараа дулааны эрчим хүчний тоолуур эсвэл дэд хэсгүүдийн үзлэг нь өртөлтийн улмаас ямар ч мэдээлэл, заалт өөрчлөгдөөгүй болохыг харуулах боловч дулаан дамжуулах шингэн эсвэл дулааны энергийн хэмжигдэхүүний уншилтын хамгийн бага ач холбогдлын тоо дараах байдлаар өөрчлөгдөж болно. хамгийн ихдээ нэг нэгж.</w:t>
            </w:r>
          </w:p>
          <w:p w:rsidR="00421F11" w:rsidRPr="00D469AE" w:rsidRDefault="00421F11" w:rsidP="00421F11">
            <w:pPr>
              <w:spacing w:line="276" w:lineRule="auto"/>
              <w:ind w:left="0" w:firstLine="0"/>
              <w:rPr>
                <w:color w:val="000000"/>
                <w:shd w:val="clear" w:color="auto" w:fill="FFFFFF"/>
              </w:rPr>
            </w:pPr>
            <w:r w:rsidRPr="00D469AE">
              <w:rPr>
                <w:color w:val="000000"/>
                <w:shd w:val="clear" w:color="auto" w:fill="FFFFFF"/>
              </w:rPr>
              <w:t xml:space="preserve">Туршилтын дараа </w:t>
            </w:r>
            <w:proofErr w:type="spellStart"/>
            <w:r w:rsidRPr="00D469AE">
              <w:rPr>
                <w:color w:val="000000"/>
                <w:shd w:val="clear" w:color="auto" w:fill="FFFFFF"/>
              </w:rPr>
              <w:t>ХЖУ</w:t>
            </w:r>
            <w:proofErr w:type="spellEnd"/>
            <w:r w:rsidRPr="00D469AE">
              <w:rPr>
                <w:color w:val="000000"/>
                <w:shd w:val="clear" w:color="auto" w:fill="FFFFFF"/>
              </w:rPr>
              <w:t xml:space="preserve">-ын нөхцөлд дотоод алдааг тодорхойлох </w:t>
            </w:r>
            <w:r w:rsidRPr="00D469AE">
              <w:rPr>
                <w:color w:val="000000"/>
                <w:shd w:val="clear" w:color="auto" w:fill="FFFFFF"/>
              </w:rPr>
              <w:lastRenderedPageBreak/>
              <w:t>шаардлагатай бөгөөд ямар ч ноцтой алдаа гарах ёсгүй.</w:t>
            </w:r>
          </w:p>
          <w:p w:rsidR="004160B1" w:rsidRPr="00D469AE" w:rsidRDefault="004160B1" w:rsidP="004160B1">
            <w:pPr>
              <w:spacing w:line="276" w:lineRule="auto"/>
              <w:ind w:left="0" w:firstLine="0"/>
              <w:rPr>
                <w:b/>
                <w:color w:val="000000"/>
                <w:shd w:val="clear" w:color="auto" w:fill="FFFFFF"/>
              </w:rPr>
            </w:pPr>
            <w:r w:rsidRPr="00D469AE">
              <w:rPr>
                <w:b/>
                <w:color w:val="000000"/>
                <w:shd w:val="clear" w:color="auto" w:fill="FFFFFF"/>
              </w:rPr>
              <w:t>7.11.2 Хэт хүчдэлийн шилжилт</w:t>
            </w:r>
          </w:p>
          <w:p w:rsidR="004A6027" w:rsidRPr="00D469AE" w:rsidRDefault="004A6027" w:rsidP="004A6027">
            <w:pPr>
              <w:ind w:left="0" w:firstLine="0"/>
              <w:rPr>
                <w:color w:val="000000"/>
                <w:shd w:val="clear" w:color="auto" w:fill="FFFFFF"/>
              </w:rPr>
            </w:pPr>
            <w:r w:rsidRPr="00D469AE">
              <w:rPr>
                <w:color w:val="000000"/>
                <w:shd w:val="clear" w:color="auto" w:fill="FFFFFF"/>
              </w:rPr>
              <w:t>Сигнал болон тогтмол гүйдлийн шугамын хувьд дараах зүйл хамаарна.</w:t>
            </w:r>
          </w:p>
          <w:p w:rsidR="004A6027" w:rsidRPr="00D469AE" w:rsidRDefault="004A6027" w:rsidP="004A6027">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тэдгээрийн хэсгүүдэд холбогдсон 10 м-ээс урт кабель бүр, бие </w:t>
            </w:r>
            <w:proofErr w:type="spellStart"/>
            <w:r w:rsidRPr="00D469AE">
              <w:rPr>
                <w:color w:val="000000"/>
                <w:shd w:val="clear" w:color="auto" w:fill="FFFFFF"/>
              </w:rPr>
              <w:t>биенээ</w:t>
            </w:r>
            <w:proofErr w:type="spellEnd"/>
            <w:r w:rsidRPr="00D469AE">
              <w:rPr>
                <w:color w:val="000000"/>
                <w:shd w:val="clear" w:color="auto" w:fill="FFFFFF"/>
              </w:rPr>
              <w:t xml:space="preserve"> холбох дэд угсралт эсвэл байнгын </w:t>
            </w:r>
            <w:proofErr w:type="spellStart"/>
            <w:r w:rsidRPr="00D469AE">
              <w:rPr>
                <w:color w:val="000000"/>
                <w:shd w:val="clear" w:color="auto" w:fill="FFFFFF"/>
              </w:rPr>
              <w:t>суурилуулалтанд</w:t>
            </w:r>
            <w:proofErr w:type="spellEnd"/>
            <w:r w:rsidRPr="00D469AE">
              <w:rPr>
                <w:color w:val="000000"/>
                <w:shd w:val="clear" w:color="auto" w:fill="FFFFFF"/>
              </w:rPr>
              <w:t xml:space="preserve"> зориулагдсан гадаад кабель нь цахилгаан гүйдлийн түр зуурын нөлөөлөлд өртөх ёстой (Хүснэгт 14-ийг үз):</w:t>
            </w:r>
          </w:p>
          <w:p w:rsidR="004160B1" w:rsidRPr="00D469AE" w:rsidRDefault="003248E0" w:rsidP="004160B1">
            <w:pPr>
              <w:spacing w:line="276" w:lineRule="auto"/>
              <w:ind w:left="0" w:firstLine="0"/>
              <w:rPr>
                <w:color w:val="000000"/>
                <w:shd w:val="clear" w:color="auto" w:fill="FFFFFF"/>
              </w:rPr>
            </w:pPr>
            <w:r w:rsidRPr="00D469AE">
              <w:rPr>
                <w:color w:val="000000"/>
                <w:shd w:val="clear" w:color="auto" w:fill="FFFFFF"/>
              </w:rPr>
              <w:t>Эш татсан стандарт</w:t>
            </w:r>
            <w:r w:rsidR="004160B1" w:rsidRPr="00D469AE">
              <w:rPr>
                <w:color w:val="000000"/>
                <w:shd w:val="clear" w:color="auto" w:fill="FFFFFF"/>
              </w:rPr>
              <w:t>: EN 61000-4-5:2014</w:t>
            </w:r>
          </w:p>
        </w:tc>
        <w:tc>
          <w:tcPr>
            <w:tcW w:w="4672" w:type="dxa"/>
          </w:tcPr>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lastRenderedPageBreak/>
              <w:t>Bursts are coupled to the terminals direct injection on line to ground.</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t>Bursts are obtained by a transient generator having an output impedance of 50 Ω.</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t>The spikes in bursts can have positive or negative polarity. The decay time is defined as the interval of time between the half amplitude points of the transient.</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t>The thermal energy meter or the sub-assemblies shall be switched on during the test with a flow rate of zero and ΔΘ = ΔΘRVM.</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t>Before the test an intrinsic error determination at RVM conditions shall be carried out.</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t>Examination of the thermal energy meter or the sub-assemblies after the tests shall show that no information or readings have changed due to the exposure, but the figure of the lowest significance of the readings for the heat conveying liquid or thermal energy quantity may alter by one unit at most.</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t>After the test an intrinsic error determination at RVM conditions shall be carried out and no significant faults shall occur.</w:t>
            </w:r>
          </w:p>
          <w:p w:rsidR="006C2D08" w:rsidRPr="00D469AE" w:rsidRDefault="006C2D08" w:rsidP="00CF5B70">
            <w:pPr>
              <w:spacing w:line="276" w:lineRule="auto"/>
              <w:ind w:left="0" w:firstLine="0"/>
              <w:rPr>
                <w:b/>
                <w:color w:val="000000"/>
                <w:shd w:val="clear" w:color="auto" w:fill="FFFFFF"/>
              </w:rPr>
            </w:pPr>
            <w:r w:rsidRPr="00D469AE">
              <w:rPr>
                <w:b/>
                <w:color w:val="000000"/>
                <w:shd w:val="clear" w:color="auto" w:fill="FFFFFF"/>
              </w:rPr>
              <w:t>7.11.2 Surge transients</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lastRenderedPageBreak/>
              <w:t>For signal and DC lines the following applies:</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t>Each cable longer than 10 m, interconnecting sub-assemblies or external cables for permanent installation, connected to the thermal energy meters or their parts shall be subjected to electrical surge transients (see Table 14):</w:t>
            </w:r>
          </w:p>
          <w:p w:rsidR="006C2D08" w:rsidRPr="00D469AE" w:rsidRDefault="006C2D08" w:rsidP="00CF5B70">
            <w:pPr>
              <w:spacing w:line="276" w:lineRule="auto"/>
              <w:ind w:left="0" w:firstLine="0"/>
              <w:rPr>
                <w:color w:val="000000"/>
                <w:shd w:val="clear" w:color="auto" w:fill="FFFFFF"/>
              </w:rPr>
            </w:pPr>
            <w:r w:rsidRPr="00D469AE">
              <w:rPr>
                <w:color w:val="000000"/>
                <w:shd w:val="clear" w:color="auto" w:fill="FFFFFF"/>
              </w:rPr>
              <w:t>Reference to standard: EN 61000-4-5:2014</w:t>
            </w:r>
          </w:p>
        </w:tc>
      </w:tr>
    </w:tbl>
    <w:p w:rsidR="00FA2952" w:rsidRPr="00D469AE" w:rsidRDefault="00FA2952" w:rsidP="00CF5B70">
      <w:pPr>
        <w:spacing w:after="0"/>
        <w:ind w:left="0" w:firstLine="0"/>
        <w:jc w:val="center"/>
        <w:rPr>
          <w:b/>
          <w:color w:val="000000"/>
          <w:shd w:val="clear" w:color="auto" w:fill="FFFFFF"/>
        </w:rPr>
      </w:pPr>
    </w:p>
    <w:p w:rsidR="002A5577" w:rsidRPr="00D469AE" w:rsidRDefault="00FA2952" w:rsidP="00CF5B70">
      <w:pPr>
        <w:spacing w:after="0"/>
        <w:ind w:left="0" w:firstLine="0"/>
        <w:jc w:val="center"/>
        <w:rPr>
          <w:b/>
          <w:color w:val="000000"/>
          <w:shd w:val="clear" w:color="auto" w:fill="FFFFFF"/>
        </w:rPr>
      </w:pPr>
      <w:r w:rsidRPr="00D469AE">
        <w:rPr>
          <w:b/>
          <w:color w:val="000000"/>
          <w:shd w:val="clear" w:color="auto" w:fill="FFFFFF"/>
        </w:rPr>
        <w:t xml:space="preserve">14-р хүснэгт — </w:t>
      </w:r>
      <w:r w:rsidR="005F206F" w:rsidRPr="00D469AE">
        <w:rPr>
          <w:b/>
          <w:color w:val="000000"/>
          <w:shd w:val="clear" w:color="auto" w:fill="FFFFFF"/>
        </w:rPr>
        <w:t>Сигнал</w:t>
      </w:r>
      <w:r w:rsidR="00F23632" w:rsidRPr="00D469AE">
        <w:rPr>
          <w:b/>
          <w:color w:val="000000"/>
          <w:shd w:val="clear" w:color="auto" w:fill="FFFFFF"/>
        </w:rPr>
        <w:t xml:space="preserve"> болон тогтмол гүйдлийн шугамын хэт хүчдэлийн шилжилт</w:t>
      </w:r>
    </w:p>
    <w:tbl>
      <w:tblPr>
        <w:tblStyle w:val="TableGrid"/>
        <w:tblW w:w="0" w:type="auto"/>
        <w:tblLook w:val="04A0" w:firstRow="1" w:lastRow="0" w:firstColumn="1" w:lastColumn="0" w:noHBand="0" w:noVBand="1"/>
      </w:tblPr>
      <w:tblGrid>
        <w:gridCol w:w="4672"/>
        <w:gridCol w:w="4672"/>
      </w:tblGrid>
      <w:tr w:rsidR="00FA2952" w:rsidRPr="00D469AE" w:rsidTr="005E1F8D">
        <w:tc>
          <w:tcPr>
            <w:tcW w:w="4672" w:type="dxa"/>
          </w:tcPr>
          <w:p w:rsidR="00FA2952" w:rsidRPr="00D469AE" w:rsidRDefault="002211D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Туршилтын хүчдэл</w:t>
            </w:r>
            <w:r w:rsidR="00FA2952" w:rsidRPr="00D469AE">
              <w:rPr>
                <w:color w:val="000000"/>
                <w:sz w:val="20"/>
                <w:szCs w:val="20"/>
                <w:shd w:val="clear" w:color="auto" w:fill="FFFFFF"/>
              </w:rPr>
              <w:t xml:space="preserve">, </w:t>
            </w:r>
            <w:r w:rsidRPr="00D469AE">
              <w:rPr>
                <w:color w:val="000000"/>
                <w:sz w:val="20"/>
                <w:szCs w:val="20"/>
                <w:shd w:val="clear" w:color="auto" w:fill="FFFFFF"/>
              </w:rPr>
              <w:t>Нийтлэг горим</w:t>
            </w:r>
          </w:p>
        </w:tc>
        <w:tc>
          <w:tcPr>
            <w:tcW w:w="4672" w:type="dxa"/>
          </w:tcPr>
          <w:p w:rsidR="00FA2952" w:rsidRPr="00D469AE" w:rsidRDefault="00C2657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0,5 кВ</w:t>
            </w:r>
          </w:p>
        </w:tc>
      </w:tr>
      <w:tr w:rsidR="00FA2952" w:rsidRPr="00D469AE" w:rsidTr="005E1F8D">
        <w:tc>
          <w:tcPr>
            <w:tcW w:w="4672" w:type="dxa"/>
          </w:tcPr>
          <w:p w:rsidR="00FA2952" w:rsidRPr="00D469AE" w:rsidRDefault="002211D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Туршилтын горим</w:t>
            </w:r>
            <w:r w:rsidR="00FA2952" w:rsidRPr="00D469AE">
              <w:rPr>
                <w:color w:val="000000"/>
                <w:sz w:val="20"/>
                <w:szCs w:val="20"/>
                <w:shd w:val="clear" w:color="auto" w:fill="FFFFFF"/>
              </w:rPr>
              <w:t xml:space="preserve">, </w:t>
            </w:r>
            <w:r w:rsidRPr="00D469AE">
              <w:rPr>
                <w:color w:val="000000"/>
                <w:sz w:val="20"/>
                <w:szCs w:val="20"/>
                <w:shd w:val="clear" w:color="auto" w:fill="FFFFFF"/>
              </w:rPr>
              <w:t>Дифференциал горим</w:t>
            </w:r>
          </w:p>
        </w:tc>
        <w:tc>
          <w:tcPr>
            <w:tcW w:w="4672" w:type="dxa"/>
          </w:tcPr>
          <w:p w:rsidR="00FA2952" w:rsidRPr="00D469AE" w:rsidRDefault="00C2657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0,5 кВ</w:t>
            </w:r>
            <w:r w:rsidR="00FA2952" w:rsidRPr="00D469AE">
              <w:rPr>
                <w:color w:val="000000"/>
                <w:sz w:val="20"/>
                <w:szCs w:val="20"/>
                <w:shd w:val="clear" w:color="auto" w:fill="FFFFFF"/>
              </w:rPr>
              <w:t xml:space="preserve"> (only for external cables)</w:t>
            </w:r>
          </w:p>
        </w:tc>
      </w:tr>
      <w:tr w:rsidR="00FA2952" w:rsidRPr="00D469AE" w:rsidTr="005E1F8D">
        <w:tc>
          <w:tcPr>
            <w:tcW w:w="4672" w:type="dxa"/>
          </w:tcPr>
          <w:p w:rsidR="00FA2952" w:rsidRPr="00D469AE" w:rsidRDefault="0087155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Нэмэгдэх хугацаа</w:t>
            </w:r>
            <w:r w:rsidR="00FA2952" w:rsidRPr="00D469AE">
              <w:rPr>
                <w:color w:val="000000"/>
                <w:sz w:val="20"/>
                <w:szCs w:val="20"/>
                <w:shd w:val="clear" w:color="auto" w:fill="FFFFFF"/>
              </w:rPr>
              <w:t xml:space="preserve"> (</w:t>
            </w:r>
            <w:r w:rsidR="002211DA" w:rsidRPr="00D469AE">
              <w:rPr>
                <w:color w:val="000000"/>
                <w:sz w:val="20"/>
                <w:szCs w:val="20"/>
                <w:shd w:val="clear" w:color="auto" w:fill="FFFFFF"/>
              </w:rPr>
              <w:t>нээлттэй хэлхээ</w:t>
            </w:r>
            <w:r w:rsidR="00FA2952" w:rsidRPr="00D469AE">
              <w:rPr>
                <w:color w:val="000000"/>
                <w:sz w:val="20"/>
                <w:szCs w:val="20"/>
                <w:shd w:val="clear" w:color="auto" w:fill="FFFFFF"/>
              </w:rPr>
              <w:t>)</w:t>
            </w:r>
          </w:p>
        </w:tc>
        <w:tc>
          <w:tcPr>
            <w:tcW w:w="4672" w:type="dxa"/>
          </w:tcPr>
          <w:p w:rsidR="00FA2952" w:rsidRPr="00D469AE" w:rsidRDefault="00FA2952"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μs</w:t>
            </w:r>
          </w:p>
        </w:tc>
      </w:tr>
      <w:tr w:rsidR="00FA2952" w:rsidRPr="00D469AE" w:rsidTr="005E1F8D">
        <w:tc>
          <w:tcPr>
            <w:tcW w:w="4672" w:type="dxa"/>
          </w:tcPr>
          <w:p w:rsidR="00FA2952" w:rsidRPr="00D469AE" w:rsidRDefault="0075366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Үргэлжлэх хугацаа</w:t>
            </w:r>
            <w:r w:rsidR="00FA2952" w:rsidRPr="00D469AE">
              <w:rPr>
                <w:color w:val="000000"/>
                <w:sz w:val="20"/>
                <w:szCs w:val="20"/>
                <w:shd w:val="clear" w:color="auto" w:fill="FFFFFF"/>
              </w:rPr>
              <w:t xml:space="preserve"> (</w:t>
            </w:r>
            <w:r w:rsidR="002211DA" w:rsidRPr="00D469AE">
              <w:rPr>
                <w:color w:val="000000"/>
                <w:sz w:val="20"/>
                <w:szCs w:val="20"/>
                <w:shd w:val="clear" w:color="auto" w:fill="FFFFFF"/>
              </w:rPr>
              <w:t>нээлттэй хэлхээ</w:t>
            </w:r>
            <w:r w:rsidR="00FA2952" w:rsidRPr="00D469AE">
              <w:rPr>
                <w:color w:val="000000"/>
                <w:sz w:val="20"/>
                <w:szCs w:val="20"/>
                <w:shd w:val="clear" w:color="auto" w:fill="FFFFFF"/>
              </w:rPr>
              <w:t>)</w:t>
            </w:r>
          </w:p>
        </w:tc>
        <w:tc>
          <w:tcPr>
            <w:tcW w:w="4672" w:type="dxa"/>
          </w:tcPr>
          <w:p w:rsidR="00FA2952" w:rsidRPr="00D469AE" w:rsidRDefault="00FA2952"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 μs</w:t>
            </w:r>
          </w:p>
        </w:tc>
      </w:tr>
      <w:tr w:rsidR="00FA2952" w:rsidRPr="00D469AE" w:rsidTr="005E1F8D">
        <w:tc>
          <w:tcPr>
            <w:tcW w:w="4672" w:type="dxa"/>
          </w:tcPr>
          <w:p w:rsidR="00FA2952" w:rsidRPr="00D469AE" w:rsidRDefault="0087155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Нэмэгдэх хугацаа </w:t>
            </w:r>
            <w:r w:rsidR="00FA2952" w:rsidRPr="00D469AE">
              <w:rPr>
                <w:color w:val="000000"/>
                <w:sz w:val="20"/>
                <w:szCs w:val="20"/>
                <w:shd w:val="clear" w:color="auto" w:fill="FFFFFF"/>
              </w:rPr>
              <w:t>(</w:t>
            </w:r>
            <w:r w:rsidR="002211DA" w:rsidRPr="00D469AE">
              <w:rPr>
                <w:color w:val="000000"/>
                <w:sz w:val="20"/>
                <w:szCs w:val="20"/>
                <w:shd w:val="clear" w:color="auto" w:fill="FFFFFF"/>
              </w:rPr>
              <w:t>богино хэлхээ</w:t>
            </w:r>
            <w:r w:rsidR="00FA2952" w:rsidRPr="00D469AE">
              <w:rPr>
                <w:color w:val="000000"/>
                <w:sz w:val="20"/>
                <w:szCs w:val="20"/>
                <w:shd w:val="clear" w:color="auto" w:fill="FFFFFF"/>
              </w:rPr>
              <w:t>)</w:t>
            </w:r>
          </w:p>
        </w:tc>
        <w:tc>
          <w:tcPr>
            <w:tcW w:w="4672" w:type="dxa"/>
          </w:tcPr>
          <w:p w:rsidR="00FA2952" w:rsidRPr="00D469AE" w:rsidRDefault="00FA2952"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 μs</w:t>
            </w:r>
          </w:p>
        </w:tc>
      </w:tr>
      <w:tr w:rsidR="00FA2952" w:rsidRPr="00D469AE" w:rsidTr="005E1F8D">
        <w:tc>
          <w:tcPr>
            <w:tcW w:w="4672" w:type="dxa"/>
          </w:tcPr>
          <w:p w:rsidR="00FA2952" w:rsidRPr="00D469AE" w:rsidRDefault="002211D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Үргэлжлэх хугацаа</w:t>
            </w:r>
            <w:r w:rsidR="00FA2952" w:rsidRPr="00D469AE">
              <w:rPr>
                <w:color w:val="000000"/>
                <w:sz w:val="20"/>
                <w:szCs w:val="20"/>
                <w:shd w:val="clear" w:color="auto" w:fill="FFFFFF"/>
              </w:rPr>
              <w:t xml:space="preserve"> (</w:t>
            </w:r>
            <w:r w:rsidRPr="00D469AE">
              <w:rPr>
                <w:color w:val="000000"/>
                <w:sz w:val="20"/>
                <w:szCs w:val="20"/>
                <w:shd w:val="clear" w:color="auto" w:fill="FFFFFF"/>
              </w:rPr>
              <w:t>богино хэлхээ</w:t>
            </w:r>
            <w:r w:rsidR="00FA2952" w:rsidRPr="00D469AE">
              <w:rPr>
                <w:color w:val="000000"/>
                <w:sz w:val="20"/>
                <w:szCs w:val="20"/>
                <w:shd w:val="clear" w:color="auto" w:fill="FFFFFF"/>
              </w:rPr>
              <w:t>)</w:t>
            </w:r>
          </w:p>
        </w:tc>
        <w:tc>
          <w:tcPr>
            <w:tcW w:w="4672" w:type="dxa"/>
          </w:tcPr>
          <w:p w:rsidR="00FA2952" w:rsidRPr="00D469AE" w:rsidRDefault="00FA2952"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 μs</w:t>
            </w:r>
          </w:p>
        </w:tc>
      </w:tr>
    </w:tbl>
    <w:p w:rsidR="00ED62DC" w:rsidRPr="00D469AE" w:rsidRDefault="00ED62DC" w:rsidP="00CF5B70">
      <w:pPr>
        <w:spacing w:after="0"/>
        <w:ind w:left="0" w:firstLine="0"/>
        <w:rPr>
          <w:b/>
          <w:color w:val="000000"/>
          <w:shd w:val="clear" w:color="auto" w:fill="FFFFFF"/>
        </w:rPr>
      </w:pPr>
    </w:p>
    <w:p w:rsidR="006C2D08" w:rsidRPr="00D469AE" w:rsidRDefault="00ED62DC" w:rsidP="00CF5B70">
      <w:pPr>
        <w:spacing w:after="0"/>
        <w:ind w:left="0" w:firstLine="0"/>
        <w:jc w:val="center"/>
        <w:rPr>
          <w:b/>
          <w:color w:val="000000"/>
          <w:shd w:val="clear" w:color="auto" w:fill="FFFFFF"/>
        </w:rPr>
      </w:pPr>
      <w:r w:rsidRPr="00D469AE">
        <w:rPr>
          <w:b/>
          <w:color w:val="000000"/>
          <w:shd w:val="clear" w:color="auto" w:fill="FFFFFF"/>
        </w:rPr>
        <w:t>Table 14 — Surge transients for Signal and DC lines</w:t>
      </w:r>
    </w:p>
    <w:tbl>
      <w:tblPr>
        <w:tblStyle w:val="TableGrid"/>
        <w:tblW w:w="0" w:type="auto"/>
        <w:tblLook w:val="04A0" w:firstRow="1" w:lastRow="0" w:firstColumn="1" w:lastColumn="0" w:noHBand="0" w:noVBand="1"/>
      </w:tblPr>
      <w:tblGrid>
        <w:gridCol w:w="4672"/>
        <w:gridCol w:w="4672"/>
      </w:tblGrid>
      <w:tr w:rsidR="003C0A94" w:rsidRPr="00D469AE" w:rsidTr="003C0A94">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Test voltage, Common Mode</w:t>
            </w:r>
          </w:p>
        </w:tc>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0,5 kV</w:t>
            </w:r>
          </w:p>
        </w:tc>
      </w:tr>
      <w:tr w:rsidR="003C0A94" w:rsidRPr="00D469AE" w:rsidTr="003C0A94">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Test voltage, Differential Mode</w:t>
            </w:r>
          </w:p>
        </w:tc>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0,5 kV (only for external cables)</w:t>
            </w:r>
          </w:p>
        </w:tc>
      </w:tr>
      <w:tr w:rsidR="003C0A94" w:rsidRPr="00D469AE" w:rsidTr="003C0A94">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Rise time (open circuit)</w:t>
            </w:r>
          </w:p>
        </w:tc>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μs</w:t>
            </w:r>
          </w:p>
        </w:tc>
      </w:tr>
      <w:tr w:rsidR="003C0A94" w:rsidRPr="00D469AE" w:rsidTr="003C0A94">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Duration (open circuit)</w:t>
            </w:r>
          </w:p>
        </w:tc>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 μs</w:t>
            </w:r>
          </w:p>
        </w:tc>
      </w:tr>
      <w:tr w:rsidR="003C0A94" w:rsidRPr="00D469AE" w:rsidTr="003C0A94">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Rise time (short circuit)</w:t>
            </w:r>
          </w:p>
        </w:tc>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 μs</w:t>
            </w:r>
          </w:p>
        </w:tc>
      </w:tr>
      <w:tr w:rsidR="003C0A94" w:rsidRPr="00D469AE" w:rsidTr="003C0A94">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Duration (short circuit)</w:t>
            </w:r>
          </w:p>
        </w:tc>
        <w:tc>
          <w:tcPr>
            <w:tcW w:w="4672" w:type="dxa"/>
          </w:tcPr>
          <w:p w:rsidR="003C0A94" w:rsidRPr="00D469AE" w:rsidRDefault="003C0A9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 μs</w:t>
            </w:r>
          </w:p>
        </w:tc>
      </w:tr>
    </w:tbl>
    <w:p w:rsidR="00ED62DC" w:rsidRPr="00D469AE" w:rsidRDefault="00ED62DC"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9D6B2B" w:rsidRPr="00D469AE" w:rsidTr="009D6B2B">
        <w:tc>
          <w:tcPr>
            <w:tcW w:w="4672" w:type="dxa"/>
          </w:tcPr>
          <w:p w:rsidR="007B18E6" w:rsidRPr="00D469AE" w:rsidRDefault="007B18E6" w:rsidP="007B18E6">
            <w:pPr>
              <w:spacing w:line="276" w:lineRule="auto"/>
              <w:ind w:left="0" w:firstLine="0"/>
              <w:rPr>
                <w:color w:val="000000"/>
                <w:shd w:val="clear" w:color="auto" w:fill="FFFFFF"/>
              </w:rPr>
            </w:pPr>
            <w:r w:rsidRPr="00D469AE">
              <w:rPr>
                <w:color w:val="000000"/>
                <w:shd w:val="clear" w:color="auto" w:fill="FFFFFF"/>
              </w:rPr>
              <w:t>Хүчдэлийн шилжилтийг дохионы шугамууд эсвэл тогтмол гүйдлийн 24 В-ын нэрлэсэн тэжээлийн хүчдэлтэй холбох үед хүчдэлийн үүсгүүрийн гаралттай 40 Ом-ын эсэргүүцэлтэй байх ёстой.</w:t>
            </w:r>
          </w:p>
          <w:p w:rsidR="007B18E6" w:rsidRPr="00D469AE" w:rsidRDefault="007B18E6" w:rsidP="007B18E6">
            <w:pPr>
              <w:spacing w:line="276" w:lineRule="auto"/>
              <w:ind w:left="0" w:firstLine="0"/>
              <w:rPr>
                <w:color w:val="000000"/>
                <w:shd w:val="clear" w:color="auto" w:fill="FFFFFF"/>
              </w:rPr>
            </w:pPr>
            <w:r w:rsidRPr="00D469AE">
              <w:rPr>
                <w:color w:val="000000"/>
                <w:shd w:val="clear" w:color="auto" w:fill="FFFFFF"/>
              </w:rPr>
              <w:t xml:space="preserve">Шугам </w:t>
            </w:r>
            <w:proofErr w:type="spellStart"/>
            <w:r w:rsidRPr="00D469AE">
              <w:rPr>
                <w:color w:val="000000"/>
                <w:shd w:val="clear" w:color="auto" w:fill="FFFFFF"/>
              </w:rPr>
              <w:t>бүрт</w:t>
            </w:r>
            <w:proofErr w:type="spellEnd"/>
            <w:r w:rsidRPr="00D469AE">
              <w:rPr>
                <w:color w:val="000000"/>
                <w:shd w:val="clear" w:color="auto" w:fill="FFFFFF"/>
              </w:rPr>
              <w:t xml:space="preserve"> 3 эерэг, 3 сөрөг шилжилтийн үе шат дамждаг.</w:t>
            </w:r>
          </w:p>
          <w:p w:rsidR="009D6B2B" w:rsidRPr="00D469AE" w:rsidRDefault="007B18E6" w:rsidP="007B18E6">
            <w:pPr>
              <w:spacing w:line="276" w:lineRule="auto"/>
              <w:ind w:left="0" w:firstLine="0"/>
              <w:rPr>
                <w:color w:val="000000"/>
                <w:shd w:val="clear" w:color="auto" w:fill="FFFFFF"/>
              </w:rPr>
            </w:pPr>
            <w:r w:rsidRPr="00D469AE">
              <w:rPr>
                <w:color w:val="000000"/>
                <w:shd w:val="clear" w:color="auto" w:fill="FFFFFF"/>
              </w:rPr>
              <w:t>Дулааны энергийн тоолуур буюу дэд хэсгүүдийг туршилтын явцад тэг болон ΔΘ = ΔΘRVM урсгалын хурдтайгаар асаана.</w:t>
            </w:r>
          </w:p>
          <w:p w:rsidR="007B18E6" w:rsidRPr="00D469AE" w:rsidRDefault="007B18E6" w:rsidP="007B18E6">
            <w:pPr>
              <w:spacing w:line="276" w:lineRule="auto"/>
              <w:ind w:left="0" w:firstLine="0"/>
              <w:rPr>
                <w:color w:val="000000"/>
                <w:shd w:val="clear" w:color="auto" w:fill="FFFFFF"/>
              </w:rPr>
            </w:pPr>
            <w:r w:rsidRPr="00D469AE">
              <w:rPr>
                <w:color w:val="000000"/>
                <w:shd w:val="clear" w:color="auto" w:fill="FFFFFF"/>
              </w:rPr>
              <w:t xml:space="preserve">Туршилтын өмнө </w:t>
            </w:r>
            <w:proofErr w:type="spellStart"/>
            <w:r w:rsidRPr="00D469AE">
              <w:rPr>
                <w:color w:val="000000"/>
                <w:shd w:val="clear" w:color="auto" w:fill="FFFFFF"/>
              </w:rPr>
              <w:t>ХЖУ</w:t>
            </w:r>
            <w:proofErr w:type="spellEnd"/>
            <w:r w:rsidRPr="00D469AE">
              <w:rPr>
                <w:color w:val="000000"/>
                <w:shd w:val="clear" w:color="auto" w:fill="FFFFFF"/>
              </w:rPr>
              <w:t xml:space="preserve"> нөхцөл дэх дотоод алдааг тодорхойлох шаардлагатай.</w:t>
            </w:r>
          </w:p>
          <w:p w:rsidR="007B18E6" w:rsidRPr="00D469AE" w:rsidRDefault="007B18E6" w:rsidP="007B18E6">
            <w:pPr>
              <w:spacing w:line="276" w:lineRule="auto"/>
              <w:ind w:left="0" w:firstLine="0"/>
              <w:rPr>
                <w:color w:val="000000"/>
                <w:shd w:val="clear" w:color="auto" w:fill="FFFFFF"/>
              </w:rPr>
            </w:pPr>
            <w:r w:rsidRPr="00D469AE">
              <w:rPr>
                <w:color w:val="000000"/>
                <w:shd w:val="clear" w:color="auto" w:fill="FFFFFF"/>
              </w:rPr>
              <w:lastRenderedPageBreak/>
              <w:t>Туршилтын дараа нөлөөллийн улмаас ямар ч мэдээлэл, уншилт өөрчлөгдөөгүй эсэхийг шалгана, гэхдээ ус эсвэл дулааны энергийн хэмжигдэхүүний уншилтын хамгийн бага ач холбогдлын тоо хамгийн ихдээ нэг нэгжээр өөрчлөгдөж болно.</w:t>
            </w:r>
          </w:p>
          <w:p w:rsidR="007B18E6" w:rsidRPr="00D469AE" w:rsidRDefault="007B18E6" w:rsidP="007B18E6">
            <w:pPr>
              <w:spacing w:line="276" w:lineRule="auto"/>
              <w:ind w:left="0" w:firstLine="0"/>
              <w:rPr>
                <w:color w:val="000000"/>
                <w:shd w:val="clear" w:color="auto" w:fill="FFFFFF"/>
              </w:rPr>
            </w:pPr>
            <w:r w:rsidRPr="00D469AE">
              <w:rPr>
                <w:color w:val="000000"/>
                <w:shd w:val="clear" w:color="auto" w:fill="FFFFFF"/>
              </w:rPr>
              <w:t>Туршилтын дараа RVM хэмжилтийн дотоод алдааг тодорхойлох ба ямар ч ноцтой алдаа гарах ёсгүй.</w:t>
            </w:r>
          </w:p>
          <w:p w:rsidR="007B18E6" w:rsidRPr="00D469AE" w:rsidRDefault="007B18E6" w:rsidP="007B18E6">
            <w:pPr>
              <w:spacing w:line="276" w:lineRule="auto"/>
              <w:ind w:left="0" w:firstLine="0"/>
              <w:rPr>
                <w:color w:val="000000"/>
                <w:shd w:val="clear" w:color="auto" w:fill="FFFFFF"/>
              </w:rPr>
            </w:pPr>
            <w:r w:rsidRPr="00D469AE">
              <w:rPr>
                <w:color w:val="000000"/>
                <w:shd w:val="clear" w:color="auto" w:fill="FFFFFF"/>
              </w:rPr>
              <w:t xml:space="preserve">Цахилгаан гүйдлийн шугамын хувьд </w:t>
            </w:r>
            <w:proofErr w:type="spellStart"/>
            <w:r w:rsidRPr="00D469AE">
              <w:rPr>
                <w:color w:val="000000"/>
                <w:shd w:val="clear" w:color="auto" w:fill="FFFFFF"/>
              </w:rPr>
              <w:t>дараахь</w:t>
            </w:r>
            <w:proofErr w:type="spellEnd"/>
            <w:r w:rsidRPr="00D469AE">
              <w:rPr>
                <w:color w:val="000000"/>
                <w:shd w:val="clear" w:color="auto" w:fill="FFFFFF"/>
              </w:rPr>
              <w:t xml:space="preserve"> зүйл хамаарна.</w:t>
            </w:r>
          </w:p>
          <w:p w:rsidR="007B18E6" w:rsidRPr="00D469AE" w:rsidRDefault="007B18E6" w:rsidP="007B18E6">
            <w:pPr>
              <w:spacing w:line="276" w:lineRule="auto"/>
              <w:ind w:left="0" w:firstLine="0"/>
              <w:rPr>
                <w:color w:val="000000"/>
                <w:shd w:val="clear" w:color="auto" w:fill="FFFFFF"/>
              </w:rPr>
            </w:pPr>
            <w:r w:rsidRPr="00D469AE">
              <w:rPr>
                <w:color w:val="000000"/>
                <w:shd w:val="clear" w:color="auto" w:fill="FFFFFF"/>
              </w:rPr>
              <w:t>Хувьсах гүйдлийн цахилгаан шугам нь цахилгаан гүйдлийн түр зуурын нөлөөнд өртөх ёстой (15-р хүснэгтийг харна уу):</w:t>
            </w:r>
          </w:p>
          <w:p w:rsidR="007B18E6" w:rsidRPr="00D469AE" w:rsidRDefault="007B18E6" w:rsidP="007B18E6">
            <w:pPr>
              <w:spacing w:line="276" w:lineRule="auto"/>
              <w:ind w:left="0" w:firstLine="0"/>
              <w:rPr>
                <w:color w:val="000000"/>
                <w:shd w:val="clear" w:color="auto" w:fill="FFFFFF"/>
              </w:rPr>
            </w:pPr>
            <w:r w:rsidRPr="00D469AE">
              <w:rPr>
                <w:color w:val="000000"/>
                <w:shd w:val="clear" w:color="auto" w:fill="FFFFFF"/>
              </w:rPr>
              <w:t>Эш татсан стандарт: EN 61000-4-5:2014</w:t>
            </w:r>
          </w:p>
        </w:tc>
        <w:tc>
          <w:tcPr>
            <w:tcW w:w="4672" w:type="dxa"/>
          </w:tcPr>
          <w:p w:rsidR="008F0076" w:rsidRPr="00D469AE" w:rsidRDefault="009D6B2B" w:rsidP="00CF5B70">
            <w:pPr>
              <w:spacing w:line="276" w:lineRule="auto"/>
              <w:ind w:left="0" w:firstLine="0"/>
              <w:rPr>
                <w:color w:val="000000"/>
                <w:shd w:val="clear" w:color="auto" w:fill="FFFFFF"/>
              </w:rPr>
            </w:pPr>
            <w:r w:rsidRPr="00D469AE">
              <w:rPr>
                <w:color w:val="000000"/>
                <w:shd w:val="clear" w:color="auto" w:fill="FFFFFF"/>
              </w:rPr>
              <w:lastRenderedPageBreak/>
              <w:t xml:space="preserve">When the surge transients are coupled to the signal lines or to nominal supply voltage of DC 24 V, an impedance of 40 Ω shall be connected to the output of the surge generator. </w:t>
            </w:r>
          </w:p>
          <w:p w:rsidR="009D6B2B" w:rsidRPr="00D469AE" w:rsidRDefault="009D6B2B" w:rsidP="00CF5B70">
            <w:pPr>
              <w:spacing w:line="276" w:lineRule="auto"/>
              <w:ind w:left="0" w:firstLine="0"/>
              <w:rPr>
                <w:color w:val="000000"/>
                <w:shd w:val="clear" w:color="auto" w:fill="FFFFFF"/>
              </w:rPr>
            </w:pPr>
            <w:r w:rsidRPr="00D469AE">
              <w:rPr>
                <w:color w:val="000000"/>
                <w:shd w:val="clear" w:color="auto" w:fill="FFFFFF"/>
              </w:rPr>
              <w:t>Each line shall be subjected to 3 positive and 3 negative transients.</w:t>
            </w:r>
          </w:p>
          <w:p w:rsidR="009D6B2B" w:rsidRPr="00D469AE" w:rsidRDefault="009D6B2B" w:rsidP="00CF5B70">
            <w:pPr>
              <w:spacing w:line="276" w:lineRule="auto"/>
              <w:ind w:left="0" w:firstLine="0"/>
              <w:rPr>
                <w:color w:val="000000"/>
                <w:shd w:val="clear" w:color="auto" w:fill="FFFFFF"/>
              </w:rPr>
            </w:pPr>
            <w:r w:rsidRPr="00D469AE">
              <w:rPr>
                <w:color w:val="000000"/>
                <w:shd w:val="clear" w:color="auto" w:fill="FFFFFF"/>
              </w:rPr>
              <w:t>The thermal energy meter or the sub-assemblies shall be switched on during the test with a flow rate of zero and ΔΘ = ΔΘRVM.</w:t>
            </w:r>
          </w:p>
          <w:p w:rsidR="009D6B2B" w:rsidRPr="00D469AE" w:rsidRDefault="009D6B2B" w:rsidP="00CF5B70">
            <w:pPr>
              <w:spacing w:line="276" w:lineRule="auto"/>
              <w:ind w:left="0" w:firstLine="0"/>
              <w:rPr>
                <w:color w:val="000000"/>
                <w:shd w:val="clear" w:color="auto" w:fill="FFFFFF"/>
              </w:rPr>
            </w:pPr>
            <w:r w:rsidRPr="00D469AE">
              <w:rPr>
                <w:color w:val="000000"/>
                <w:shd w:val="clear" w:color="auto" w:fill="FFFFFF"/>
              </w:rPr>
              <w:t>Before the test an intrinsic error determination at RVM conditions shall be carried out.</w:t>
            </w:r>
          </w:p>
          <w:p w:rsidR="009D6B2B" w:rsidRPr="00D469AE" w:rsidRDefault="009D6B2B" w:rsidP="00CF5B70">
            <w:pPr>
              <w:spacing w:line="276" w:lineRule="auto"/>
              <w:ind w:left="0" w:firstLine="0"/>
              <w:rPr>
                <w:color w:val="000000"/>
                <w:shd w:val="clear" w:color="auto" w:fill="FFFFFF"/>
              </w:rPr>
            </w:pPr>
            <w:r w:rsidRPr="00D469AE">
              <w:rPr>
                <w:color w:val="000000"/>
                <w:shd w:val="clear" w:color="auto" w:fill="FFFFFF"/>
              </w:rPr>
              <w:lastRenderedPageBreak/>
              <w:t>After the test it shall be examined that no information or any readings are changed due to the exposure, but the figure of the lowest significance of the readings for the water or thermal energy quantity may alter by one unit at most.</w:t>
            </w:r>
          </w:p>
          <w:p w:rsidR="009D6B2B" w:rsidRPr="00D469AE" w:rsidRDefault="009D6B2B" w:rsidP="00CF5B70">
            <w:pPr>
              <w:spacing w:line="276" w:lineRule="auto"/>
              <w:ind w:left="0" w:firstLine="0"/>
              <w:rPr>
                <w:color w:val="000000"/>
                <w:shd w:val="clear" w:color="auto" w:fill="FFFFFF"/>
              </w:rPr>
            </w:pPr>
            <w:r w:rsidRPr="00D469AE">
              <w:rPr>
                <w:color w:val="000000"/>
                <w:shd w:val="clear" w:color="auto" w:fill="FFFFFF"/>
              </w:rPr>
              <w:t>After the test an intrinsic error determination at RVM measurement shall be carried out and no significant faults shall occur.</w:t>
            </w:r>
          </w:p>
          <w:p w:rsidR="009D6B2B" w:rsidRPr="00D469AE" w:rsidRDefault="009D6B2B" w:rsidP="00CF5B70">
            <w:pPr>
              <w:spacing w:line="276" w:lineRule="auto"/>
              <w:ind w:left="0" w:firstLine="0"/>
              <w:rPr>
                <w:color w:val="000000"/>
                <w:shd w:val="clear" w:color="auto" w:fill="FFFFFF"/>
              </w:rPr>
            </w:pPr>
            <w:r w:rsidRPr="00D469AE">
              <w:rPr>
                <w:color w:val="000000"/>
                <w:shd w:val="clear" w:color="auto" w:fill="FFFFFF"/>
              </w:rPr>
              <w:t>For power AC lines the following applies:</w:t>
            </w:r>
          </w:p>
          <w:p w:rsidR="009D6B2B" w:rsidRPr="00D469AE" w:rsidRDefault="009D6B2B" w:rsidP="00CF5B70">
            <w:pPr>
              <w:spacing w:line="276" w:lineRule="auto"/>
              <w:ind w:left="0" w:firstLine="0"/>
              <w:rPr>
                <w:color w:val="000000"/>
                <w:shd w:val="clear" w:color="auto" w:fill="FFFFFF"/>
              </w:rPr>
            </w:pPr>
            <w:r w:rsidRPr="00D469AE">
              <w:rPr>
                <w:color w:val="000000"/>
                <w:shd w:val="clear" w:color="auto" w:fill="FFFFFF"/>
              </w:rPr>
              <w:t>The AC power line shall be subjected to electrical surge transients (see Table 15):</w:t>
            </w:r>
          </w:p>
          <w:p w:rsidR="009D6B2B" w:rsidRPr="00D469AE" w:rsidRDefault="009D6B2B" w:rsidP="00CF5B70">
            <w:pPr>
              <w:spacing w:line="276" w:lineRule="auto"/>
              <w:ind w:left="0" w:firstLine="0"/>
              <w:rPr>
                <w:color w:val="000000"/>
                <w:shd w:val="clear" w:color="auto" w:fill="FFFFFF"/>
              </w:rPr>
            </w:pPr>
            <w:r w:rsidRPr="00D469AE">
              <w:rPr>
                <w:color w:val="000000"/>
                <w:shd w:val="clear" w:color="auto" w:fill="FFFFFF"/>
              </w:rPr>
              <w:t>Reference to standard: EN 61000-4-5:2014</w:t>
            </w:r>
          </w:p>
        </w:tc>
      </w:tr>
    </w:tbl>
    <w:p w:rsidR="00CC3AB6" w:rsidRPr="00D469AE" w:rsidRDefault="00CC3AB6" w:rsidP="00CF5B70">
      <w:pPr>
        <w:spacing w:after="0"/>
        <w:ind w:left="0" w:firstLine="0"/>
        <w:jc w:val="center"/>
        <w:rPr>
          <w:b/>
          <w:color w:val="000000"/>
          <w:shd w:val="clear" w:color="auto" w:fill="FFFFFF"/>
        </w:rPr>
      </w:pPr>
    </w:p>
    <w:p w:rsidR="00AC2561" w:rsidRPr="00D469AE" w:rsidRDefault="00CC3AB6" w:rsidP="00CF5B70">
      <w:pPr>
        <w:spacing w:after="0"/>
        <w:ind w:left="0" w:firstLine="0"/>
        <w:jc w:val="center"/>
        <w:rPr>
          <w:b/>
          <w:color w:val="000000"/>
          <w:shd w:val="clear" w:color="auto" w:fill="FFFFFF"/>
        </w:rPr>
      </w:pPr>
      <w:r w:rsidRPr="00D469AE">
        <w:rPr>
          <w:b/>
          <w:color w:val="000000"/>
          <w:shd w:val="clear" w:color="auto" w:fill="FFFFFF"/>
        </w:rPr>
        <w:t>15</w:t>
      </w:r>
      <w:r w:rsidR="009E65B7" w:rsidRPr="00D469AE">
        <w:rPr>
          <w:b/>
          <w:color w:val="000000"/>
          <w:shd w:val="clear" w:color="auto" w:fill="FFFFFF"/>
        </w:rPr>
        <w:t>-р хүснэгт</w:t>
      </w:r>
      <w:r w:rsidRPr="00D469AE">
        <w:rPr>
          <w:b/>
          <w:color w:val="000000"/>
          <w:shd w:val="clear" w:color="auto" w:fill="FFFFFF"/>
        </w:rPr>
        <w:t xml:space="preserve"> — </w:t>
      </w:r>
      <w:r w:rsidR="00AC2561" w:rsidRPr="00D469AE">
        <w:rPr>
          <w:b/>
          <w:color w:val="000000"/>
          <w:shd w:val="clear" w:color="auto" w:fill="FFFFFF"/>
        </w:rPr>
        <w:t>Хувьсах гүйдлийн хангамжийн шугамын хэт хүчдэлийн шилжилт</w:t>
      </w:r>
    </w:p>
    <w:tbl>
      <w:tblPr>
        <w:tblStyle w:val="TableGrid"/>
        <w:tblW w:w="0" w:type="auto"/>
        <w:tblLook w:val="04A0" w:firstRow="1" w:lastRow="0" w:firstColumn="1" w:lastColumn="0" w:noHBand="0" w:noVBand="1"/>
      </w:tblPr>
      <w:tblGrid>
        <w:gridCol w:w="4672"/>
        <w:gridCol w:w="4672"/>
      </w:tblGrid>
      <w:tr w:rsidR="00CC3AB6" w:rsidRPr="00D469AE" w:rsidTr="00CC3AB6">
        <w:tc>
          <w:tcPr>
            <w:tcW w:w="4672" w:type="dxa"/>
          </w:tcPr>
          <w:p w:rsidR="00CC3AB6" w:rsidRPr="00D469AE" w:rsidRDefault="00421E44"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4672" w:type="dxa"/>
          </w:tcPr>
          <w:p w:rsidR="00CC3AB6" w:rsidRPr="00D469AE" w:rsidRDefault="00837925"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 B болон</w:t>
            </w:r>
            <w:r w:rsidR="00CC3AB6" w:rsidRPr="00D469AE">
              <w:rPr>
                <w:b/>
                <w:color w:val="000000"/>
                <w:sz w:val="20"/>
                <w:szCs w:val="20"/>
                <w:shd w:val="clear" w:color="auto" w:fill="FFFFFF"/>
              </w:rPr>
              <w:t xml:space="preserve"> C</w:t>
            </w:r>
          </w:p>
        </w:tc>
      </w:tr>
      <w:tr w:rsidR="00CC3AB6" w:rsidRPr="00D469AE" w:rsidTr="00CC3AB6">
        <w:tc>
          <w:tcPr>
            <w:tcW w:w="4672" w:type="dxa"/>
          </w:tcPr>
          <w:p w:rsidR="00CC3AB6" w:rsidRPr="00D469AE" w:rsidRDefault="00DA408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хүчдэл</w:t>
            </w:r>
            <w:r w:rsidR="00C51507" w:rsidRPr="00D469AE">
              <w:rPr>
                <w:color w:val="000000"/>
                <w:sz w:val="20"/>
                <w:szCs w:val="20"/>
                <w:shd w:val="clear" w:color="auto" w:fill="FFFFFF"/>
              </w:rPr>
              <w:t xml:space="preserve"> - Шугам - газардуулга</w:t>
            </w:r>
          </w:p>
        </w:tc>
        <w:tc>
          <w:tcPr>
            <w:tcW w:w="4672" w:type="dxa"/>
          </w:tcPr>
          <w:p w:rsidR="00CC3AB6" w:rsidRPr="00D469AE" w:rsidRDefault="0083792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 ± 0,2) кВ</w:t>
            </w:r>
          </w:p>
        </w:tc>
      </w:tr>
      <w:tr w:rsidR="00CC3AB6" w:rsidRPr="00D469AE" w:rsidTr="00CC3AB6">
        <w:tc>
          <w:tcPr>
            <w:tcW w:w="4672" w:type="dxa"/>
          </w:tcPr>
          <w:p w:rsidR="00CC3AB6" w:rsidRPr="00D469AE" w:rsidRDefault="00663FE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хүчдэл - Шугам - шугам</w:t>
            </w:r>
          </w:p>
        </w:tc>
        <w:tc>
          <w:tcPr>
            <w:tcW w:w="4672" w:type="dxa"/>
          </w:tcPr>
          <w:p w:rsidR="00CC3AB6" w:rsidRPr="00D469AE" w:rsidRDefault="00CC3AB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r w:rsidR="00837925" w:rsidRPr="00D469AE">
              <w:rPr>
                <w:color w:val="000000"/>
                <w:sz w:val="20"/>
                <w:szCs w:val="20"/>
                <w:shd w:val="clear" w:color="auto" w:fill="FFFFFF"/>
              </w:rPr>
              <w:t>1,0 ± 0,1) кВ</w:t>
            </w:r>
          </w:p>
        </w:tc>
      </w:tr>
    </w:tbl>
    <w:p w:rsidR="009E65B7" w:rsidRPr="00D469AE" w:rsidRDefault="009E65B7" w:rsidP="00CF5B70">
      <w:pPr>
        <w:spacing w:after="0"/>
        <w:ind w:left="0" w:firstLine="0"/>
        <w:jc w:val="center"/>
        <w:rPr>
          <w:b/>
          <w:color w:val="000000"/>
          <w:shd w:val="clear" w:color="auto" w:fill="FFFFFF"/>
        </w:rPr>
      </w:pPr>
    </w:p>
    <w:p w:rsidR="009E65B7" w:rsidRPr="00D469AE" w:rsidRDefault="009E65B7" w:rsidP="00CF5B70">
      <w:pPr>
        <w:spacing w:after="0"/>
        <w:ind w:left="0" w:firstLine="0"/>
        <w:jc w:val="center"/>
        <w:rPr>
          <w:b/>
          <w:color w:val="000000"/>
          <w:shd w:val="clear" w:color="auto" w:fill="FFFFFF"/>
        </w:rPr>
      </w:pPr>
      <w:r w:rsidRPr="00D469AE">
        <w:rPr>
          <w:b/>
          <w:color w:val="000000"/>
          <w:shd w:val="clear" w:color="auto" w:fill="FFFFFF"/>
        </w:rPr>
        <w:t>Table 15 — Surge transients for AC supply lines</w:t>
      </w:r>
    </w:p>
    <w:tbl>
      <w:tblPr>
        <w:tblStyle w:val="TableGrid"/>
        <w:tblW w:w="0" w:type="auto"/>
        <w:tblLook w:val="04A0" w:firstRow="1" w:lastRow="0" w:firstColumn="1" w:lastColumn="0" w:noHBand="0" w:noVBand="1"/>
      </w:tblPr>
      <w:tblGrid>
        <w:gridCol w:w="4672"/>
        <w:gridCol w:w="4672"/>
      </w:tblGrid>
      <w:tr w:rsidR="009E65B7" w:rsidRPr="00D469AE" w:rsidTr="005E1F8D">
        <w:tc>
          <w:tcPr>
            <w:tcW w:w="4672" w:type="dxa"/>
          </w:tcPr>
          <w:p w:rsidR="009E65B7" w:rsidRPr="00D469AE" w:rsidRDefault="009E65B7"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Environmental classes</w:t>
            </w:r>
          </w:p>
        </w:tc>
        <w:tc>
          <w:tcPr>
            <w:tcW w:w="4672" w:type="dxa"/>
          </w:tcPr>
          <w:p w:rsidR="009E65B7" w:rsidRPr="00D469AE" w:rsidRDefault="009E65B7"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 B and C</w:t>
            </w:r>
          </w:p>
        </w:tc>
      </w:tr>
      <w:tr w:rsidR="009E65B7" w:rsidRPr="00D469AE" w:rsidTr="005E1F8D">
        <w:tc>
          <w:tcPr>
            <w:tcW w:w="4672" w:type="dxa"/>
          </w:tcPr>
          <w:p w:rsidR="009E65B7" w:rsidRPr="00D469AE" w:rsidRDefault="009E65B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voltage - Line - ground</w:t>
            </w:r>
          </w:p>
        </w:tc>
        <w:tc>
          <w:tcPr>
            <w:tcW w:w="4672" w:type="dxa"/>
          </w:tcPr>
          <w:p w:rsidR="009E65B7" w:rsidRPr="00D469AE" w:rsidRDefault="009E65B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 ± 0,2) kV</w:t>
            </w:r>
          </w:p>
        </w:tc>
      </w:tr>
      <w:tr w:rsidR="009E65B7" w:rsidRPr="00D469AE" w:rsidTr="005E1F8D">
        <w:tc>
          <w:tcPr>
            <w:tcW w:w="4672" w:type="dxa"/>
          </w:tcPr>
          <w:p w:rsidR="009E65B7" w:rsidRPr="00D469AE" w:rsidRDefault="009E65B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voltage - Line - line</w:t>
            </w:r>
          </w:p>
        </w:tc>
        <w:tc>
          <w:tcPr>
            <w:tcW w:w="4672" w:type="dxa"/>
          </w:tcPr>
          <w:p w:rsidR="009E65B7" w:rsidRPr="00D469AE" w:rsidRDefault="009E65B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 ± 0,1) kV</w:t>
            </w:r>
          </w:p>
        </w:tc>
      </w:tr>
    </w:tbl>
    <w:p w:rsidR="00CC3AB6" w:rsidRPr="00D469AE" w:rsidRDefault="00CC3AB6"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CC3AB6" w:rsidRPr="00D469AE" w:rsidTr="00CC3AB6">
        <w:tc>
          <w:tcPr>
            <w:tcW w:w="4672" w:type="dxa"/>
          </w:tcPr>
          <w:p w:rsidR="0097108A" w:rsidRPr="00D469AE" w:rsidRDefault="0097108A" w:rsidP="0097108A">
            <w:pPr>
              <w:ind w:left="0" w:firstLine="0"/>
              <w:rPr>
                <w:color w:val="000000"/>
                <w:shd w:val="clear" w:color="auto" w:fill="FFFFFF"/>
              </w:rPr>
            </w:pPr>
            <w:r w:rsidRPr="00D469AE">
              <w:rPr>
                <w:color w:val="000000"/>
                <w:shd w:val="clear" w:color="auto" w:fill="FFFFFF"/>
              </w:rPr>
              <w:t xml:space="preserve">Түр зуурын генераторын гаралтын эсэргүүцэл нь сүлжээний хувьд 2 Ом буюу хувьсах 24 В-ын нэрлэсэн тэжээлийн хүчдэлийн хувьд 42 Ом байна. Шугам </w:t>
            </w:r>
            <w:proofErr w:type="spellStart"/>
            <w:r w:rsidRPr="00D469AE">
              <w:rPr>
                <w:color w:val="000000"/>
                <w:shd w:val="clear" w:color="auto" w:fill="FFFFFF"/>
              </w:rPr>
              <w:t>бүрт</w:t>
            </w:r>
            <w:proofErr w:type="spellEnd"/>
            <w:r w:rsidRPr="00D469AE">
              <w:rPr>
                <w:color w:val="000000"/>
                <w:shd w:val="clear" w:color="auto" w:fill="FFFFFF"/>
              </w:rPr>
              <w:t xml:space="preserve"> 3 эерэг, 3 сөрөг шилжилтийн нөлөөг үзүүлнэ.</w:t>
            </w:r>
          </w:p>
          <w:p w:rsidR="00CC3AB6" w:rsidRPr="00D469AE" w:rsidRDefault="0097108A" w:rsidP="0097108A">
            <w:pPr>
              <w:spacing w:line="276" w:lineRule="auto"/>
              <w:ind w:left="0" w:firstLine="0"/>
              <w:rPr>
                <w:color w:val="000000"/>
                <w:shd w:val="clear" w:color="auto" w:fill="FFFFFF"/>
              </w:rPr>
            </w:pPr>
            <w:r w:rsidRPr="00D469AE">
              <w:rPr>
                <w:color w:val="000000"/>
                <w:shd w:val="clear" w:color="auto" w:fill="FFFFFF"/>
              </w:rPr>
              <w:t>Дулааны энергийн тоолуур буюу дэд хэсгүүдийг туршилтын явцад тэг болон</w:t>
            </w:r>
            <w:r w:rsidR="007A20C5" w:rsidRPr="00D469AE">
              <w:rPr>
                <w:color w:val="000000"/>
                <w:shd w:val="clear" w:color="auto" w:fill="FFFFFF"/>
              </w:rPr>
              <w:t xml:space="preserve"> ΔΘ = ΔΘ</w:t>
            </w:r>
            <w:proofErr w:type="spellStart"/>
            <w:r w:rsidR="007A20C5" w:rsidRPr="00D469AE">
              <w:rPr>
                <w:color w:val="000000"/>
                <w:shd w:val="clear" w:color="auto" w:fill="FFFFFF"/>
                <w:vertAlign w:val="subscript"/>
              </w:rPr>
              <w:t>ХЖУ</w:t>
            </w:r>
            <w:proofErr w:type="spellEnd"/>
            <w:r w:rsidRPr="00D469AE">
              <w:rPr>
                <w:color w:val="000000"/>
                <w:shd w:val="clear" w:color="auto" w:fill="FFFFFF"/>
              </w:rPr>
              <w:t xml:space="preserve"> урсгалын хурдтайгаар асаана.</w:t>
            </w:r>
          </w:p>
          <w:p w:rsidR="007A20C5" w:rsidRPr="00D469AE" w:rsidRDefault="007A20C5" w:rsidP="0097108A">
            <w:pPr>
              <w:spacing w:line="276" w:lineRule="auto"/>
              <w:ind w:left="0" w:firstLine="0"/>
              <w:rPr>
                <w:color w:val="000000"/>
                <w:shd w:val="clear" w:color="auto" w:fill="FFFFFF"/>
              </w:rPr>
            </w:pPr>
            <w:r w:rsidRPr="00D469AE">
              <w:rPr>
                <w:color w:val="000000"/>
                <w:shd w:val="clear" w:color="auto" w:fill="FFFFFF"/>
              </w:rPr>
              <w:t xml:space="preserve">Туршилтын өмнө </w:t>
            </w:r>
            <w:proofErr w:type="spellStart"/>
            <w:r w:rsidRPr="00D469AE">
              <w:rPr>
                <w:color w:val="000000"/>
                <w:shd w:val="clear" w:color="auto" w:fill="FFFFFF"/>
              </w:rPr>
              <w:t>ХЖУ</w:t>
            </w:r>
            <w:proofErr w:type="spellEnd"/>
            <w:r w:rsidRPr="00D469AE">
              <w:rPr>
                <w:color w:val="000000"/>
                <w:shd w:val="clear" w:color="auto" w:fill="FFFFFF"/>
              </w:rPr>
              <w:t xml:space="preserve"> нөхцөл дэх дотоод алдааг тодорхойлох шаардлагатай.</w:t>
            </w:r>
          </w:p>
          <w:p w:rsidR="007A20C5" w:rsidRPr="00D469AE" w:rsidRDefault="007A20C5" w:rsidP="0097108A">
            <w:pPr>
              <w:spacing w:line="276" w:lineRule="auto"/>
              <w:ind w:left="0" w:firstLine="0"/>
              <w:rPr>
                <w:color w:val="000000"/>
                <w:shd w:val="clear" w:color="auto" w:fill="FFFFFF"/>
              </w:rPr>
            </w:pPr>
            <w:r w:rsidRPr="00D469AE">
              <w:rPr>
                <w:color w:val="000000"/>
                <w:shd w:val="clear" w:color="auto" w:fill="FFFFFF"/>
              </w:rPr>
              <w:t xml:space="preserve">Туршилтын дараа дулааны эрчим хүчний тоолуур эсвэл дэд хэсгүүдийн үзлэг нь өртөлтийн улмаас ямар ч мэдээлэл, заалт өөрчлөгдөөгүй, харин ус эсвэл дулааны энергийн </w:t>
            </w:r>
            <w:r w:rsidRPr="00D469AE">
              <w:rPr>
                <w:color w:val="000000"/>
                <w:shd w:val="clear" w:color="auto" w:fill="FFFFFF"/>
              </w:rPr>
              <w:lastRenderedPageBreak/>
              <w:t>хэмжигдэхүүний уншилтын хамгийн бага ач холбогдлын тоо нэг нэгжээр өөрчлөгдөж болно.</w:t>
            </w:r>
          </w:p>
          <w:p w:rsidR="007A20C5" w:rsidRPr="00D469AE" w:rsidRDefault="007A20C5" w:rsidP="007A20C5">
            <w:pPr>
              <w:spacing w:line="276" w:lineRule="auto"/>
              <w:ind w:left="0" w:firstLine="0"/>
              <w:rPr>
                <w:color w:val="000000"/>
                <w:shd w:val="clear" w:color="auto" w:fill="FFFFFF"/>
              </w:rPr>
            </w:pPr>
            <w:r w:rsidRPr="00D469AE">
              <w:rPr>
                <w:color w:val="000000"/>
                <w:shd w:val="clear" w:color="auto" w:fill="FFFFFF"/>
              </w:rPr>
              <w:t xml:space="preserve">Туршилтын дараа </w:t>
            </w:r>
            <w:proofErr w:type="spellStart"/>
            <w:r w:rsidRPr="00D469AE">
              <w:rPr>
                <w:color w:val="000000"/>
                <w:shd w:val="clear" w:color="auto" w:fill="FFFFFF"/>
              </w:rPr>
              <w:t>ХЖУ</w:t>
            </w:r>
            <w:proofErr w:type="spellEnd"/>
            <w:r w:rsidRPr="00D469AE">
              <w:rPr>
                <w:color w:val="000000"/>
                <w:shd w:val="clear" w:color="auto" w:fill="FFFFFF"/>
              </w:rPr>
              <w:t>-ын нөхцөлд дотоод алдааг тодорхойлох шаардлагатай бөгөөд ямар ч ноцтой алдаа гарах ёсгүй.</w:t>
            </w:r>
          </w:p>
          <w:p w:rsidR="00763F55" w:rsidRPr="00D469AE" w:rsidRDefault="00763F55" w:rsidP="00763F55">
            <w:pPr>
              <w:spacing w:line="276" w:lineRule="auto"/>
              <w:ind w:left="0" w:firstLine="0"/>
              <w:rPr>
                <w:b/>
                <w:color w:val="000000"/>
                <w:shd w:val="clear" w:color="auto" w:fill="FFFFFF"/>
              </w:rPr>
            </w:pPr>
            <w:r w:rsidRPr="00D469AE">
              <w:rPr>
                <w:b/>
                <w:color w:val="000000"/>
                <w:shd w:val="clear" w:color="auto" w:fill="FFFFFF"/>
              </w:rPr>
              <w:t xml:space="preserve">7.12 </w:t>
            </w:r>
            <w:r w:rsidR="00371C48" w:rsidRPr="00D469AE">
              <w:rPr>
                <w:b/>
                <w:color w:val="000000"/>
                <w:shd w:val="clear" w:color="auto" w:fill="FFFFFF"/>
              </w:rPr>
              <w:t>Цахилгаан соронзон орон</w:t>
            </w:r>
          </w:p>
          <w:p w:rsidR="00763F55" w:rsidRPr="00D469AE" w:rsidRDefault="00763F55" w:rsidP="00763F55">
            <w:pPr>
              <w:spacing w:line="276" w:lineRule="auto"/>
              <w:ind w:left="0" w:firstLine="0"/>
              <w:rPr>
                <w:b/>
                <w:color w:val="000000"/>
                <w:shd w:val="clear" w:color="auto" w:fill="FFFFFF"/>
              </w:rPr>
            </w:pPr>
            <w:r w:rsidRPr="00D469AE">
              <w:rPr>
                <w:b/>
                <w:color w:val="000000"/>
                <w:shd w:val="clear" w:color="auto" w:fill="FFFFFF"/>
              </w:rPr>
              <w:t xml:space="preserve">7.12.1 </w:t>
            </w:r>
            <w:r w:rsidR="00371C48" w:rsidRPr="00D469AE">
              <w:rPr>
                <w:b/>
                <w:color w:val="000000"/>
                <w:shd w:val="clear" w:color="auto" w:fill="FFFFFF"/>
              </w:rPr>
              <w:t xml:space="preserve">Бага </w:t>
            </w:r>
            <w:proofErr w:type="spellStart"/>
            <w:r w:rsidR="00371C48" w:rsidRPr="00D469AE">
              <w:rPr>
                <w:b/>
                <w:color w:val="000000"/>
                <w:shd w:val="clear" w:color="auto" w:fill="FFFFFF"/>
              </w:rPr>
              <w:t>чадоын</w:t>
            </w:r>
            <w:proofErr w:type="spellEnd"/>
            <w:r w:rsidR="00371C48" w:rsidRPr="00D469AE">
              <w:rPr>
                <w:b/>
                <w:color w:val="000000"/>
                <w:shd w:val="clear" w:color="auto" w:fill="FFFFFF"/>
              </w:rPr>
              <w:t xml:space="preserve"> орон</w:t>
            </w:r>
          </w:p>
          <w:p w:rsidR="008649EE" w:rsidRPr="00D469AE" w:rsidRDefault="008649EE" w:rsidP="00763F55">
            <w:pPr>
              <w:spacing w:line="276" w:lineRule="auto"/>
              <w:ind w:left="0" w:firstLine="0"/>
              <w:rPr>
                <w:color w:val="000000"/>
                <w:shd w:val="clear" w:color="auto" w:fill="FFFFFF"/>
              </w:rPr>
            </w:pPr>
            <w:r w:rsidRPr="00D469AE">
              <w:rPr>
                <w:color w:val="000000"/>
                <w:shd w:val="clear" w:color="auto" w:fill="FFFFFF"/>
              </w:rPr>
              <w:t>Хүснэгт 16-д өгөгдсөн нөхцөлд 9, 30, 50, 70, 90, 110, 130, 150 кГц давтамжтай дулааны эрчим хүчний иж бүрэн тоолуур, тооцоолуур, электрон урсгал мэдрэгч, тэдгээрийн 1,2 м-ээс багагүй урттай гадаад кабель нь 9, 30, 50, 70, 90, 110, 9, 30, 50, 70, 90, 110 давтамжийн соронзон нам давтамжийн орон зайд өртөх ёстой.</w:t>
            </w:r>
          </w:p>
          <w:p w:rsidR="008649EE" w:rsidRPr="00D469AE" w:rsidRDefault="00763F55" w:rsidP="00763F55">
            <w:pPr>
              <w:spacing w:line="276" w:lineRule="auto"/>
              <w:ind w:left="0" w:firstLine="0"/>
              <w:rPr>
                <w:color w:val="000000"/>
                <w:shd w:val="clear" w:color="auto" w:fill="FFFFFF"/>
              </w:rPr>
            </w:pPr>
            <w:r w:rsidRPr="00D469AE">
              <w:rPr>
                <w:color w:val="000000"/>
                <w:shd w:val="clear" w:color="auto" w:fill="FFFFFF"/>
              </w:rPr>
              <w:t>Эш татсан стандарт: EN 61000-4-39:2017</w:t>
            </w:r>
          </w:p>
        </w:tc>
        <w:tc>
          <w:tcPr>
            <w:tcW w:w="4672" w:type="dxa"/>
          </w:tcPr>
          <w:p w:rsidR="00CC3AB6" w:rsidRPr="00D469AE" w:rsidRDefault="00CC3AB6" w:rsidP="00CF5B70">
            <w:pPr>
              <w:spacing w:line="276" w:lineRule="auto"/>
              <w:ind w:left="0" w:firstLine="0"/>
              <w:rPr>
                <w:color w:val="000000"/>
                <w:shd w:val="clear" w:color="auto" w:fill="FFFFFF"/>
              </w:rPr>
            </w:pPr>
            <w:r w:rsidRPr="00D469AE">
              <w:rPr>
                <w:color w:val="000000"/>
                <w:shd w:val="clear" w:color="auto" w:fill="FFFFFF"/>
              </w:rPr>
              <w:lastRenderedPageBreak/>
              <w:t>The output impedance of the transient generator is 2 Ω for mains or 42 Ω for nominal supply voltage of AC 24 V. Each line shall be subjected to 3 positive and 3 negative transients.</w:t>
            </w:r>
          </w:p>
          <w:p w:rsidR="00CC3AB6" w:rsidRPr="00D469AE" w:rsidRDefault="00CC3AB6" w:rsidP="00CF5B70">
            <w:pPr>
              <w:spacing w:line="276" w:lineRule="auto"/>
              <w:ind w:left="0" w:firstLine="0"/>
              <w:rPr>
                <w:color w:val="000000"/>
                <w:shd w:val="clear" w:color="auto" w:fill="FFFFFF"/>
              </w:rPr>
            </w:pPr>
            <w:r w:rsidRPr="00D469AE">
              <w:rPr>
                <w:color w:val="000000"/>
                <w:shd w:val="clear" w:color="auto" w:fill="FFFFFF"/>
              </w:rPr>
              <w:t>The thermal energy meter or the sub-assemblies shall be switched on during the test with a flow rate of zero and ΔΘ = ΔΘRVM.</w:t>
            </w:r>
          </w:p>
          <w:p w:rsidR="00CC3AB6" w:rsidRPr="00D469AE" w:rsidRDefault="00CC3AB6" w:rsidP="00CF5B70">
            <w:pPr>
              <w:spacing w:line="276" w:lineRule="auto"/>
              <w:ind w:left="0" w:firstLine="0"/>
              <w:rPr>
                <w:color w:val="000000"/>
                <w:shd w:val="clear" w:color="auto" w:fill="FFFFFF"/>
              </w:rPr>
            </w:pPr>
            <w:r w:rsidRPr="00D469AE">
              <w:rPr>
                <w:color w:val="000000"/>
                <w:shd w:val="clear" w:color="auto" w:fill="FFFFFF"/>
              </w:rPr>
              <w:t>Before the test an intrinsic error determination at RVM conditions shall be carried out.</w:t>
            </w:r>
          </w:p>
          <w:p w:rsidR="00CC3AB6" w:rsidRPr="00D469AE" w:rsidRDefault="00CC3AB6" w:rsidP="00CF5B70">
            <w:pPr>
              <w:spacing w:line="276" w:lineRule="auto"/>
              <w:ind w:left="0" w:firstLine="0"/>
              <w:rPr>
                <w:color w:val="000000"/>
                <w:shd w:val="clear" w:color="auto" w:fill="FFFFFF"/>
              </w:rPr>
            </w:pPr>
            <w:r w:rsidRPr="00D469AE">
              <w:rPr>
                <w:color w:val="000000"/>
                <w:shd w:val="clear" w:color="auto" w:fill="FFFFFF"/>
              </w:rPr>
              <w:t xml:space="preserve">Examination of the thermal energy meter or the sub-assemblies after the tests shall show that no information or readings have changed due to the exposure, but the figure of the lowest significance of the </w:t>
            </w:r>
            <w:r w:rsidRPr="00D469AE">
              <w:rPr>
                <w:color w:val="000000"/>
                <w:shd w:val="clear" w:color="auto" w:fill="FFFFFF"/>
              </w:rPr>
              <w:lastRenderedPageBreak/>
              <w:t>readings for the water or thermal energy quantity may alter by one unit at most.</w:t>
            </w:r>
          </w:p>
          <w:p w:rsidR="00CC3AB6" w:rsidRPr="00D469AE" w:rsidRDefault="00CC3AB6" w:rsidP="00CF5B70">
            <w:pPr>
              <w:spacing w:line="276" w:lineRule="auto"/>
              <w:ind w:left="0" w:firstLine="0"/>
              <w:rPr>
                <w:color w:val="000000"/>
                <w:shd w:val="clear" w:color="auto" w:fill="FFFFFF"/>
              </w:rPr>
            </w:pPr>
            <w:r w:rsidRPr="00D469AE">
              <w:rPr>
                <w:color w:val="000000"/>
                <w:shd w:val="clear" w:color="auto" w:fill="FFFFFF"/>
              </w:rPr>
              <w:t>After the test an intrinsic error determination at RVM conditions shall be carried out and no significant faults shall occur.</w:t>
            </w:r>
          </w:p>
          <w:p w:rsidR="004767F3" w:rsidRPr="00D469AE" w:rsidRDefault="004767F3" w:rsidP="00CF5B70">
            <w:pPr>
              <w:spacing w:line="276" w:lineRule="auto"/>
              <w:ind w:left="0" w:firstLine="0"/>
              <w:rPr>
                <w:b/>
                <w:color w:val="000000"/>
                <w:shd w:val="clear" w:color="auto" w:fill="FFFFFF"/>
              </w:rPr>
            </w:pPr>
            <w:r w:rsidRPr="00D469AE">
              <w:rPr>
                <w:b/>
                <w:color w:val="000000"/>
                <w:shd w:val="clear" w:color="auto" w:fill="FFFFFF"/>
              </w:rPr>
              <w:t>7.12 Electromagnetic fields</w:t>
            </w:r>
          </w:p>
          <w:p w:rsidR="004767F3" w:rsidRPr="00D469AE" w:rsidRDefault="004767F3" w:rsidP="00CF5B70">
            <w:pPr>
              <w:spacing w:line="276" w:lineRule="auto"/>
              <w:ind w:left="0" w:firstLine="0"/>
              <w:rPr>
                <w:b/>
                <w:color w:val="000000"/>
                <w:shd w:val="clear" w:color="auto" w:fill="FFFFFF"/>
              </w:rPr>
            </w:pPr>
            <w:r w:rsidRPr="00D469AE">
              <w:rPr>
                <w:b/>
                <w:color w:val="000000"/>
                <w:shd w:val="clear" w:color="auto" w:fill="FFFFFF"/>
              </w:rPr>
              <w:t>7.12.1 Low frequency fields</w:t>
            </w:r>
          </w:p>
          <w:p w:rsidR="004767F3" w:rsidRPr="00D469AE" w:rsidRDefault="004767F3" w:rsidP="00CF5B70">
            <w:pPr>
              <w:spacing w:line="276" w:lineRule="auto"/>
              <w:ind w:left="0" w:firstLine="0"/>
              <w:rPr>
                <w:color w:val="000000"/>
                <w:shd w:val="clear" w:color="auto" w:fill="FFFFFF"/>
              </w:rPr>
            </w:pPr>
            <w:r w:rsidRPr="00D469AE">
              <w:rPr>
                <w:color w:val="000000"/>
                <w:shd w:val="clear" w:color="auto" w:fill="FFFFFF"/>
              </w:rPr>
              <w:t>The complete thermal energy meter and the sub-assemblies calculator and electronic flow sensor and its external cables of at least 1,2 m length shall be subjected to magnetic low frequency fields of the frequencies 9, 30, 50, 70, 90, 110, 130, 150 kHz under the conditions given in Table 16.</w:t>
            </w:r>
          </w:p>
          <w:p w:rsidR="004767F3" w:rsidRPr="00D469AE" w:rsidRDefault="004767F3" w:rsidP="00CF5B70">
            <w:pPr>
              <w:spacing w:line="276" w:lineRule="auto"/>
              <w:ind w:left="0" w:firstLine="0"/>
              <w:rPr>
                <w:color w:val="000000"/>
                <w:shd w:val="clear" w:color="auto" w:fill="FFFFFF"/>
              </w:rPr>
            </w:pPr>
            <w:r w:rsidRPr="00D469AE">
              <w:rPr>
                <w:color w:val="000000"/>
                <w:shd w:val="clear" w:color="auto" w:fill="FFFFFF"/>
              </w:rPr>
              <w:t>Reference to standard: EN 61000-4-39:2017</w:t>
            </w:r>
          </w:p>
        </w:tc>
      </w:tr>
    </w:tbl>
    <w:p w:rsidR="00CC3AB6" w:rsidRPr="00D469AE" w:rsidRDefault="00CC3AB6" w:rsidP="00CF5B70">
      <w:pPr>
        <w:spacing w:after="0"/>
        <w:ind w:left="0" w:firstLine="0"/>
        <w:jc w:val="center"/>
        <w:rPr>
          <w:b/>
          <w:color w:val="000000"/>
          <w:shd w:val="clear" w:color="auto" w:fill="FFFFFF"/>
        </w:rPr>
      </w:pPr>
    </w:p>
    <w:p w:rsidR="005E1F8D" w:rsidRPr="00D469AE" w:rsidRDefault="005E1F8D" w:rsidP="00CF5B70">
      <w:pPr>
        <w:spacing w:after="0"/>
        <w:ind w:left="0" w:firstLine="0"/>
        <w:jc w:val="center"/>
        <w:rPr>
          <w:b/>
          <w:color w:val="000000"/>
          <w:shd w:val="clear" w:color="auto" w:fill="FFFFFF"/>
        </w:rPr>
      </w:pPr>
      <w:r w:rsidRPr="00D469AE">
        <w:rPr>
          <w:b/>
          <w:color w:val="000000"/>
          <w:shd w:val="clear" w:color="auto" w:fill="FFFFFF"/>
        </w:rPr>
        <w:t>16</w:t>
      </w:r>
      <w:r w:rsidR="00407915" w:rsidRPr="00D469AE">
        <w:rPr>
          <w:b/>
          <w:color w:val="000000"/>
          <w:shd w:val="clear" w:color="auto" w:fill="FFFFFF"/>
        </w:rPr>
        <w:t>-р хүснэгт</w:t>
      </w:r>
      <w:r w:rsidRPr="00D469AE">
        <w:rPr>
          <w:b/>
          <w:color w:val="000000"/>
          <w:shd w:val="clear" w:color="auto" w:fill="FFFFFF"/>
        </w:rPr>
        <w:t xml:space="preserve"> — </w:t>
      </w:r>
      <w:r w:rsidR="009A715C" w:rsidRPr="00D469AE">
        <w:rPr>
          <w:b/>
          <w:color w:val="000000"/>
          <w:shd w:val="clear" w:color="auto" w:fill="FFFFFF"/>
        </w:rPr>
        <w:t>Туршилтын нөхцөлүүд</w:t>
      </w:r>
    </w:p>
    <w:tbl>
      <w:tblPr>
        <w:tblStyle w:val="TableGrid"/>
        <w:tblW w:w="0" w:type="auto"/>
        <w:tblLook w:val="04A0" w:firstRow="1" w:lastRow="0" w:firstColumn="1" w:lastColumn="0" w:noHBand="0" w:noVBand="1"/>
      </w:tblPr>
      <w:tblGrid>
        <w:gridCol w:w="2336"/>
        <w:gridCol w:w="2336"/>
        <w:gridCol w:w="2336"/>
        <w:gridCol w:w="2336"/>
      </w:tblGrid>
      <w:tr w:rsidR="005E1F8D" w:rsidRPr="00D469AE" w:rsidTr="005E1F8D">
        <w:tc>
          <w:tcPr>
            <w:tcW w:w="2336" w:type="dxa"/>
          </w:tcPr>
          <w:p w:rsidR="005E1F8D" w:rsidRPr="00D469AE" w:rsidRDefault="00FD71AC"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2336" w:type="dxa"/>
          </w:tcPr>
          <w:p w:rsidR="005E1F8D" w:rsidRPr="00D469AE" w:rsidRDefault="005E1F8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5E1F8D" w:rsidRPr="00D469AE" w:rsidRDefault="005E1F8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5E1F8D" w:rsidRPr="00D469AE" w:rsidRDefault="005E1F8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5E1F8D" w:rsidRPr="00D469AE" w:rsidTr="005E1F8D">
        <w:tc>
          <w:tcPr>
            <w:tcW w:w="2336" w:type="dxa"/>
          </w:tcPr>
          <w:p w:rsidR="005E1F8D" w:rsidRPr="00D469AE" w:rsidRDefault="0086569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Давтамж</w:t>
            </w:r>
          </w:p>
        </w:tc>
        <w:tc>
          <w:tcPr>
            <w:tcW w:w="7008" w:type="dxa"/>
            <w:gridSpan w:val="3"/>
          </w:tcPr>
          <w:p w:rsidR="005E1F8D" w:rsidRPr="00D469AE" w:rsidRDefault="005E1F8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9, 3</w:t>
            </w:r>
            <w:r w:rsidR="006E7355" w:rsidRPr="00D469AE">
              <w:rPr>
                <w:color w:val="000000"/>
                <w:sz w:val="20"/>
                <w:szCs w:val="20"/>
                <w:shd w:val="clear" w:color="auto" w:fill="FFFFFF"/>
              </w:rPr>
              <w:t>0, 50, 70, 90, 110, 130, 150 кГц</w:t>
            </w:r>
          </w:p>
        </w:tc>
      </w:tr>
      <w:tr w:rsidR="005E1F8D" w:rsidRPr="00D469AE" w:rsidTr="005E1F8D">
        <w:tc>
          <w:tcPr>
            <w:tcW w:w="2336" w:type="dxa"/>
          </w:tcPr>
          <w:p w:rsidR="005E1F8D" w:rsidRPr="00D469AE" w:rsidRDefault="007E00C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орны хүчлэг</w:t>
            </w:r>
          </w:p>
        </w:tc>
        <w:tc>
          <w:tcPr>
            <w:tcW w:w="4672" w:type="dxa"/>
            <w:gridSpan w:val="2"/>
          </w:tcPr>
          <w:p w:rsidR="005E1F8D" w:rsidRPr="00D469AE" w:rsidRDefault="002701E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 А/м</w:t>
            </w:r>
          </w:p>
        </w:tc>
        <w:tc>
          <w:tcPr>
            <w:tcW w:w="2336" w:type="dxa"/>
          </w:tcPr>
          <w:p w:rsidR="005E1F8D" w:rsidRPr="00D469AE" w:rsidRDefault="008F256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 A/m</w:t>
            </w:r>
          </w:p>
        </w:tc>
      </w:tr>
      <w:tr w:rsidR="005E1F8D" w:rsidRPr="00D469AE" w:rsidTr="005E1F8D">
        <w:tc>
          <w:tcPr>
            <w:tcW w:w="2336" w:type="dxa"/>
          </w:tcPr>
          <w:p w:rsidR="005E1F8D" w:rsidRPr="00D469AE" w:rsidRDefault="00DA051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Модуль</w:t>
            </w:r>
          </w:p>
        </w:tc>
        <w:tc>
          <w:tcPr>
            <w:tcW w:w="7008" w:type="dxa"/>
            <w:gridSpan w:val="3"/>
          </w:tcPr>
          <w:p w:rsidR="005E1F8D" w:rsidRPr="00D469AE" w:rsidRDefault="0083620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AM (1 кГц</w:t>
            </w:r>
            <w:r w:rsidR="008F256B" w:rsidRPr="00D469AE">
              <w:rPr>
                <w:color w:val="000000"/>
                <w:sz w:val="20"/>
                <w:szCs w:val="20"/>
                <w:shd w:val="clear" w:color="auto" w:fill="FFFFFF"/>
              </w:rPr>
              <w:t>) 80 %</w:t>
            </w:r>
          </w:p>
        </w:tc>
      </w:tr>
    </w:tbl>
    <w:p w:rsidR="00B1280C" w:rsidRPr="00D469AE" w:rsidRDefault="00B1280C" w:rsidP="00CF5B70">
      <w:pPr>
        <w:spacing w:after="0"/>
        <w:ind w:left="0" w:firstLine="0"/>
        <w:jc w:val="center"/>
        <w:rPr>
          <w:b/>
          <w:color w:val="000000"/>
          <w:sz w:val="20"/>
          <w:szCs w:val="20"/>
          <w:shd w:val="clear" w:color="auto" w:fill="FFFFFF"/>
        </w:rPr>
      </w:pPr>
    </w:p>
    <w:p w:rsidR="00407915" w:rsidRPr="00D469AE" w:rsidRDefault="00407915" w:rsidP="00CF5B70">
      <w:pPr>
        <w:spacing w:after="0"/>
        <w:ind w:left="0" w:firstLine="0"/>
        <w:jc w:val="center"/>
        <w:rPr>
          <w:b/>
          <w:color w:val="000000"/>
          <w:shd w:val="clear" w:color="auto" w:fill="FFFFFF"/>
        </w:rPr>
      </w:pPr>
      <w:r w:rsidRPr="00D469AE">
        <w:rPr>
          <w:b/>
          <w:color w:val="000000"/>
          <w:shd w:val="clear" w:color="auto" w:fill="FFFFFF"/>
        </w:rPr>
        <w:t>Table 16 — Test conditions</w:t>
      </w:r>
    </w:p>
    <w:tbl>
      <w:tblPr>
        <w:tblStyle w:val="TableGrid"/>
        <w:tblW w:w="0" w:type="auto"/>
        <w:tblLook w:val="04A0" w:firstRow="1" w:lastRow="0" w:firstColumn="1" w:lastColumn="0" w:noHBand="0" w:noVBand="1"/>
      </w:tblPr>
      <w:tblGrid>
        <w:gridCol w:w="2336"/>
        <w:gridCol w:w="2336"/>
        <w:gridCol w:w="2336"/>
        <w:gridCol w:w="2336"/>
      </w:tblGrid>
      <w:tr w:rsidR="00407915" w:rsidRPr="00D469AE" w:rsidTr="00FF7D73">
        <w:tc>
          <w:tcPr>
            <w:tcW w:w="2336" w:type="dxa"/>
          </w:tcPr>
          <w:p w:rsidR="00407915" w:rsidRPr="00D469AE" w:rsidRDefault="00407915"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Environmental class</w:t>
            </w:r>
          </w:p>
        </w:tc>
        <w:tc>
          <w:tcPr>
            <w:tcW w:w="2336" w:type="dxa"/>
          </w:tcPr>
          <w:p w:rsidR="00407915" w:rsidRPr="00D469AE" w:rsidRDefault="00407915"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407915" w:rsidRPr="00D469AE" w:rsidRDefault="00407915"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407915" w:rsidRPr="00D469AE" w:rsidRDefault="00407915"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407915" w:rsidRPr="00D469AE" w:rsidTr="00FF7D73">
        <w:tc>
          <w:tcPr>
            <w:tcW w:w="2336" w:type="dxa"/>
          </w:tcPr>
          <w:p w:rsidR="00407915" w:rsidRPr="00D469AE" w:rsidRDefault="0040791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Frequency</w:t>
            </w:r>
          </w:p>
        </w:tc>
        <w:tc>
          <w:tcPr>
            <w:tcW w:w="7008" w:type="dxa"/>
            <w:gridSpan w:val="3"/>
          </w:tcPr>
          <w:p w:rsidR="00407915" w:rsidRPr="00D469AE" w:rsidRDefault="0040791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 30, 50, 70, 90, 110, 130, 150 kHz</w:t>
            </w:r>
          </w:p>
        </w:tc>
      </w:tr>
      <w:tr w:rsidR="00407915" w:rsidRPr="00D469AE" w:rsidTr="00FF7D73">
        <w:tc>
          <w:tcPr>
            <w:tcW w:w="2336" w:type="dxa"/>
          </w:tcPr>
          <w:p w:rsidR="00407915" w:rsidRPr="00D469AE" w:rsidRDefault="0040791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field strength</w:t>
            </w:r>
          </w:p>
        </w:tc>
        <w:tc>
          <w:tcPr>
            <w:tcW w:w="4672" w:type="dxa"/>
            <w:gridSpan w:val="2"/>
          </w:tcPr>
          <w:p w:rsidR="00407915" w:rsidRPr="00D469AE" w:rsidRDefault="0040791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 A/m</w:t>
            </w:r>
          </w:p>
        </w:tc>
        <w:tc>
          <w:tcPr>
            <w:tcW w:w="2336" w:type="dxa"/>
          </w:tcPr>
          <w:p w:rsidR="00407915" w:rsidRPr="00D469AE" w:rsidRDefault="0040791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 A/m</w:t>
            </w:r>
          </w:p>
        </w:tc>
      </w:tr>
      <w:tr w:rsidR="00407915" w:rsidRPr="00D469AE" w:rsidTr="00FF7D73">
        <w:tc>
          <w:tcPr>
            <w:tcW w:w="2336" w:type="dxa"/>
          </w:tcPr>
          <w:p w:rsidR="00407915" w:rsidRPr="00D469AE" w:rsidRDefault="0040791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Modulation</w:t>
            </w:r>
          </w:p>
        </w:tc>
        <w:tc>
          <w:tcPr>
            <w:tcW w:w="7008" w:type="dxa"/>
            <w:gridSpan w:val="3"/>
          </w:tcPr>
          <w:p w:rsidR="00407915" w:rsidRPr="00D469AE" w:rsidRDefault="0040791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AM (1 kHz) 80 %</w:t>
            </w:r>
          </w:p>
        </w:tc>
      </w:tr>
    </w:tbl>
    <w:p w:rsidR="00B1280C" w:rsidRPr="00D469AE" w:rsidRDefault="00B1280C" w:rsidP="00CF5B70">
      <w:pPr>
        <w:spacing w:after="0"/>
        <w:ind w:left="0" w:firstLine="0"/>
        <w:jc w:val="center"/>
        <w:rPr>
          <w:b/>
          <w:color w:val="000000"/>
          <w:sz w:val="20"/>
          <w:szCs w:val="20"/>
          <w:shd w:val="clear" w:color="auto" w:fill="FFFFFF"/>
        </w:rPr>
      </w:pPr>
    </w:p>
    <w:p w:rsidR="005E1F8D" w:rsidRPr="00D469AE" w:rsidRDefault="00B1280C" w:rsidP="00CF5B70">
      <w:pPr>
        <w:spacing w:after="0"/>
        <w:ind w:left="0" w:firstLine="0"/>
        <w:jc w:val="center"/>
        <w:rPr>
          <w:b/>
          <w:color w:val="000000"/>
          <w:sz w:val="20"/>
          <w:szCs w:val="20"/>
          <w:shd w:val="clear" w:color="auto" w:fill="FFFFFF"/>
        </w:rPr>
      </w:pPr>
      <w:r w:rsidRPr="00D469AE">
        <w:rPr>
          <w:noProof/>
          <w:lang w:eastAsia="mn-MN"/>
        </w:rPr>
        <w:lastRenderedPageBreak/>
        <w:drawing>
          <wp:inline distT="0" distB="0" distL="0" distR="0" wp14:anchorId="5E9A4201" wp14:editId="07979362">
            <wp:extent cx="5648325" cy="5334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325" cy="5334000"/>
                    </a:xfrm>
                    <a:prstGeom prst="rect">
                      <a:avLst/>
                    </a:prstGeom>
                  </pic:spPr>
                </pic:pic>
              </a:graphicData>
            </a:graphic>
          </wp:inline>
        </w:drawing>
      </w:r>
    </w:p>
    <w:p w:rsidR="00B1280C" w:rsidRPr="00D469AE" w:rsidRDefault="00DE4826" w:rsidP="00CF5B70">
      <w:pPr>
        <w:spacing w:after="0"/>
        <w:ind w:left="0" w:firstLine="0"/>
        <w:rPr>
          <w:b/>
          <w:color w:val="000000"/>
          <w:sz w:val="20"/>
          <w:szCs w:val="20"/>
          <w:shd w:val="clear" w:color="auto" w:fill="FFFFFF"/>
        </w:rPr>
      </w:pPr>
      <w:r w:rsidRPr="00D469AE">
        <w:rPr>
          <w:b/>
          <w:color w:val="000000"/>
          <w:sz w:val="20"/>
          <w:szCs w:val="20"/>
          <w:shd w:val="clear" w:color="auto" w:fill="FFFFFF"/>
        </w:rPr>
        <w:t>Түлхүүр үг</w:t>
      </w:r>
    </w:p>
    <w:p w:rsidR="00B1280C" w:rsidRPr="00D469AE" w:rsidRDefault="00B1280C"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1 </w:t>
      </w:r>
      <w:r w:rsidR="004752F2" w:rsidRPr="00D469AE">
        <w:rPr>
          <w:color w:val="000000"/>
          <w:sz w:val="20"/>
          <w:szCs w:val="20"/>
          <w:shd w:val="clear" w:color="auto" w:fill="FFFFFF"/>
        </w:rPr>
        <w:t>туршсан тоног төхөөрөмж</w:t>
      </w:r>
    </w:p>
    <w:p w:rsidR="00B1280C" w:rsidRPr="00D469AE" w:rsidRDefault="00B1280C"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2 </w:t>
      </w:r>
      <w:r w:rsidR="005E5E57" w:rsidRPr="00D469AE">
        <w:rPr>
          <w:color w:val="000000"/>
          <w:sz w:val="20"/>
          <w:szCs w:val="20"/>
          <w:shd w:val="clear" w:color="auto" w:fill="FFFFFF"/>
        </w:rPr>
        <w:t xml:space="preserve">бүх </w:t>
      </w:r>
      <w:proofErr w:type="spellStart"/>
      <w:r w:rsidR="005E5E57" w:rsidRPr="00D469AE">
        <w:rPr>
          <w:color w:val="000000"/>
          <w:sz w:val="20"/>
          <w:szCs w:val="20"/>
          <w:shd w:val="clear" w:color="auto" w:fill="FFFFFF"/>
        </w:rPr>
        <w:t>ТТТТБ</w:t>
      </w:r>
      <w:proofErr w:type="spellEnd"/>
      <w:r w:rsidR="00255F66" w:rsidRPr="00D469AE">
        <w:rPr>
          <w:color w:val="000000"/>
          <w:sz w:val="20"/>
          <w:szCs w:val="20"/>
          <w:shd w:val="clear" w:color="auto" w:fill="FFFFFF"/>
        </w:rPr>
        <w:t xml:space="preserve"> тэнхлэгт өртөх</w:t>
      </w:r>
    </w:p>
    <w:p w:rsidR="00B1280C" w:rsidRPr="00D469AE" w:rsidRDefault="00B1280C"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d </w:t>
      </w:r>
      <w:r w:rsidR="00493A9C" w:rsidRPr="00D469AE">
        <w:rPr>
          <w:color w:val="000000"/>
          <w:sz w:val="20"/>
          <w:szCs w:val="20"/>
          <w:shd w:val="clear" w:color="auto" w:fill="FFFFFF"/>
        </w:rPr>
        <w:t>турших зай</w:t>
      </w:r>
    </w:p>
    <w:p w:rsidR="00B1280C" w:rsidRPr="00D469AE" w:rsidRDefault="00B1280C" w:rsidP="00CF5B70">
      <w:pPr>
        <w:spacing w:after="0"/>
        <w:ind w:left="0" w:firstLine="0"/>
        <w:jc w:val="center"/>
        <w:rPr>
          <w:b/>
          <w:color w:val="000000"/>
          <w:shd w:val="clear" w:color="auto" w:fill="FFFFFF"/>
        </w:rPr>
      </w:pPr>
      <w:r w:rsidRPr="00D469AE">
        <w:rPr>
          <w:b/>
          <w:color w:val="000000"/>
          <w:shd w:val="clear" w:color="auto" w:fill="FFFFFF"/>
        </w:rPr>
        <w:t>4</w:t>
      </w:r>
      <w:r w:rsidR="00AF07FB" w:rsidRPr="00D469AE">
        <w:rPr>
          <w:b/>
          <w:color w:val="000000"/>
          <w:shd w:val="clear" w:color="auto" w:fill="FFFFFF"/>
        </w:rPr>
        <w:t>-р зураг</w:t>
      </w:r>
      <w:r w:rsidRPr="00D469AE">
        <w:rPr>
          <w:b/>
          <w:color w:val="000000"/>
          <w:shd w:val="clear" w:color="auto" w:fill="FFFFFF"/>
        </w:rPr>
        <w:t xml:space="preserve"> — </w:t>
      </w:r>
      <w:r w:rsidR="00EB6F60" w:rsidRPr="00D469AE">
        <w:rPr>
          <w:b/>
          <w:color w:val="000000"/>
          <w:shd w:val="clear" w:color="auto" w:fill="FFFFFF"/>
        </w:rPr>
        <w:t>Туршилтыг тохируулах</w:t>
      </w:r>
      <w:r w:rsidR="00C57EEE" w:rsidRPr="00D469AE">
        <w:rPr>
          <w:b/>
          <w:color w:val="000000"/>
          <w:shd w:val="clear" w:color="auto" w:fill="FFFFFF"/>
        </w:rPr>
        <w:t xml:space="preserve"> [эх сурвалж</w:t>
      </w:r>
      <w:r w:rsidRPr="00D469AE">
        <w:rPr>
          <w:b/>
          <w:color w:val="000000"/>
          <w:shd w:val="clear" w:color="auto" w:fill="FFFFFF"/>
        </w:rPr>
        <w:t xml:space="preserve"> EN 61000-4-39:2017, </w:t>
      </w:r>
      <w:r w:rsidR="00C57EEE" w:rsidRPr="00D469AE">
        <w:rPr>
          <w:b/>
          <w:color w:val="000000"/>
          <w:shd w:val="clear" w:color="auto" w:fill="FFFFFF"/>
        </w:rPr>
        <w:t>өөрчлөгдсөн</w:t>
      </w:r>
      <w:r w:rsidRPr="00D469AE">
        <w:rPr>
          <w:b/>
          <w:color w:val="000000"/>
          <w:shd w:val="clear" w:color="auto" w:fill="FFFFFF"/>
        </w:rPr>
        <w:t>]</w:t>
      </w:r>
    </w:p>
    <w:p w:rsidR="00DE4826" w:rsidRPr="00D469AE" w:rsidRDefault="00DE4826" w:rsidP="00CF5B70">
      <w:pPr>
        <w:spacing w:after="0"/>
        <w:ind w:left="0" w:firstLine="0"/>
        <w:jc w:val="center"/>
        <w:rPr>
          <w:b/>
          <w:color w:val="000000"/>
          <w:sz w:val="20"/>
          <w:szCs w:val="20"/>
          <w:shd w:val="clear" w:color="auto" w:fill="FFFFFF"/>
        </w:rPr>
      </w:pPr>
      <w:r w:rsidRPr="00D469AE">
        <w:rPr>
          <w:noProof/>
          <w:lang w:eastAsia="mn-MN"/>
        </w:rPr>
        <w:lastRenderedPageBreak/>
        <w:drawing>
          <wp:inline distT="0" distB="0" distL="0" distR="0" wp14:anchorId="6C6641C2" wp14:editId="29F5B107">
            <wp:extent cx="5648325" cy="5334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325" cy="5334000"/>
                    </a:xfrm>
                    <a:prstGeom prst="rect">
                      <a:avLst/>
                    </a:prstGeom>
                  </pic:spPr>
                </pic:pic>
              </a:graphicData>
            </a:graphic>
          </wp:inline>
        </w:drawing>
      </w:r>
    </w:p>
    <w:p w:rsidR="00DE4826" w:rsidRPr="00D469AE" w:rsidRDefault="00DE4826" w:rsidP="00CF5B70">
      <w:pPr>
        <w:spacing w:after="0"/>
        <w:ind w:left="0" w:firstLine="0"/>
        <w:rPr>
          <w:b/>
          <w:color w:val="000000"/>
          <w:sz w:val="20"/>
          <w:szCs w:val="20"/>
          <w:shd w:val="clear" w:color="auto" w:fill="FFFFFF"/>
        </w:rPr>
      </w:pPr>
      <w:r w:rsidRPr="00D469AE">
        <w:rPr>
          <w:b/>
          <w:color w:val="000000"/>
          <w:sz w:val="20"/>
          <w:szCs w:val="20"/>
          <w:shd w:val="clear" w:color="auto" w:fill="FFFFFF"/>
        </w:rPr>
        <w:t>Key</w:t>
      </w:r>
    </w:p>
    <w:p w:rsidR="00DE4826" w:rsidRPr="00D469AE" w:rsidRDefault="00DE4826" w:rsidP="00CF5B70">
      <w:pPr>
        <w:spacing w:after="0"/>
        <w:ind w:left="0" w:firstLine="0"/>
        <w:rPr>
          <w:color w:val="000000"/>
          <w:sz w:val="20"/>
          <w:szCs w:val="20"/>
          <w:shd w:val="clear" w:color="auto" w:fill="FFFFFF"/>
        </w:rPr>
      </w:pPr>
      <w:r w:rsidRPr="00D469AE">
        <w:rPr>
          <w:color w:val="000000"/>
          <w:sz w:val="20"/>
          <w:szCs w:val="20"/>
          <w:shd w:val="clear" w:color="auto" w:fill="FFFFFF"/>
        </w:rPr>
        <w:t>1 equipment under test</w:t>
      </w:r>
    </w:p>
    <w:p w:rsidR="00DE4826" w:rsidRPr="00D469AE" w:rsidRDefault="00DE4826" w:rsidP="00CF5B70">
      <w:pPr>
        <w:spacing w:after="0"/>
        <w:ind w:left="0" w:firstLine="0"/>
        <w:rPr>
          <w:color w:val="000000"/>
          <w:sz w:val="20"/>
          <w:szCs w:val="20"/>
          <w:shd w:val="clear" w:color="auto" w:fill="FFFFFF"/>
        </w:rPr>
      </w:pPr>
      <w:r w:rsidRPr="00D469AE">
        <w:rPr>
          <w:color w:val="000000"/>
          <w:sz w:val="20"/>
          <w:szCs w:val="20"/>
          <w:shd w:val="clear" w:color="auto" w:fill="FFFFFF"/>
        </w:rPr>
        <w:t>2 exposure to all EUT axes</w:t>
      </w:r>
    </w:p>
    <w:p w:rsidR="00DE4826" w:rsidRPr="00D469AE" w:rsidRDefault="00DE4826" w:rsidP="00CF5B70">
      <w:pPr>
        <w:spacing w:after="0"/>
        <w:ind w:left="0" w:firstLine="0"/>
        <w:rPr>
          <w:color w:val="000000"/>
          <w:sz w:val="20"/>
          <w:szCs w:val="20"/>
          <w:shd w:val="clear" w:color="auto" w:fill="FFFFFF"/>
        </w:rPr>
      </w:pPr>
      <w:r w:rsidRPr="00D469AE">
        <w:rPr>
          <w:color w:val="000000"/>
          <w:sz w:val="20"/>
          <w:szCs w:val="20"/>
          <w:shd w:val="clear" w:color="auto" w:fill="FFFFFF"/>
        </w:rPr>
        <w:t>d test distance</w:t>
      </w:r>
    </w:p>
    <w:p w:rsidR="00DE4826" w:rsidRPr="00D469AE" w:rsidRDefault="00DE4826" w:rsidP="00CF5B70">
      <w:pPr>
        <w:spacing w:after="0"/>
        <w:ind w:left="0" w:firstLine="0"/>
        <w:jc w:val="center"/>
        <w:rPr>
          <w:b/>
          <w:color w:val="000000"/>
          <w:shd w:val="clear" w:color="auto" w:fill="FFFFFF"/>
        </w:rPr>
      </w:pPr>
      <w:r w:rsidRPr="00D469AE">
        <w:rPr>
          <w:b/>
          <w:color w:val="000000"/>
          <w:shd w:val="clear" w:color="auto" w:fill="FFFFFF"/>
        </w:rPr>
        <w:t>Figure 4 — Test set up [source EN 61000-4-39:2017, modified]</w:t>
      </w:r>
    </w:p>
    <w:p w:rsidR="00DE4826" w:rsidRPr="00D469AE" w:rsidRDefault="00DE4826" w:rsidP="00CF5B70">
      <w:pPr>
        <w:spacing w:after="0"/>
        <w:ind w:left="0" w:firstLine="0"/>
        <w:jc w:val="center"/>
        <w:rPr>
          <w:b/>
          <w:color w:val="000000"/>
          <w:shd w:val="clear" w:color="auto" w:fill="FFFFFF"/>
        </w:rPr>
      </w:pPr>
    </w:p>
    <w:p w:rsidR="00B1280C" w:rsidRPr="00D469AE" w:rsidRDefault="00B1280C"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B1280C" w:rsidRPr="00D469AE" w:rsidTr="00B1280C">
        <w:tc>
          <w:tcPr>
            <w:tcW w:w="4672" w:type="dxa"/>
          </w:tcPr>
          <w:p w:rsidR="00B1280C" w:rsidRPr="00D469AE" w:rsidRDefault="00C77992" w:rsidP="00C77992">
            <w:pPr>
              <w:spacing w:line="276" w:lineRule="auto"/>
              <w:ind w:left="0" w:firstLine="0"/>
              <w:rPr>
                <w:color w:val="000000"/>
                <w:shd w:val="clear" w:color="auto" w:fill="FFFFFF"/>
              </w:rPr>
            </w:pPr>
            <w:r w:rsidRPr="00D469AE">
              <w:rPr>
                <w:color w:val="000000"/>
                <w:shd w:val="clear" w:color="auto" w:fill="FFFFFF"/>
              </w:rPr>
              <w:t xml:space="preserve">Туршилтын d зайны уртыг 50 мм ± 3 мм-ээр зарлах ба туршилтыг EN 61000-4-39:2017 стандартын дагуу x, y, z тэнхлэгт турших тоолуурыг туйлшруулсан </w:t>
            </w:r>
            <w:proofErr w:type="spellStart"/>
            <w:r w:rsidRPr="00D469AE">
              <w:rPr>
                <w:color w:val="000000"/>
                <w:shd w:val="clear" w:color="auto" w:fill="FFFFFF"/>
              </w:rPr>
              <w:t>гогцоон</w:t>
            </w:r>
            <w:proofErr w:type="spellEnd"/>
            <w:r w:rsidRPr="00D469AE">
              <w:rPr>
                <w:color w:val="000000"/>
                <w:shd w:val="clear" w:color="auto" w:fill="FFFFFF"/>
              </w:rPr>
              <w:t xml:space="preserve"> </w:t>
            </w:r>
            <w:proofErr w:type="spellStart"/>
            <w:r w:rsidRPr="00D469AE">
              <w:rPr>
                <w:color w:val="000000"/>
                <w:shd w:val="clear" w:color="auto" w:fill="FFFFFF"/>
              </w:rPr>
              <w:t>антеннаар</w:t>
            </w:r>
            <w:proofErr w:type="spellEnd"/>
            <w:r w:rsidRPr="00D469AE">
              <w:rPr>
                <w:color w:val="000000"/>
                <w:shd w:val="clear" w:color="auto" w:fill="FFFFFF"/>
              </w:rPr>
              <w:t xml:space="preserve"> дараалан гүйцэтгэнэ.</w:t>
            </w:r>
          </w:p>
          <w:p w:rsidR="00AE5777" w:rsidRPr="00D469AE" w:rsidRDefault="00AE5777" w:rsidP="00AE5777">
            <w:pPr>
              <w:spacing w:line="276" w:lineRule="auto"/>
              <w:ind w:left="0" w:firstLine="0"/>
              <w:rPr>
                <w:color w:val="000000"/>
                <w:shd w:val="clear" w:color="auto" w:fill="FFFFFF"/>
              </w:rPr>
            </w:pPr>
            <w:r w:rsidRPr="00D469AE">
              <w:rPr>
                <w:color w:val="000000"/>
                <w:shd w:val="clear" w:color="auto" w:fill="FFFFFF"/>
              </w:rPr>
              <w:t xml:space="preserve">Давтамжийг дээр дурдсан 8 </w:t>
            </w:r>
            <w:proofErr w:type="spellStart"/>
            <w:r w:rsidRPr="00D469AE">
              <w:rPr>
                <w:color w:val="000000"/>
                <w:shd w:val="clear" w:color="auto" w:fill="FFFFFF"/>
              </w:rPr>
              <w:t>спот</w:t>
            </w:r>
            <w:proofErr w:type="spellEnd"/>
            <w:r w:rsidRPr="00D469AE">
              <w:rPr>
                <w:color w:val="000000"/>
                <w:shd w:val="clear" w:color="auto" w:fill="FFFFFF"/>
              </w:rPr>
              <w:t xml:space="preserve"> давтамжийн хооронд шаталсан байна. Давтамж тус бүр дээр байх хугацаа нь тоолуурыг </w:t>
            </w:r>
            <w:proofErr w:type="spellStart"/>
            <w:r w:rsidRPr="00D469AE">
              <w:rPr>
                <w:color w:val="000000"/>
                <w:shd w:val="clear" w:color="auto" w:fill="FFFFFF"/>
              </w:rPr>
              <w:t>ХЖУ</w:t>
            </w:r>
            <w:proofErr w:type="spellEnd"/>
            <w:r w:rsidRPr="00D469AE">
              <w:rPr>
                <w:color w:val="000000"/>
                <w:shd w:val="clear" w:color="auto" w:fill="FFFFFF"/>
              </w:rPr>
              <w:t xml:space="preserve"> хийхэд шаардагдах хугацаанаас багагүй байна.</w:t>
            </w:r>
          </w:p>
          <w:p w:rsidR="00C652FC" w:rsidRPr="00D469AE" w:rsidRDefault="00C652FC" w:rsidP="00AE5777">
            <w:pPr>
              <w:spacing w:line="276" w:lineRule="auto"/>
              <w:ind w:left="0" w:firstLine="0"/>
              <w:rPr>
                <w:color w:val="000000"/>
                <w:shd w:val="clear" w:color="auto" w:fill="FFFFFF"/>
              </w:rPr>
            </w:pPr>
            <w:proofErr w:type="spellStart"/>
            <w:r w:rsidRPr="00D469AE">
              <w:rPr>
                <w:color w:val="000000"/>
                <w:shd w:val="clear" w:color="auto" w:fill="FFFFFF"/>
              </w:rPr>
              <w:lastRenderedPageBreak/>
              <w:t>ХЖУ</w:t>
            </w:r>
            <w:proofErr w:type="spellEnd"/>
            <w:r w:rsidRPr="00D469AE">
              <w:rPr>
                <w:color w:val="000000"/>
                <w:shd w:val="clear" w:color="auto" w:fill="FFFFFF"/>
              </w:rPr>
              <w:t xml:space="preserve"> нөхцөл дэх дотоод алдааг тодорхойлох нь өртөлт бүрийн эхэнд эхэлж, өртөлт бүрийн төгсгөлд дуусгавар болно. Ямар ч ноцтой алдаа гарах ёсгүй. Хэрэв дулааны эрчим хүчний тоолуур эсвэл дэд угсралт нь стандартчилагдсан өгөгдлийн гаралттай бол энэ өгөгдлийн гаралтыг ашиглан дотоод алдааг мөн тодорхойлно. Туршилтын явцад мастер нь тоолуурт 30 </w:t>
            </w:r>
            <w:proofErr w:type="spellStart"/>
            <w:r w:rsidRPr="00D469AE">
              <w:rPr>
                <w:color w:val="000000"/>
                <w:shd w:val="clear" w:color="auto" w:fill="FFFFFF"/>
              </w:rPr>
              <w:t>секундын</w:t>
            </w:r>
            <w:proofErr w:type="spellEnd"/>
            <w:r w:rsidRPr="00D469AE">
              <w:rPr>
                <w:color w:val="000000"/>
                <w:shd w:val="clear" w:color="auto" w:fill="FFFFFF"/>
              </w:rPr>
              <w:t xml:space="preserve"> зайтай хүсэлт илгээнэ. Тоолуур нь 3 хүсэлтийн дотор хариу өгнө.</w:t>
            </w:r>
          </w:p>
        </w:tc>
        <w:tc>
          <w:tcPr>
            <w:tcW w:w="4672" w:type="dxa"/>
          </w:tcPr>
          <w:p w:rsidR="00B1280C" w:rsidRPr="00D469AE" w:rsidRDefault="009C33A6" w:rsidP="00CF5B70">
            <w:pPr>
              <w:spacing w:line="276" w:lineRule="auto"/>
              <w:ind w:left="0" w:firstLine="0"/>
              <w:rPr>
                <w:color w:val="000000"/>
                <w:shd w:val="clear" w:color="auto" w:fill="FFFFFF"/>
              </w:rPr>
            </w:pPr>
            <w:r w:rsidRPr="00D469AE">
              <w:rPr>
                <w:color w:val="000000"/>
                <w:shd w:val="clear" w:color="auto" w:fill="FFFFFF"/>
              </w:rPr>
              <w:lastRenderedPageBreak/>
              <w:t>The length of test distance d should be declared with 50 mm ± 3 mm, and the test shall be performed sequentially with the loop antenna polarized to expose the meter under test in x, y and z axes according to EN 61000-4-39:2017.</w:t>
            </w:r>
          </w:p>
          <w:p w:rsidR="006573E8" w:rsidRPr="00D469AE" w:rsidRDefault="006573E8" w:rsidP="00CF5B70">
            <w:pPr>
              <w:spacing w:line="276" w:lineRule="auto"/>
              <w:ind w:left="0" w:firstLine="0"/>
              <w:rPr>
                <w:color w:val="000000"/>
                <w:shd w:val="clear" w:color="auto" w:fill="FFFFFF"/>
              </w:rPr>
            </w:pPr>
            <w:r w:rsidRPr="00D469AE">
              <w:rPr>
                <w:color w:val="000000"/>
                <w:shd w:val="clear" w:color="auto" w:fill="FFFFFF"/>
              </w:rPr>
              <w:t>The frequencies shall be stepped between the above-mentioned 8 spot frequencies. The dwell time at each frequency shall be not less than the time necessary for the meter to carry out an RVM.</w:t>
            </w:r>
          </w:p>
          <w:p w:rsidR="009C33A6" w:rsidRPr="00D469AE" w:rsidRDefault="006573E8" w:rsidP="00CF5B70">
            <w:pPr>
              <w:spacing w:line="276" w:lineRule="auto"/>
              <w:ind w:left="0" w:firstLine="0"/>
              <w:rPr>
                <w:color w:val="000000"/>
                <w:shd w:val="clear" w:color="auto" w:fill="FFFFFF"/>
              </w:rPr>
            </w:pPr>
            <w:r w:rsidRPr="00D469AE">
              <w:rPr>
                <w:color w:val="000000"/>
                <w:shd w:val="clear" w:color="auto" w:fill="FFFFFF"/>
              </w:rPr>
              <w:lastRenderedPageBreak/>
              <w:t>Determination of the intrinsic error at RVM condition shall be commenced at the start of each exposure and terminated at the end of each exposure. No significant faults shall occur. If the thermal energy meter or the sub-assemblies has a standardized data output, the intrinsic error shall also be determined using this data output. During the test the master shall send requests at intervals of 30 s to the meter. The meter shall respond within 3 requests.</w:t>
            </w:r>
          </w:p>
        </w:tc>
      </w:tr>
    </w:tbl>
    <w:p w:rsidR="00B1280C" w:rsidRPr="00D469AE" w:rsidRDefault="00B1280C" w:rsidP="00CF5B70">
      <w:pPr>
        <w:spacing w:after="0"/>
        <w:ind w:left="0" w:firstLine="0"/>
        <w:jc w:val="center"/>
        <w:rPr>
          <w:b/>
          <w:color w:val="000000"/>
          <w:shd w:val="clear" w:color="auto" w:fill="FFFFFF"/>
        </w:rPr>
      </w:pPr>
    </w:p>
    <w:p w:rsidR="006573E8" w:rsidRPr="00D469AE" w:rsidRDefault="001E5291" w:rsidP="00CF5B70">
      <w:pPr>
        <w:spacing w:after="0"/>
        <w:ind w:left="0" w:firstLine="0"/>
        <w:jc w:val="center"/>
        <w:rPr>
          <w:b/>
          <w:color w:val="000000"/>
          <w:shd w:val="clear" w:color="auto" w:fill="FFFFFF"/>
        </w:rPr>
      </w:pPr>
      <w:r w:rsidRPr="00D469AE">
        <w:rPr>
          <w:b/>
          <w:noProof/>
          <w:color w:val="000000"/>
          <w:shd w:val="clear" w:color="auto" w:fill="FFFFFF"/>
          <w:lang w:eastAsia="mn-MN"/>
        </w:rPr>
        <w:drawing>
          <wp:inline distT="0" distB="0" distL="0" distR="0">
            <wp:extent cx="5648325" cy="2603406"/>
            <wp:effectExtent l="0" t="0" r="0" b="6985"/>
            <wp:docPr id="15" name="Picture 15" descr="C:\Users\DELL\Desktop\Amarjargal\2023 он\EN\Амаржаргал\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marjargal\2023 он\EN\Амаржаргал\figure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966" cy="2605084"/>
                    </a:xfrm>
                    <a:prstGeom prst="rect">
                      <a:avLst/>
                    </a:prstGeom>
                    <a:noFill/>
                    <a:ln>
                      <a:noFill/>
                    </a:ln>
                  </pic:spPr>
                </pic:pic>
              </a:graphicData>
            </a:graphic>
          </wp:inline>
        </w:drawing>
      </w:r>
    </w:p>
    <w:p w:rsidR="006573E8" w:rsidRPr="00D469AE" w:rsidRDefault="00011697" w:rsidP="00CF5B70">
      <w:pPr>
        <w:spacing w:after="0"/>
        <w:ind w:left="0" w:firstLine="0"/>
        <w:rPr>
          <w:b/>
          <w:color w:val="000000"/>
          <w:sz w:val="20"/>
          <w:szCs w:val="20"/>
          <w:shd w:val="clear" w:color="auto" w:fill="FFFFFF"/>
        </w:rPr>
      </w:pPr>
      <w:r w:rsidRPr="00D469AE">
        <w:rPr>
          <w:b/>
          <w:color w:val="000000"/>
          <w:sz w:val="20"/>
          <w:szCs w:val="20"/>
          <w:shd w:val="clear" w:color="auto" w:fill="FFFFFF"/>
        </w:rPr>
        <w:t>Түлхүүр үг</w:t>
      </w:r>
    </w:p>
    <w:p w:rsidR="006573E8" w:rsidRPr="00D469AE" w:rsidRDefault="006573E8"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1 </w:t>
      </w:r>
      <w:proofErr w:type="spellStart"/>
      <w:r w:rsidR="0023030F" w:rsidRPr="00D469AE">
        <w:rPr>
          <w:color w:val="000000"/>
          <w:sz w:val="20"/>
          <w:szCs w:val="20"/>
          <w:shd w:val="clear" w:color="auto" w:fill="FFFFFF"/>
        </w:rPr>
        <w:t>ТТТТБ</w:t>
      </w:r>
      <w:proofErr w:type="spellEnd"/>
    </w:p>
    <w:p w:rsidR="006573E8" w:rsidRPr="00D469AE" w:rsidRDefault="006573E8"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2 </w:t>
      </w:r>
      <w:r w:rsidR="00A63F22" w:rsidRPr="00D469AE">
        <w:rPr>
          <w:color w:val="000000"/>
          <w:sz w:val="20"/>
          <w:szCs w:val="20"/>
          <w:shd w:val="clear" w:color="auto" w:fill="FFFFFF"/>
        </w:rPr>
        <w:t>цахилгаан дамжуулдаггүй, соронзон бус тулгуур</w:t>
      </w:r>
    </w:p>
    <w:p w:rsidR="006573E8" w:rsidRPr="00D469AE" w:rsidRDefault="006573E8"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3 </w:t>
      </w:r>
      <w:r w:rsidRPr="00D469AE">
        <w:rPr>
          <w:color w:val="000000"/>
          <w:sz w:val="20"/>
          <w:szCs w:val="20"/>
          <w:highlight w:val="yellow"/>
          <w:shd w:val="clear" w:color="auto" w:fill="FFFFFF"/>
        </w:rPr>
        <w:t>radiating loop</w:t>
      </w:r>
    </w:p>
    <w:p w:rsidR="006573E8" w:rsidRPr="00D469AE" w:rsidRDefault="006573E8"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4 </w:t>
      </w:r>
      <w:r w:rsidR="00764826" w:rsidRPr="00D469AE">
        <w:rPr>
          <w:color w:val="000000"/>
          <w:sz w:val="20"/>
          <w:szCs w:val="20"/>
          <w:shd w:val="clear" w:color="auto" w:fill="FFFFFF"/>
        </w:rPr>
        <w:t>лабораторийн шал</w:t>
      </w:r>
    </w:p>
    <w:p w:rsidR="006573E8" w:rsidRPr="00D469AE" w:rsidRDefault="006573E8"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5 </w:t>
      </w:r>
      <w:r w:rsidRPr="00D469AE">
        <w:rPr>
          <w:color w:val="000000"/>
          <w:sz w:val="20"/>
          <w:szCs w:val="20"/>
          <w:highlight w:val="yellow"/>
          <w:shd w:val="clear" w:color="auto" w:fill="FFFFFF"/>
        </w:rPr>
        <w:t>loop centre axis</w:t>
      </w:r>
    </w:p>
    <w:p w:rsidR="00E817EE" w:rsidRPr="00D469AE" w:rsidRDefault="00462511" w:rsidP="00CF5B70">
      <w:pPr>
        <w:spacing w:after="0"/>
        <w:ind w:left="0" w:firstLine="0"/>
        <w:jc w:val="center"/>
        <w:rPr>
          <w:b/>
          <w:color w:val="000000"/>
          <w:shd w:val="clear" w:color="auto" w:fill="FFFFFF"/>
        </w:rPr>
      </w:pPr>
      <w:r w:rsidRPr="00D469AE">
        <w:rPr>
          <w:b/>
          <w:color w:val="000000"/>
          <w:shd w:val="clear" w:color="auto" w:fill="FFFFFF"/>
        </w:rPr>
        <w:t>5</w:t>
      </w:r>
      <w:r w:rsidR="000D2C5E" w:rsidRPr="00D469AE">
        <w:rPr>
          <w:b/>
          <w:color w:val="000000"/>
          <w:shd w:val="clear" w:color="auto" w:fill="FFFFFF"/>
        </w:rPr>
        <w:t>-р зураг</w:t>
      </w:r>
      <w:r w:rsidRPr="00D469AE">
        <w:rPr>
          <w:b/>
          <w:color w:val="000000"/>
          <w:shd w:val="clear" w:color="auto" w:fill="FFFFFF"/>
        </w:rPr>
        <w:t xml:space="preserve"> — </w:t>
      </w:r>
      <w:r w:rsidR="006744B5" w:rsidRPr="00D469AE">
        <w:rPr>
          <w:b/>
          <w:color w:val="000000"/>
          <w:shd w:val="clear" w:color="auto" w:fill="FFFFFF"/>
        </w:rPr>
        <w:t>Туршилтыг тохируулах</w:t>
      </w:r>
      <w:r w:rsidR="001B2823" w:rsidRPr="00D469AE">
        <w:rPr>
          <w:b/>
          <w:color w:val="000000"/>
          <w:shd w:val="clear" w:color="auto" w:fill="FFFFFF"/>
        </w:rPr>
        <w:t xml:space="preserve"> [эх сурвалж</w:t>
      </w:r>
      <w:r w:rsidRPr="00D469AE">
        <w:rPr>
          <w:b/>
          <w:color w:val="000000"/>
          <w:shd w:val="clear" w:color="auto" w:fill="FFFFFF"/>
        </w:rPr>
        <w:t xml:space="preserve"> EN 61000-4-39:2017</w:t>
      </w:r>
      <w:r w:rsidR="001B2823" w:rsidRPr="00D469AE">
        <w:rPr>
          <w:b/>
          <w:color w:val="000000"/>
          <w:shd w:val="clear" w:color="auto" w:fill="FFFFFF"/>
        </w:rPr>
        <w:t>, өөрчлөгдсөн</w:t>
      </w:r>
      <w:r w:rsidRPr="00D469AE">
        <w:rPr>
          <w:b/>
          <w:color w:val="000000"/>
          <w:shd w:val="clear" w:color="auto" w:fill="FFFFFF"/>
        </w:rPr>
        <w:t>]</w:t>
      </w:r>
    </w:p>
    <w:p w:rsidR="00011697" w:rsidRPr="00D469AE" w:rsidRDefault="00011697" w:rsidP="00CF5B70">
      <w:pPr>
        <w:spacing w:after="0"/>
        <w:ind w:left="0" w:firstLine="0"/>
        <w:jc w:val="center"/>
        <w:rPr>
          <w:b/>
          <w:color w:val="000000"/>
          <w:shd w:val="clear" w:color="auto" w:fill="FFFFFF"/>
        </w:rPr>
      </w:pPr>
      <w:r w:rsidRPr="00D469AE">
        <w:rPr>
          <w:noProof/>
          <w:lang w:eastAsia="mn-MN"/>
        </w:rPr>
        <w:lastRenderedPageBreak/>
        <w:drawing>
          <wp:inline distT="0" distB="0" distL="0" distR="0" wp14:anchorId="2D40F9F3" wp14:editId="30C1AB7B">
            <wp:extent cx="5638800" cy="25987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1825" cy="2600161"/>
                    </a:xfrm>
                    <a:prstGeom prst="rect">
                      <a:avLst/>
                    </a:prstGeom>
                  </pic:spPr>
                </pic:pic>
              </a:graphicData>
            </a:graphic>
          </wp:inline>
        </w:drawing>
      </w:r>
    </w:p>
    <w:p w:rsidR="00011697" w:rsidRPr="00D469AE" w:rsidRDefault="00011697" w:rsidP="00CF5B70">
      <w:pPr>
        <w:spacing w:after="0"/>
        <w:ind w:left="0" w:firstLine="0"/>
        <w:rPr>
          <w:b/>
          <w:color w:val="000000"/>
          <w:sz w:val="20"/>
          <w:szCs w:val="20"/>
          <w:shd w:val="clear" w:color="auto" w:fill="FFFFFF"/>
        </w:rPr>
      </w:pPr>
      <w:r w:rsidRPr="00D469AE">
        <w:rPr>
          <w:b/>
          <w:color w:val="000000"/>
          <w:sz w:val="20"/>
          <w:szCs w:val="20"/>
          <w:shd w:val="clear" w:color="auto" w:fill="FFFFFF"/>
        </w:rPr>
        <w:t>Key</w:t>
      </w:r>
    </w:p>
    <w:p w:rsidR="00011697" w:rsidRPr="00D469AE" w:rsidRDefault="00011697"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1 EUT </w:t>
      </w:r>
      <w:proofErr w:type="spellStart"/>
      <w:r w:rsidRPr="00D469AE">
        <w:rPr>
          <w:color w:val="000000"/>
          <w:sz w:val="20"/>
          <w:szCs w:val="20"/>
          <w:shd w:val="clear" w:color="auto" w:fill="FFFFFF"/>
        </w:rPr>
        <w:t>ТТТТБ</w:t>
      </w:r>
      <w:proofErr w:type="spellEnd"/>
    </w:p>
    <w:p w:rsidR="00011697" w:rsidRPr="00D469AE" w:rsidRDefault="00011697" w:rsidP="00CF5B70">
      <w:pPr>
        <w:spacing w:after="0"/>
        <w:ind w:left="0" w:firstLine="0"/>
        <w:rPr>
          <w:color w:val="000000"/>
          <w:sz w:val="20"/>
          <w:szCs w:val="20"/>
          <w:shd w:val="clear" w:color="auto" w:fill="FFFFFF"/>
        </w:rPr>
      </w:pPr>
      <w:r w:rsidRPr="00D469AE">
        <w:rPr>
          <w:color w:val="000000"/>
          <w:sz w:val="20"/>
          <w:szCs w:val="20"/>
          <w:shd w:val="clear" w:color="auto" w:fill="FFFFFF"/>
        </w:rPr>
        <w:t>2 non-conducting, non-magnetic support</w:t>
      </w:r>
    </w:p>
    <w:p w:rsidR="00011697" w:rsidRPr="00D469AE" w:rsidRDefault="00011697" w:rsidP="00CF5B70">
      <w:pPr>
        <w:spacing w:after="0"/>
        <w:ind w:left="0" w:firstLine="0"/>
        <w:rPr>
          <w:color w:val="000000"/>
          <w:sz w:val="20"/>
          <w:szCs w:val="20"/>
          <w:shd w:val="clear" w:color="auto" w:fill="FFFFFF"/>
        </w:rPr>
      </w:pPr>
      <w:r w:rsidRPr="00D469AE">
        <w:rPr>
          <w:color w:val="000000"/>
          <w:sz w:val="20"/>
          <w:szCs w:val="20"/>
          <w:shd w:val="clear" w:color="auto" w:fill="FFFFFF"/>
        </w:rPr>
        <w:t>3 radiating loop</w:t>
      </w:r>
    </w:p>
    <w:p w:rsidR="00011697" w:rsidRPr="00D469AE" w:rsidRDefault="00011697" w:rsidP="00CF5B70">
      <w:pPr>
        <w:spacing w:after="0"/>
        <w:ind w:left="0" w:firstLine="0"/>
        <w:rPr>
          <w:color w:val="000000"/>
          <w:sz w:val="20"/>
          <w:szCs w:val="20"/>
          <w:shd w:val="clear" w:color="auto" w:fill="FFFFFF"/>
        </w:rPr>
      </w:pPr>
      <w:r w:rsidRPr="00D469AE">
        <w:rPr>
          <w:color w:val="000000"/>
          <w:sz w:val="20"/>
          <w:szCs w:val="20"/>
          <w:shd w:val="clear" w:color="auto" w:fill="FFFFFF"/>
        </w:rPr>
        <w:t>4 laboratory floor</w:t>
      </w:r>
    </w:p>
    <w:p w:rsidR="00011697" w:rsidRPr="00D469AE" w:rsidRDefault="00011697" w:rsidP="00CF5B70">
      <w:pPr>
        <w:spacing w:after="0"/>
        <w:ind w:left="0" w:firstLine="0"/>
        <w:rPr>
          <w:color w:val="000000"/>
          <w:sz w:val="20"/>
          <w:szCs w:val="20"/>
          <w:shd w:val="clear" w:color="auto" w:fill="FFFFFF"/>
        </w:rPr>
      </w:pPr>
      <w:r w:rsidRPr="00D469AE">
        <w:rPr>
          <w:color w:val="000000"/>
          <w:sz w:val="20"/>
          <w:szCs w:val="20"/>
          <w:shd w:val="clear" w:color="auto" w:fill="FFFFFF"/>
        </w:rPr>
        <w:t>5 loop centre axis</w:t>
      </w:r>
    </w:p>
    <w:p w:rsidR="00011697" w:rsidRPr="00D469AE" w:rsidRDefault="00011697" w:rsidP="00CF5B70">
      <w:pPr>
        <w:spacing w:after="0"/>
        <w:ind w:left="0" w:firstLine="0"/>
        <w:jc w:val="center"/>
        <w:rPr>
          <w:b/>
          <w:color w:val="000000"/>
          <w:shd w:val="clear" w:color="auto" w:fill="FFFFFF"/>
        </w:rPr>
      </w:pPr>
      <w:r w:rsidRPr="00D469AE">
        <w:rPr>
          <w:b/>
          <w:color w:val="000000"/>
          <w:shd w:val="clear" w:color="auto" w:fill="FFFFFF"/>
        </w:rPr>
        <w:t>Figure 5 — Test set up [source EN 61000-4-39:2017, modified]</w:t>
      </w:r>
    </w:p>
    <w:p w:rsidR="00CD4FEE" w:rsidRPr="00D469AE" w:rsidRDefault="00CD4FEE"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CD4FEE" w:rsidRPr="00D469AE" w:rsidTr="00CD4FEE">
        <w:tc>
          <w:tcPr>
            <w:tcW w:w="4672" w:type="dxa"/>
          </w:tcPr>
          <w:p w:rsidR="000D7C6C" w:rsidRPr="00D469AE" w:rsidRDefault="00251FB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ТАЙЛБАР</w:t>
            </w:r>
            <w:r w:rsidR="00557901" w:rsidRPr="00D469AE">
              <w:rPr>
                <w:color w:val="000000"/>
                <w:sz w:val="20"/>
                <w:szCs w:val="20"/>
                <w:shd w:val="clear" w:color="auto" w:fill="FFFFFF"/>
              </w:rPr>
              <w:t xml:space="preserve"> </w:t>
            </w:r>
            <w:r w:rsidR="00607ACC" w:rsidRPr="00D469AE">
              <w:rPr>
                <w:color w:val="000000"/>
                <w:sz w:val="20"/>
                <w:szCs w:val="20"/>
                <w:shd w:val="clear" w:color="auto" w:fill="FFFFFF"/>
              </w:rPr>
              <w:t>EN 60870-5 стандартын дагуу (цуврал) протоколыг ашигладаг дулааны эрчим хүчний тоолуур нь хамгийн бага протоколоор, дулааны эрчим хүчний тоолуур нь EN 61107 стандартын дагуу протокол, таних тэмдэг, мэдээллийн мессежээр хариулдаг.</w:t>
            </w:r>
          </w:p>
          <w:p w:rsidR="00FC6627" w:rsidRPr="00D469AE" w:rsidRDefault="00FC6627" w:rsidP="00FC6627">
            <w:pPr>
              <w:spacing w:line="276" w:lineRule="auto"/>
              <w:ind w:left="0" w:firstLine="0"/>
              <w:rPr>
                <w:b/>
                <w:color w:val="000000"/>
                <w:shd w:val="clear" w:color="auto" w:fill="FFFFFF"/>
              </w:rPr>
            </w:pPr>
            <w:r w:rsidRPr="00D469AE">
              <w:rPr>
                <w:b/>
                <w:color w:val="000000"/>
                <w:shd w:val="clear" w:color="auto" w:fill="FFFFFF"/>
              </w:rPr>
              <w:t>7.12.2 High frequency fields</w:t>
            </w:r>
          </w:p>
          <w:p w:rsidR="00FC6627" w:rsidRPr="00D469AE" w:rsidRDefault="00FC6627" w:rsidP="00FC252E">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цахилгаан хэрэгсэл бүхий тооцоолуур, урсгал мэдрэгч ба түүний 1.2 м-ээс багагүй урттай гадаад кабель нь </w:t>
            </w:r>
            <w:r w:rsidR="00FC252E" w:rsidRPr="00D469AE">
              <w:rPr>
                <w:color w:val="000000"/>
                <w:shd w:val="clear" w:color="auto" w:fill="FFFFFF"/>
              </w:rPr>
              <w:t xml:space="preserve">17-р хүснэгтэд өгөгдсөн </w:t>
            </w:r>
            <w:proofErr w:type="spellStart"/>
            <w:r w:rsidR="00FC252E" w:rsidRPr="00D469AE">
              <w:rPr>
                <w:color w:val="000000"/>
                <w:shd w:val="clear" w:color="auto" w:fill="FFFFFF"/>
              </w:rPr>
              <w:t>нөхцлийн</w:t>
            </w:r>
            <w:proofErr w:type="spellEnd"/>
            <w:r w:rsidR="00FC252E" w:rsidRPr="00D469AE">
              <w:rPr>
                <w:color w:val="000000"/>
                <w:shd w:val="clear" w:color="auto" w:fill="FFFFFF"/>
              </w:rPr>
              <w:t xml:space="preserve"> дагуу 26 </w:t>
            </w:r>
            <w:proofErr w:type="spellStart"/>
            <w:r w:rsidR="00FC252E" w:rsidRPr="00D469AE">
              <w:rPr>
                <w:color w:val="000000"/>
                <w:shd w:val="clear" w:color="auto" w:fill="FFFFFF"/>
              </w:rPr>
              <w:t>МГц</w:t>
            </w:r>
            <w:proofErr w:type="spellEnd"/>
            <w:r w:rsidR="00FC252E" w:rsidRPr="00D469AE">
              <w:rPr>
                <w:color w:val="000000"/>
                <w:shd w:val="clear" w:color="auto" w:fill="FFFFFF"/>
              </w:rPr>
              <w:t xml:space="preserve">-ээс 930 </w:t>
            </w:r>
            <w:proofErr w:type="spellStart"/>
            <w:r w:rsidR="00FC252E" w:rsidRPr="00D469AE">
              <w:rPr>
                <w:color w:val="000000"/>
                <w:shd w:val="clear" w:color="auto" w:fill="FFFFFF"/>
              </w:rPr>
              <w:t>МГц</w:t>
            </w:r>
            <w:proofErr w:type="spellEnd"/>
            <w:r w:rsidR="00FC252E" w:rsidRPr="00D469AE">
              <w:rPr>
                <w:color w:val="000000"/>
                <w:shd w:val="clear" w:color="auto" w:fill="FFFFFF"/>
              </w:rPr>
              <w:t xml:space="preserve"> хүртэлх </w:t>
            </w:r>
            <w:r w:rsidRPr="00D469AE">
              <w:rPr>
                <w:color w:val="000000"/>
                <w:shd w:val="clear" w:color="auto" w:fill="FFFFFF"/>
              </w:rPr>
              <w:t xml:space="preserve">давтамжийн </w:t>
            </w:r>
            <w:r w:rsidR="00FC252E" w:rsidRPr="00D469AE">
              <w:rPr>
                <w:color w:val="000000"/>
                <w:shd w:val="clear" w:color="auto" w:fill="FFFFFF"/>
              </w:rPr>
              <w:t>хүрээнд цацрагийн RF-ийн оронд</w:t>
            </w:r>
            <w:r w:rsidRPr="00D469AE">
              <w:rPr>
                <w:color w:val="000000"/>
                <w:shd w:val="clear" w:color="auto" w:fill="FFFFFF"/>
              </w:rPr>
              <w:t xml:space="preserve"> өртөх ёстой.</w:t>
            </w:r>
          </w:p>
          <w:p w:rsidR="00CD4FEE" w:rsidRPr="00D469AE" w:rsidRDefault="00FC6627" w:rsidP="00CF5B70">
            <w:pPr>
              <w:spacing w:line="276" w:lineRule="auto"/>
              <w:ind w:left="0" w:firstLine="0"/>
              <w:rPr>
                <w:color w:val="000000"/>
                <w:sz w:val="20"/>
                <w:szCs w:val="20"/>
                <w:shd w:val="clear" w:color="auto" w:fill="FFFFFF"/>
              </w:rPr>
            </w:pPr>
            <w:r w:rsidRPr="00D469AE">
              <w:rPr>
                <w:color w:val="000000"/>
                <w:shd w:val="clear" w:color="auto" w:fill="FFFFFF"/>
              </w:rPr>
              <w:t>Эш татсан стандарт: EN 61000-4-3:2006</w:t>
            </w:r>
          </w:p>
        </w:tc>
        <w:tc>
          <w:tcPr>
            <w:tcW w:w="4672" w:type="dxa"/>
          </w:tcPr>
          <w:p w:rsidR="00590767" w:rsidRPr="00D469AE" w:rsidRDefault="0059076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 Thermal energy meters using the protocol according to EN 60870-5 (series) answer with at least the minimum protocol, thermal energy meters the protocol according to EN 61107 answer with an identification and a data message.</w:t>
            </w:r>
          </w:p>
          <w:p w:rsidR="00590767" w:rsidRPr="00D469AE" w:rsidRDefault="00590767" w:rsidP="00CF5B70">
            <w:pPr>
              <w:spacing w:line="276" w:lineRule="auto"/>
              <w:ind w:left="0" w:firstLine="0"/>
              <w:rPr>
                <w:b/>
                <w:color w:val="000000"/>
                <w:shd w:val="clear" w:color="auto" w:fill="FFFFFF"/>
              </w:rPr>
            </w:pPr>
            <w:r w:rsidRPr="00D469AE">
              <w:rPr>
                <w:b/>
                <w:color w:val="000000"/>
                <w:shd w:val="clear" w:color="auto" w:fill="FFFFFF"/>
              </w:rPr>
              <w:t>7.12.2 High frequency fields</w:t>
            </w:r>
          </w:p>
          <w:p w:rsidR="00590767" w:rsidRPr="00D469AE" w:rsidRDefault="00590767" w:rsidP="00CF5B70">
            <w:pPr>
              <w:spacing w:line="276" w:lineRule="auto"/>
              <w:ind w:left="0" w:firstLine="0"/>
              <w:rPr>
                <w:color w:val="000000"/>
                <w:shd w:val="clear" w:color="auto" w:fill="FFFFFF"/>
              </w:rPr>
            </w:pPr>
            <w:r w:rsidRPr="00D469AE">
              <w:rPr>
                <w:color w:val="000000"/>
                <w:shd w:val="clear" w:color="auto" w:fill="FFFFFF"/>
              </w:rPr>
              <w:t>The thermal energy meter or the sub-assemblies calculator and flow sensor with electronics and its external cables of at least 1,2 m length shall be subjected to radiated R</w:t>
            </w:r>
            <w:r w:rsidR="00FC252E" w:rsidRPr="00D469AE">
              <w:rPr>
                <w:color w:val="000000"/>
                <w:shd w:val="clear" w:color="auto" w:fill="FFFFFF"/>
              </w:rPr>
              <w:t xml:space="preserve">F fields in the frequency range </w:t>
            </w:r>
            <w:r w:rsidRPr="00D469AE">
              <w:rPr>
                <w:color w:val="000000"/>
                <w:shd w:val="clear" w:color="auto" w:fill="FFFFFF"/>
              </w:rPr>
              <w:t>26 MHz to 930 MHz under the conditions given in Table 17.</w:t>
            </w:r>
          </w:p>
          <w:p w:rsidR="00CD4FEE" w:rsidRPr="00D469AE" w:rsidRDefault="00590767" w:rsidP="00CF5B70">
            <w:pPr>
              <w:spacing w:line="276" w:lineRule="auto"/>
              <w:ind w:left="0" w:firstLine="0"/>
              <w:rPr>
                <w:b/>
                <w:color w:val="000000"/>
                <w:shd w:val="clear" w:color="auto" w:fill="FFFFFF"/>
              </w:rPr>
            </w:pPr>
            <w:r w:rsidRPr="00D469AE">
              <w:rPr>
                <w:color w:val="000000"/>
                <w:shd w:val="clear" w:color="auto" w:fill="FFFFFF"/>
              </w:rPr>
              <w:t>Reference to standard: EN 61000-4-3:2006</w:t>
            </w:r>
          </w:p>
        </w:tc>
      </w:tr>
    </w:tbl>
    <w:p w:rsidR="00CD4FEE" w:rsidRPr="00D469AE" w:rsidRDefault="00CD4FEE" w:rsidP="00CF5B70">
      <w:pPr>
        <w:spacing w:after="0"/>
        <w:ind w:left="0" w:firstLine="0"/>
        <w:rPr>
          <w:b/>
          <w:color w:val="000000"/>
          <w:shd w:val="clear" w:color="auto" w:fill="FFFFFF"/>
        </w:rPr>
      </w:pPr>
    </w:p>
    <w:p w:rsidR="00496C62" w:rsidRPr="00D469AE" w:rsidRDefault="00496C62" w:rsidP="00CF5B70">
      <w:pPr>
        <w:spacing w:after="0"/>
        <w:ind w:left="0" w:firstLine="0"/>
        <w:jc w:val="center"/>
        <w:rPr>
          <w:b/>
          <w:color w:val="000000"/>
          <w:shd w:val="clear" w:color="auto" w:fill="FFFFFF"/>
        </w:rPr>
      </w:pPr>
      <w:r w:rsidRPr="00D469AE">
        <w:rPr>
          <w:b/>
          <w:color w:val="000000"/>
          <w:shd w:val="clear" w:color="auto" w:fill="FFFFFF"/>
        </w:rPr>
        <w:t>17</w:t>
      </w:r>
      <w:r w:rsidR="007512A5" w:rsidRPr="00D469AE">
        <w:rPr>
          <w:b/>
          <w:color w:val="000000"/>
          <w:shd w:val="clear" w:color="auto" w:fill="FFFFFF"/>
        </w:rPr>
        <w:t>-р хүснэгт</w:t>
      </w:r>
      <w:r w:rsidRPr="00D469AE">
        <w:rPr>
          <w:b/>
          <w:color w:val="000000"/>
          <w:shd w:val="clear" w:color="auto" w:fill="FFFFFF"/>
        </w:rPr>
        <w:t xml:space="preserve"> — </w:t>
      </w:r>
      <w:r w:rsidR="00CA7A85" w:rsidRPr="00D469AE">
        <w:rPr>
          <w:b/>
          <w:color w:val="000000"/>
          <w:shd w:val="clear" w:color="auto" w:fill="FFFFFF"/>
        </w:rPr>
        <w:t>Туршилтын нөхцөлүүд</w:t>
      </w:r>
    </w:p>
    <w:tbl>
      <w:tblPr>
        <w:tblStyle w:val="TableGrid"/>
        <w:tblW w:w="0" w:type="auto"/>
        <w:tblLook w:val="04A0" w:firstRow="1" w:lastRow="0" w:firstColumn="1" w:lastColumn="0" w:noHBand="0" w:noVBand="1"/>
      </w:tblPr>
      <w:tblGrid>
        <w:gridCol w:w="2336"/>
        <w:gridCol w:w="2280"/>
        <w:gridCol w:w="56"/>
        <w:gridCol w:w="2336"/>
        <w:gridCol w:w="2336"/>
      </w:tblGrid>
      <w:tr w:rsidR="00496C62" w:rsidRPr="00D469AE" w:rsidTr="00FF7D73">
        <w:tc>
          <w:tcPr>
            <w:tcW w:w="2336" w:type="dxa"/>
          </w:tcPr>
          <w:p w:rsidR="00496C62" w:rsidRPr="00D469AE" w:rsidRDefault="00373615"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2336" w:type="dxa"/>
            <w:gridSpan w:val="2"/>
          </w:tcPr>
          <w:p w:rsidR="00496C62" w:rsidRPr="00D469AE" w:rsidRDefault="00496C62"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496C62" w:rsidRPr="00D469AE" w:rsidRDefault="00496C62"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496C62" w:rsidRPr="00D469AE" w:rsidRDefault="00496C62"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496C62" w:rsidRPr="00D469AE" w:rsidTr="00FF7D73">
        <w:tc>
          <w:tcPr>
            <w:tcW w:w="2336" w:type="dxa"/>
          </w:tcPr>
          <w:p w:rsidR="00496C62" w:rsidRPr="00D469AE" w:rsidRDefault="00E2541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Давтамж</w:t>
            </w:r>
          </w:p>
        </w:tc>
        <w:tc>
          <w:tcPr>
            <w:tcW w:w="7008" w:type="dxa"/>
            <w:gridSpan w:val="4"/>
          </w:tcPr>
          <w:p w:rsidR="00496C62" w:rsidRPr="00D469AE" w:rsidRDefault="00C05AA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26 </w:t>
            </w:r>
            <w:proofErr w:type="spellStart"/>
            <w:r w:rsidRPr="00D469AE">
              <w:rPr>
                <w:color w:val="000000"/>
                <w:sz w:val="20"/>
                <w:szCs w:val="20"/>
                <w:shd w:val="clear" w:color="auto" w:fill="FFFFFF"/>
              </w:rPr>
              <w:t>МГц</w:t>
            </w:r>
            <w:proofErr w:type="spellEnd"/>
            <w:r w:rsidRPr="00D469AE">
              <w:rPr>
                <w:color w:val="000000"/>
                <w:sz w:val="20"/>
                <w:szCs w:val="20"/>
                <w:shd w:val="clear" w:color="auto" w:fill="FFFFFF"/>
              </w:rPr>
              <w:t xml:space="preserve">-ээс 930 </w:t>
            </w:r>
            <w:proofErr w:type="spellStart"/>
            <w:r w:rsidRPr="00D469AE">
              <w:rPr>
                <w:color w:val="000000"/>
                <w:sz w:val="20"/>
                <w:szCs w:val="20"/>
                <w:shd w:val="clear" w:color="auto" w:fill="FFFFFF"/>
              </w:rPr>
              <w:t>МГц</w:t>
            </w:r>
            <w:proofErr w:type="spellEnd"/>
          </w:p>
        </w:tc>
      </w:tr>
      <w:tr w:rsidR="00496C62" w:rsidRPr="00D469AE" w:rsidTr="00496C62">
        <w:tc>
          <w:tcPr>
            <w:tcW w:w="2336" w:type="dxa"/>
          </w:tcPr>
          <w:p w:rsidR="00496C62" w:rsidRPr="00D469AE" w:rsidRDefault="00F8530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w:t>
            </w:r>
            <w:r w:rsidR="00E060EF" w:rsidRPr="00D469AE">
              <w:rPr>
                <w:color w:val="000000"/>
                <w:sz w:val="20"/>
                <w:szCs w:val="20"/>
                <w:shd w:val="clear" w:color="auto" w:fill="FFFFFF"/>
              </w:rPr>
              <w:t>уршилтын орны хүчлэг</w:t>
            </w:r>
          </w:p>
        </w:tc>
        <w:tc>
          <w:tcPr>
            <w:tcW w:w="2280" w:type="dxa"/>
          </w:tcPr>
          <w:p w:rsidR="00496C62" w:rsidRPr="00D469AE" w:rsidRDefault="00782FC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В/м</w:t>
            </w:r>
          </w:p>
        </w:tc>
        <w:tc>
          <w:tcPr>
            <w:tcW w:w="2392" w:type="dxa"/>
            <w:gridSpan w:val="2"/>
          </w:tcPr>
          <w:p w:rsidR="00496C62" w:rsidRPr="00D469AE" w:rsidRDefault="00496C62"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3 </w:t>
            </w:r>
            <w:r w:rsidR="00782FC4" w:rsidRPr="00D469AE">
              <w:rPr>
                <w:color w:val="000000"/>
                <w:sz w:val="20"/>
                <w:szCs w:val="20"/>
                <w:shd w:val="clear" w:color="auto" w:fill="FFFFFF"/>
              </w:rPr>
              <w:t>В/м</w:t>
            </w:r>
          </w:p>
        </w:tc>
        <w:tc>
          <w:tcPr>
            <w:tcW w:w="2336" w:type="dxa"/>
          </w:tcPr>
          <w:p w:rsidR="00496C62" w:rsidRPr="00D469AE" w:rsidRDefault="00496C62"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10 </w:t>
            </w:r>
            <w:r w:rsidR="00782FC4" w:rsidRPr="00D469AE">
              <w:rPr>
                <w:color w:val="000000"/>
                <w:sz w:val="20"/>
                <w:szCs w:val="20"/>
                <w:shd w:val="clear" w:color="auto" w:fill="FFFFFF"/>
              </w:rPr>
              <w:t>В/м</w:t>
            </w:r>
          </w:p>
        </w:tc>
      </w:tr>
      <w:tr w:rsidR="00496C62" w:rsidRPr="00D469AE" w:rsidTr="00FF7D73">
        <w:tc>
          <w:tcPr>
            <w:tcW w:w="2336" w:type="dxa"/>
          </w:tcPr>
          <w:p w:rsidR="00496C62" w:rsidRPr="00D469AE" w:rsidRDefault="00E2541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Модуль</w:t>
            </w:r>
          </w:p>
        </w:tc>
        <w:tc>
          <w:tcPr>
            <w:tcW w:w="7008" w:type="dxa"/>
            <w:gridSpan w:val="4"/>
          </w:tcPr>
          <w:p w:rsidR="00496C62" w:rsidRPr="00D469AE" w:rsidRDefault="001843D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AM (1 кГц</w:t>
            </w:r>
            <w:r w:rsidR="00496C62" w:rsidRPr="00D469AE">
              <w:rPr>
                <w:color w:val="000000"/>
                <w:sz w:val="20"/>
                <w:szCs w:val="20"/>
                <w:shd w:val="clear" w:color="auto" w:fill="FFFFFF"/>
              </w:rPr>
              <w:t>) 80 %</w:t>
            </w:r>
          </w:p>
        </w:tc>
      </w:tr>
    </w:tbl>
    <w:p w:rsidR="00946BBF" w:rsidRPr="00D469AE" w:rsidRDefault="00946BBF" w:rsidP="00CF5B70">
      <w:pPr>
        <w:spacing w:after="0"/>
        <w:ind w:left="0" w:firstLine="0"/>
        <w:jc w:val="center"/>
        <w:rPr>
          <w:b/>
          <w:color w:val="000000"/>
          <w:shd w:val="clear" w:color="auto" w:fill="FFFFFF"/>
        </w:rPr>
      </w:pPr>
    </w:p>
    <w:p w:rsidR="00946BBF" w:rsidRPr="00D469AE" w:rsidRDefault="00946BBF" w:rsidP="00CF5B70">
      <w:pPr>
        <w:spacing w:after="0"/>
        <w:ind w:left="0" w:firstLine="0"/>
        <w:jc w:val="center"/>
        <w:rPr>
          <w:b/>
          <w:color w:val="000000"/>
          <w:shd w:val="clear" w:color="auto" w:fill="FFFFFF"/>
        </w:rPr>
      </w:pPr>
      <w:r w:rsidRPr="00D469AE">
        <w:rPr>
          <w:b/>
          <w:color w:val="000000"/>
          <w:shd w:val="clear" w:color="auto" w:fill="FFFFFF"/>
        </w:rPr>
        <w:t>Table 17 — Test conditions</w:t>
      </w:r>
    </w:p>
    <w:tbl>
      <w:tblPr>
        <w:tblStyle w:val="TableGrid"/>
        <w:tblW w:w="0" w:type="auto"/>
        <w:tblLook w:val="04A0" w:firstRow="1" w:lastRow="0" w:firstColumn="1" w:lastColumn="0" w:noHBand="0" w:noVBand="1"/>
      </w:tblPr>
      <w:tblGrid>
        <w:gridCol w:w="2336"/>
        <w:gridCol w:w="2280"/>
        <w:gridCol w:w="56"/>
        <w:gridCol w:w="2336"/>
        <w:gridCol w:w="2336"/>
      </w:tblGrid>
      <w:tr w:rsidR="00946BBF" w:rsidRPr="00D469AE" w:rsidTr="00FF7D73">
        <w:tc>
          <w:tcPr>
            <w:tcW w:w="2336" w:type="dxa"/>
          </w:tcPr>
          <w:p w:rsidR="00946BBF" w:rsidRPr="00D469AE" w:rsidRDefault="00946BBF"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Environmental class</w:t>
            </w:r>
          </w:p>
        </w:tc>
        <w:tc>
          <w:tcPr>
            <w:tcW w:w="2336" w:type="dxa"/>
            <w:gridSpan w:val="2"/>
          </w:tcPr>
          <w:p w:rsidR="00946BBF" w:rsidRPr="00D469AE" w:rsidRDefault="00946BB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946BBF" w:rsidRPr="00D469AE" w:rsidRDefault="00946BB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946BBF" w:rsidRPr="00D469AE" w:rsidRDefault="00946BB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946BBF" w:rsidRPr="00D469AE" w:rsidTr="00FF7D73">
        <w:tc>
          <w:tcPr>
            <w:tcW w:w="2336" w:type="dxa"/>
          </w:tcPr>
          <w:p w:rsidR="00946BBF" w:rsidRPr="00D469AE" w:rsidRDefault="00946BB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Frequency</w:t>
            </w:r>
          </w:p>
        </w:tc>
        <w:tc>
          <w:tcPr>
            <w:tcW w:w="7008" w:type="dxa"/>
            <w:gridSpan w:val="4"/>
          </w:tcPr>
          <w:p w:rsidR="00946BBF" w:rsidRPr="00D469AE" w:rsidRDefault="00946BB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 MHz to 930 MHz</w:t>
            </w:r>
          </w:p>
        </w:tc>
      </w:tr>
      <w:tr w:rsidR="00946BBF" w:rsidRPr="00D469AE" w:rsidTr="00FF7D73">
        <w:tc>
          <w:tcPr>
            <w:tcW w:w="2336" w:type="dxa"/>
          </w:tcPr>
          <w:p w:rsidR="00946BBF" w:rsidRPr="00D469AE" w:rsidRDefault="00946BB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field strength</w:t>
            </w:r>
          </w:p>
        </w:tc>
        <w:tc>
          <w:tcPr>
            <w:tcW w:w="2280" w:type="dxa"/>
          </w:tcPr>
          <w:p w:rsidR="00946BBF" w:rsidRPr="00D469AE" w:rsidRDefault="00946BB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V/m</w:t>
            </w:r>
          </w:p>
        </w:tc>
        <w:tc>
          <w:tcPr>
            <w:tcW w:w="2392" w:type="dxa"/>
            <w:gridSpan w:val="2"/>
          </w:tcPr>
          <w:p w:rsidR="00946BBF" w:rsidRPr="00D469AE" w:rsidRDefault="00946BB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V/m</w:t>
            </w:r>
          </w:p>
        </w:tc>
        <w:tc>
          <w:tcPr>
            <w:tcW w:w="2336" w:type="dxa"/>
          </w:tcPr>
          <w:p w:rsidR="00946BBF" w:rsidRPr="00D469AE" w:rsidRDefault="00946BB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 V/m</w:t>
            </w:r>
          </w:p>
        </w:tc>
      </w:tr>
      <w:tr w:rsidR="00946BBF" w:rsidRPr="00D469AE" w:rsidTr="00FF7D73">
        <w:tc>
          <w:tcPr>
            <w:tcW w:w="2336" w:type="dxa"/>
          </w:tcPr>
          <w:p w:rsidR="00946BBF" w:rsidRPr="00D469AE" w:rsidRDefault="00946BB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Modulation</w:t>
            </w:r>
          </w:p>
        </w:tc>
        <w:tc>
          <w:tcPr>
            <w:tcW w:w="7008" w:type="dxa"/>
            <w:gridSpan w:val="4"/>
          </w:tcPr>
          <w:p w:rsidR="00946BBF" w:rsidRPr="00D469AE" w:rsidRDefault="00946BB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AM (1 kHz) 80 %</w:t>
            </w:r>
          </w:p>
        </w:tc>
      </w:tr>
    </w:tbl>
    <w:p w:rsidR="00496C62" w:rsidRPr="00D469AE" w:rsidRDefault="00496C62"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121562" w:rsidRPr="00D469AE" w:rsidTr="00663C83">
        <w:trPr>
          <w:trHeight w:val="3581"/>
        </w:trPr>
        <w:tc>
          <w:tcPr>
            <w:tcW w:w="4672" w:type="dxa"/>
          </w:tcPr>
          <w:p w:rsidR="00121562" w:rsidRPr="00D469AE" w:rsidRDefault="00C71054" w:rsidP="00CF5B70">
            <w:pPr>
              <w:spacing w:line="276" w:lineRule="auto"/>
              <w:ind w:left="0" w:firstLine="0"/>
              <w:rPr>
                <w:color w:val="000000"/>
                <w:shd w:val="clear" w:color="auto" w:fill="FFFFFF"/>
              </w:rPr>
            </w:pPr>
            <w:r w:rsidRPr="00D469AE">
              <w:rPr>
                <w:color w:val="000000"/>
                <w:shd w:val="clear" w:color="auto" w:fill="FFFFFF"/>
              </w:rPr>
              <w:t>Тодорхой давтамжийн хүрээг хоёр хуваана:</w:t>
            </w:r>
          </w:p>
          <w:p w:rsidR="00C71054" w:rsidRPr="00D469AE" w:rsidRDefault="00C71054" w:rsidP="00C71054">
            <w:pPr>
              <w:spacing w:line="276" w:lineRule="auto"/>
              <w:ind w:left="0" w:firstLine="0"/>
              <w:rPr>
                <w:color w:val="000000"/>
                <w:shd w:val="clear" w:color="auto" w:fill="FFFFFF"/>
              </w:rPr>
            </w:pPr>
            <w:r w:rsidRPr="00D469AE">
              <w:rPr>
                <w:color w:val="000000"/>
                <w:shd w:val="clear" w:color="auto" w:fill="FFFFFF"/>
              </w:rPr>
              <w:t xml:space="preserve">— 26 </w:t>
            </w:r>
            <w:proofErr w:type="spellStart"/>
            <w:r w:rsidRPr="00D469AE">
              <w:rPr>
                <w:color w:val="000000"/>
                <w:shd w:val="clear" w:color="auto" w:fill="FFFFFF"/>
              </w:rPr>
              <w:t>МГц</w:t>
            </w:r>
            <w:proofErr w:type="spellEnd"/>
            <w:r w:rsidRPr="00D469AE">
              <w:rPr>
                <w:color w:val="000000"/>
                <w:shd w:val="clear" w:color="auto" w:fill="FFFFFF"/>
              </w:rPr>
              <w:t xml:space="preserve">-ээс 200 </w:t>
            </w:r>
            <w:proofErr w:type="spellStart"/>
            <w:r w:rsidRPr="00D469AE">
              <w:rPr>
                <w:color w:val="000000"/>
                <w:shd w:val="clear" w:color="auto" w:fill="FFFFFF"/>
              </w:rPr>
              <w:t>МГц</w:t>
            </w:r>
            <w:proofErr w:type="spellEnd"/>
          </w:p>
          <w:p w:rsidR="00C71054" w:rsidRPr="00D469AE" w:rsidRDefault="00C71054" w:rsidP="00C71054">
            <w:pPr>
              <w:spacing w:line="276" w:lineRule="auto"/>
              <w:ind w:left="0" w:firstLine="0"/>
              <w:rPr>
                <w:color w:val="000000"/>
                <w:shd w:val="clear" w:color="auto" w:fill="FFFFFF"/>
              </w:rPr>
            </w:pPr>
            <w:r w:rsidRPr="00D469AE">
              <w:rPr>
                <w:color w:val="000000"/>
                <w:shd w:val="clear" w:color="auto" w:fill="FFFFFF"/>
              </w:rPr>
              <w:t xml:space="preserve">— 250 </w:t>
            </w:r>
            <w:proofErr w:type="spellStart"/>
            <w:r w:rsidRPr="00D469AE">
              <w:rPr>
                <w:color w:val="000000"/>
                <w:shd w:val="clear" w:color="auto" w:fill="FFFFFF"/>
              </w:rPr>
              <w:t>МГц</w:t>
            </w:r>
            <w:proofErr w:type="spellEnd"/>
            <w:r w:rsidRPr="00D469AE">
              <w:rPr>
                <w:color w:val="000000"/>
                <w:shd w:val="clear" w:color="auto" w:fill="FFFFFF"/>
              </w:rPr>
              <w:t xml:space="preserve">-ээс 930 </w:t>
            </w:r>
            <w:proofErr w:type="spellStart"/>
            <w:r w:rsidRPr="00D469AE">
              <w:rPr>
                <w:color w:val="000000"/>
                <w:shd w:val="clear" w:color="auto" w:fill="FFFFFF"/>
              </w:rPr>
              <w:t>МГц</w:t>
            </w:r>
            <w:proofErr w:type="spellEnd"/>
          </w:p>
          <w:p w:rsidR="00C71054" w:rsidRPr="00D469AE" w:rsidRDefault="00C71054" w:rsidP="00CF5B70">
            <w:pPr>
              <w:spacing w:line="276" w:lineRule="auto"/>
              <w:ind w:left="0" w:firstLine="0"/>
              <w:rPr>
                <w:color w:val="000000"/>
                <w:shd w:val="clear" w:color="auto" w:fill="FFFFFF"/>
              </w:rPr>
            </w:pPr>
            <w:r w:rsidRPr="00D469AE">
              <w:rPr>
                <w:color w:val="000000"/>
                <w:shd w:val="clear" w:color="auto" w:fill="FFFFFF"/>
              </w:rPr>
              <w:t xml:space="preserve">Дамжуулах </w:t>
            </w:r>
            <w:proofErr w:type="spellStart"/>
            <w:r w:rsidRPr="00D469AE">
              <w:rPr>
                <w:color w:val="000000"/>
                <w:shd w:val="clear" w:color="auto" w:fill="FFFFFF"/>
              </w:rPr>
              <w:t>антеннуудад</w:t>
            </w:r>
            <w:proofErr w:type="spellEnd"/>
            <w:r w:rsidRPr="00D469AE">
              <w:rPr>
                <w:color w:val="000000"/>
                <w:shd w:val="clear" w:color="auto" w:fill="FFFFFF"/>
              </w:rPr>
              <w:t xml:space="preserve"> 26 </w:t>
            </w:r>
            <w:proofErr w:type="spellStart"/>
            <w:r w:rsidRPr="00D469AE">
              <w:rPr>
                <w:color w:val="000000"/>
                <w:shd w:val="clear" w:color="auto" w:fill="FFFFFF"/>
              </w:rPr>
              <w:t>МГц</w:t>
            </w:r>
            <w:proofErr w:type="spellEnd"/>
            <w:r w:rsidRPr="00D469AE">
              <w:rPr>
                <w:color w:val="000000"/>
                <w:shd w:val="clear" w:color="auto" w:fill="FFFFFF"/>
              </w:rPr>
              <w:t xml:space="preserve">-ээс 200 </w:t>
            </w:r>
            <w:proofErr w:type="spellStart"/>
            <w:r w:rsidRPr="00D469AE">
              <w:rPr>
                <w:color w:val="000000"/>
                <w:shd w:val="clear" w:color="auto" w:fill="FFFFFF"/>
              </w:rPr>
              <w:t>МГц</w:t>
            </w:r>
            <w:proofErr w:type="spellEnd"/>
            <w:r w:rsidRPr="00D469AE">
              <w:rPr>
                <w:color w:val="000000"/>
                <w:shd w:val="clear" w:color="auto" w:fill="FFFFFF"/>
              </w:rPr>
              <w:t xml:space="preserve">-ийн давтамжийн мужид зориулсан хоёр конус хэлбэрийн </w:t>
            </w:r>
            <w:proofErr w:type="spellStart"/>
            <w:r w:rsidRPr="00D469AE">
              <w:rPr>
                <w:color w:val="000000"/>
                <w:shd w:val="clear" w:color="auto" w:fill="FFFFFF"/>
              </w:rPr>
              <w:t>антенн</w:t>
            </w:r>
            <w:proofErr w:type="spellEnd"/>
            <w:r w:rsidRPr="00D469AE">
              <w:rPr>
                <w:color w:val="000000"/>
                <w:shd w:val="clear" w:color="auto" w:fill="FFFFFF"/>
              </w:rPr>
              <w:t xml:space="preserve">, 250 </w:t>
            </w:r>
            <w:proofErr w:type="spellStart"/>
            <w:r w:rsidRPr="00D469AE">
              <w:rPr>
                <w:color w:val="000000"/>
                <w:shd w:val="clear" w:color="auto" w:fill="FFFFFF"/>
              </w:rPr>
              <w:t>МГц</w:t>
            </w:r>
            <w:proofErr w:type="spellEnd"/>
            <w:r w:rsidRPr="00D469AE">
              <w:rPr>
                <w:color w:val="000000"/>
                <w:shd w:val="clear" w:color="auto" w:fill="FFFFFF"/>
              </w:rPr>
              <w:t xml:space="preserve">-ээс 930 </w:t>
            </w:r>
            <w:proofErr w:type="spellStart"/>
            <w:r w:rsidRPr="00D469AE">
              <w:rPr>
                <w:color w:val="000000"/>
                <w:shd w:val="clear" w:color="auto" w:fill="FFFFFF"/>
              </w:rPr>
              <w:t>МГц</w:t>
            </w:r>
            <w:proofErr w:type="spellEnd"/>
            <w:r w:rsidRPr="00D469AE">
              <w:rPr>
                <w:color w:val="000000"/>
                <w:shd w:val="clear" w:color="auto" w:fill="FFFFFF"/>
              </w:rPr>
              <w:t xml:space="preserve"> давтамжийн мужид зориулсан лог-үечилсэн антеныг илүүд үздэг.</w:t>
            </w:r>
          </w:p>
          <w:p w:rsidR="00C71054" w:rsidRPr="00D469AE" w:rsidRDefault="00C71054" w:rsidP="00CF5B70">
            <w:pPr>
              <w:spacing w:line="276" w:lineRule="auto"/>
              <w:ind w:left="0" w:firstLine="0"/>
              <w:rPr>
                <w:color w:val="000000"/>
                <w:shd w:val="clear" w:color="auto" w:fill="FFFFFF"/>
              </w:rPr>
            </w:pPr>
            <w:r w:rsidRPr="00D469AE">
              <w:rPr>
                <w:color w:val="000000"/>
                <w:shd w:val="clear" w:color="auto" w:fill="FFFFFF"/>
              </w:rPr>
              <w:t xml:space="preserve">Давтамжийн мужийг доорх байдлаар шаталсан байх ёстой бөгөөд тохируулгын явцад тогтоосон чадлын </w:t>
            </w:r>
            <w:proofErr w:type="spellStart"/>
            <w:r w:rsidRPr="00D469AE">
              <w:rPr>
                <w:color w:val="000000"/>
                <w:shd w:val="clear" w:color="auto" w:fill="FFFFFF"/>
              </w:rPr>
              <w:t>түвшинг</w:t>
            </w:r>
            <w:proofErr w:type="spellEnd"/>
            <w:r w:rsidRPr="00D469AE">
              <w:rPr>
                <w:color w:val="000000"/>
                <w:shd w:val="clear" w:color="auto" w:fill="FFFFFF"/>
              </w:rPr>
              <w:t xml:space="preserve"> ашиглан 1 кГц </w:t>
            </w:r>
            <w:proofErr w:type="spellStart"/>
            <w:r w:rsidRPr="00D469AE">
              <w:rPr>
                <w:color w:val="000000"/>
                <w:shd w:val="clear" w:color="auto" w:fill="FFFFFF"/>
              </w:rPr>
              <w:t>синус</w:t>
            </w:r>
            <w:proofErr w:type="spellEnd"/>
            <w:r w:rsidRPr="00D469AE">
              <w:rPr>
                <w:color w:val="000000"/>
                <w:shd w:val="clear" w:color="auto" w:fill="FFFFFF"/>
              </w:rPr>
              <w:t xml:space="preserve"> долгионоор </w:t>
            </w:r>
            <w:proofErr w:type="spellStart"/>
            <w:r w:rsidRPr="00D469AE">
              <w:rPr>
                <w:color w:val="000000"/>
                <w:shd w:val="clear" w:color="auto" w:fill="FFFFFF"/>
              </w:rPr>
              <w:t>модуляцлагдсан</w:t>
            </w:r>
            <w:proofErr w:type="spellEnd"/>
            <w:r w:rsidRPr="00D469AE">
              <w:rPr>
                <w:color w:val="000000"/>
                <w:shd w:val="clear" w:color="auto" w:fill="FFFFFF"/>
              </w:rPr>
              <w:t xml:space="preserve"> дохионы 80% далайцтай байх ёстой. Туршилтыг </w:t>
            </w:r>
            <w:proofErr w:type="spellStart"/>
            <w:r w:rsidRPr="00D469AE">
              <w:rPr>
                <w:color w:val="000000"/>
                <w:shd w:val="clear" w:color="auto" w:fill="FFFFFF"/>
              </w:rPr>
              <w:t>антенныг</w:t>
            </w:r>
            <w:proofErr w:type="spellEnd"/>
            <w:r w:rsidRPr="00D469AE">
              <w:rPr>
                <w:color w:val="000000"/>
                <w:shd w:val="clear" w:color="auto" w:fill="FFFFFF"/>
              </w:rPr>
              <w:t xml:space="preserve"> хоёр </w:t>
            </w:r>
            <w:proofErr w:type="spellStart"/>
            <w:r w:rsidRPr="00D469AE">
              <w:rPr>
                <w:color w:val="000000"/>
                <w:shd w:val="clear" w:color="auto" w:fill="FFFFFF"/>
              </w:rPr>
              <w:t>ортогональ</w:t>
            </w:r>
            <w:proofErr w:type="spellEnd"/>
            <w:r w:rsidRPr="00D469AE">
              <w:rPr>
                <w:color w:val="000000"/>
                <w:shd w:val="clear" w:color="auto" w:fill="FFFFFF"/>
              </w:rPr>
              <w:t xml:space="preserve"> байрлалд туйлшруулсан тохиолдолд дараалан гүйцэтгэнэ.</w:t>
            </w:r>
          </w:p>
          <w:p w:rsidR="00AA3B2D" w:rsidRPr="00D469AE" w:rsidRDefault="00AA3B2D" w:rsidP="00CF5B70">
            <w:pPr>
              <w:spacing w:line="276" w:lineRule="auto"/>
              <w:ind w:left="0" w:firstLine="0"/>
              <w:rPr>
                <w:color w:val="000000"/>
                <w:shd w:val="clear" w:color="auto" w:fill="FFFFFF"/>
              </w:rPr>
            </w:pPr>
            <w:r w:rsidRPr="00D469AE">
              <w:rPr>
                <w:color w:val="000000"/>
                <w:shd w:val="clear" w:color="auto" w:fill="FFFFFF"/>
              </w:rPr>
              <w:t xml:space="preserve">Давтамж тус бүр дээр зогсох хугацаа нь дулааны эрчим хүчний тоолуур эсвэл дэд хэсгүүдэд </w:t>
            </w:r>
            <w:proofErr w:type="spellStart"/>
            <w:r w:rsidRPr="00D469AE">
              <w:rPr>
                <w:color w:val="000000"/>
                <w:shd w:val="clear" w:color="auto" w:fill="FFFFFF"/>
              </w:rPr>
              <w:t>ХЖУ</w:t>
            </w:r>
            <w:proofErr w:type="spellEnd"/>
            <w:r w:rsidRPr="00D469AE">
              <w:rPr>
                <w:color w:val="000000"/>
                <w:shd w:val="clear" w:color="auto" w:fill="FFFFFF"/>
              </w:rPr>
              <w:t xml:space="preserve"> хэмжилт хийх, хариу үйлдэл үзүүлэхэд шаардагдах хугацаанаас багагүй байна.</w:t>
            </w:r>
          </w:p>
          <w:p w:rsidR="00AA3B2D" w:rsidRPr="00D469AE" w:rsidRDefault="00AA3B2D" w:rsidP="00AA3B2D">
            <w:pPr>
              <w:ind w:left="0" w:firstLine="0"/>
              <w:rPr>
                <w:color w:val="000000"/>
                <w:shd w:val="clear" w:color="auto" w:fill="FFFFFF"/>
              </w:rPr>
            </w:pPr>
            <w:r w:rsidRPr="00D469AE">
              <w:rPr>
                <w:color w:val="000000"/>
                <w:shd w:val="clear" w:color="auto" w:fill="FFFFFF"/>
              </w:rPr>
              <w:t xml:space="preserve">Туршилтыг дараах </w:t>
            </w:r>
            <w:proofErr w:type="spellStart"/>
            <w:r w:rsidRPr="00D469AE">
              <w:rPr>
                <w:color w:val="000000"/>
                <w:shd w:val="clear" w:color="auto" w:fill="FFFFFF"/>
              </w:rPr>
              <w:t>МГц</w:t>
            </w:r>
            <w:proofErr w:type="spellEnd"/>
            <w:r w:rsidRPr="00D469AE">
              <w:rPr>
                <w:color w:val="000000"/>
                <w:shd w:val="clear" w:color="auto" w:fill="FFFFFF"/>
              </w:rPr>
              <w:t xml:space="preserve"> давтамжийг ашиглан алхам алхмаар хийнэ.</w:t>
            </w:r>
          </w:p>
          <w:p w:rsidR="00AA3B2D" w:rsidRPr="00D469AE" w:rsidRDefault="00AA3B2D" w:rsidP="00AA3B2D">
            <w:pPr>
              <w:spacing w:line="276" w:lineRule="auto"/>
              <w:ind w:left="0" w:firstLine="0"/>
              <w:rPr>
                <w:color w:val="000000"/>
                <w:shd w:val="clear" w:color="auto" w:fill="FFFFFF"/>
              </w:rPr>
            </w:pPr>
            <w:r w:rsidRPr="00D469AE">
              <w:rPr>
                <w:color w:val="000000"/>
                <w:shd w:val="clear" w:color="auto" w:fill="FFFFFF"/>
              </w:rPr>
              <w:t>26; 40; 60; 80; 100; 120; 160; 180; 200; 250; 385; 450; 710; 745; 780; 810; 870; 930</w:t>
            </w:r>
          </w:p>
          <w:p w:rsidR="00AA3B2D" w:rsidRPr="00D469AE" w:rsidRDefault="00AA3B2D" w:rsidP="00AA3B2D">
            <w:pPr>
              <w:spacing w:line="276" w:lineRule="auto"/>
              <w:ind w:left="0" w:firstLine="0"/>
              <w:rPr>
                <w:color w:val="000000"/>
                <w:shd w:val="clear" w:color="auto" w:fill="FFFFFF"/>
              </w:rPr>
            </w:pPr>
            <w:proofErr w:type="spellStart"/>
            <w:r w:rsidRPr="00D469AE">
              <w:rPr>
                <w:color w:val="000000"/>
                <w:shd w:val="clear" w:color="auto" w:fill="FFFFFF"/>
              </w:rPr>
              <w:t>ХЖУ</w:t>
            </w:r>
            <w:proofErr w:type="spellEnd"/>
            <w:r w:rsidRPr="00D469AE">
              <w:rPr>
                <w:color w:val="000000"/>
                <w:shd w:val="clear" w:color="auto" w:fill="FFFFFF"/>
              </w:rPr>
              <w:t xml:space="preserve"> нөхцөл дэх дотоод алдааг тодорхойлох нь өртөлт бүрийн эхэнд эхэлж, өртөлт бүрийн төгсгөлд дуусгавар болно. Ямар ч ноцтой алдаа гарах ёсгүй.</w:t>
            </w:r>
          </w:p>
          <w:p w:rsidR="00440124" w:rsidRPr="00D469AE" w:rsidRDefault="00440124" w:rsidP="00AA3B2D">
            <w:pPr>
              <w:spacing w:line="276" w:lineRule="auto"/>
              <w:ind w:left="0" w:firstLine="0"/>
              <w:rPr>
                <w:color w:val="000000"/>
                <w:shd w:val="clear" w:color="auto" w:fill="FFFFFF"/>
              </w:rPr>
            </w:pPr>
            <w:r w:rsidRPr="00D469AE">
              <w:rPr>
                <w:color w:val="000000"/>
                <w:shd w:val="clear" w:color="auto" w:fill="FFFFFF"/>
              </w:rPr>
              <w:t xml:space="preserve">Хэрэв дулааны эрчим хүчний тоолуур эсвэл дэд угсралт нь стандартчилагдсан өгөгдлийн гаралттай бол энэ өгөгдлийн гаралтыг ашиглан дотоод алдааг мөн тодорхойлно. Туршилтын явцад мастер нь тоолуурт 30 </w:t>
            </w:r>
            <w:proofErr w:type="spellStart"/>
            <w:r w:rsidRPr="00D469AE">
              <w:rPr>
                <w:color w:val="000000"/>
                <w:shd w:val="clear" w:color="auto" w:fill="FFFFFF"/>
              </w:rPr>
              <w:t>секундын</w:t>
            </w:r>
            <w:proofErr w:type="spellEnd"/>
            <w:r w:rsidRPr="00D469AE">
              <w:rPr>
                <w:color w:val="000000"/>
                <w:shd w:val="clear" w:color="auto" w:fill="FFFFFF"/>
              </w:rPr>
              <w:t xml:space="preserve"> зайтай хүсэлт </w:t>
            </w:r>
            <w:r w:rsidRPr="00D469AE">
              <w:rPr>
                <w:color w:val="000000"/>
                <w:shd w:val="clear" w:color="auto" w:fill="FFFFFF"/>
              </w:rPr>
              <w:lastRenderedPageBreak/>
              <w:t>илгээнэ. Тоолуур нь 3 хүсэлтийн дотор хариу өгнө.</w:t>
            </w:r>
          </w:p>
          <w:p w:rsidR="002E02FC" w:rsidRPr="00D469AE" w:rsidRDefault="002E02FC" w:rsidP="002E02FC">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ТАЙЛБАР </w:t>
            </w:r>
            <w:r w:rsidR="00663C83" w:rsidRPr="00D469AE">
              <w:rPr>
                <w:color w:val="000000"/>
                <w:sz w:val="20"/>
                <w:szCs w:val="20"/>
                <w:shd w:val="clear" w:color="auto" w:fill="FFFFFF"/>
              </w:rPr>
              <w:t>EN 60870-5 стандартын дагуу (цуврал) протоколыг ашигладаг дулааны эрчим хүчний тоолуур нь хамгийн багадаа хамгийн бага протоколтой, дулааны эрчим хүчний тоолуур нь EN 62056-21 стандартын дагуу протокол, өгөгдлийн мессежээр хариулдаг.</w:t>
            </w:r>
          </w:p>
          <w:p w:rsidR="00663C83" w:rsidRPr="00D469AE" w:rsidRDefault="00663C83" w:rsidP="00663C83">
            <w:pPr>
              <w:ind w:left="0" w:firstLine="0"/>
              <w:rPr>
                <w:b/>
                <w:color w:val="000000"/>
                <w:shd w:val="clear" w:color="auto" w:fill="FFFFFF"/>
              </w:rPr>
            </w:pPr>
            <w:r w:rsidRPr="00D469AE">
              <w:rPr>
                <w:b/>
                <w:color w:val="000000"/>
                <w:shd w:val="clear" w:color="auto" w:fill="FFFFFF"/>
              </w:rPr>
              <w:t>7.13 Утасгүй төхөөрөмжөөс тусгайлан үүсгэсэн цахилгаан соронзон орон</w:t>
            </w:r>
          </w:p>
          <w:p w:rsidR="00663C83" w:rsidRPr="00D469AE" w:rsidRDefault="00663C83" w:rsidP="00663C83">
            <w:pPr>
              <w:ind w:left="0" w:firstLine="0"/>
              <w:rPr>
                <w:b/>
                <w:color w:val="000000"/>
                <w:shd w:val="clear" w:color="auto" w:fill="FFFFFF"/>
              </w:rPr>
            </w:pPr>
            <w:r w:rsidRPr="00D469AE">
              <w:rPr>
                <w:b/>
                <w:color w:val="000000"/>
                <w:shd w:val="clear" w:color="auto" w:fill="FFFFFF"/>
              </w:rPr>
              <w:t>7.13.1 Холын зайн цахилгаан соронзон орон</w:t>
            </w:r>
          </w:p>
          <w:p w:rsidR="00663C83" w:rsidRPr="00D469AE" w:rsidRDefault="00663C83" w:rsidP="00663C83">
            <w:pPr>
              <w:spacing w:line="276" w:lineRule="auto"/>
              <w:ind w:left="0" w:firstLine="0"/>
              <w:rPr>
                <w:color w:val="000000"/>
                <w:shd w:val="clear" w:color="auto" w:fill="FFFFFF"/>
              </w:rPr>
            </w:pPr>
            <w:r w:rsidRPr="00D469AE">
              <w:rPr>
                <w:color w:val="000000"/>
                <w:shd w:val="clear" w:color="auto" w:fill="FFFFFF"/>
              </w:rPr>
              <w:t xml:space="preserve">Дулааны эрчим хүчний иж бүрэн тоолуур, тооцоолуур, электрон урсгал мэдрэгч ба түүний 1.2 м-ээс багагүй урттай гадаад кабель нь 18-р хүснэгтэд заасан нөхцөлд 745 </w:t>
            </w:r>
            <w:proofErr w:type="spellStart"/>
            <w:r w:rsidRPr="00D469AE">
              <w:rPr>
                <w:color w:val="000000"/>
                <w:shd w:val="clear" w:color="auto" w:fill="FFFFFF"/>
              </w:rPr>
              <w:t>МГц</w:t>
            </w:r>
            <w:proofErr w:type="spellEnd"/>
            <w:r w:rsidRPr="00D469AE">
              <w:rPr>
                <w:color w:val="000000"/>
                <w:shd w:val="clear" w:color="auto" w:fill="FFFFFF"/>
              </w:rPr>
              <w:t xml:space="preserve">-ээс 5 785 </w:t>
            </w:r>
            <w:proofErr w:type="spellStart"/>
            <w:r w:rsidRPr="00D469AE">
              <w:rPr>
                <w:color w:val="000000"/>
                <w:shd w:val="clear" w:color="auto" w:fill="FFFFFF"/>
              </w:rPr>
              <w:t>МГц</w:t>
            </w:r>
            <w:proofErr w:type="spellEnd"/>
            <w:r w:rsidRPr="00D469AE">
              <w:rPr>
                <w:color w:val="000000"/>
                <w:shd w:val="clear" w:color="auto" w:fill="FFFFFF"/>
              </w:rPr>
              <w:t xml:space="preserve"> давтамжтай цацрагийн талбарт өртөх ёстой.</w:t>
            </w:r>
          </w:p>
          <w:p w:rsidR="002E02FC" w:rsidRPr="00D469AE" w:rsidRDefault="00663C83" w:rsidP="00663C83">
            <w:pPr>
              <w:spacing w:line="276" w:lineRule="auto"/>
              <w:ind w:left="0" w:firstLine="0"/>
              <w:rPr>
                <w:color w:val="000000"/>
                <w:shd w:val="clear" w:color="auto" w:fill="FFFFFF"/>
              </w:rPr>
            </w:pPr>
            <w:r w:rsidRPr="00D469AE">
              <w:rPr>
                <w:color w:val="000000"/>
                <w:shd w:val="clear" w:color="auto" w:fill="FFFFFF"/>
              </w:rPr>
              <w:t>Эш татсан стандарт: EN 61000-4-3:2006</w:t>
            </w:r>
          </w:p>
        </w:tc>
        <w:tc>
          <w:tcPr>
            <w:tcW w:w="4672" w:type="dxa"/>
          </w:tcPr>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lastRenderedPageBreak/>
              <w:t>The specified frequency range is divided in two:</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 26 MHz to 200 MHz</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 250 MHz to 930 MHz</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The preferred transmitting antennas are a bi-conical antenna for the frequency range 26 MHz to 200 MHz and a log-periodic antenna for the frequency range 250 MHz to 930 MHz.</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The frequency ranges shall be stepped as below and using the power levels established during the calibration process and with the signal 80 % amplitude modulated with a 1 kHz sine wave. The test shall be performed sequentially with the antenna polarized in two orthogonal positions.</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The dwell time at each frequency shall be not less than the time necessary for the thermal energy meter or the sub-assemblies to carry out an RVM measurement and to respond.</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The tests shall be carried out in steps, using the following frequencies in MHz:</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26; 40; 60; 80; 100; 120; 160; 180; 200; 250; 385; 450; 710; 745; 780; 810; 870; 930</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Determination of the intrinsic error at RVM condition is commenced at the start of each exposure and terminated at the end of each exposure. No significant faults shall occur.</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If the thermal energy meter or the sub-assemblies has a standardized data output, the intrinsic error shall also be determined using this data output. During the test the master shall send requests at intervals of 30 s to the meter. The meter shall respond within 3 requests.</w:t>
            </w:r>
          </w:p>
          <w:p w:rsidR="00121562" w:rsidRPr="00D469AE" w:rsidRDefault="0012156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 Thermal energy meters using the protocol according to EN 60870-5 (s</w:t>
            </w:r>
            <w:r w:rsidR="008758D6" w:rsidRPr="00D469AE">
              <w:rPr>
                <w:color w:val="000000"/>
                <w:sz w:val="20"/>
                <w:szCs w:val="20"/>
                <w:shd w:val="clear" w:color="auto" w:fill="FFFFFF"/>
              </w:rPr>
              <w:t xml:space="preserve">eries) answer with at least the </w:t>
            </w:r>
            <w:r w:rsidRPr="00D469AE">
              <w:rPr>
                <w:color w:val="000000"/>
                <w:sz w:val="20"/>
                <w:szCs w:val="20"/>
                <w:shd w:val="clear" w:color="auto" w:fill="FFFFFF"/>
              </w:rPr>
              <w:t xml:space="preserve">minimum protocol, thermal energy meters </w:t>
            </w:r>
            <w:r w:rsidRPr="00D469AE">
              <w:rPr>
                <w:color w:val="000000"/>
                <w:sz w:val="20"/>
                <w:szCs w:val="20"/>
                <w:shd w:val="clear" w:color="auto" w:fill="FFFFFF"/>
              </w:rPr>
              <w:lastRenderedPageBreak/>
              <w:t>the protocol according to EN 62056-2</w:t>
            </w:r>
            <w:r w:rsidR="008758D6" w:rsidRPr="00D469AE">
              <w:rPr>
                <w:color w:val="000000"/>
                <w:sz w:val="20"/>
                <w:szCs w:val="20"/>
                <w:shd w:val="clear" w:color="auto" w:fill="FFFFFF"/>
              </w:rPr>
              <w:t xml:space="preserve">1 answer with an identification </w:t>
            </w:r>
            <w:r w:rsidRPr="00D469AE">
              <w:rPr>
                <w:color w:val="000000"/>
                <w:sz w:val="20"/>
                <w:szCs w:val="20"/>
                <w:shd w:val="clear" w:color="auto" w:fill="FFFFFF"/>
              </w:rPr>
              <w:t>and a data message.</w:t>
            </w:r>
          </w:p>
          <w:p w:rsidR="009517DB" w:rsidRPr="00D469AE" w:rsidRDefault="009517DB" w:rsidP="00CF5B70">
            <w:pPr>
              <w:spacing w:line="276" w:lineRule="auto"/>
              <w:ind w:left="0" w:firstLine="0"/>
              <w:rPr>
                <w:color w:val="000000"/>
                <w:sz w:val="20"/>
                <w:szCs w:val="20"/>
                <w:shd w:val="clear" w:color="auto" w:fill="FFFFFF"/>
              </w:rPr>
            </w:pPr>
          </w:p>
          <w:p w:rsidR="009517DB" w:rsidRPr="00D469AE" w:rsidRDefault="009517DB" w:rsidP="00CF5B70">
            <w:pPr>
              <w:spacing w:line="276" w:lineRule="auto"/>
              <w:ind w:left="0" w:firstLine="0"/>
              <w:rPr>
                <w:color w:val="000000"/>
                <w:sz w:val="20"/>
                <w:szCs w:val="20"/>
                <w:shd w:val="clear" w:color="auto" w:fill="FFFFFF"/>
              </w:rPr>
            </w:pPr>
          </w:p>
          <w:p w:rsidR="009517DB" w:rsidRPr="00D469AE" w:rsidRDefault="009517DB" w:rsidP="00CF5B70">
            <w:pPr>
              <w:spacing w:line="276" w:lineRule="auto"/>
              <w:ind w:left="0" w:firstLine="0"/>
              <w:rPr>
                <w:color w:val="000000"/>
                <w:sz w:val="20"/>
                <w:szCs w:val="20"/>
                <w:shd w:val="clear" w:color="auto" w:fill="FFFFFF"/>
              </w:rPr>
            </w:pPr>
          </w:p>
          <w:p w:rsidR="009517DB" w:rsidRPr="00D469AE" w:rsidRDefault="009517DB" w:rsidP="00CF5B70">
            <w:pPr>
              <w:spacing w:line="276" w:lineRule="auto"/>
              <w:ind w:left="0" w:firstLine="0"/>
              <w:rPr>
                <w:color w:val="000000"/>
                <w:sz w:val="20"/>
                <w:szCs w:val="20"/>
                <w:shd w:val="clear" w:color="auto" w:fill="FFFFFF"/>
              </w:rPr>
            </w:pPr>
          </w:p>
          <w:p w:rsidR="009517DB" w:rsidRPr="00D469AE" w:rsidRDefault="009517DB" w:rsidP="00CF5B70">
            <w:pPr>
              <w:spacing w:line="276" w:lineRule="auto"/>
              <w:ind w:left="0" w:firstLine="0"/>
              <w:rPr>
                <w:color w:val="000000"/>
                <w:sz w:val="20"/>
                <w:szCs w:val="20"/>
                <w:shd w:val="clear" w:color="auto" w:fill="FFFFFF"/>
              </w:rPr>
            </w:pPr>
          </w:p>
          <w:p w:rsidR="009517DB" w:rsidRPr="00D469AE" w:rsidRDefault="009517DB" w:rsidP="00CF5B70">
            <w:pPr>
              <w:spacing w:line="276" w:lineRule="auto"/>
              <w:ind w:left="0" w:firstLine="0"/>
              <w:rPr>
                <w:color w:val="000000"/>
                <w:sz w:val="20"/>
                <w:szCs w:val="20"/>
                <w:shd w:val="clear" w:color="auto" w:fill="FFFFFF"/>
              </w:rPr>
            </w:pPr>
          </w:p>
          <w:p w:rsidR="00121562" w:rsidRPr="00D469AE" w:rsidRDefault="00121562" w:rsidP="00CF5B70">
            <w:pPr>
              <w:spacing w:line="276" w:lineRule="auto"/>
              <w:ind w:left="0" w:firstLine="0"/>
              <w:rPr>
                <w:b/>
                <w:color w:val="000000"/>
                <w:shd w:val="clear" w:color="auto" w:fill="FFFFFF"/>
              </w:rPr>
            </w:pPr>
            <w:r w:rsidRPr="00D469AE">
              <w:rPr>
                <w:b/>
                <w:color w:val="000000"/>
                <w:shd w:val="clear" w:color="auto" w:fill="FFFFFF"/>
              </w:rPr>
              <w:t>7.13 Electromagnetic field specifically caused by wireless equipment</w:t>
            </w:r>
          </w:p>
          <w:p w:rsidR="00121562" w:rsidRPr="00D469AE" w:rsidRDefault="00121562" w:rsidP="00CF5B70">
            <w:pPr>
              <w:spacing w:line="276" w:lineRule="auto"/>
              <w:ind w:left="0" w:firstLine="0"/>
              <w:rPr>
                <w:b/>
                <w:color w:val="000000"/>
                <w:shd w:val="clear" w:color="auto" w:fill="FFFFFF"/>
              </w:rPr>
            </w:pPr>
            <w:r w:rsidRPr="00D469AE">
              <w:rPr>
                <w:b/>
                <w:color w:val="000000"/>
                <w:shd w:val="clear" w:color="auto" w:fill="FFFFFF"/>
              </w:rPr>
              <w:t>7.13.1 Electromagnetic field in distant proximity</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The complete thermal energy meter and the sub-assemblies calculator</w:t>
            </w:r>
            <w:r w:rsidR="00AB6F90" w:rsidRPr="00D469AE">
              <w:rPr>
                <w:color w:val="000000"/>
                <w:shd w:val="clear" w:color="auto" w:fill="FFFFFF"/>
              </w:rPr>
              <w:t xml:space="preserve"> and electronic flow sensor and </w:t>
            </w:r>
            <w:r w:rsidRPr="00D469AE">
              <w:rPr>
                <w:color w:val="000000"/>
                <w:shd w:val="clear" w:color="auto" w:fill="FFFFFF"/>
              </w:rPr>
              <w:t xml:space="preserve">its external cables of at least 1,2 m length shall be subjected to radiated RF fields of the </w:t>
            </w:r>
            <w:r w:rsidR="00AB6F90" w:rsidRPr="00D469AE">
              <w:rPr>
                <w:color w:val="000000"/>
                <w:shd w:val="clear" w:color="auto" w:fill="FFFFFF"/>
              </w:rPr>
              <w:t xml:space="preserve">frequencies </w:t>
            </w:r>
            <w:r w:rsidRPr="00D469AE">
              <w:rPr>
                <w:color w:val="000000"/>
                <w:shd w:val="clear" w:color="auto" w:fill="FFFFFF"/>
              </w:rPr>
              <w:t>745 MHz to 5 785 MHz under the conditions given in Table 18.</w:t>
            </w:r>
          </w:p>
          <w:p w:rsidR="00121562" w:rsidRPr="00D469AE" w:rsidRDefault="00121562" w:rsidP="00CF5B70">
            <w:pPr>
              <w:spacing w:line="276" w:lineRule="auto"/>
              <w:ind w:left="0" w:firstLine="0"/>
              <w:rPr>
                <w:color w:val="000000"/>
                <w:shd w:val="clear" w:color="auto" w:fill="FFFFFF"/>
              </w:rPr>
            </w:pPr>
            <w:r w:rsidRPr="00D469AE">
              <w:rPr>
                <w:color w:val="000000"/>
                <w:shd w:val="clear" w:color="auto" w:fill="FFFFFF"/>
              </w:rPr>
              <w:t>Reference to standard: EN 61000-4-3:2006</w:t>
            </w:r>
          </w:p>
        </w:tc>
      </w:tr>
    </w:tbl>
    <w:p w:rsidR="00121562" w:rsidRPr="00D469AE" w:rsidRDefault="00121562" w:rsidP="00CF5B70">
      <w:pPr>
        <w:spacing w:after="0"/>
        <w:ind w:left="0" w:firstLine="0"/>
        <w:rPr>
          <w:b/>
          <w:color w:val="000000"/>
          <w:shd w:val="clear" w:color="auto" w:fill="FFFFFF"/>
        </w:rPr>
      </w:pPr>
    </w:p>
    <w:p w:rsidR="005317D6" w:rsidRPr="00D469AE" w:rsidRDefault="005317D6" w:rsidP="00CF5B70">
      <w:pPr>
        <w:spacing w:after="0"/>
        <w:ind w:left="0" w:firstLine="0"/>
        <w:jc w:val="center"/>
        <w:rPr>
          <w:b/>
          <w:color w:val="000000"/>
          <w:shd w:val="clear" w:color="auto" w:fill="FFFFFF"/>
        </w:rPr>
      </w:pPr>
      <w:r w:rsidRPr="00D469AE">
        <w:rPr>
          <w:b/>
          <w:color w:val="000000"/>
          <w:shd w:val="clear" w:color="auto" w:fill="FFFFFF"/>
        </w:rPr>
        <w:t>18-р хүснэгт — Туршилтын нөхцөлүүд</w:t>
      </w:r>
    </w:p>
    <w:tbl>
      <w:tblPr>
        <w:tblStyle w:val="TableGrid"/>
        <w:tblW w:w="0" w:type="auto"/>
        <w:tblLook w:val="04A0" w:firstRow="1" w:lastRow="0" w:firstColumn="1" w:lastColumn="0" w:noHBand="0" w:noVBand="1"/>
      </w:tblPr>
      <w:tblGrid>
        <w:gridCol w:w="2336"/>
        <w:gridCol w:w="2280"/>
        <w:gridCol w:w="56"/>
        <w:gridCol w:w="2336"/>
        <w:gridCol w:w="2336"/>
      </w:tblGrid>
      <w:tr w:rsidR="005317D6" w:rsidRPr="00D469AE" w:rsidTr="00FF7D73">
        <w:tc>
          <w:tcPr>
            <w:tcW w:w="2336" w:type="dxa"/>
          </w:tcPr>
          <w:p w:rsidR="005317D6" w:rsidRPr="00D469AE" w:rsidRDefault="00776C0C"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2336" w:type="dxa"/>
            <w:gridSpan w:val="2"/>
          </w:tcPr>
          <w:p w:rsidR="005317D6" w:rsidRPr="00D469AE" w:rsidRDefault="005317D6"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5317D6" w:rsidRPr="00D469AE" w:rsidRDefault="005317D6"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5317D6" w:rsidRPr="00D469AE" w:rsidRDefault="005317D6"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5317D6" w:rsidRPr="00D469AE" w:rsidTr="00FF7D73">
        <w:tc>
          <w:tcPr>
            <w:tcW w:w="2336" w:type="dxa"/>
          </w:tcPr>
          <w:p w:rsidR="005317D6" w:rsidRPr="00D469AE" w:rsidRDefault="00776C0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Давтамж</w:t>
            </w:r>
          </w:p>
        </w:tc>
        <w:tc>
          <w:tcPr>
            <w:tcW w:w="7008" w:type="dxa"/>
            <w:gridSpan w:val="4"/>
          </w:tcPr>
          <w:p w:rsidR="005317D6" w:rsidRPr="00D469AE" w:rsidRDefault="00473538"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745 </w:t>
            </w:r>
            <w:proofErr w:type="spellStart"/>
            <w:r w:rsidRPr="00D469AE">
              <w:rPr>
                <w:color w:val="000000"/>
                <w:sz w:val="20"/>
                <w:szCs w:val="20"/>
                <w:shd w:val="clear" w:color="auto" w:fill="FFFFFF"/>
              </w:rPr>
              <w:t>МГц</w:t>
            </w:r>
            <w:proofErr w:type="spellEnd"/>
            <w:r w:rsidRPr="00D469AE">
              <w:rPr>
                <w:color w:val="000000"/>
                <w:sz w:val="20"/>
                <w:szCs w:val="20"/>
                <w:shd w:val="clear" w:color="auto" w:fill="FFFFFF"/>
              </w:rPr>
              <w:t xml:space="preserve">-ээс 5 785 </w:t>
            </w:r>
            <w:proofErr w:type="spellStart"/>
            <w:r w:rsidRPr="00D469AE">
              <w:rPr>
                <w:color w:val="000000"/>
                <w:sz w:val="20"/>
                <w:szCs w:val="20"/>
                <w:shd w:val="clear" w:color="auto" w:fill="FFFFFF"/>
              </w:rPr>
              <w:t>МГц</w:t>
            </w:r>
            <w:proofErr w:type="spellEnd"/>
          </w:p>
        </w:tc>
      </w:tr>
      <w:tr w:rsidR="005317D6" w:rsidRPr="00D469AE" w:rsidTr="00FF7D73">
        <w:tc>
          <w:tcPr>
            <w:tcW w:w="2336" w:type="dxa"/>
          </w:tcPr>
          <w:p w:rsidR="005317D6" w:rsidRPr="00D469AE" w:rsidRDefault="00776C0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орны хүчлэг</w:t>
            </w:r>
          </w:p>
        </w:tc>
        <w:tc>
          <w:tcPr>
            <w:tcW w:w="2280" w:type="dxa"/>
          </w:tcPr>
          <w:p w:rsidR="005317D6" w:rsidRPr="00D469AE" w:rsidRDefault="00281BD7"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В/м</w:t>
            </w:r>
          </w:p>
        </w:tc>
        <w:tc>
          <w:tcPr>
            <w:tcW w:w="2392" w:type="dxa"/>
            <w:gridSpan w:val="2"/>
          </w:tcPr>
          <w:p w:rsidR="005317D6" w:rsidRPr="00D469AE" w:rsidRDefault="005317D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3 </w:t>
            </w:r>
            <w:r w:rsidR="00281BD7" w:rsidRPr="00D469AE">
              <w:rPr>
                <w:color w:val="000000"/>
                <w:sz w:val="20"/>
                <w:szCs w:val="20"/>
                <w:shd w:val="clear" w:color="auto" w:fill="FFFFFF"/>
              </w:rPr>
              <w:t>В/м</w:t>
            </w:r>
          </w:p>
        </w:tc>
        <w:tc>
          <w:tcPr>
            <w:tcW w:w="2336" w:type="dxa"/>
          </w:tcPr>
          <w:p w:rsidR="005317D6" w:rsidRPr="00D469AE" w:rsidRDefault="005317D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10 </w:t>
            </w:r>
            <w:r w:rsidR="00281BD7" w:rsidRPr="00D469AE">
              <w:rPr>
                <w:color w:val="000000"/>
                <w:sz w:val="20"/>
                <w:szCs w:val="20"/>
                <w:shd w:val="clear" w:color="auto" w:fill="FFFFFF"/>
              </w:rPr>
              <w:t>В/м</w:t>
            </w:r>
          </w:p>
        </w:tc>
      </w:tr>
      <w:tr w:rsidR="005317D6" w:rsidRPr="00D469AE" w:rsidTr="00FF7D73">
        <w:tc>
          <w:tcPr>
            <w:tcW w:w="2336" w:type="dxa"/>
          </w:tcPr>
          <w:p w:rsidR="005317D6" w:rsidRPr="00D469AE" w:rsidRDefault="00776C0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Модуль</w:t>
            </w:r>
          </w:p>
        </w:tc>
        <w:tc>
          <w:tcPr>
            <w:tcW w:w="7008" w:type="dxa"/>
            <w:gridSpan w:val="4"/>
          </w:tcPr>
          <w:p w:rsidR="005317D6" w:rsidRPr="00D469AE" w:rsidRDefault="00BE4A02" w:rsidP="00CF5B70">
            <w:pPr>
              <w:spacing w:line="276" w:lineRule="auto"/>
              <w:ind w:left="0" w:firstLine="0"/>
              <w:rPr>
                <w:color w:val="000000"/>
                <w:sz w:val="20"/>
                <w:szCs w:val="20"/>
                <w:shd w:val="clear" w:color="auto" w:fill="FFFFFF"/>
              </w:rPr>
            </w:pPr>
            <w:proofErr w:type="spellStart"/>
            <w:r w:rsidRPr="00D469AE">
              <w:rPr>
                <w:color w:val="000000"/>
                <w:sz w:val="20"/>
                <w:szCs w:val="20"/>
                <w:shd w:val="clear" w:color="auto" w:fill="FFFFFF"/>
              </w:rPr>
              <w:t>Импульсийн</w:t>
            </w:r>
            <w:proofErr w:type="spellEnd"/>
            <w:r w:rsidRPr="00D469AE">
              <w:rPr>
                <w:color w:val="000000"/>
                <w:sz w:val="20"/>
                <w:szCs w:val="20"/>
                <w:shd w:val="clear" w:color="auto" w:fill="FFFFFF"/>
              </w:rPr>
              <w:t xml:space="preserve"> модуль</w:t>
            </w:r>
            <w:r w:rsidR="00E178B6" w:rsidRPr="00D469AE">
              <w:rPr>
                <w:color w:val="000000"/>
                <w:sz w:val="20"/>
                <w:szCs w:val="20"/>
                <w:shd w:val="clear" w:color="auto" w:fill="FFFFFF"/>
              </w:rPr>
              <w:t xml:space="preserve"> 217 Гц</w:t>
            </w:r>
            <w:r w:rsidR="005317D6" w:rsidRPr="00D469AE">
              <w:rPr>
                <w:color w:val="000000"/>
                <w:sz w:val="20"/>
                <w:szCs w:val="20"/>
                <w:shd w:val="clear" w:color="auto" w:fill="FFFFFF"/>
              </w:rPr>
              <w:t xml:space="preserve">, 50 % </w:t>
            </w:r>
            <w:r w:rsidR="00B75366" w:rsidRPr="00D469AE">
              <w:rPr>
                <w:color w:val="000000"/>
                <w:sz w:val="20"/>
                <w:szCs w:val="20"/>
                <w:shd w:val="clear" w:color="auto" w:fill="FFFFFF"/>
              </w:rPr>
              <w:t>аж</w:t>
            </w:r>
            <w:r w:rsidR="00E178B6" w:rsidRPr="00D469AE">
              <w:rPr>
                <w:color w:val="000000"/>
                <w:sz w:val="20"/>
                <w:szCs w:val="20"/>
                <w:shd w:val="clear" w:color="auto" w:fill="FFFFFF"/>
              </w:rPr>
              <w:t>иллагааны мөчлөг</w:t>
            </w:r>
          </w:p>
        </w:tc>
      </w:tr>
    </w:tbl>
    <w:p w:rsidR="005317D6" w:rsidRPr="00D469AE" w:rsidRDefault="005317D6" w:rsidP="00CF5B70">
      <w:pPr>
        <w:spacing w:after="0"/>
        <w:ind w:left="0" w:firstLine="0"/>
        <w:rPr>
          <w:b/>
          <w:color w:val="000000"/>
          <w:shd w:val="clear" w:color="auto" w:fill="FFFFFF"/>
        </w:rPr>
      </w:pPr>
    </w:p>
    <w:p w:rsidR="00186573" w:rsidRPr="00D469AE" w:rsidRDefault="00186573" w:rsidP="00CF5B70">
      <w:pPr>
        <w:spacing w:after="0"/>
        <w:ind w:left="0" w:firstLine="0"/>
        <w:jc w:val="center"/>
        <w:rPr>
          <w:b/>
          <w:color w:val="000000"/>
          <w:shd w:val="clear" w:color="auto" w:fill="FFFFFF"/>
        </w:rPr>
      </w:pPr>
      <w:r w:rsidRPr="00D469AE">
        <w:rPr>
          <w:b/>
          <w:color w:val="000000"/>
          <w:shd w:val="clear" w:color="auto" w:fill="FFFFFF"/>
        </w:rPr>
        <w:t>Table 18 — Test conditions</w:t>
      </w:r>
    </w:p>
    <w:tbl>
      <w:tblPr>
        <w:tblStyle w:val="TableGrid"/>
        <w:tblW w:w="0" w:type="auto"/>
        <w:tblLook w:val="04A0" w:firstRow="1" w:lastRow="0" w:firstColumn="1" w:lastColumn="0" w:noHBand="0" w:noVBand="1"/>
      </w:tblPr>
      <w:tblGrid>
        <w:gridCol w:w="2336"/>
        <w:gridCol w:w="2280"/>
        <w:gridCol w:w="56"/>
        <w:gridCol w:w="2336"/>
        <w:gridCol w:w="2336"/>
      </w:tblGrid>
      <w:tr w:rsidR="00186573" w:rsidRPr="00D469AE" w:rsidTr="00FF7D73">
        <w:tc>
          <w:tcPr>
            <w:tcW w:w="2336" w:type="dxa"/>
          </w:tcPr>
          <w:p w:rsidR="00186573" w:rsidRPr="00D469AE" w:rsidRDefault="00186573"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Environmental class</w:t>
            </w:r>
          </w:p>
        </w:tc>
        <w:tc>
          <w:tcPr>
            <w:tcW w:w="2336" w:type="dxa"/>
            <w:gridSpan w:val="2"/>
          </w:tcPr>
          <w:p w:rsidR="00186573" w:rsidRPr="00D469AE" w:rsidRDefault="00186573"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186573" w:rsidRPr="00D469AE" w:rsidRDefault="00186573"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186573" w:rsidRPr="00D469AE" w:rsidRDefault="00186573"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186573" w:rsidRPr="00D469AE" w:rsidTr="00FF7D73">
        <w:tc>
          <w:tcPr>
            <w:tcW w:w="2336" w:type="dxa"/>
          </w:tcPr>
          <w:p w:rsidR="00186573" w:rsidRPr="00D469AE" w:rsidRDefault="0018657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Frequency</w:t>
            </w:r>
          </w:p>
        </w:tc>
        <w:tc>
          <w:tcPr>
            <w:tcW w:w="7008" w:type="dxa"/>
            <w:gridSpan w:val="4"/>
          </w:tcPr>
          <w:p w:rsidR="00186573" w:rsidRPr="00D469AE" w:rsidRDefault="001865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745 MHz to 5 785 MHz</w:t>
            </w:r>
          </w:p>
        </w:tc>
      </w:tr>
      <w:tr w:rsidR="00186573" w:rsidRPr="00D469AE" w:rsidTr="00FF7D73">
        <w:tc>
          <w:tcPr>
            <w:tcW w:w="2336" w:type="dxa"/>
          </w:tcPr>
          <w:p w:rsidR="00186573" w:rsidRPr="00D469AE" w:rsidRDefault="0018657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field strength</w:t>
            </w:r>
          </w:p>
        </w:tc>
        <w:tc>
          <w:tcPr>
            <w:tcW w:w="2280" w:type="dxa"/>
          </w:tcPr>
          <w:p w:rsidR="00186573" w:rsidRPr="00D469AE" w:rsidRDefault="001865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V/m</w:t>
            </w:r>
          </w:p>
        </w:tc>
        <w:tc>
          <w:tcPr>
            <w:tcW w:w="2392" w:type="dxa"/>
            <w:gridSpan w:val="2"/>
          </w:tcPr>
          <w:p w:rsidR="00186573" w:rsidRPr="00D469AE" w:rsidRDefault="001865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V/m</w:t>
            </w:r>
          </w:p>
        </w:tc>
        <w:tc>
          <w:tcPr>
            <w:tcW w:w="2336" w:type="dxa"/>
          </w:tcPr>
          <w:p w:rsidR="00186573" w:rsidRPr="00D469AE" w:rsidRDefault="001865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 V/m</w:t>
            </w:r>
          </w:p>
        </w:tc>
      </w:tr>
      <w:tr w:rsidR="00186573" w:rsidRPr="00D469AE" w:rsidTr="00FF7D73">
        <w:tc>
          <w:tcPr>
            <w:tcW w:w="2336" w:type="dxa"/>
          </w:tcPr>
          <w:p w:rsidR="00186573" w:rsidRPr="00D469AE" w:rsidRDefault="0018657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Modulation</w:t>
            </w:r>
          </w:p>
        </w:tc>
        <w:tc>
          <w:tcPr>
            <w:tcW w:w="7008" w:type="dxa"/>
            <w:gridSpan w:val="4"/>
          </w:tcPr>
          <w:p w:rsidR="00186573" w:rsidRPr="00D469AE" w:rsidRDefault="0018657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Pulse modulation 217 Hz, 50 % duty cycle</w:t>
            </w:r>
          </w:p>
        </w:tc>
      </w:tr>
    </w:tbl>
    <w:p w:rsidR="00186573" w:rsidRPr="00D469AE" w:rsidRDefault="00186573"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2F3A54" w:rsidRPr="00D469AE" w:rsidTr="002F3A54">
        <w:tc>
          <w:tcPr>
            <w:tcW w:w="4672" w:type="dxa"/>
          </w:tcPr>
          <w:p w:rsidR="002F3A54" w:rsidRPr="00D469AE" w:rsidRDefault="00EC17A3" w:rsidP="00CF5B70">
            <w:pPr>
              <w:spacing w:line="276" w:lineRule="auto"/>
              <w:ind w:left="0" w:firstLine="0"/>
              <w:rPr>
                <w:color w:val="000000"/>
                <w:shd w:val="clear" w:color="auto" w:fill="FFFFFF"/>
              </w:rPr>
            </w:pPr>
            <w:r w:rsidRPr="00D469AE">
              <w:rPr>
                <w:color w:val="000000"/>
                <w:shd w:val="clear" w:color="auto" w:fill="FFFFFF"/>
              </w:rPr>
              <w:t xml:space="preserve">Дамжуулагч </w:t>
            </w:r>
            <w:proofErr w:type="spellStart"/>
            <w:r w:rsidRPr="00D469AE">
              <w:rPr>
                <w:color w:val="000000"/>
                <w:shd w:val="clear" w:color="auto" w:fill="FFFFFF"/>
              </w:rPr>
              <w:t>антенныг</w:t>
            </w:r>
            <w:proofErr w:type="spellEnd"/>
            <w:r w:rsidRPr="00D469AE">
              <w:rPr>
                <w:color w:val="000000"/>
                <w:shd w:val="clear" w:color="auto" w:fill="FFFFFF"/>
              </w:rPr>
              <w:t xml:space="preserve"> илүүд үздэг нь лог үечилсэн антен эсвэл бага чиглэлтэй эвэр антен юм.</w:t>
            </w:r>
          </w:p>
          <w:p w:rsidR="00EC17A3" w:rsidRPr="00D469AE" w:rsidRDefault="00EC17A3" w:rsidP="00CF5B70">
            <w:pPr>
              <w:spacing w:line="276" w:lineRule="auto"/>
              <w:ind w:left="0" w:firstLine="0"/>
              <w:rPr>
                <w:color w:val="000000"/>
                <w:shd w:val="clear" w:color="auto" w:fill="FFFFFF"/>
              </w:rPr>
            </w:pPr>
            <w:r w:rsidRPr="00D469AE">
              <w:rPr>
                <w:color w:val="000000"/>
                <w:shd w:val="clear" w:color="auto" w:fill="FFFFFF"/>
              </w:rPr>
              <w:t xml:space="preserve">Туршилтыг </w:t>
            </w:r>
            <w:proofErr w:type="spellStart"/>
            <w:r w:rsidRPr="00D469AE">
              <w:rPr>
                <w:color w:val="000000"/>
                <w:shd w:val="clear" w:color="auto" w:fill="FFFFFF"/>
              </w:rPr>
              <w:t>антенныг</w:t>
            </w:r>
            <w:proofErr w:type="spellEnd"/>
            <w:r w:rsidRPr="00D469AE">
              <w:rPr>
                <w:color w:val="000000"/>
                <w:shd w:val="clear" w:color="auto" w:fill="FFFFFF"/>
              </w:rPr>
              <w:t xml:space="preserve"> хоёр </w:t>
            </w:r>
            <w:proofErr w:type="spellStart"/>
            <w:r w:rsidRPr="00D469AE">
              <w:rPr>
                <w:color w:val="000000"/>
                <w:shd w:val="clear" w:color="auto" w:fill="FFFFFF"/>
              </w:rPr>
              <w:t>ортогональ</w:t>
            </w:r>
            <w:proofErr w:type="spellEnd"/>
            <w:r w:rsidRPr="00D469AE">
              <w:rPr>
                <w:color w:val="000000"/>
                <w:shd w:val="clear" w:color="auto" w:fill="FFFFFF"/>
              </w:rPr>
              <w:t xml:space="preserve"> байрлалд туйлшруулсан тохиолдолд дараалан гүйцэтгэнэ.</w:t>
            </w:r>
          </w:p>
          <w:p w:rsidR="00E3515E" w:rsidRPr="00D469AE" w:rsidRDefault="00E3515E" w:rsidP="00CF5B70">
            <w:pPr>
              <w:spacing w:line="276" w:lineRule="auto"/>
              <w:ind w:left="0" w:firstLine="0"/>
              <w:rPr>
                <w:color w:val="000000"/>
                <w:shd w:val="clear" w:color="auto" w:fill="FFFFFF"/>
              </w:rPr>
            </w:pPr>
            <w:r w:rsidRPr="00D469AE">
              <w:rPr>
                <w:color w:val="000000"/>
                <w:shd w:val="clear" w:color="auto" w:fill="FFFFFF"/>
              </w:rPr>
              <w:t xml:space="preserve">Давтамжийн хүрээг дараах байдлаар шаталсан байна. Давтамж тус бүр дээр зогсох хугацаа нь дулааны эрчим хүчний тоолуур эсвэл дэд хэсгүүдэд RVM хэмжилт хийх, хариу үйлдэл </w:t>
            </w:r>
            <w:r w:rsidRPr="00D469AE">
              <w:rPr>
                <w:color w:val="000000"/>
                <w:shd w:val="clear" w:color="auto" w:fill="FFFFFF"/>
              </w:rPr>
              <w:lastRenderedPageBreak/>
              <w:t>үзүүлэхэд шаардагдах хугацаанаас багагүй байна.</w:t>
            </w:r>
          </w:p>
          <w:p w:rsidR="00E3515E" w:rsidRPr="00D469AE" w:rsidRDefault="00E3515E" w:rsidP="00E3515E">
            <w:pPr>
              <w:ind w:left="0" w:firstLine="0"/>
              <w:rPr>
                <w:color w:val="000000"/>
                <w:shd w:val="clear" w:color="auto" w:fill="FFFFFF"/>
              </w:rPr>
            </w:pPr>
            <w:r w:rsidRPr="00D469AE">
              <w:rPr>
                <w:color w:val="000000"/>
                <w:shd w:val="clear" w:color="auto" w:fill="FFFFFF"/>
              </w:rPr>
              <w:t xml:space="preserve">Туршилтыг дараах </w:t>
            </w:r>
            <w:proofErr w:type="spellStart"/>
            <w:r w:rsidRPr="00D469AE">
              <w:rPr>
                <w:color w:val="000000"/>
                <w:shd w:val="clear" w:color="auto" w:fill="FFFFFF"/>
              </w:rPr>
              <w:t>МГц</w:t>
            </w:r>
            <w:proofErr w:type="spellEnd"/>
            <w:r w:rsidRPr="00D469AE">
              <w:rPr>
                <w:color w:val="000000"/>
                <w:shd w:val="clear" w:color="auto" w:fill="FFFFFF"/>
              </w:rPr>
              <w:t xml:space="preserve"> давтамжийг ашиглан алхам алхмаар хийнэ.</w:t>
            </w:r>
          </w:p>
          <w:p w:rsidR="00E3515E" w:rsidRPr="00D469AE" w:rsidRDefault="00E3515E" w:rsidP="00E3515E">
            <w:pPr>
              <w:spacing w:line="276" w:lineRule="auto"/>
              <w:ind w:left="0" w:firstLine="0"/>
              <w:rPr>
                <w:color w:val="000000"/>
                <w:shd w:val="clear" w:color="auto" w:fill="FFFFFF"/>
              </w:rPr>
            </w:pPr>
            <w:r w:rsidRPr="00D469AE">
              <w:rPr>
                <w:color w:val="000000"/>
                <w:shd w:val="clear" w:color="auto" w:fill="FFFFFF"/>
              </w:rPr>
              <w:t>745; 810; 870; 930; 1 720; 1 845; 1 970; 2 450; 5 240; 5 500; 5 785</w:t>
            </w:r>
          </w:p>
          <w:p w:rsidR="006C15F5" w:rsidRPr="00D469AE" w:rsidRDefault="006C15F5" w:rsidP="00E3515E">
            <w:pPr>
              <w:spacing w:line="276" w:lineRule="auto"/>
              <w:ind w:left="0" w:firstLine="0"/>
              <w:rPr>
                <w:color w:val="000000"/>
                <w:shd w:val="clear" w:color="auto" w:fill="FFFFFF"/>
              </w:rPr>
            </w:pPr>
            <w:proofErr w:type="spellStart"/>
            <w:r w:rsidRPr="00D469AE">
              <w:rPr>
                <w:color w:val="000000"/>
                <w:shd w:val="clear" w:color="auto" w:fill="FFFFFF"/>
              </w:rPr>
              <w:t>ХЖУ</w:t>
            </w:r>
            <w:proofErr w:type="spellEnd"/>
            <w:r w:rsidRPr="00D469AE">
              <w:rPr>
                <w:color w:val="000000"/>
                <w:shd w:val="clear" w:color="auto" w:fill="FFFFFF"/>
              </w:rPr>
              <w:t xml:space="preserve"> нөхцөл дэх дотоод алдааг тодорхойлох нь өртөлт бүрийн эхэнд эхэлж, өртөлт бүрийн төгсгөлд (NSFd) дуусгавар болно. Ямар ч ноцтой алдаа гарах ёсгүй.</w:t>
            </w:r>
          </w:p>
          <w:p w:rsidR="00871407" w:rsidRPr="00D469AE" w:rsidRDefault="00871407" w:rsidP="00E3515E">
            <w:pPr>
              <w:spacing w:line="276" w:lineRule="auto"/>
              <w:ind w:left="0" w:firstLine="0"/>
              <w:rPr>
                <w:color w:val="000000"/>
                <w:shd w:val="clear" w:color="auto" w:fill="FFFFFF"/>
              </w:rPr>
            </w:pPr>
            <w:r w:rsidRPr="00D469AE">
              <w:rPr>
                <w:color w:val="000000"/>
                <w:shd w:val="clear" w:color="auto" w:fill="FFFFFF"/>
              </w:rPr>
              <w:t xml:space="preserve">Хэрэв дулааны эрчим хүчний тоолуур эсвэл дэд угсралт нь стандартчилагдсан өгөгдлийн гаралттай бол энэ өгөгдлийн гаралтыг ашиглан дотоод алдааг мөн тодорхойлно. Туршилтын явцад мастер нь тоолуурт 30 </w:t>
            </w:r>
            <w:proofErr w:type="spellStart"/>
            <w:r w:rsidRPr="00D469AE">
              <w:rPr>
                <w:color w:val="000000"/>
                <w:shd w:val="clear" w:color="auto" w:fill="FFFFFF"/>
              </w:rPr>
              <w:t>секундын</w:t>
            </w:r>
            <w:proofErr w:type="spellEnd"/>
            <w:r w:rsidRPr="00D469AE">
              <w:rPr>
                <w:color w:val="000000"/>
                <w:shd w:val="clear" w:color="auto" w:fill="FFFFFF"/>
              </w:rPr>
              <w:t xml:space="preserve"> зайтай хүсэлт илгээнэ. Тоолуур нь 3 хүсэлтийн дотор хариу өгнө.</w:t>
            </w:r>
          </w:p>
          <w:p w:rsidR="003B23FA" w:rsidRPr="00D469AE" w:rsidRDefault="003B23FA" w:rsidP="003B23FA">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ТАЙЛБАР </w:t>
            </w:r>
            <w:r w:rsidR="00C63057" w:rsidRPr="00D469AE">
              <w:rPr>
                <w:color w:val="000000"/>
                <w:sz w:val="20"/>
                <w:szCs w:val="20"/>
                <w:shd w:val="clear" w:color="auto" w:fill="FFFFFF"/>
              </w:rPr>
              <w:t>EN 60870-5 стандартын дагуу (цуврал) протоколыг ашигладаг дулааны эрчим хүчний тоолуур нь хамгийн багадаа хамгийн бага протоколтой, дулааны эрчим хүчний тоолуур нь EN 62056-21 стандартын дагуу протокол, өгөгдлийн мессежээр хариулдаг.</w:t>
            </w:r>
          </w:p>
          <w:p w:rsidR="00994B5C" w:rsidRPr="00D469AE" w:rsidRDefault="000F4204" w:rsidP="000F4204">
            <w:pPr>
              <w:spacing w:line="276" w:lineRule="auto"/>
              <w:ind w:left="0" w:firstLine="0"/>
              <w:rPr>
                <w:b/>
                <w:color w:val="000000"/>
                <w:shd w:val="clear" w:color="auto" w:fill="FFFFFF"/>
              </w:rPr>
            </w:pPr>
            <w:r w:rsidRPr="00D469AE">
              <w:rPr>
                <w:b/>
                <w:color w:val="000000"/>
                <w:shd w:val="clear" w:color="auto" w:fill="FFFFFF"/>
              </w:rPr>
              <w:t xml:space="preserve">7.13.2 </w:t>
            </w:r>
            <w:r w:rsidR="00994B5C" w:rsidRPr="00D469AE">
              <w:rPr>
                <w:b/>
                <w:color w:val="000000"/>
                <w:shd w:val="clear" w:color="auto" w:fill="FFFFFF"/>
              </w:rPr>
              <w:t>Ойрхон байх цахилгаан соронзон орон</w:t>
            </w:r>
          </w:p>
          <w:p w:rsidR="0095659B" w:rsidRPr="00D469AE" w:rsidRDefault="0095659B" w:rsidP="000F4204">
            <w:pPr>
              <w:spacing w:line="276" w:lineRule="auto"/>
              <w:ind w:left="0" w:firstLine="0"/>
              <w:rPr>
                <w:color w:val="000000"/>
                <w:shd w:val="clear" w:color="auto" w:fill="FFFFFF"/>
              </w:rPr>
            </w:pPr>
            <w:r w:rsidRPr="00D469AE">
              <w:rPr>
                <w:color w:val="000000"/>
                <w:shd w:val="clear" w:color="auto" w:fill="FFFFFF"/>
              </w:rPr>
              <w:t>Дулааны эрчим хүчний иж бүрэн тоолуур, тооцоолуур, электрон урсгал мэдрэгч, тэдгээрийн 1.2 м-ээс багагүй урттай гадаад кабель нь 19-р хүснэгтэд заасан нөхцөлд түр зуурын үзэгдэл болох цацрагийн RF-ийн талбарт өртөх ёстой.</w:t>
            </w:r>
          </w:p>
          <w:p w:rsidR="000F4204" w:rsidRPr="00D469AE" w:rsidRDefault="00994B5C" w:rsidP="000F4204">
            <w:pPr>
              <w:spacing w:line="276" w:lineRule="auto"/>
              <w:ind w:left="0" w:firstLine="0"/>
              <w:rPr>
                <w:color w:val="000000"/>
                <w:shd w:val="clear" w:color="auto" w:fill="FFFFFF"/>
              </w:rPr>
            </w:pPr>
            <w:r w:rsidRPr="00D469AE">
              <w:rPr>
                <w:color w:val="000000"/>
                <w:shd w:val="clear" w:color="auto" w:fill="FFFFFF"/>
              </w:rPr>
              <w:t>Эш татсан стандарт</w:t>
            </w:r>
            <w:r w:rsidR="000F4204" w:rsidRPr="00D469AE">
              <w:rPr>
                <w:color w:val="000000"/>
                <w:shd w:val="clear" w:color="auto" w:fill="FFFFFF"/>
              </w:rPr>
              <w:t>: EN 61000-4-3:2006 and EN 61000-4-39:2017</w:t>
            </w:r>
          </w:p>
          <w:p w:rsidR="003B23FA" w:rsidRPr="00D469AE" w:rsidRDefault="0095659B" w:rsidP="00E3515E">
            <w:pPr>
              <w:spacing w:line="276" w:lineRule="auto"/>
              <w:ind w:left="0" w:firstLine="0"/>
              <w:rPr>
                <w:color w:val="000000"/>
                <w:shd w:val="clear" w:color="auto" w:fill="FFFFFF"/>
              </w:rPr>
            </w:pPr>
            <w:r w:rsidRPr="00D469AE">
              <w:rPr>
                <w:color w:val="000000"/>
                <w:shd w:val="clear" w:color="auto" w:fill="FFFFFF"/>
              </w:rPr>
              <w:t>Туршилтын тохируулга нь EN 61000-4-39 стандартын дагуу ашиглагддаг TEM эвэртэй антен эсвэл EN 61000-4-3 стандартын дагуу 1 м хүртэл бага зайд ашиглагддаг зохих лог-үечилсэн антен байж болно.</w:t>
            </w:r>
          </w:p>
        </w:tc>
        <w:tc>
          <w:tcPr>
            <w:tcW w:w="4672" w:type="dxa"/>
          </w:tcPr>
          <w:p w:rsidR="002F3A54" w:rsidRPr="00D469AE" w:rsidRDefault="002F3A54" w:rsidP="00CF5B70">
            <w:pPr>
              <w:spacing w:line="276" w:lineRule="auto"/>
              <w:ind w:left="0" w:firstLine="0"/>
              <w:rPr>
                <w:color w:val="000000"/>
                <w:shd w:val="clear" w:color="auto" w:fill="FFFFFF"/>
              </w:rPr>
            </w:pPr>
            <w:r w:rsidRPr="00D469AE">
              <w:rPr>
                <w:color w:val="000000"/>
                <w:shd w:val="clear" w:color="auto" w:fill="FFFFFF"/>
              </w:rPr>
              <w:lastRenderedPageBreak/>
              <w:t>The preferred transmitting antennas are a log-periodic antenna or a low-directional horn antenna.</w:t>
            </w:r>
          </w:p>
          <w:p w:rsidR="002F3A54" w:rsidRPr="00D469AE" w:rsidRDefault="002F3A54" w:rsidP="00CF5B70">
            <w:pPr>
              <w:spacing w:line="276" w:lineRule="auto"/>
              <w:ind w:left="0" w:firstLine="0"/>
              <w:rPr>
                <w:color w:val="000000"/>
                <w:shd w:val="clear" w:color="auto" w:fill="FFFFFF"/>
              </w:rPr>
            </w:pPr>
            <w:r w:rsidRPr="00D469AE">
              <w:rPr>
                <w:color w:val="000000"/>
                <w:shd w:val="clear" w:color="auto" w:fill="FFFFFF"/>
              </w:rPr>
              <w:t>The test shall be performed sequentially with the antenna polarized in two orthogonal positions.</w:t>
            </w:r>
          </w:p>
          <w:p w:rsidR="002F3A54" w:rsidRPr="00D469AE" w:rsidRDefault="002F3A54" w:rsidP="00CF5B70">
            <w:pPr>
              <w:spacing w:line="276" w:lineRule="auto"/>
              <w:ind w:left="0" w:firstLine="0"/>
              <w:rPr>
                <w:color w:val="000000"/>
                <w:shd w:val="clear" w:color="auto" w:fill="FFFFFF"/>
              </w:rPr>
            </w:pPr>
            <w:r w:rsidRPr="00D469AE">
              <w:rPr>
                <w:color w:val="000000"/>
                <w:shd w:val="clear" w:color="auto" w:fill="FFFFFF"/>
              </w:rPr>
              <w:t>The frequency ranges shall be stepped as below. The dwell time at each frequency shall be not less than the time necessary for the thermal energy meter or the sub-assemblies to carry out an RVM measurement and to respond.</w:t>
            </w:r>
          </w:p>
          <w:p w:rsidR="002F3A54" w:rsidRPr="00D469AE" w:rsidRDefault="002F3A54" w:rsidP="00CF5B70">
            <w:pPr>
              <w:spacing w:line="276" w:lineRule="auto"/>
              <w:ind w:left="0" w:firstLine="0"/>
              <w:rPr>
                <w:color w:val="000000"/>
                <w:shd w:val="clear" w:color="auto" w:fill="FFFFFF"/>
              </w:rPr>
            </w:pPr>
            <w:r w:rsidRPr="00D469AE">
              <w:rPr>
                <w:color w:val="000000"/>
                <w:shd w:val="clear" w:color="auto" w:fill="FFFFFF"/>
              </w:rPr>
              <w:lastRenderedPageBreak/>
              <w:t>The tests shall be carried out in steps, using the following frequencies in MHz:</w:t>
            </w:r>
          </w:p>
          <w:p w:rsidR="002F3A54" w:rsidRPr="00D469AE" w:rsidRDefault="002F3A54" w:rsidP="00CF5B70">
            <w:pPr>
              <w:spacing w:line="276" w:lineRule="auto"/>
              <w:ind w:left="0" w:firstLine="0"/>
              <w:rPr>
                <w:color w:val="000000"/>
                <w:shd w:val="clear" w:color="auto" w:fill="FFFFFF"/>
              </w:rPr>
            </w:pPr>
            <w:r w:rsidRPr="00D469AE">
              <w:rPr>
                <w:color w:val="000000"/>
                <w:shd w:val="clear" w:color="auto" w:fill="FFFFFF"/>
              </w:rPr>
              <w:t>745; 810; 870; 930; 1 720; 1 845; 1 970; 2 450; 5 240; 5 500; 5 785</w:t>
            </w:r>
          </w:p>
          <w:p w:rsidR="0011727D" w:rsidRPr="00D469AE" w:rsidRDefault="0011727D" w:rsidP="00CF5B70">
            <w:pPr>
              <w:spacing w:line="276" w:lineRule="auto"/>
              <w:ind w:left="0" w:firstLine="0"/>
              <w:rPr>
                <w:color w:val="000000"/>
                <w:shd w:val="clear" w:color="auto" w:fill="FFFFFF"/>
              </w:rPr>
            </w:pPr>
            <w:r w:rsidRPr="00D469AE">
              <w:rPr>
                <w:color w:val="000000"/>
                <w:shd w:val="clear" w:color="auto" w:fill="FFFFFF"/>
              </w:rPr>
              <w:t>Determination of the intrinsic error at RVM condition shall be commenced at the start of each exposure and terminated at the end of each exposure (NSFd). No significant faults shall occur.</w:t>
            </w:r>
          </w:p>
          <w:p w:rsidR="0011727D" w:rsidRPr="00D469AE" w:rsidRDefault="0011727D" w:rsidP="00CF5B70">
            <w:pPr>
              <w:spacing w:line="276" w:lineRule="auto"/>
              <w:ind w:left="0" w:firstLine="0"/>
              <w:rPr>
                <w:color w:val="000000"/>
                <w:shd w:val="clear" w:color="auto" w:fill="FFFFFF"/>
              </w:rPr>
            </w:pPr>
            <w:r w:rsidRPr="00D469AE">
              <w:rPr>
                <w:color w:val="000000"/>
                <w:shd w:val="clear" w:color="auto" w:fill="FFFFFF"/>
              </w:rPr>
              <w:t>If the thermal energy meter or the sub-assemblies has a standardized data output, the intrinsic error shall also be determined using this data output. During the test the master shall send requests at intervals of 30 s to the meter. The meter shall respond within 3 requests.</w:t>
            </w:r>
          </w:p>
          <w:p w:rsidR="0011727D" w:rsidRPr="00D469AE" w:rsidRDefault="0011727D"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 Thermal energy meters using the protocol according to EN 60870-5 (s</w:t>
            </w:r>
            <w:r w:rsidR="00E62262" w:rsidRPr="00D469AE">
              <w:rPr>
                <w:color w:val="000000"/>
                <w:sz w:val="20"/>
                <w:szCs w:val="20"/>
                <w:shd w:val="clear" w:color="auto" w:fill="FFFFFF"/>
              </w:rPr>
              <w:t xml:space="preserve">eries) answer with at least the </w:t>
            </w:r>
            <w:r w:rsidRPr="00D469AE">
              <w:rPr>
                <w:color w:val="000000"/>
                <w:sz w:val="20"/>
                <w:szCs w:val="20"/>
                <w:shd w:val="clear" w:color="auto" w:fill="FFFFFF"/>
              </w:rPr>
              <w:t>minimum protocol, thermal energy meters the protocol according to EN 62056-2</w:t>
            </w:r>
            <w:r w:rsidR="00E62262" w:rsidRPr="00D469AE">
              <w:rPr>
                <w:color w:val="000000"/>
                <w:sz w:val="20"/>
                <w:szCs w:val="20"/>
                <w:shd w:val="clear" w:color="auto" w:fill="FFFFFF"/>
              </w:rPr>
              <w:t xml:space="preserve">1 answer with an identification </w:t>
            </w:r>
            <w:r w:rsidRPr="00D469AE">
              <w:rPr>
                <w:color w:val="000000"/>
                <w:sz w:val="20"/>
                <w:szCs w:val="20"/>
                <w:shd w:val="clear" w:color="auto" w:fill="FFFFFF"/>
              </w:rPr>
              <w:t>and a data message.</w:t>
            </w:r>
          </w:p>
          <w:p w:rsidR="000F4204" w:rsidRPr="00D469AE" w:rsidRDefault="000F4204" w:rsidP="00CF5B70">
            <w:pPr>
              <w:spacing w:line="276" w:lineRule="auto"/>
              <w:ind w:left="0" w:firstLine="0"/>
              <w:rPr>
                <w:color w:val="000000"/>
                <w:sz w:val="20"/>
                <w:szCs w:val="20"/>
                <w:shd w:val="clear" w:color="auto" w:fill="FFFFFF"/>
              </w:rPr>
            </w:pPr>
          </w:p>
          <w:p w:rsidR="000F4204" w:rsidRPr="00D469AE" w:rsidRDefault="000F4204" w:rsidP="00CF5B70">
            <w:pPr>
              <w:spacing w:line="276" w:lineRule="auto"/>
              <w:ind w:left="0" w:firstLine="0"/>
              <w:rPr>
                <w:color w:val="000000"/>
                <w:sz w:val="20"/>
                <w:szCs w:val="20"/>
                <w:shd w:val="clear" w:color="auto" w:fill="FFFFFF"/>
              </w:rPr>
            </w:pPr>
          </w:p>
          <w:p w:rsidR="000F4204" w:rsidRPr="00D469AE" w:rsidRDefault="000F4204" w:rsidP="00CF5B70">
            <w:pPr>
              <w:spacing w:line="276" w:lineRule="auto"/>
              <w:ind w:left="0" w:firstLine="0"/>
              <w:rPr>
                <w:color w:val="000000"/>
                <w:sz w:val="20"/>
                <w:szCs w:val="20"/>
                <w:shd w:val="clear" w:color="auto" w:fill="FFFFFF"/>
              </w:rPr>
            </w:pPr>
          </w:p>
          <w:p w:rsidR="000F4204" w:rsidRPr="00D469AE" w:rsidRDefault="000F4204" w:rsidP="00CF5B70">
            <w:pPr>
              <w:spacing w:line="276" w:lineRule="auto"/>
              <w:ind w:left="0" w:firstLine="0"/>
              <w:rPr>
                <w:color w:val="000000"/>
                <w:sz w:val="20"/>
                <w:szCs w:val="20"/>
                <w:shd w:val="clear" w:color="auto" w:fill="FFFFFF"/>
              </w:rPr>
            </w:pPr>
          </w:p>
          <w:p w:rsidR="000F4204" w:rsidRPr="00D469AE" w:rsidRDefault="000F4204" w:rsidP="00CF5B70">
            <w:pPr>
              <w:spacing w:line="276" w:lineRule="auto"/>
              <w:ind w:left="0" w:firstLine="0"/>
              <w:rPr>
                <w:color w:val="000000"/>
                <w:sz w:val="20"/>
                <w:szCs w:val="20"/>
                <w:shd w:val="clear" w:color="auto" w:fill="FFFFFF"/>
              </w:rPr>
            </w:pPr>
          </w:p>
          <w:p w:rsidR="000F4204" w:rsidRPr="00D469AE" w:rsidRDefault="000F4204" w:rsidP="00CF5B70">
            <w:pPr>
              <w:spacing w:line="276" w:lineRule="auto"/>
              <w:ind w:left="0" w:firstLine="0"/>
              <w:rPr>
                <w:color w:val="000000"/>
                <w:sz w:val="20"/>
                <w:szCs w:val="20"/>
                <w:shd w:val="clear" w:color="auto" w:fill="FFFFFF"/>
              </w:rPr>
            </w:pPr>
          </w:p>
          <w:p w:rsidR="0011727D" w:rsidRPr="00D469AE" w:rsidRDefault="0011727D" w:rsidP="00CF5B70">
            <w:pPr>
              <w:spacing w:line="276" w:lineRule="auto"/>
              <w:ind w:left="0" w:firstLine="0"/>
              <w:rPr>
                <w:b/>
                <w:color w:val="000000"/>
                <w:shd w:val="clear" w:color="auto" w:fill="FFFFFF"/>
              </w:rPr>
            </w:pPr>
            <w:r w:rsidRPr="00D469AE">
              <w:rPr>
                <w:b/>
                <w:color w:val="000000"/>
                <w:shd w:val="clear" w:color="auto" w:fill="FFFFFF"/>
              </w:rPr>
              <w:t>7.13.2 Electromagnetic field in close proximity</w:t>
            </w:r>
          </w:p>
          <w:p w:rsidR="0011727D" w:rsidRPr="00D469AE" w:rsidRDefault="0011727D" w:rsidP="00CF5B70">
            <w:pPr>
              <w:spacing w:line="276" w:lineRule="auto"/>
              <w:ind w:left="0" w:firstLine="0"/>
              <w:rPr>
                <w:color w:val="000000"/>
                <w:shd w:val="clear" w:color="auto" w:fill="FFFFFF"/>
              </w:rPr>
            </w:pPr>
            <w:r w:rsidRPr="00D469AE">
              <w:rPr>
                <w:color w:val="000000"/>
                <w:shd w:val="clear" w:color="auto" w:fill="FFFFFF"/>
              </w:rPr>
              <w:t>The complete thermal energy meter and the sub-assemblies calculator</w:t>
            </w:r>
            <w:r w:rsidR="003503EC" w:rsidRPr="00D469AE">
              <w:rPr>
                <w:color w:val="000000"/>
                <w:shd w:val="clear" w:color="auto" w:fill="FFFFFF"/>
              </w:rPr>
              <w:t xml:space="preserve"> and electronic flow sensor and </w:t>
            </w:r>
            <w:r w:rsidRPr="00D469AE">
              <w:rPr>
                <w:color w:val="000000"/>
                <w:shd w:val="clear" w:color="auto" w:fill="FFFFFF"/>
              </w:rPr>
              <w:t>its external cables of at least 1,2 m length shall be subjected to ra</w:t>
            </w:r>
            <w:r w:rsidR="003503EC" w:rsidRPr="00D469AE">
              <w:rPr>
                <w:color w:val="000000"/>
                <w:shd w:val="clear" w:color="auto" w:fill="FFFFFF"/>
              </w:rPr>
              <w:t xml:space="preserve">diated RF field, as a transient </w:t>
            </w:r>
            <w:r w:rsidRPr="00D469AE">
              <w:rPr>
                <w:color w:val="000000"/>
                <w:shd w:val="clear" w:color="auto" w:fill="FFFFFF"/>
              </w:rPr>
              <w:t>phenomenon under the conditions given in Table 19.</w:t>
            </w:r>
          </w:p>
          <w:p w:rsidR="0011727D" w:rsidRPr="00D469AE" w:rsidRDefault="0011727D" w:rsidP="00CF5B70">
            <w:pPr>
              <w:spacing w:line="276" w:lineRule="auto"/>
              <w:ind w:left="0" w:firstLine="0"/>
              <w:rPr>
                <w:color w:val="000000"/>
                <w:shd w:val="clear" w:color="auto" w:fill="FFFFFF"/>
              </w:rPr>
            </w:pPr>
            <w:r w:rsidRPr="00D469AE">
              <w:rPr>
                <w:color w:val="000000"/>
                <w:shd w:val="clear" w:color="auto" w:fill="FFFFFF"/>
              </w:rPr>
              <w:t>Reference to standard: EN 61000-4-3:2006 and EN 61000-4-39:2017</w:t>
            </w:r>
          </w:p>
          <w:p w:rsidR="0011727D" w:rsidRPr="00D469AE" w:rsidRDefault="0011727D" w:rsidP="00CF5B70">
            <w:pPr>
              <w:spacing w:line="276" w:lineRule="auto"/>
              <w:ind w:left="0" w:firstLine="0"/>
              <w:rPr>
                <w:color w:val="000000"/>
                <w:shd w:val="clear" w:color="auto" w:fill="FFFFFF"/>
              </w:rPr>
            </w:pPr>
            <w:r w:rsidRPr="00D469AE">
              <w:rPr>
                <w:color w:val="000000"/>
                <w:shd w:val="clear" w:color="auto" w:fill="FFFFFF"/>
              </w:rPr>
              <w:t>The test setup could be either TEM horn antenna used in according to</w:t>
            </w:r>
            <w:r w:rsidR="00B859C6" w:rsidRPr="00D469AE">
              <w:rPr>
                <w:color w:val="000000"/>
                <w:shd w:val="clear" w:color="auto" w:fill="FFFFFF"/>
              </w:rPr>
              <w:t xml:space="preserve"> EN 61000-4-39 or alternatively </w:t>
            </w:r>
            <w:r w:rsidRPr="00D469AE">
              <w:rPr>
                <w:color w:val="000000"/>
                <w:shd w:val="clear" w:color="auto" w:fill="FFFFFF"/>
              </w:rPr>
              <w:t>an appropriate log-periodic antenna used in according to EN 61000-4-3, in a distance reduced to 1 m.</w:t>
            </w:r>
          </w:p>
        </w:tc>
      </w:tr>
    </w:tbl>
    <w:p w:rsidR="00B62E79" w:rsidRPr="00D469AE" w:rsidRDefault="00B62E79" w:rsidP="00CF5B70">
      <w:pPr>
        <w:spacing w:after="0"/>
        <w:ind w:left="0" w:firstLine="0"/>
        <w:jc w:val="center"/>
        <w:rPr>
          <w:b/>
          <w:color w:val="000000"/>
          <w:shd w:val="clear" w:color="auto" w:fill="FFFFFF"/>
        </w:rPr>
      </w:pPr>
    </w:p>
    <w:p w:rsidR="00B62E79" w:rsidRPr="00D469AE" w:rsidRDefault="00B62E79" w:rsidP="00CF5B70">
      <w:pPr>
        <w:spacing w:after="0"/>
        <w:ind w:left="0" w:firstLine="0"/>
        <w:jc w:val="center"/>
        <w:rPr>
          <w:b/>
          <w:color w:val="000000"/>
          <w:shd w:val="clear" w:color="auto" w:fill="FFFFFF"/>
        </w:rPr>
      </w:pPr>
      <w:r w:rsidRPr="00D469AE">
        <w:rPr>
          <w:b/>
          <w:color w:val="000000"/>
          <w:shd w:val="clear" w:color="auto" w:fill="FFFFFF"/>
        </w:rPr>
        <w:t>19-</w:t>
      </w:r>
      <w:r w:rsidR="002D687A" w:rsidRPr="00D469AE">
        <w:rPr>
          <w:b/>
          <w:color w:val="000000"/>
          <w:shd w:val="clear" w:color="auto" w:fill="FFFFFF"/>
        </w:rPr>
        <w:t>р хүснэгт</w:t>
      </w:r>
      <w:r w:rsidRPr="00D469AE">
        <w:rPr>
          <w:b/>
          <w:color w:val="000000"/>
          <w:shd w:val="clear" w:color="auto" w:fill="FFFFFF"/>
        </w:rPr>
        <w:t xml:space="preserve"> — </w:t>
      </w:r>
      <w:r w:rsidR="002D687A" w:rsidRPr="00D469AE">
        <w:rPr>
          <w:b/>
          <w:color w:val="000000"/>
          <w:shd w:val="clear" w:color="auto" w:fill="FFFFFF"/>
        </w:rPr>
        <w:t>Туршилтын нөхцөлүүд</w:t>
      </w:r>
    </w:p>
    <w:tbl>
      <w:tblPr>
        <w:tblStyle w:val="TableGrid"/>
        <w:tblW w:w="0" w:type="auto"/>
        <w:tblLook w:val="04A0" w:firstRow="1" w:lastRow="0" w:firstColumn="1" w:lastColumn="0" w:noHBand="0" w:noVBand="1"/>
      </w:tblPr>
      <w:tblGrid>
        <w:gridCol w:w="2336"/>
        <w:gridCol w:w="2336"/>
        <w:gridCol w:w="2336"/>
        <w:gridCol w:w="2336"/>
      </w:tblGrid>
      <w:tr w:rsidR="00B62E79" w:rsidRPr="00D469AE" w:rsidTr="00FF7D73">
        <w:trPr>
          <w:trHeight w:val="251"/>
        </w:trPr>
        <w:tc>
          <w:tcPr>
            <w:tcW w:w="2336" w:type="dxa"/>
          </w:tcPr>
          <w:p w:rsidR="00B62E79" w:rsidRPr="00D469AE" w:rsidRDefault="000579F1"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2336" w:type="dxa"/>
          </w:tcPr>
          <w:p w:rsidR="00B62E79" w:rsidRPr="00D469AE" w:rsidRDefault="00B62E7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B62E79" w:rsidRPr="00D469AE" w:rsidRDefault="00B62E7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B62E79" w:rsidRPr="00D469AE" w:rsidRDefault="00B62E7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B62E79" w:rsidRPr="00D469AE" w:rsidTr="00FF7D73">
        <w:tc>
          <w:tcPr>
            <w:tcW w:w="2336" w:type="dxa"/>
          </w:tcPr>
          <w:p w:rsidR="00B62E79" w:rsidRPr="00D469AE" w:rsidRDefault="0080553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Давтамж</w:t>
            </w:r>
          </w:p>
        </w:tc>
        <w:tc>
          <w:tcPr>
            <w:tcW w:w="7008" w:type="dxa"/>
            <w:gridSpan w:val="3"/>
          </w:tcPr>
          <w:p w:rsidR="00B62E79" w:rsidRPr="00D469AE" w:rsidRDefault="00B62E7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810, 8</w:t>
            </w:r>
            <w:r w:rsidR="007E2319" w:rsidRPr="00D469AE">
              <w:rPr>
                <w:color w:val="000000"/>
                <w:sz w:val="20"/>
                <w:szCs w:val="20"/>
                <w:shd w:val="clear" w:color="auto" w:fill="FFFFFF"/>
              </w:rPr>
              <w:t xml:space="preserve">70, 930, 1 720, 1 845, 1 970 </w:t>
            </w:r>
            <w:proofErr w:type="spellStart"/>
            <w:r w:rsidR="007E2319" w:rsidRPr="00D469AE">
              <w:rPr>
                <w:color w:val="000000"/>
                <w:sz w:val="20"/>
                <w:szCs w:val="20"/>
                <w:shd w:val="clear" w:color="auto" w:fill="FFFFFF"/>
              </w:rPr>
              <w:t>МГц</w:t>
            </w:r>
            <w:proofErr w:type="spellEnd"/>
          </w:p>
        </w:tc>
      </w:tr>
      <w:tr w:rsidR="00B62E79" w:rsidRPr="00D469AE" w:rsidTr="00FF7D73">
        <w:tc>
          <w:tcPr>
            <w:tcW w:w="2336" w:type="dxa"/>
          </w:tcPr>
          <w:p w:rsidR="00B62E79" w:rsidRPr="00D469AE" w:rsidRDefault="001339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түвшин</w:t>
            </w:r>
          </w:p>
        </w:tc>
        <w:tc>
          <w:tcPr>
            <w:tcW w:w="7008" w:type="dxa"/>
            <w:gridSpan w:val="3"/>
          </w:tcPr>
          <w:p w:rsidR="00B62E79" w:rsidRPr="00D469AE" w:rsidRDefault="00FE2E3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 В/м</w:t>
            </w:r>
          </w:p>
        </w:tc>
      </w:tr>
      <w:tr w:rsidR="00B62E79" w:rsidRPr="00D469AE" w:rsidTr="00FF7D73">
        <w:tc>
          <w:tcPr>
            <w:tcW w:w="2336" w:type="dxa"/>
          </w:tcPr>
          <w:p w:rsidR="00B62E79" w:rsidRPr="00D469AE" w:rsidRDefault="007047D1"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Модуль</w:t>
            </w:r>
          </w:p>
        </w:tc>
        <w:tc>
          <w:tcPr>
            <w:tcW w:w="7008" w:type="dxa"/>
            <w:gridSpan w:val="3"/>
          </w:tcPr>
          <w:p w:rsidR="00B62E79" w:rsidRPr="00D469AE" w:rsidRDefault="001D1162" w:rsidP="00CF5B70">
            <w:pPr>
              <w:spacing w:line="276" w:lineRule="auto"/>
              <w:ind w:left="0" w:firstLine="0"/>
              <w:jc w:val="center"/>
              <w:rPr>
                <w:color w:val="000000"/>
                <w:sz w:val="20"/>
                <w:szCs w:val="20"/>
                <w:shd w:val="clear" w:color="auto" w:fill="FFFFFF"/>
              </w:rPr>
            </w:pPr>
            <w:proofErr w:type="spellStart"/>
            <w:r w:rsidRPr="00D469AE">
              <w:rPr>
                <w:color w:val="000000"/>
                <w:sz w:val="20"/>
                <w:szCs w:val="20"/>
                <w:shd w:val="clear" w:color="auto" w:fill="FFFFFF"/>
              </w:rPr>
              <w:t>Импульсийн</w:t>
            </w:r>
            <w:proofErr w:type="spellEnd"/>
            <w:r w:rsidRPr="00D469AE">
              <w:rPr>
                <w:color w:val="000000"/>
                <w:sz w:val="20"/>
                <w:szCs w:val="20"/>
                <w:shd w:val="clear" w:color="auto" w:fill="FFFFFF"/>
              </w:rPr>
              <w:t xml:space="preserve"> модуль 217 Гц</w:t>
            </w:r>
            <w:r w:rsidR="00B62E79" w:rsidRPr="00D469AE">
              <w:rPr>
                <w:color w:val="000000"/>
                <w:sz w:val="20"/>
                <w:szCs w:val="20"/>
                <w:shd w:val="clear" w:color="auto" w:fill="FFFFFF"/>
              </w:rPr>
              <w:t xml:space="preserve">, 50 % </w:t>
            </w:r>
            <w:r w:rsidRPr="00D469AE">
              <w:rPr>
                <w:color w:val="000000"/>
                <w:sz w:val="20"/>
                <w:szCs w:val="20"/>
                <w:shd w:val="clear" w:color="auto" w:fill="FFFFFF"/>
              </w:rPr>
              <w:t>ажиллагааны мөчлөг</w:t>
            </w:r>
          </w:p>
        </w:tc>
      </w:tr>
      <w:tr w:rsidR="00B62E79" w:rsidRPr="00D469AE" w:rsidTr="00FF7D73">
        <w:tc>
          <w:tcPr>
            <w:tcW w:w="2336" w:type="dxa"/>
          </w:tcPr>
          <w:p w:rsidR="00B62E79" w:rsidRPr="00D469AE" w:rsidRDefault="00C96849" w:rsidP="00CF5B70">
            <w:pPr>
              <w:spacing w:line="276" w:lineRule="auto"/>
              <w:ind w:left="0" w:firstLine="0"/>
              <w:rPr>
                <w:color w:val="000000"/>
                <w:sz w:val="20"/>
                <w:szCs w:val="20"/>
                <w:shd w:val="clear" w:color="auto" w:fill="FFFFFF"/>
              </w:rPr>
            </w:pPr>
            <w:proofErr w:type="spellStart"/>
            <w:r w:rsidRPr="00D469AE">
              <w:rPr>
                <w:color w:val="000000"/>
                <w:sz w:val="20"/>
                <w:szCs w:val="20"/>
                <w:shd w:val="clear" w:color="auto" w:fill="FFFFFF"/>
              </w:rPr>
              <w:t>Антенны</w:t>
            </w:r>
            <w:proofErr w:type="spellEnd"/>
            <w:r w:rsidRPr="00D469AE">
              <w:rPr>
                <w:color w:val="000000"/>
                <w:sz w:val="20"/>
                <w:szCs w:val="20"/>
                <w:shd w:val="clear" w:color="auto" w:fill="FFFFFF"/>
              </w:rPr>
              <w:t xml:space="preserve"> чиглэл</w:t>
            </w:r>
          </w:p>
        </w:tc>
        <w:tc>
          <w:tcPr>
            <w:tcW w:w="7008" w:type="dxa"/>
            <w:gridSpan w:val="3"/>
          </w:tcPr>
          <w:p w:rsidR="00B62E79" w:rsidRPr="00D469AE" w:rsidRDefault="00FE2E3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Хөндлөн болон босоо</w:t>
            </w:r>
          </w:p>
        </w:tc>
      </w:tr>
      <w:tr w:rsidR="00B62E79" w:rsidRPr="00D469AE" w:rsidTr="00FF7D73">
        <w:tc>
          <w:tcPr>
            <w:tcW w:w="2336" w:type="dxa"/>
          </w:tcPr>
          <w:p w:rsidR="00B62E79" w:rsidRPr="00D469AE" w:rsidRDefault="00686A35" w:rsidP="00CF5B70">
            <w:pPr>
              <w:spacing w:line="276" w:lineRule="auto"/>
              <w:ind w:left="0" w:firstLine="0"/>
              <w:rPr>
                <w:color w:val="000000"/>
                <w:sz w:val="20"/>
                <w:szCs w:val="20"/>
                <w:shd w:val="clear" w:color="auto" w:fill="FFFFFF"/>
              </w:rPr>
            </w:pPr>
            <w:proofErr w:type="spellStart"/>
            <w:r w:rsidRPr="00D469AE">
              <w:rPr>
                <w:color w:val="000000"/>
                <w:sz w:val="20"/>
                <w:szCs w:val="20"/>
                <w:shd w:val="clear" w:color="auto" w:fill="FFFFFF"/>
              </w:rPr>
              <w:t>ТТТТБ</w:t>
            </w:r>
            <w:proofErr w:type="spellEnd"/>
            <w:r w:rsidRPr="00D469AE">
              <w:rPr>
                <w:color w:val="000000"/>
                <w:sz w:val="20"/>
                <w:szCs w:val="20"/>
                <w:shd w:val="clear" w:color="auto" w:fill="FFFFFF"/>
              </w:rPr>
              <w:t>-ын чиглэл</w:t>
            </w:r>
          </w:p>
        </w:tc>
        <w:tc>
          <w:tcPr>
            <w:tcW w:w="7008" w:type="dxa"/>
            <w:gridSpan w:val="3"/>
          </w:tcPr>
          <w:p w:rsidR="00B62E79" w:rsidRPr="00D469AE" w:rsidRDefault="00B62E7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0, 90, 180, 270 </w:t>
            </w:r>
            <w:r w:rsidR="00FE2E35" w:rsidRPr="00D469AE">
              <w:rPr>
                <w:color w:val="000000"/>
                <w:sz w:val="20"/>
                <w:szCs w:val="20"/>
                <w:shd w:val="clear" w:color="auto" w:fill="FFFFFF"/>
              </w:rPr>
              <w:t>өнцгийн градус</w:t>
            </w:r>
          </w:p>
        </w:tc>
      </w:tr>
    </w:tbl>
    <w:p w:rsidR="002F3A54" w:rsidRPr="00D469AE" w:rsidRDefault="002F3A54" w:rsidP="00CF5B70">
      <w:pPr>
        <w:spacing w:after="0"/>
        <w:ind w:left="0" w:firstLine="0"/>
        <w:rPr>
          <w:b/>
          <w:color w:val="000000"/>
          <w:shd w:val="clear" w:color="auto" w:fill="FFFFFF"/>
        </w:rPr>
      </w:pPr>
    </w:p>
    <w:p w:rsidR="001E78BB" w:rsidRPr="00D469AE" w:rsidRDefault="00FD36A8" w:rsidP="00CF5B70">
      <w:pPr>
        <w:spacing w:after="0"/>
        <w:ind w:left="0" w:firstLine="0"/>
        <w:jc w:val="center"/>
        <w:rPr>
          <w:b/>
          <w:color w:val="000000"/>
          <w:shd w:val="clear" w:color="auto" w:fill="FFFFFF"/>
        </w:rPr>
      </w:pPr>
      <w:r w:rsidRPr="00D469AE">
        <w:rPr>
          <w:b/>
          <w:color w:val="000000"/>
          <w:shd w:val="clear" w:color="auto" w:fill="FFFFFF"/>
        </w:rPr>
        <w:t>Table 19</w:t>
      </w:r>
      <w:r w:rsidR="001E78BB" w:rsidRPr="00D469AE">
        <w:rPr>
          <w:b/>
          <w:color w:val="000000"/>
          <w:shd w:val="clear" w:color="auto" w:fill="FFFFFF"/>
        </w:rPr>
        <w:t xml:space="preserve"> — Test conditions</w:t>
      </w:r>
    </w:p>
    <w:tbl>
      <w:tblPr>
        <w:tblStyle w:val="TableGrid"/>
        <w:tblW w:w="0" w:type="auto"/>
        <w:tblLook w:val="04A0" w:firstRow="1" w:lastRow="0" w:firstColumn="1" w:lastColumn="0" w:noHBand="0" w:noVBand="1"/>
      </w:tblPr>
      <w:tblGrid>
        <w:gridCol w:w="2336"/>
        <w:gridCol w:w="2336"/>
        <w:gridCol w:w="2336"/>
        <w:gridCol w:w="2336"/>
      </w:tblGrid>
      <w:tr w:rsidR="001E78BB" w:rsidRPr="00D469AE" w:rsidTr="001E78BB">
        <w:trPr>
          <w:trHeight w:val="251"/>
        </w:trPr>
        <w:tc>
          <w:tcPr>
            <w:tcW w:w="2336" w:type="dxa"/>
          </w:tcPr>
          <w:p w:rsidR="001E78BB" w:rsidRPr="00D469AE" w:rsidRDefault="001E78BB"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Environmental class</w:t>
            </w:r>
          </w:p>
        </w:tc>
        <w:tc>
          <w:tcPr>
            <w:tcW w:w="2336" w:type="dxa"/>
          </w:tcPr>
          <w:p w:rsidR="001E78BB" w:rsidRPr="00D469AE" w:rsidRDefault="001E78BB"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1E78BB" w:rsidRPr="00D469AE" w:rsidRDefault="001E78BB"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1E78BB" w:rsidRPr="00D469AE" w:rsidRDefault="001E78BB"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1E78BB" w:rsidRPr="00D469AE" w:rsidTr="00FF7D73">
        <w:tc>
          <w:tcPr>
            <w:tcW w:w="2336" w:type="dxa"/>
          </w:tcPr>
          <w:p w:rsidR="001E78BB" w:rsidRPr="00D469AE" w:rsidRDefault="001E78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Frequency</w:t>
            </w:r>
          </w:p>
        </w:tc>
        <w:tc>
          <w:tcPr>
            <w:tcW w:w="7008" w:type="dxa"/>
            <w:gridSpan w:val="3"/>
          </w:tcPr>
          <w:p w:rsidR="001E78BB" w:rsidRPr="00D469AE" w:rsidRDefault="001E78B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810, 870, 930, 1 720, 1 845, 1 970 MHz</w:t>
            </w:r>
          </w:p>
        </w:tc>
      </w:tr>
      <w:tr w:rsidR="001E78BB" w:rsidRPr="00D469AE" w:rsidTr="00FF7D73">
        <w:tc>
          <w:tcPr>
            <w:tcW w:w="2336" w:type="dxa"/>
          </w:tcPr>
          <w:p w:rsidR="001E78BB" w:rsidRPr="00D469AE" w:rsidRDefault="001E78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level</w:t>
            </w:r>
          </w:p>
        </w:tc>
        <w:tc>
          <w:tcPr>
            <w:tcW w:w="7008" w:type="dxa"/>
            <w:gridSpan w:val="3"/>
          </w:tcPr>
          <w:p w:rsidR="001E78BB" w:rsidRPr="00D469AE" w:rsidRDefault="001E78B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 V/m</w:t>
            </w:r>
          </w:p>
        </w:tc>
      </w:tr>
      <w:tr w:rsidR="001E78BB" w:rsidRPr="00D469AE" w:rsidTr="00FF7D73">
        <w:tc>
          <w:tcPr>
            <w:tcW w:w="2336" w:type="dxa"/>
          </w:tcPr>
          <w:p w:rsidR="001E78BB" w:rsidRPr="00D469AE" w:rsidRDefault="001E78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Modulation</w:t>
            </w:r>
          </w:p>
        </w:tc>
        <w:tc>
          <w:tcPr>
            <w:tcW w:w="7008" w:type="dxa"/>
            <w:gridSpan w:val="3"/>
          </w:tcPr>
          <w:p w:rsidR="001E78BB" w:rsidRPr="00D469AE" w:rsidRDefault="001E78B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Pulse modulation 217 Hz, 50 % duty cycle</w:t>
            </w:r>
          </w:p>
        </w:tc>
      </w:tr>
      <w:tr w:rsidR="001E78BB" w:rsidRPr="00D469AE" w:rsidTr="00FF7D73">
        <w:tc>
          <w:tcPr>
            <w:tcW w:w="2336" w:type="dxa"/>
          </w:tcPr>
          <w:p w:rsidR="001E78BB" w:rsidRPr="00D469AE" w:rsidRDefault="001E78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Antenna orientation</w:t>
            </w:r>
          </w:p>
        </w:tc>
        <w:tc>
          <w:tcPr>
            <w:tcW w:w="7008" w:type="dxa"/>
            <w:gridSpan w:val="3"/>
          </w:tcPr>
          <w:p w:rsidR="001E78BB" w:rsidRPr="00D469AE" w:rsidRDefault="00FE2E3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Horizontal and vertical</w:t>
            </w:r>
          </w:p>
        </w:tc>
      </w:tr>
      <w:tr w:rsidR="001E78BB" w:rsidRPr="00D469AE" w:rsidTr="00FF7D73">
        <w:tc>
          <w:tcPr>
            <w:tcW w:w="2336" w:type="dxa"/>
          </w:tcPr>
          <w:p w:rsidR="001E78BB" w:rsidRPr="00D469AE" w:rsidRDefault="001E78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EUT orientation</w:t>
            </w:r>
          </w:p>
        </w:tc>
        <w:tc>
          <w:tcPr>
            <w:tcW w:w="7008" w:type="dxa"/>
            <w:gridSpan w:val="3"/>
          </w:tcPr>
          <w:p w:rsidR="001E78BB" w:rsidRPr="00D469AE" w:rsidRDefault="001E78B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 90, 180, 270 degrees</w:t>
            </w:r>
          </w:p>
        </w:tc>
      </w:tr>
    </w:tbl>
    <w:p w:rsidR="001E78BB" w:rsidRPr="00D469AE" w:rsidRDefault="001E78BB"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5C68E0" w:rsidRPr="00D469AE" w:rsidTr="005C68E0">
        <w:tc>
          <w:tcPr>
            <w:tcW w:w="4672" w:type="dxa"/>
          </w:tcPr>
          <w:p w:rsidR="005C68E0" w:rsidRPr="00D469AE" w:rsidRDefault="000002DB" w:rsidP="002333DB">
            <w:pPr>
              <w:spacing w:line="276" w:lineRule="auto"/>
              <w:ind w:left="0" w:firstLine="0"/>
              <w:rPr>
                <w:color w:val="000000"/>
                <w:shd w:val="clear" w:color="auto" w:fill="FFFFFF"/>
              </w:rPr>
            </w:pPr>
            <w:r w:rsidRPr="00D469AE">
              <w:rPr>
                <w:color w:val="000000"/>
                <w:shd w:val="clear" w:color="auto" w:fill="FFFFFF"/>
              </w:rPr>
              <w:t xml:space="preserve">Давтамжийн мужийг шаталсан байна. Давтамж тус бүр дээр байх хугацаа нь дулааны эрчим хүчний тоолуур эсвэл дэд хэсгүүдэд RVM хэмжилт хийхэд шаардагдах хугацаанаас багагүй байна. </w:t>
            </w:r>
            <w:r w:rsidR="004F333E" w:rsidRPr="00D469AE">
              <w:rPr>
                <w:color w:val="000000"/>
                <w:shd w:val="clear" w:color="auto" w:fill="FFFFFF"/>
              </w:rPr>
              <w:t xml:space="preserve">Бүх давтамжууд нь хэвтээ, босоо </w:t>
            </w:r>
            <w:proofErr w:type="spellStart"/>
            <w:r w:rsidR="004F333E" w:rsidRPr="00D469AE">
              <w:rPr>
                <w:color w:val="000000"/>
                <w:shd w:val="clear" w:color="auto" w:fill="FFFFFF"/>
              </w:rPr>
              <w:t>антенны</w:t>
            </w:r>
            <w:proofErr w:type="spellEnd"/>
            <w:r w:rsidR="004F333E" w:rsidRPr="00D469AE">
              <w:rPr>
                <w:color w:val="000000"/>
                <w:shd w:val="clear" w:color="auto" w:fill="FFFFFF"/>
              </w:rPr>
              <w:t xml:space="preserve"> чиг баримжаа, 0, 90, 180, 270 градусын EUT байрлалын бүх хослолоор ил гарна.</w:t>
            </w:r>
          </w:p>
          <w:p w:rsidR="004F333E" w:rsidRPr="00D469AE" w:rsidRDefault="004F333E" w:rsidP="002333DB">
            <w:pPr>
              <w:spacing w:line="276" w:lineRule="auto"/>
              <w:ind w:left="0" w:firstLine="0"/>
            </w:pPr>
            <w:r w:rsidRPr="00D469AE">
              <w:rPr>
                <w:color w:val="000000"/>
                <w:shd w:val="clear" w:color="auto" w:fill="FFFFFF"/>
              </w:rPr>
              <w:t>Үүний үр дүнд энэ нь 100 В/м талбайн хүч чадалд 48 өртөлтийг агуулсан дараалал хүртэл нэмэгддэг.</w:t>
            </w:r>
            <w:r w:rsidRPr="00D469AE">
              <w:t xml:space="preserve"> </w:t>
            </w:r>
          </w:p>
          <w:p w:rsidR="004F333E" w:rsidRPr="00D469AE" w:rsidRDefault="004F333E" w:rsidP="002333DB">
            <w:pPr>
              <w:spacing w:line="276" w:lineRule="auto"/>
              <w:ind w:left="0" w:firstLine="0"/>
              <w:rPr>
                <w:color w:val="000000"/>
                <w:shd w:val="clear" w:color="auto" w:fill="FFFFFF"/>
              </w:rPr>
            </w:pPr>
            <w:r w:rsidRPr="00D469AE">
              <w:rPr>
                <w:color w:val="000000"/>
                <w:shd w:val="clear" w:color="auto" w:fill="FFFFFF"/>
              </w:rPr>
              <w:t>Туршилтын бүрэн дарааллаар өртөхөөс өмнө RVM хэмжилтийн дотоод алдааг тодорхойлох (NSFa) хийгдэнэ.</w:t>
            </w:r>
          </w:p>
          <w:p w:rsidR="004F333E" w:rsidRPr="00D469AE" w:rsidRDefault="004F333E" w:rsidP="002333DB">
            <w:pPr>
              <w:spacing w:line="276" w:lineRule="auto"/>
              <w:ind w:left="0" w:firstLine="0"/>
            </w:pPr>
            <w:r w:rsidRPr="00D469AE">
              <w:rPr>
                <w:color w:val="000000"/>
                <w:shd w:val="clear" w:color="auto" w:fill="FFFFFF"/>
              </w:rPr>
              <w:t>Туршилтын дарааллыг бүрэн гүйцэд хийсний дараа өртөлтөөс шалтгаалсан мэдээлэл, уншилт өөрчлөгдөөгүй эсэхийг шалгана, гэхдээ дулаан эсвэл хөргөлтийн хэмжигдэхүүний үзүүлэлтүүдийн хамгийн бага утгын тоо хамгийн ихдээ нэг нэгжээр өөрчлөгдөж болно.</w:t>
            </w:r>
            <w:r w:rsidRPr="00D469AE">
              <w:t xml:space="preserve"> </w:t>
            </w:r>
          </w:p>
          <w:p w:rsidR="004F333E" w:rsidRPr="00D469AE" w:rsidRDefault="004F333E" w:rsidP="002333DB">
            <w:pPr>
              <w:spacing w:line="276" w:lineRule="auto"/>
              <w:ind w:left="0" w:firstLine="0"/>
              <w:rPr>
                <w:color w:val="000000"/>
                <w:shd w:val="clear" w:color="auto" w:fill="FFFFFF"/>
              </w:rPr>
            </w:pPr>
            <w:proofErr w:type="spellStart"/>
            <w:r w:rsidRPr="00D469AE">
              <w:rPr>
                <w:color w:val="000000"/>
                <w:shd w:val="clear" w:color="auto" w:fill="FFFFFF"/>
              </w:rPr>
              <w:t>ХЖУ</w:t>
            </w:r>
            <w:proofErr w:type="spellEnd"/>
            <w:r w:rsidRPr="00D469AE">
              <w:rPr>
                <w:color w:val="000000"/>
                <w:shd w:val="clear" w:color="auto" w:fill="FFFFFF"/>
              </w:rPr>
              <w:t xml:space="preserve"> хэмжилтийн дотоод алдааны тодорхойлолтыг хийх ёстой бөгөөд ямар ч ноцтой алдаа гарах ёсгүй. </w:t>
            </w: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хамрагдаж буй Ашиглалтын тоолуур нь стандартчилагдсан өгөгдлийн гаралттай бол энэхүү өгөгдлийн гаралтыг ашиглан дотоод алдааг мөн тодорхойлно.</w:t>
            </w:r>
          </w:p>
          <w:p w:rsidR="0045319D" w:rsidRPr="00D469AE" w:rsidRDefault="0045319D" w:rsidP="002333DB">
            <w:pPr>
              <w:spacing w:line="276" w:lineRule="auto"/>
              <w:ind w:left="0" w:firstLine="0"/>
              <w:rPr>
                <w:color w:val="000000"/>
                <w:shd w:val="clear" w:color="auto" w:fill="FFFFFF"/>
              </w:rPr>
            </w:pPr>
            <w:r w:rsidRPr="00D469AE">
              <w:rPr>
                <w:color w:val="000000"/>
                <w:shd w:val="clear" w:color="auto" w:fill="FFFFFF"/>
              </w:rPr>
              <w:lastRenderedPageBreak/>
              <w:t>Туршилтын үед тоолуурыг ΔΘ = ΔΘRVM урсгалын хурдтайгаар асаана.</w:t>
            </w:r>
          </w:p>
          <w:p w:rsidR="0045319D" w:rsidRPr="00D469AE" w:rsidRDefault="0045319D" w:rsidP="0045319D">
            <w:pPr>
              <w:ind w:left="0" w:firstLine="0"/>
              <w:rPr>
                <w:b/>
                <w:color w:val="000000"/>
                <w:shd w:val="clear" w:color="auto" w:fill="FFFFFF"/>
              </w:rPr>
            </w:pPr>
            <w:r w:rsidRPr="00D469AE">
              <w:rPr>
                <w:b/>
                <w:color w:val="000000"/>
                <w:shd w:val="clear" w:color="auto" w:fill="FFFFFF"/>
              </w:rPr>
              <w:t xml:space="preserve">7.14 Радио давтамжийн </w:t>
            </w:r>
            <w:proofErr w:type="spellStart"/>
            <w:r w:rsidRPr="00D469AE">
              <w:rPr>
                <w:b/>
                <w:color w:val="000000"/>
                <w:shd w:val="clear" w:color="auto" w:fill="FFFFFF"/>
              </w:rPr>
              <w:t>модуляцлагдсан</w:t>
            </w:r>
            <w:proofErr w:type="spellEnd"/>
            <w:r w:rsidRPr="00D469AE">
              <w:rPr>
                <w:b/>
                <w:color w:val="000000"/>
                <w:shd w:val="clear" w:color="auto" w:fill="FFFFFF"/>
              </w:rPr>
              <w:t xml:space="preserve"> далайц </w:t>
            </w:r>
          </w:p>
          <w:p w:rsidR="0045319D" w:rsidRPr="00D469AE" w:rsidRDefault="0045319D" w:rsidP="0045319D">
            <w:pPr>
              <w:spacing w:line="276" w:lineRule="auto"/>
              <w:ind w:left="0" w:firstLine="0"/>
              <w:rPr>
                <w:color w:val="000000"/>
                <w:shd w:val="clear" w:color="auto" w:fill="FFFFFF"/>
              </w:rPr>
            </w:pPr>
            <w:r w:rsidRPr="00D469AE">
              <w:rPr>
                <w:color w:val="000000"/>
                <w:shd w:val="clear" w:color="auto" w:fill="FFFFFF"/>
              </w:rPr>
              <w:t xml:space="preserve">Дулааны эрчим хүчний иж бүрэн тоолуурын кабель портууд эсвэл дэд тооцоолуур болон электрон урсгал мэдрэгч нь 20-р хүснэгтэд заасан </w:t>
            </w:r>
            <w:proofErr w:type="spellStart"/>
            <w:r w:rsidRPr="00D469AE">
              <w:rPr>
                <w:color w:val="000000"/>
                <w:shd w:val="clear" w:color="auto" w:fill="FFFFFF"/>
              </w:rPr>
              <w:t>нөхцлийн</w:t>
            </w:r>
            <w:proofErr w:type="spellEnd"/>
            <w:r w:rsidRPr="00D469AE">
              <w:rPr>
                <w:color w:val="000000"/>
                <w:shd w:val="clear" w:color="auto" w:fill="FFFFFF"/>
              </w:rPr>
              <w:t xml:space="preserve"> дагуу 0.15 </w:t>
            </w:r>
            <w:proofErr w:type="spellStart"/>
            <w:r w:rsidRPr="00D469AE">
              <w:rPr>
                <w:color w:val="000000"/>
                <w:shd w:val="clear" w:color="auto" w:fill="FFFFFF"/>
              </w:rPr>
              <w:t>МГц</w:t>
            </w:r>
            <w:proofErr w:type="spellEnd"/>
            <w:r w:rsidRPr="00D469AE">
              <w:rPr>
                <w:color w:val="000000"/>
                <w:shd w:val="clear" w:color="auto" w:fill="FFFFFF"/>
              </w:rPr>
              <w:t xml:space="preserve">-ээс 26 </w:t>
            </w:r>
            <w:proofErr w:type="spellStart"/>
            <w:r w:rsidRPr="00D469AE">
              <w:rPr>
                <w:color w:val="000000"/>
                <w:shd w:val="clear" w:color="auto" w:fill="FFFFFF"/>
              </w:rPr>
              <w:t>МГц</w:t>
            </w:r>
            <w:proofErr w:type="spellEnd"/>
            <w:r w:rsidRPr="00D469AE">
              <w:rPr>
                <w:color w:val="000000"/>
                <w:shd w:val="clear" w:color="auto" w:fill="FFFFFF"/>
              </w:rPr>
              <w:t xml:space="preserve"> давтамжийн мужид RF-ийн хүчдэлд өртөх ёстой.</w:t>
            </w:r>
          </w:p>
          <w:p w:rsidR="0045319D" w:rsidRPr="00D469AE" w:rsidRDefault="0045319D" w:rsidP="0045319D">
            <w:pPr>
              <w:spacing w:line="276" w:lineRule="auto"/>
              <w:ind w:left="0" w:firstLine="0"/>
              <w:rPr>
                <w:color w:val="000000"/>
                <w:shd w:val="clear" w:color="auto" w:fill="FFFFFF"/>
              </w:rPr>
            </w:pPr>
            <w:r w:rsidRPr="00D469AE">
              <w:rPr>
                <w:color w:val="000000"/>
                <w:shd w:val="clear" w:color="auto" w:fill="FFFFFF"/>
              </w:rPr>
              <w:t xml:space="preserve">Цахилгаанаар тусгаарлагдсан </w:t>
            </w:r>
            <w:proofErr w:type="spellStart"/>
            <w:r w:rsidRPr="00D469AE">
              <w:rPr>
                <w:color w:val="000000"/>
                <w:shd w:val="clear" w:color="auto" w:fill="FFFFFF"/>
              </w:rPr>
              <w:t>Платинум</w:t>
            </w:r>
            <w:proofErr w:type="spellEnd"/>
            <w:r w:rsidRPr="00D469AE">
              <w:rPr>
                <w:color w:val="000000"/>
                <w:shd w:val="clear" w:color="auto" w:fill="FFFFFF"/>
              </w:rPr>
              <w:t xml:space="preserve"> температур мэдрэгчтэй (жишээлбэл, металл датчик хуудсан дээрх Pt 100 мэдрэгч) холбогдсон температур мэдрэгчийн кабель дээр тарилгыг EN 61000-4-6:2014, Хавсралт А-д тодорхойлсон EM-хавчаар ашиглан хийнэ. Температур мэдрэгчийн металл хуудас нь M-1 загварын холбогч / салгах сүлжээнд (CDN) холбогдсон байх ёстой (өөрөөр хэлбэл металл хуудас нь 150 Ом </w:t>
            </w:r>
            <w:proofErr w:type="spellStart"/>
            <w:r w:rsidRPr="00D469AE">
              <w:rPr>
                <w:color w:val="000000"/>
                <w:shd w:val="clear" w:color="auto" w:fill="FFFFFF"/>
              </w:rPr>
              <w:t>эсэргүүцэлээр</w:t>
            </w:r>
            <w:proofErr w:type="spellEnd"/>
            <w:r w:rsidRPr="00D469AE">
              <w:rPr>
                <w:color w:val="000000"/>
                <w:shd w:val="clear" w:color="auto" w:fill="FFFFFF"/>
              </w:rPr>
              <w:t xml:space="preserve"> газрын гадаргуутай холбогдсон).</w:t>
            </w:r>
          </w:p>
          <w:p w:rsidR="0045319D" w:rsidRPr="00D469AE" w:rsidRDefault="0045319D" w:rsidP="0045319D">
            <w:pPr>
              <w:spacing w:line="276" w:lineRule="auto"/>
              <w:ind w:left="0" w:firstLine="0"/>
              <w:rPr>
                <w:color w:val="000000"/>
                <w:shd w:val="clear" w:color="auto" w:fill="FFFFFF"/>
              </w:rPr>
            </w:pPr>
            <w:r w:rsidRPr="00D469AE">
              <w:rPr>
                <w:color w:val="000000"/>
                <w:shd w:val="clear" w:color="auto" w:fill="FFFFFF"/>
              </w:rPr>
              <w:t>EN 61000-4-6-д заасны дагуу EM-хавчаар шахах үед тарьсан гүйдлийг хяналтын датчик ашиглан хянана. 6 болон 7-р зургийг харна уу.</w:t>
            </w:r>
          </w:p>
        </w:tc>
        <w:tc>
          <w:tcPr>
            <w:tcW w:w="4672" w:type="dxa"/>
          </w:tcPr>
          <w:p w:rsidR="002E3FDC" w:rsidRPr="00D469AE" w:rsidRDefault="002E3FDC" w:rsidP="00CF5B70">
            <w:pPr>
              <w:spacing w:line="276" w:lineRule="auto"/>
              <w:ind w:left="0" w:firstLine="0"/>
              <w:rPr>
                <w:color w:val="000000"/>
                <w:shd w:val="clear" w:color="auto" w:fill="FFFFFF"/>
              </w:rPr>
            </w:pPr>
            <w:r w:rsidRPr="00D469AE">
              <w:rPr>
                <w:color w:val="000000"/>
                <w:shd w:val="clear" w:color="auto" w:fill="FFFFFF"/>
              </w:rPr>
              <w:lastRenderedPageBreak/>
              <w:t>The frequency ranges shall be stepped. The dwell time at each frequency shall be not less than the time necessary for the thermal energy meter or the sub-assemblies to carry out an RVM measurement. All frequencies is to be exposed in all combinations of horizontal, vertical a</w:t>
            </w:r>
            <w:r w:rsidR="0046277A" w:rsidRPr="00D469AE">
              <w:rPr>
                <w:color w:val="000000"/>
                <w:shd w:val="clear" w:color="auto" w:fill="FFFFFF"/>
              </w:rPr>
              <w:t xml:space="preserve">ntenna orientation, and: 0, 90, </w:t>
            </w:r>
            <w:r w:rsidRPr="00D469AE">
              <w:rPr>
                <w:color w:val="000000"/>
                <w:shd w:val="clear" w:color="auto" w:fill="FFFFFF"/>
              </w:rPr>
              <w:t>180, 270 degree EUT position.</w:t>
            </w:r>
          </w:p>
          <w:p w:rsidR="002E3FDC" w:rsidRPr="00D469AE" w:rsidRDefault="002E3FDC" w:rsidP="00CF5B70">
            <w:pPr>
              <w:spacing w:line="276" w:lineRule="auto"/>
              <w:ind w:left="0" w:firstLine="0"/>
              <w:rPr>
                <w:color w:val="000000"/>
                <w:shd w:val="clear" w:color="auto" w:fill="FFFFFF"/>
              </w:rPr>
            </w:pPr>
            <w:r w:rsidRPr="00D469AE">
              <w:rPr>
                <w:color w:val="000000"/>
                <w:shd w:val="clear" w:color="auto" w:fill="FFFFFF"/>
              </w:rPr>
              <w:t>As a result, it adds up to a sequence containing 48 exposures all at 100 V/m field strength.</w:t>
            </w:r>
          </w:p>
          <w:p w:rsidR="002E3FDC" w:rsidRPr="00D469AE" w:rsidRDefault="002E3FDC" w:rsidP="00CF5B70">
            <w:pPr>
              <w:spacing w:line="276" w:lineRule="auto"/>
              <w:ind w:left="0" w:firstLine="0"/>
              <w:rPr>
                <w:color w:val="000000"/>
                <w:shd w:val="clear" w:color="auto" w:fill="FFFFFF"/>
              </w:rPr>
            </w:pPr>
            <w:r w:rsidRPr="00D469AE">
              <w:rPr>
                <w:color w:val="000000"/>
                <w:shd w:val="clear" w:color="auto" w:fill="FFFFFF"/>
              </w:rPr>
              <w:t>Before the complete test sequence of exposures, an intrinsic error determination at RVM measurement shall be carried out (NSFa).</w:t>
            </w:r>
          </w:p>
          <w:p w:rsidR="002E3FDC" w:rsidRPr="00D469AE" w:rsidRDefault="002E3FDC" w:rsidP="00CF5B70">
            <w:pPr>
              <w:spacing w:line="276" w:lineRule="auto"/>
              <w:ind w:left="0" w:firstLine="0"/>
              <w:rPr>
                <w:color w:val="000000"/>
                <w:shd w:val="clear" w:color="auto" w:fill="FFFFFF"/>
              </w:rPr>
            </w:pPr>
            <w:r w:rsidRPr="00D469AE">
              <w:rPr>
                <w:color w:val="000000"/>
                <w:shd w:val="clear" w:color="auto" w:fill="FFFFFF"/>
              </w:rPr>
              <w:t>After the complete test sequence of exposures, it shall be examined that no information or any readings are changed due to the exposures, but the figure of the lowest significance of the readings for heat or cooling quantity may alter by one unit at most.</w:t>
            </w:r>
          </w:p>
          <w:p w:rsidR="002E3FDC" w:rsidRPr="00D469AE" w:rsidRDefault="002E3FDC" w:rsidP="00CF5B70">
            <w:pPr>
              <w:spacing w:line="276" w:lineRule="auto"/>
              <w:ind w:left="0" w:firstLine="0"/>
              <w:rPr>
                <w:color w:val="000000"/>
                <w:shd w:val="clear" w:color="auto" w:fill="FFFFFF"/>
              </w:rPr>
            </w:pPr>
            <w:r w:rsidRPr="00D469AE">
              <w:rPr>
                <w:color w:val="000000"/>
                <w:shd w:val="clear" w:color="auto" w:fill="FFFFFF"/>
              </w:rPr>
              <w:t>An intrinsic error determination at RVM measurement shall be carried out and no significant faults shall occur. If the Utility meter under test has a standardized data output, intrinsic error shall also be determined using this data output.</w:t>
            </w:r>
          </w:p>
          <w:p w:rsidR="005C68E0" w:rsidRPr="00D469AE" w:rsidRDefault="002E3FDC" w:rsidP="00CF5B70">
            <w:pPr>
              <w:spacing w:line="276" w:lineRule="auto"/>
              <w:ind w:left="0" w:firstLine="0"/>
              <w:rPr>
                <w:color w:val="000000"/>
                <w:shd w:val="clear" w:color="auto" w:fill="FFFFFF"/>
              </w:rPr>
            </w:pPr>
            <w:r w:rsidRPr="00D469AE">
              <w:rPr>
                <w:color w:val="000000"/>
                <w:shd w:val="clear" w:color="auto" w:fill="FFFFFF"/>
              </w:rPr>
              <w:t>The meter shall be switched on during the test with a flow rate of zero and ΔΘ = ΔΘRVM.</w:t>
            </w:r>
          </w:p>
          <w:p w:rsidR="00062395" w:rsidRPr="00D469AE" w:rsidRDefault="00062395" w:rsidP="00CF5B70">
            <w:pPr>
              <w:spacing w:line="276" w:lineRule="auto"/>
              <w:ind w:left="0" w:firstLine="0"/>
              <w:rPr>
                <w:b/>
                <w:color w:val="000000"/>
                <w:shd w:val="clear" w:color="auto" w:fill="FFFFFF"/>
              </w:rPr>
            </w:pPr>
            <w:r w:rsidRPr="00D469AE">
              <w:rPr>
                <w:b/>
                <w:color w:val="000000"/>
                <w:shd w:val="clear" w:color="auto" w:fill="FFFFFF"/>
              </w:rPr>
              <w:lastRenderedPageBreak/>
              <w:t>7.14 Radio frequency amplitude modulated</w:t>
            </w:r>
          </w:p>
          <w:p w:rsidR="00062395" w:rsidRPr="00D469AE" w:rsidRDefault="00062395" w:rsidP="00CF5B70">
            <w:pPr>
              <w:spacing w:line="276" w:lineRule="auto"/>
              <w:ind w:left="0" w:firstLine="0"/>
              <w:rPr>
                <w:color w:val="000000"/>
                <w:shd w:val="clear" w:color="auto" w:fill="FFFFFF"/>
              </w:rPr>
            </w:pPr>
            <w:r w:rsidRPr="00D469AE">
              <w:rPr>
                <w:color w:val="000000"/>
                <w:shd w:val="clear" w:color="auto" w:fill="FFFFFF"/>
              </w:rPr>
              <w:t>Each cable ports of a complete thermal energy meter or the sub-assemblies calculator and electronic flow sensor shall be subjected to conducted RF voltage in the frequency range 0,15 MHz to 26 MHz under the conditions given in Table 20.</w:t>
            </w:r>
          </w:p>
          <w:p w:rsidR="00062395" w:rsidRPr="00D469AE" w:rsidRDefault="00062395" w:rsidP="00CF5B70">
            <w:pPr>
              <w:spacing w:line="276" w:lineRule="auto"/>
              <w:ind w:left="0" w:firstLine="0"/>
              <w:rPr>
                <w:color w:val="000000"/>
                <w:shd w:val="clear" w:color="auto" w:fill="FFFFFF"/>
              </w:rPr>
            </w:pPr>
            <w:r w:rsidRPr="00D469AE">
              <w:rPr>
                <w:color w:val="000000"/>
                <w:shd w:val="clear" w:color="auto" w:fill="FFFFFF"/>
              </w:rPr>
              <w:t>On temperature sensor cables which are terminated into an electrically isolated Platinum temperature sensing element (e.g. Pt 100 sensor in metal probe sheet) the injection shall be made using the EM-clamp described in EN 61000-4-6:2014, Annex A. The metal sheet of the temperature sensor shall be connected to a coupling/decoupling network (CDN) of model M-1 (i.e. the metal sheet is connected to the ground plane via a 150 Ω impedance).</w:t>
            </w:r>
          </w:p>
          <w:p w:rsidR="00062395" w:rsidRPr="00D469AE" w:rsidRDefault="00062395" w:rsidP="00CF5B70">
            <w:pPr>
              <w:spacing w:line="276" w:lineRule="auto"/>
              <w:ind w:left="0" w:firstLine="0"/>
              <w:rPr>
                <w:color w:val="000000"/>
                <w:shd w:val="clear" w:color="auto" w:fill="FFFFFF"/>
              </w:rPr>
            </w:pPr>
            <w:r w:rsidRPr="00D469AE">
              <w:rPr>
                <w:color w:val="000000"/>
                <w:shd w:val="clear" w:color="auto" w:fill="FFFFFF"/>
              </w:rPr>
              <w:t>The injected current during the EM-clamp injection shall be monitored using a monitoring probe, as described in EN 61000-4-6. See Figures 6 and 7.</w:t>
            </w:r>
          </w:p>
        </w:tc>
      </w:tr>
    </w:tbl>
    <w:p w:rsidR="005C68E0" w:rsidRPr="00D469AE" w:rsidRDefault="005C68E0" w:rsidP="00CF5B70">
      <w:pPr>
        <w:spacing w:after="0"/>
        <w:ind w:left="0" w:firstLine="0"/>
        <w:rPr>
          <w:b/>
          <w:color w:val="000000"/>
          <w:shd w:val="clear" w:color="auto" w:fill="FFFFFF"/>
        </w:rPr>
      </w:pPr>
    </w:p>
    <w:p w:rsidR="00F4210E" w:rsidRPr="00D469AE" w:rsidRDefault="00F4210E" w:rsidP="00CF5B70">
      <w:pPr>
        <w:spacing w:after="0"/>
        <w:ind w:left="0" w:firstLine="0"/>
        <w:rPr>
          <w:b/>
          <w:color w:val="000000"/>
          <w:shd w:val="clear" w:color="auto" w:fill="FFFFFF"/>
        </w:rPr>
      </w:pPr>
      <w:r w:rsidRPr="00D469AE">
        <w:rPr>
          <w:noProof/>
          <w:lang w:eastAsia="mn-MN"/>
        </w:rPr>
        <w:drawing>
          <wp:inline distT="0" distB="0" distL="0" distR="0" wp14:anchorId="14FA2481" wp14:editId="36F10A42">
            <wp:extent cx="5939790" cy="270573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705735"/>
                    </a:xfrm>
                    <a:prstGeom prst="rect">
                      <a:avLst/>
                    </a:prstGeom>
                  </pic:spPr>
                </pic:pic>
              </a:graphicData>
            </a:graphic>
          </wp:inline>
        </w:drawing>
      </w:r>
    </w:p>
    <w:p w:rsidR="00F4210E" w:rsidRPr="00D469AE" w:rsidRDefault="00F4210E" w:rsidP="00CF5B70">
      <w:pPr>
        <w:spacing w:after="0"/>
        <w:ind w:left="0" w:firstLine="0"/>
        <w:jc w:val="center"/>
        <w:rPr>
          <w:b/>
          <w:color w:val="000000"/>
          <w:shd w:val="clear" w:color="auto" w:fill="FFFFFF"/>
        </w:rPr>
      </w:pPr>
      <w:r w:rsidRPr="00D469AE">
        <w:rPr>
          <w:b/>
          <w:color w:val="000000"/>
          <w:shd w:val="clear" w:color="auto" w:fill="FFFFFF"/>
        </w:rPr>
        <w:t>Figure 6 — Test set-up with precision resistor built-in to a metal cap</w:t>
      </w:r>
    </w:p>
    <w:p w:rsidR="004823E6" w:rsidRPr="00D469AE" w:rsidRDefault="004823E6" w:rsidP="00CF5B70">
      <w:pPr>
        <w:spacing w:after="0"/>
        <w:ind w:left="0" w:firstLine="0"/>
        <w:jc w:val="center"/>
        <w:rPr>
          <w:b/>
          <w:color w:val="000000"/>
          <w:sz w:val="20"/>
          <w:szCs w:val="20"/>
          <w:shd w:val="clear" w:color="auto" w:fill="FFFFFF"/>
        </w:rPr>
      </w:pPr>
      <w:r w:rsidRPr="00D469AE">
        <w:rPr>
          <w:noProof/>
          <w:sz w:val="20"/>
          <w:szCs w:val="20"/>
          <w:lang w:eastAsia="mn-MN"/>
        </w:rPr>
        <w:lastRenderedPageBreak/>
        <w:drawing>
          <wp:inline distT="0" distB="0" distL="0" distR="0" wp14:anchorId="2D87B357" wp14:editId="6A7F2F20">
            <wp:extent cx="5939790" cy="293814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938145"/>
                    </a:xfrm>
                    <a:prstGeom prst="rect">
                      <a:avLst/>
                    </a:prstGeom>
                  </pic:spPr>
                </pic:pic>
              </a:graphicData>
            </a:graphic>
          </wp:inline>
        </w:drawing>
      </w:r>
    </w:p>
    <w:p w:rsidR="004823E6" w:rsidRPr="00D469AE" w:rsidRDefault="004823E6" w:rsidP="00CF5B70">
      <w:pPr>
        <w:spacing w:after="0"/>
        <w:ind w:left="0" w:firstLine="0"/>
        <w:rPr>
          <w:b/>
          <w:color w:val="000000"/>
          <w:sz w:val="20"/>
          <w:szCs w:val="20"/>
          <w:shd w:val="clear" w:color="auto" w:fill="FFFFFF"/>
        </w:rPr>
      </w:pPr>
      <w:r w:rsidRPr="00D469AE">
        <w:rPr>
          <w:b/>
          <w:color w:val="000000"/>
          <w:sz w:val="20"/>
          <w:szCs w:val="20"/>
          <w:shd w:val="clear" w:color="auto" w:fill="FFFFFF"/>
        </w:rPr>
        <w:t>Key to Figures 6 and 7</w:t>
      </w:r>
    </w:p>
    <w:p w:rsidR="004823E6" w:rsidRPr="00D469AE" w:rsidRDefault="004823E6" w:rsidP="00CF5B70">
      <w:pPr>
        <w:spacing w:after="0"/>
        <w:ind w:left="0" w:firstLine="0"/>
        <w:rPr>
          <w:color w:val="000000"/>
          <w:sz w:val="20"/>
          <w:szCs w:val="20"/>
          <w:shd w:val="clear" w:color="auto" w:fill="FFFFFF"/>
        </w:rPr>
      </w:pPr>
      <w:r w:rsidRPr="00D469AE">
        <w:rPr>
          <w:color w:val="000000"/>
          <w:sz w:val="20"/>
          <w:szCs w:val="20"/>
          <w:shd w:val="clear" w:color="auto" w:fill="FFFFFF"/>
        </w:rPr>
        <w:t>1 EUT (in this example the flow pipe temperature of the thermal energy meter calculator is exposed)</w:t>
      </w:r>
    </w:p>
    <w:p w:rsidR="004823E6" w:rsidRPr="00D469AE" w:rsidRDefault="004823E6" w:rsidP="00CF5B70">
      <w:pPr>
        <w:spacing w:after="0"/>
        <w:ind w:left="0" w:firstLine="0"/>
        <w:rPr>
          <w:color w:val="000000"/>
          <w:sz w:val="20"/>
          <w:szCs w:val="20"/>
          <w:shd w:val="clear" w:color="auto" w:fill="FFFFFF"/>
        </w:rPr>
      </w:pPr>
      <w:r w:rsidRPr="00D469AE">
        <w:rPr>
          <w:color w:val="000000"/>
          <w:sz w:val="20"/>
          <w:szCs w:val="20"/>
          <w:shd w:val="clear" w:color="auto" w:fill="FFFFFF"/>
        </w:rPr>
        <w:t>2 EM clamp (the EM current from the RF generator is coupled to the EUT via the EM clamp)</w:t>
      </w:r>
    </w:p>
    <w:p w:rsidR="004823E6" w:rsidRPr="00D469AE" w:rsidRDefault="004823E6" w:rsidP="00CF5B70">
      <w:pPr>
        <w:spacing w:after="0"/>
        <w:ind w:left="0" w:firstLine="0"/>
        <w:rPr>
          <w:color w:val="000000"/>
          <w:sz w:val="20"/>
          <w:szCs w:val="20"/>
          <w:shd w:val="clear" w:color="auto" w:fill="FFFFFF"/>
        </w:rPr>
      </w:pPr>
      <w:r w:rsidRPr="00D469AE">
        <w:rPr>
          <w:color w:val="000000"/>
          <w:sz w:val="20"/>
          <w:szCs w:val="20"/>
          <w:shd w:val="clear" w:color="auto" w:fill="FFFFFF"/>
        </w:rPr>
        <w:t>3 M1 CDN (representing 150 Ω common mode impedance to ground)</w:t>
      </w:r>
    </w:p>
    <w:p w:rsidR="004823E6" w:rsidRPr="00D469AE" w:rsidRDefault="004823E6" w:rsidP="00CF5B70">
      <w:pPr>
        <w:spacing w:after="0"/>
        <w:ind w:left="0" w:firstLine="0"/>
        <w:rPr>
          <w:color w:val="000000"/>
          <w:sz w:val="20"/>
          <w:szCs w:val="20"/>
          <w:shd w:val="clear" w:color="auto" w:fill="FFFFFF"/>
        </w:rPr>
      </w:pPr>
      <w:r w:rsidRPr="00D469AE">
        <w:rPr>
          <w:color w:val="000000"/>
          <w:sz w:val="20"/>
          <w:szCs w:val="20"/>
          <w:shd w:val="clear" w:color="auto" w:fill="FFFFFF"/>
        </w:rPr>
        <w:t>4 precision resistor in metal cap (Temperature simulator during the exposure)</w:t>
      </w:r>
    </w:p>
    <w:p w:rsidR="004823E6" w:rsidRPr="00D469AE" w:rsidRDefault="004823E6" w:rsidP="00CF5B70">
      <w:pPr>
        <w:spacing w:after="0"/>
        <w:ind w:left="0" w:firstLine="0"/>
        <w:rPr>
          <w:color w:val="000000"/>
          <w:sz w:val="20"/>
          <w:szCs w:val="20"/>
          <w:shd w:val="clear" w:color="auto" w:fill="FFFFFF"/>
        </w:rPr>
      </w:pPr>
      <w:r w:rsidRPr="00D469AE">
        <w:rPr>
          <w:color w:val="000000"/>
          <w:sz w:val="20"/>
          <w:szCs w:val="20"/>
          <w:shd w:val="clear" w:color="auto" w:fill="FFFFFF"/>
        </w:rPr>
        <w:t>5 temperature sensor in metal cap (simulates the capacitance between the sensor element and metal cap)</w:t>
      </w:r>
    </w:p>
    <w:p w:rsidR="004823E6" w:rsidRPr="00D469AE" w:rsidRDefault="004823E6" w:rsidP="00CF5B70">
      <w:pPr>
        <w:spacing w:after="0"/>
        <w:ind w:left="0" w:firstLine="0"/>
        <w:rPr>
          <w:color w:val="000000"/>
          <w:sz w:val="20"/>
          <w:szCs w:val="20"/>
          <w:shd w:val="clear" w:color="auto" w:fill="FFFFFF"/>
        </w:rPr>
      </w:pPr>
      <w:r w:rsidRPr="00D469AE">
        <w:rPr>
          <w:color w:val="000000"/>
          <w:sz w:val="20"/>
          <w:szCs w:val="20"/>
          <w:shd w:val="clear" w:color="auto" w:fill="FFFFFF"/>
        </w:rPr>
        <w:t>6 precision resistor with capacitive coupling (10 nF in each wire) to the temperature sensor</w:t>
      </w:r>
    </w:p>
    <w:p w:rsidR="004823E6" w:rsidRPr="00D469AE" w:rsidRDefault="004823E6" w:rsidP="00CF5B70">
      <w:pPr>
        <w:spacing w:after="0"/>
        <w:ind w:left="0" w:firstLine="0"/>
        <w:rPr>
          <w:color w:val="000000"/>
          <w:sz w:val="20"/>
          <w:szCs w:val="20"/>
          <w:shd w:val="clear" w:color="auto" w:fill="FFFFFF"/>
        </w:rPr>
      </w:pPr>
      <w:r w:rsidRPr="00D469AE">
        <w:rPr>
          <w:color w:val="000000"/>
          <w:sz w:val="20"/>
          <w:szCs w:val="20"/>
          <w:shd w:val="clear" w:color="auto" w:fill="FFFFFF"/>
        </w:rPr>
        <w:t>7 current measurement clamp (to measure the injected current)</w:t>
      </w:r>
    </w:p>
    <w:p w:rsidR="004823E6" w:rsidRPr="00D469AE" w:rsidRDefault="004823E6" w:rsidP="00CF5B70">
      <w:pPr>
        <w:spacing w:after="0"/>
        <w:ind w:left="0" w:firstLine="0"/>
        <w:jc w:val="center"/>
        <w:rPr>
          <w:b/>
          <w:color w:val="000000"/>
          <w:shd w:val="clear" w:color="auto" w:fill="FFFFFF"/>
        </w:rPr>
      </w:pPr>
      <w:r w:rsidRPr="00D469AE">
        <w:rPr>
          <w:b/>
          <w:color w:val="000000"/>
          <w:shd w:val="clear" w:color="auto" w:fill="FFFFFF"/>
        </w:rPr>
        <w:t>Figure 7 — Test set-up with precision resistor terminated to the sensor input</w:t>
      </w:r>
    </w:p>
    <w:p w:rsidR="00DE4006" w:rsidRPr="00D469AE" w:rsidRDefault="00DE4006"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DE4006" w:rsidRPr="00D469AE" w:rsidTr="00DE4006">
        <w:tc>
          <w:tcPr>
            <w:tcW w:w="4672" w:type="dxa"/>
          </w:tcPr>
          <w:p w:rsidR="00DE4006" w:rsidRPr="00D469AE" w:rsidRDefault="001E2F89" w:rsidP="001E2F89">
            <w:pPr>
              <w:spacing w:line="276" w:lineRule="auto"/>
              <w:ind w:left="0" w:firstLine="0"/>
              <w:rPr>
                <w:color w:val="000000"/>
                <w:shd w:val="clear" w:color="auto" w:fill="FFFFFF"/>
              </w:rPr>
            </w:pPr>
            <w:r w:rsidRPr="00D469AE">
              <w:rPr>
                <w:color w:val="000000"/>
                <w:shd w:val="clear" w:color="auto" w:fill="FFFFFF"/>
              </w:rPr>
              <w:t>Үзүүлсэн 2 м кабелийн урттай туршилтын төхөөрөмж нь 25 м хүртэлх урттай бүх кабелийн хувьд тохиромжтой. Заасан кабелийн урт нь 25 м-ээс урт дулааны эрчим хүчний тоолуурын хувьд CDN-сүлжээгээр тарилгын аргаар туршилтын тохиргоог хийнэ.</w:t>
            </w:r>
          </w:p>
          <w:p w:rsidR="001E2F89" w:rsidRPr="00D469AE" w:rsidRDefault="001E2F89" w:rsidP="001E2F89">
            <w:pPr>
              <w:ind w:left="0" w:firstLine="0"/>
              <w:rPr>
                <w:color w:val="000000"/>
                <w:shd w:val="clear" w:color="auto" w:fill="FFFFFF"/>
              </w:rPr>
            </w:pPr>
            <w:r w:rsidRPr="00D469AE">
              <w:rPr>
                <w:color w:val="000000"/>
                <w:shd w:val="clear" w:color="auto" w:fill="FFFFFF"/>
              </w:rPr>
              <w:t>Туршилтыг мөн иж бүрэн метр дотор 1,2 м-ээс урт кабельд ашиглах дотоод кабелийн портууд дээр гүйцэтгэнэ.</w:t>
            </w:r>
          </w:p>
          <w:p w:rsidR="001E2F89" w:rsidRPr="00D469AE" w:rsidRDefault="001E2F89" w:rsidP="001E2F89">
            <w:pPr>
              <w:ind w:left="0" w:firstLine="0"/>
              <w:rPr>
                <w:color w:val="000000"/>
                <w:shd w:val="clear" w:color="auto" w:fill="FFFFFF"/>
              </w:rPr>
            </w:pPr>
            <w:r w:rsidRPr="00D469AE">
              <w:rPr>
                <w:color w:val="000000"/>
                <w:shd w:val="clear" w:color="auto" w:fill="FFFFFF"/>
              </w:rPr>
              <w:t>Туршилтыг 1,2 м-ээс бага урттай кабель ашиглах эсвэл түр зуурын богино хугацаанд ашиглах зориулалттай портууд дээр хийж болохгүй.</w:t>
            </w:r>
          </w:p>
          <w:p w:rsidR="001E2F89" w:rsidRPr="00D469AE" w:rsidRDefault="001E2F89" w:rsidP="001E2F89">
            <w:pPr>
              <w:spacing w:line="276" w:lineRule="auto"/>
              <w:ind w:left="0" w:firstLine="0"/>
              <w:rPr>
                <w:color w:val="000000"/>
                <w:shd w:val="clear" w:color="auto" w:fill="FFFFFF"/>
              </w:rPr>
            </w:pPr>
            <w:r w:rsidRPr="00D469AE">
              <w:rPr>
                <w:color w:val="000000"/>
                <w:shd w:val="clear" w:color="auto" w:fill="FFFFFF"/>
              </w:rPr>
              <w:t>Эш татсан стандарт: EN 61000-4-6</w:t>
            </w:r>
          </w:p>
        </w:tc>
        <w:tc>
          <w:tcPr>
            <w:tcW w:w="4672" w:type="dxa"/>
          </w:tcPr>
          <w:p w:rsidR="00DE4006" w:rsidRPr="00D469AE" w:rsidRDefault="00DE4006" w:rsidP="00CF5B70">
            <w:pPr>
              <w:spacing w:line="276" w:lineRule="auto"/>
              <w:ind w:left="0" w:firstLine="0"/>
              <w:rPr>
                <w:color w:val="000000"/>
                <w:shd w:val="clear" w:color="auto" w:fill="FFFFFF"/>
              </w:rPr>
            </w:pPr>
            <w:r w:rsidRPr="00D469AE">
              <w:rPr>
                <w:color w:val="000000"/>
                <w:shd w:val="clear" w:color="auto" w:fill="FFFFFF"/>
              </w:rPr>
              <w:t>The shown test set-up with 2 m cable length is representative for all cables with a specified length up to 25 m. For thermal energy meters with a specified cable lengths longer than 25 m, the test set-up shall be made with injection via CDN-network.</w:t>
            </w:r>
          </w:p>
          <w:p w:rsidR="00DE4006" w:rsidRPr="00D469AE" w:rsidRDefault="00DE4006" w:rsidP="00CF5B70">
            <w:pPr>
              <w:spacing w:line="276" w:lineRule="auto"/>
              <w:ind w:left="0" w:firstLine="0"/>
              <w:rPr>
                <w:color w:val="000000"/>
                <w:shd w:val="clear" w:color="auto" w:fill="FFFFFF"/>
              </w:rPr>
            </w:pPr>
            <w:r w:rsidRPr="00D469AE">
              <w:rPr>
                <w:color w:val="000000"/>
                <w:shd w:val="clear" w:color="auto" w:fill="FFFFFF"/>
              </w:rPr>
              <w:t>The test shall also be performed on internal cable ports to be used with cables longer than 1,2 m within a complete meter.</w:t>
            </w:r>
          </w:p>
          <w:p w:rsidR="00DE4006" w:rsidRPr="00D469AE" w:rsidRDefault="00DE4006" w:rsidP="00CF5B70">
            <w:pPr>
              <w:spacing w:line="276" w:lineRule="auto"/>
              <w:ind w:left="0" w:firstLine="0"/>
              <w:rPr>
                <w:color w:val="000000"/>
                <w:shd w:val="clear" w:color="auto" w:fill="FFFFFF"/>
              </w:rPr>
            </w:pPr>
            <w:r w:rsidRPr="00D469AE">
              <w:rPr>
                <w:color w:val="000000"/>
                <w:shd w:val="clear" w:color="auto" w:fill="FFFFFF"/>
              </w:rPr>
              <w:t>The test shall not be performed on ports specified for use with cables shorter than 1,2 m or for temporary short time use.</w:t>
            </w:r>
          </w:p>
          <w:p w:rsidR="00DE4006" w:rsidRPr="00D469AE" w:rsidRDefault="00DE4006" w:rsidP="00CF5B70">
            <w:pPr>
              <w:spacing w:line="276" w:lineRule="auto"/>
              <w:ind w:left="0" w:firstLine="0"/>
              <w:rPr>
                <w:color w:val="000000"/>
                <w:shd w:val="clear" w:color="auto" w:fill="FFFFFF"/>
              </w:rPr>
            </w:pPr>
            <w:r w:rsidRPr="00D469AE">
              <w:rPr>
                <w:color w:val="000000"/>
                <w:shd w:val="clear" w:color="auto" w:fill="FFFFFF"/>
              </w:rPr>
              <w:t>Reference to standard: EN 61000-4-6</w:t>
            </w:r>
          </w:p>
        </w:tc>
      </w:tr>
    </w:tbl>
    <w:p w:rsidR="00DE4006" w:rsidRPr="00D469AE" w:rsidRDefault="00DE4006" w:rsidP="00CF5B70">
      <w:pPr>
        <w:spacing w:after="0"/>
        <w:ind w:left="0" w:firstLine="0"/>
        <w:jc w:val="center"/>
        <w:rPr>
          <w:b/>
          <w:color w:val="000000"/>
          <w:shd w:val="clear" w:color="auto" w:fill="FFFFFF"/>
        </w:rPr>
      </w:pPr>
    </w:p>
    <w:p w:rsidR="004D2541" w:rsidRPr="00D469AE" w:rsidRDefault="004D2541" w:rsidP="00CF5B70">
      <w:pPr>
        <w:spacing w:after="0"/>
        <w:ind w:left="0" w:firstLine="0"/>
        <w:jc w:val="center"/>
        <w:rPr>
          <w:b/>
          <w:color w:val="000000"/>
          <w:shd w:val="clear" w:color="auto" w:fill="FFFFFF"/>
        </w:rPr>
      </w:pPr>
      <w:r w:rsidRPr="00D469AE">
        <w:rPr>
          <w:b/>
          <w:color w:val="000000"/>
          <w:shd w:val="clear" w:color="auto" w:fill="FFFFFF"/>
        </w:rPr>
        <w:t>20</w:t>
      </w:r>
      <w:r w:rsidR="00BA00C0" w:rsidRPr="00D469AE">
        <w:rPr>
          <w:b/>
          <w:color w:val="000000"/>
          <w:shd w:val="clear" w:color="auto" w:fill="FFFFFF"/>
        </w:rPr>
        <w:t>-р хүснэгт</w:t>
      </w:r>
      <w:r w:rsidRPr="00D469AE">
        <w:rPr>
          <w:b/>
          <w:color w:val="000000"/>
          <w:shd w:val="clear" w:color="auto" w:fill="FFFFFF"/>
        </w:rPr>
        <w:t xml:space="preserve"> — </w:t>
      </w:r>
      <w:r w:rsidR="00BA00C0" w:rsidRPr="00D469AE">
        <w:rPr>
          <w:b/>
          <w:color w:val="000000"/>
          <w:shd w:val="clear" w:color="auto" w:fill="FFFFFF"/>
        </w:rPr>
        <w:t>Туршилтын нөхцөлүүд</w:t>
      </w:r>
    </w:p>
    <w:tbl>
      <w:tblPr>
        <w:tblStyle w:val="TableGrid"/>
        <w:tblW w:w="0" w:type="auto"/>
        <w:tblLook w:val="04A0" w:firstRow="1" w:lastRow="0" w:firstColumn="1" w:lastColumn="0" w:noHBand="0" w:noVBand="1"/>
      </w:tblPr>
      <w:tblGrid>
        <w:gridCol w:w="2336"/>
        <w:gridCol w:w="2280"/>
        <w:gridCol w:w="56"/>
        <w:gridCol w:w="2336"/>
        <w:gridCol w:w="2336"/>
      </w:tblGrid>
      <w:tr w:rsidR="004D2541" w:rsidRPr="00D469AE" w:rsidTr="00FF7D73">
        <w:tc>
          <w:tcPr>
            <w:tcW w:w="2336" w:type="dxa"/>
          </w:tcPr>
          <w:p w:rsidR="004D2541" w:rsidRPr="00D469AE" w:rsidRDefault="00035F0D"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2336" w:type="dxa"/>
            <w:gridSpan w:val="2"/>
          </w:tcPr>
          <w:p w:rsidR="004D2541" w:rsidRPr="00D469AE" w:rsidRDefault="004D2541"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4D2541" w:rsidRPr="00D469AE" w:rsidRDefault="004D2541"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4D2541" w:rsidRPr="00D469AE" w:rsidRDefault="004D2541"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4D2541" w:rsidRPr="00D469AE" w:rsidTr="00FF7D73">
        <w:tc>
          <w:tcPr>
            <w:tcW w:w="2336" w:type="dxa"/>
          </w:tcPr>
          <w:p w:rsidR="004D2541" w:rsidRPr="00D469AE" w:rsidRDefault="002A7AF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Давтамж</w:t>
            </w:r>
          </w:p>
        </w:tc>
        <w:tc>
          <w:tcPr>
            <w:tcW w:w="7008" w:type="dxa"/>
            <w:gridSpan w:val="4"/>
          </w:tcPr>
          <w:p w:rsidR="004D2541" w:rsidRPr="00D469AE" w:rsidRDefault="001A520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0,15 </w:t>
            </w:r>
            <w:proofErr w:type="spellStart"/>
            <w:r w:rsidRPr="00D469AE">
              <w:rPr>
                <w:color w:val="000000"/>
                <w:sz w:val="20"/>
                <w:szCs w:val="20"/>
                <w:shd w:val="clear" w:color="auto" w:fill="FFFFFF"/>
              </w:rPr>
              <w:t>МГц</w:t>
            </w:r>
            <w:proofErr w:type="spellEnd"/>
            <w:r w:rsidRPr="00D469AE">
              <w:rPr>
                <w:color w:val="000000"/>
                <w:sz w:val="20"/>
                <w:szCs w:val="20"/>
                <w:shd w:val="clear" w:color="auto" w:fill="FFFFFF"/>
              </w:rPr>
              <w:t xml:space="preserve">-ээс 26 </w:t>
            </w:r>
            <w:proofErr w:type="spellStart"/>
            <w:r w:rsidRPr="00D469AE">
              <w:rPr>
                <w:color w:val="000000"/>
                <w:sz w:val="20"/>
                <w:szCs w:val="20"/>
                <w:shd w:val="clear" w:color="auto" w:fill="FFFFFF"/>
              </w:rPr>
              <w:t>МГц</w:t>
            </w:r>
            <w:proofErr w:type="spellEnd"/>
          </w:p>
        </w:tc>
      </w:tr>
      <w:tr w:rsidR="004D2541" w:rsidRPr="00D469AE" w:rsidTr="00FF7D73">
        <w:tc>
          <w:tcPr>
            <w:tcW w:w="2336" w:type="dxa"/>
          </w:tcPr>
          <w:p w:rsidR="004D2541" w:rsidRPr="00D469AE" w:rsidRDefault="00C30A7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орны хүчлэг</w:t>
            </w:r>
          </w:p>
        </w:tc>
        <w:tc>
          <w:tcPr>
            <w:tcW w:w="2280" w:type="dxa"/>
          </w:tcPr>
          <w:p w:rsidR="004D2541" w:rsidRPr="00D469AE" w:rsidRDefault="00CE7F9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В/м</w:t>
            </w:r>
          </w:p>
        </w:tc>
        <w:tc>
          <w:tcPr>
            <w:tcW w:w="2392" w:type="dxa"/>
            <w:gridSpan w:val="2"/>
          </w:tcPr>
          <w:p w:rsidR="004D2541" w:rsidRPr="00D469AE" w:rsidRDefault="004D254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3 </w:t>
            </w:r>
            <w:r w:rsidR="00CE7F99" w:rsidRPr="00D469AE">
              <w:rPr>
                <w:color w:val="000000"/>
                <w:sz w:val="20"/>
                <w:szCs w:val="20"/>
                <w:shd w:val="clear" w:color="auto" w:fill="FFFFFF"/>
              </w:rPr>
              <w:t>В/м</w:t>
            </w:r>
          </w:p>
        </w:tc>
        <w:tc>
          <w:tcPr>
            <w:tcW w:w="2336" w:type="dxa"/>
          </w:tcPr>
          <w:p w:rsidR="004D2541" w:rsidRPr="00D469AE" w:rsidRDefault="004D254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10 </w:t>
            </w:r>
            <w:r w:rsidR="00CE7F99" w:rsidRPr="00D469AE">
              <w:rPr>
                <w:color w:val="000000"/>
                <w:sz w:val="20"/>
                <w:szCs w:val="20"/>
                <w:shd w:val="clear" w:color="auto" w:fill="FFFFFF"/>
              </w:rPr>
              <w:t>В/м</w:t>
            </w:r>
          </w:p>
        </w:tc>
      </w:tr>
      <w:tr w:rsidR="004D2541" w:rsidRPr="00D469AE" w:rsidTr="00FF7D73">
        <w:tc>
          <w:tcPr>
            <w:tcW w:w="2336" w:type="dxa"/>
          </w:tcPr>
          <w:p w:rsidR="004D2541" w:rsidRPr="00D469AE" w:rsidRDefault="002A7AF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Модуль</w:t>
            </w:r>
          </w:p>
        </w:tc>
        <w:tc>
          <w:tcPr>
            <w:tcW w:w="7008" w:type="dxa"/>
            <w:gridSpan w:val="4"/>
          </w:tcPr>
          <w:p w:rsidR="004D2541" w:rsidRPr="00D469AE" w:rsidRDefault="00CE7F9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AM (1 кГц</w:t>
            </w:r>
            <w:r w:rsidR="004D2541" w:rsidRPr="00D469AE">
              <w:rPr>
                <w:color w:val="000000"/>
                <w:sz w:val="20"/>
                <w:szCs w:val="20"/>
                <w:shd w:val="clear" w:color="auto" w:fill="FFFFFF"/>
              </w:rPr>
              <w:t>) 80 %</w:t>
            </w:r>
          </w:p>
        </w:tc>
      </w:tr>
    </w:tbl>
    <w:p w:rsidR="00BA00C0" w:rsidRPr="00D469AE" w:rsidRDefault="00BA00C0" w:rsidP="00CF5B70">
      <w:pPr>
        <w:spacing w:after="0"/>
        <w:ind w:left="0" w:firstLine="0"/>
        <w:jc w:val="center"/>
        <w:rPr>
          <w:b/>
          <w:color w:val="000000"/>
          <w:shd w:val="clear" w:color="auto" w:fill="FFFFFF"/>
        </w:rPr>
      </w:pPr>
    </w:p>
    <w:p w:rsidR="00BA00C0" w:rsidRPr="00D469AE" w:rsidRDefault="00BA00C0" w:rsidP="00CF5B70">
      <w:pPr>
        <w:spacing w:after="0"/>
        <w:ind w:left="0" w:firstLine="0"/>
        <w:jc w:val="center"/>
        <w:rPr>
          <w:b/>
          <w:color w:val="000000"/>
          <w:shd w:val="clear" w:color="auto" w:fill="FFFFFF"/>
        </w:rPr>
      </w:pPr>
      <w:r w:rsidRPr="00D469AE">
        <w:rPr>
          <w:b/>
          <w:color w:val="000000"/>
          <w:shd w:val="clear" w:color="auto" w:fill="FFFFFF"/>
        </w:rPr>
        <w:t>Table 20 — Test conditions</w:t>
      </w:r>
    </w:p>
    <w:tbl>
      <w:tblPr>
        <w:tblStyle w:val="TableGrid"/>
        <w:tblW w:w="0" w:type="auto"/>
        <w:tblLook w:val="04A0" w:firstRow="1" w:lastRow="0" w:firstColumn="1" w:lastColumn="0" w:noHBand="0" w:noVBand="1"/>
      </w:tblPr>
      <w:tblGrid>
        <w:gridCol w:w="2336"/>
        <w:gridCol w:w="2280"/>
        <w:gridCol w:w="56"/>
        <w:gridCol w:w="2336"/>
        <w:gridCol w:w="2336"/>
      </w:tblGrid>
      <w:tr w:rsidR="00BA00C0" w:rsidRPr="00D469AE" w:rsidTr="00FF7D73">
        <w:tc>
          <w:tcPr>
            <w:tcW w:w="2336" w:type="dxa"/>
          </w:tcPr>
          <w:p w:rsidR="00BA00C0" w:rsidRPr="00D469AE" w:rsidRDefault="00BA00C0"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Environmental class</w:t>
            </w:r>
          </w:p>
        </w:tc>
        <w:tc>
          <w:tcPr>
            <w:tcW w:w="2336" w:type="dxa"/>
            <w:gridSpan w:val="2"/>
          </w:tcPr>
          <w:p w:rsidR="00BA00C0" w:rsidRPr="00D469AE" w:rsidRDefault="00BA00C0"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BA00C0" w:rsidRPr="00D469AE" w:rsidRDefault="00BA00C0"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BA00C0" w:rsidRPr="00D469AE" w:rsidRDefault="00BA00C0"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BA00C0" w:rsidRPr="00D469AE" w:rsidTr="00FF7D73">
        <w:tc>
          <w:tcPr>
            <w:tcW w:w="2336" w:type="dxa"/>
          </w:tcPr>
          <w:p w:rsidR="00BA00C0" w:rsidRPr="00D469AE" w:rsidRDefault="00BA00C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Frequency</w:t>
            </w:r>
          </w:p>
        </w:tc>
        <w:tc>
          <w:tcPr>
            <w:tcW w:w="7008" w:type="dxa"/>
            <w:gridSpan w:val="4"/>
          </w:tcPr>
          <w:p w:rsidR="00BA00C0" w:rsidRPr="00D469AE" w:rsidRDefault="00BA00C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0,15 MHz to 26 MHz</w:t>
            </w:r>
          </w:p>
        </w:tc>
      </w:tr>
      <w:tr w:rsidR="00BA00C0" w:rsidRPr="00D469AE" w:rsidTr="00FF7D73">
        <w:tc>
          <w:tcPr>
            <w:tcW w:w="2336" w:type="dxa"/>
          </w:tcPr>
          <w:p w:rsidR="00BA00C0" w:rsidRPr="00D469AE" w:rsidRDefault="00BA00C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field strength</w:t>
            </w:r>
          </w:p>
        </w:tc>
        <w:tc>
          <w:tcPr>
            <w:tcW w:w="2280" w:type="dxa"/>
          </w:tcPr>
          <w:p w:rsidR="00BA00C0" w:rsidRPr="00D469AE" w:rsidRDefault="00BA00C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V/m</w:t>
            </w:r>
          </w:p>
        </w:tc>
        <w:tc>
          <w:tcPr>
            <w:tcW w:w="2392" w:type="dxa"/>
            <w:gridSpan w:val="2"/>
          </w:tcPr>
          <w:p w:rsidR="00BA00C0" w:rsidRPr="00D469AE" w:rsidRDefault="00BA00C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V/m</w:t>
            </w:r>
          </w:p>
        </w:tc>
        <w:tc>
          <w:tcPr>
            <w:tcW w:w="2336" w:type="dxa"/>
          </w:tcPr>
          <w:p w:rsidR="00BA00C0" w:rsidRPr="00D469AE" w:rsidRDefault="00BA00C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 V/m</w:t>
            </w:r>
          </w:p>
        </w:tc>
      </w:tr>
      <w:tr w:rsidR="00BA00C0" w:rsidRPr="00D469AE" w:rsidTr="00FF7D73">
        <w:tc>
          <w:tcPr>
            <w:tcW w:w="2336" w:type="dxa"/>
          </w:tcPr>
          <w:p w:rsidR="00BA00C0" w:rsidRPr="00D469AE" w:rsidRDefault="00BA00C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Modulation</w:t>
            </w:r>
          </w:p>
        </w:tc>
        <w:tc>
          <w:tcPr>
            <w:tcW w:w="7008" w:type="dxa"/>
            <w:gridSpan w:val="4"/>
          </w:tcPr>
          <w:p w:rsidR="00BA00C0" w:rsidRPr="00D469AE" w:rsidRDefault="00BA00C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AM (1 kHz) 80 %</w:t>
            </w:r>
          </w:p>
        </w:tc>
      </w:tr>
    </w:tbl>
    <w:p w:rsidR="00BA00C0" w:rsidRPr="00D469AE" w:rsidRDefault="00BA00C0"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B3557A" w:rsidRPr="00D469AE" w:rsidTr="00B3557A">
        <w:tc>
          <w:tcPr>
            <w:tcW w:w="4672" w:type="dxa"/>
          </w:tcPr>
          <w:p w:rsidR="00C17EB9" w:rsidRPr="00D469AE" w:rsidRDefault="00C17EB9" w:rsidP="00C17EB9">
            <w:pPr>
              <w:spacing w:line="276" w:lineRule="auto"/>
              <w:ind w:left="0" w:firstLine="0"/>
              <w:rPr>
                <w:color w:val="000000"/>
                <w:shd w:val="clear" w:color="auto" w:fill="FFFFFF"/>
              </w:rPr>
            </w:pPr>
            <w:r w:rsidRPr="00D469AE">
              <w:rPr>
                <w:color w:val="000000"/>
                <w:shd w:val="clear" w:color="auto" w:fill="FFFFFF"/>
              </w:rPr>
              <w:t xml:space="preserve">Давтамжийн мужийг доорх байдлаар шаталсан байх ёстой бөгөөд тохируулгын явцад тогтоосон чадлын </w:t>
            </w:r>
            <w:proofErr w:type="spellStart"/>
            <w:r w:rsidRPr="00D469AE">
              <w:rPr>
                <w:color w:val="000000"/>
                <w:shd w:val="clear" w:color="auto" w:fill="FFFFFF"/>
              </w:rPr>
              <w:t>түвшинг</w:t>
            </w:r>
            <w:proofErr w:type="spellEnd"/>
            <w:r w:rsidRPr="00D469AE">
              <w:rPr>
                <w:color w:val="000000"/>
                <w:shd w:val="clear" w:color="auto" w:fill="FFFFFF"/>
              </w:rPr>
              <w:t xml:space="preserve"> ашиглан 1 кГц </w:t>
            </w:r>
            <w:proofErr w:type="spellStart"/>
            <w:r w:rsidRPr="00D469AE">
              <w:rPr>
                <w:color w:val="000000"/>
                <w:shd w:val="clear" w:color="auto" w:fill="FFFFFF"/>
              </w:rPr>
              <w:t>синус</w:t>
            </w:r>
            <w:proofErr w:type="spellEnd"/>
            <w:r w:rsidRPr="00D469AE">
              <w:rPr>
                <w:color w:val="000000"/>
                <w:shd w:val="clear" w:color="auto" w:fill="FFFFFF"/>
              </w:rPr>
              <w:t xml:space="preserve"> долгионоор </w:t>
            </w:r>
            <w:proofErr w:type="spellStart"/>
            <w:r w:rsidRPr="00D469AE">
              <w:rPr>
                <w:color w:val="000000"/>
                <w:shd w:val="clear" w:color="auto" w:fill="FFFFFF"/>
              </w:rPr>
              <w:t>модуляцлагдсан</w:t>
            </w:r>
            <w:proofErr w:type="spellEnd"/>
            <w:r w:rsidRPr="00D469AE">
              <w:rPr>
                <w:color w:val="000000"/>
                <w:shd w:val="clear" w:color="auto" w:fill="FFFFFF"/>
              </w:rPr>
              <w:t xml:space="preserve"> дохионы 80% далайцтай байх ёстой. Туршилтыг дарааллаар гүйцэтгэнэ.</w:t>
            </w:r>
          </w:p>
          <w:p w:rsidR="00C17EB9" w:rsidRPr="00D469AE" w:rsidRDefault="00C17EB9" w:rsidP="00C17EB9">
            <w:pPr>
              <w:spacing w:line="276" w:lineRule="auto"/>
              <w:ind w:left="0" w:firstLine="0"/>
              <w:rPr>
                <w:color w:val="000000"/>
                <w:shd w:val="clear" w:color="auto" w:fill="FFFFFF"/>
              </w:rPr>
            </w:pPr>
            <w:r w:rsidRPr="00D469AE">
              <w:rPr>
                <w:color w:val="000000"/>
                <w:shd w:val="clear" w:color="auto" w:fill="FFFFFF"/>
              </w:rPr>
              <w:t>Давтамж тус бүр дээр зогсох хугацаа нь дулааны эрчим хүчний тоолуур эсвэл дэд хэсгүүдэд RVM хэмжилт хийх, хариу үйлдэл үзүүлэхэд шаардагдах хугацаанаас багагүй байна.</w:t>
            </w:r>
          </w:p>
          <w:p w:rsidR="00B3557A" w:rsidRPr="00D469AE" w:rsidRDefault="00C17EB9" w:rsidP="00C17EB9">
            <w:pPr>
              <w:spacing w:line="276" w:lineRule="auto"/>
              <w:ind w:left="0" w:firstLine="0"/>
              <w:rPr>
                <w:color w:val="000000"/>
                <w:shd w:val="clear" w:color="auto" w:fill="FFFFFF"/>
              </w:rPr>
            </w:pPr>
            <w:r w:rsidRPr="00D469AE">
              <w:rPr>
                <w:color w:val="000000"/>
                <w:shd w:val="clear" w:color="auto" w:fill="FFFFFF"/>
              </w:rPr>
              <w:t xml:space="preserve">Туршилтыг </w:t>
            </w:r>
            <w:proofErr w:type="spellStart"/>
            <w:r w:rsidRPr="00D469AE">
              <w:rPr>
                <w:color w:val="000000"/>
                <w:shd w:val="clear" w:color="auto" w:fill="FFFFFF"/>
              </w:rPr>
              <w:t>МГц</w:t>
            </w:r>
            <w:proofErr w:type="spellEnd"/>
            <w:r w:rsidRPr="00D469AE">
              <w:rPr>
                <w:color w:val="000000"/>
                <w:shd w:val="clear" w:color="auto" w:fill="FFFFFF"/>
              </w:rPr>
              <w:t>-ийн дараах дамжуулагчийн давтамжтайгаар үе шаттайгаар гүйцэтгэнэ: 0,15; 0,23; 0,34; 0,5; 0,8; 1,1; 1,7; 2,5; 3,8; 7,0; 14,0; 21,0.</w:t>
            </w:r>
          </w:p>
          <w:p w:rsidR="00E7230E" w:rsidRPr="00D469AE" w:rsidRDefault="00E7230E" w:rsidP="00E7230E">
            <w:pPr>
              <w:ind w:left="0" w:firstLine="0"/>
              <w:rPr>
                <w:color w:val="000000"/>
                <w:shd w:val="clear" w:color="auto" w:fill="FFFFFF"/>
              </w:rPr>
            </w:pPr>
            <w:proofErr w:type="spellStart"/>
            <w:r w:rsidRPr="00D469AE">
              <w:rPr>
                <w:color w:val="000000"/>
                <w:shd w:val="clear" w:color="auto" w:fill="FFFFFF"/>
              </w:rPr>
              <w:t>ХЖУ</w:t>
            </w:r>
            <w:proofErr w:type="spellEnd"/>
            <w:r w:rsidRPr="00D469AE">
              <w:rPr>
                <w:color w:val="000000"/>
                <w:shd w:val="clear" w:color="auto" w:fill="FFFFFF"/>
              </w:rPr>
              <w:t xml:space="preserve"> нөхцөл дэх дотоод алдааг тодорхойлох нь өртөлт бүрийн эхэнд эхэлж, өртөлт бүрийн төгсгөлд дуусгавар болно. Ямар ч ноцтой алдаа гарах ёсгүй.</w:t>
            </w:r>
          </w:p>
          <w:p w:rsidR="00E7230E" w:rsidRPr="00D469AE" w:rsidRDefault="00E7230E" w:rsidP="00E7230E">
            <w:pPr>
              <w:ind w:left="0" w:firstLine="0"/>
              <w:rPr>
                <w:color w:val="000000"/>
                <w:shd w:val="clear" w:color="auto" w:fill="FFFFFF"/>
              </w:rPr>
            </w:pPr>
            <w:r w:rsidRPr="00D469AE">
              <w:rPr>
                <w:color w:val="000000"/>
                <w:shd w:val="clear" w:color="auto" w:fill="FFFFFF"/>
              </w:rPr>
              <w:t>Хэрэв дулааны эрчим хүчний тоолуур эсвэл дэд угсралт нь стандартчилагдсан өгөгдлийн гаралттай бол энэ өгөгдлийн гаралтыг ашиглан дотоод алдааг мөн тодорхойлно. Туршилтын үеэр мастер хүсэлтийг хаягаар илгээнэ</w:t>
            </w:r>
          </w:p>
          <w:p w:rsidR="00E7230E" w:rsidRPr="00D469AE" w:rsidRDefault="00E7230E" w:rsidP="00E7230E">
            <w:pPr>
              <w:ind w:left="0" w:firstLine="0"/>
              <w:rPr>
                <w:color w:val="000000"/>
                <w:shd w:val="clear" w:color="auto" w:fill="FFFFFF"/>
              </w:rPr>
            </w:pPr>
            <w:r w:rsidRPr="00D469AE">
              <w:rPr>
                <w:color w:val="000000"/>
                <w:shd w:val="clear" w:color="auto" w:fill="FFFFFF"/>
              </w:rPr>
              <w:t xml:space="preserve">метр хүртэл 30 </w:t>
            </w:r>
            <w:proofErr w:type="spellStart"/>
            <w:r w:rsidRPr="00D469AE">
              <w:rPr>
                <w:color w:val="000000"/>
                <w:shd w:val="clear" w:color="auto" w:fill="FFFFFF"/>
              </w:rPr>
              <w:t>секундын</w:t>
            </w:r>
            <w:proofErr w:type="spellEnd"/>
            <w:r w:rsidRPr="00D469AE">
              <w:rPr>
                <w:color w:val="000000"/>
                <w:shd w:val="clear" w:color="auto" w:fill="FFFFFF"/>
              </w:rPr>
              <w:t xml:space="preserve"> </w:t>
            </w:r>
            <w:proofErr w:type="spellStart"/>
            <w:r w:rsidRPr="00D469AE">
              <w:rPr>
                <w:color w:val="000000"/>
                <w:shd w:val="clear" w:color="auto" w:fill="FFFFFF"/>
              </w:rPr>
              <w:t>интервал</w:t>
            </w:r>
            <w:proofErr w:type="spellEnd"/>
            <w:r w:rsidRPr="00D469AE">
              <w:rPr>
                <w:color w:val="000000"/>
                <w:shd w:val="clear" w:color="auto" w:fill="FFFFFF"/>
              </w:rPr>
              <w:t>. Тоолуур нь 3 хүсэлтийн дотор хариу өгнө.</w:t>
            </w:r>
          </w:p>
          <w:p w:rsidR="00E7230E" w:rsidRPr="00D469AE" w:rsidRDefault="00E7230E" w:rsidP="00E7230E">
            <w:pPr>
              <w:spacing w:line="276" w:lineRule="auto"/>
              <w:ind w:left="0" w:firstLine="0"/>
              <w:rPr>
                <w:color w:val="000000"/>
                <w:sz w:val="20"/>
                <w:szCs w:val="20"/>
                <w:shd w:val="clear" w:color="auto" w:fill="FFFFFF"/>
              </w:rPr>
            </w:pPr>
            <w:r w:rsidRPr="00D469AE">
              <w:rPr>
                <w:color w:val="000000"/>
                <w:sz w:val="20"/>
                <w:szCs w:val="20"/>
                <w:shd w:val="clear" w:color="auto" w:fill="FFFFFF"/>
              </w:rPr>
              <w:t>ТАЙЛБАР: EN 60870-5 стандартын дагуу (цуврал) протоколыг ашигладаг дулааны эрчим хүчний тоолуур нь хамгийн багадаа хамгийн бага протоколтой, дулааны эрчим хүчний тоолуур нь EN 62056-21 стандартын дагуу протокол, таних тэмдэг, өгөгдлийн мессежээр хариулдаг.</w:t>
            </w:r>
          </w:p>
          <w:p w:rsidR="00E7230E" w:rsidRPr="00D469AE" w:rsidRDefault="00E7230E" w:rsidP="00E7230E">
            <w:pPr>
              <w:ind w:left="0" w:firstLine="0"/>
              <w:rPr>
                <w:b/>
                <w:color w:val="000000"/>
                <w:shd w:val="clear" w:color="auto" w:fill="FFFFFF"/>
              </w:rPr>
            </w:pPr>
            <w:r w:rsidRPr="00D469AE">
              <w:rPr>
                <w:b/>
                <w:color w:val="000000"/>
                <w:shd w:val="clear" w:color="auto" w:fill="FFFFFF"/>
              </w:rPr>
              <w:t>7.15 Цахилгаан статик цэнэг</w:t>
            </w:r>
          </w:p>
          <w:p w:rsidR="00E7230E" w:rsidRPr="00D469AE" w:rsidRDefault="00E7230E" w:rsidP="00E7230E">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тэдгээрийн электрон төхөөрөмж бүхий эд ангиуд нь өөр өөр </w:t>
            </w:r>
            <w:proofErr w:type="spellStart"/>
            <w:r w:rsidRPr="00D469AE">
              <w:rPr>
                <w:color w:val="000000"/>
                <w:shd w:val="clear" w:color="auto" w:fill="FFFFFF"/>
              </w:rPr>
              <w:t>электростатик</w:t>
            </w:r>
            <w:proofErr w:type="spellEnd"/>
            <w:r w:rsidRPr="00D469AE">
              <w:rPr>
                <w:color w:val="000000"/>
                <w:shd w:val="clear" w:color="auto" w:fill="FFFFFF"/>
              </w:rPr>
              <w:t xml:space="preserve"> </w:t>
            </w:r>
            <w:r w:rsidRPr="00D469AE">
              <w:rPr>
                <w:color w:val="000000"/>
                <w:shd w:val="clear" w:color="auto" w:fill="FFFFFF"/>
              </w:rPr>
              <w:lastRenderedPageBreak/>
              <w:t xml:space="preserve">потенциалтай биеэс цахилгаан статик цэнэгийг дулааны эрчим хүчний тоолуурын гадаргуу руу шууд дамжуулж (жишээлбэл, цахилгаан статик цэнэг) өгөгдсөн туршилтын нөхцөлд хүлээн авах ёстой. </w:t>
            </w:r>
          </w:p>
          <w:p w:rsidR="00E7230E" w:rsidRPr="00D469AE" w:rsidRDefault="00E7230E" w:rsidP="00E7230E">
            <w:pPr>
              <w:spacing w:line="276" w:lineRule="auto"/>
              <w:ind w:left="0" w:firstLine="0"/>
              <w:rPr>
                <w:color w:val="000000"/>
                <w:sz w:val="20"/>
                <w:szCs w:val="20"/>
                <w:shd w:val="clear" w:color="auto" w:fill="FFFFFF"/>
              </w:rPr>
            </w:pPr>
            <w:r w:rsidRPr="00D469AE">
              <w:rPr>
                <w:color w:val="000000"/>
                <w:shd w:val="clear" w:color="auto" w:fill="FFFFFF"/>
              </w:rPr>
              <w:t>Стандартын лавлагаа: EN 61000-4-2:2009</w:t>
            </w:r>
          </w:p>
        </w:tc>
        <w:tc>
          <w:tcPr>
            <w:tcW w:w="4672" w:type="dxa"/>
          </w:tcPr>
          <w:p w:rsidR="00B3557A" w:rsidRPr="00D469AE" w:rsidRDefault="00B3557A" w:rsidP="00CF5B70">
            <w:pPr>
              <w:spacing w:line="276" w:lineRule="auto"/>
              <w:ind w:left="0" w:firstLine="0"/>
              <w:rPr>
                <w:color w:val="000000"/>
                <w:shd w:val="clear" w:color="auto" w:fill="FFFFFF"/>
              </w:rPr>
            </w:pPr>
            <w:r w:rsidRPr="00D469AE">
              <w:rPr>
                <w:color w:val="000000"/>
                <w:shd w:val="clear" w:color="auto" w:fill="FFFFFF"/>
              </w:rPr>
              <w:lastRenderedPageBreak/>
              <w:t>The frequency ranges shall be stepped as below and using the power levels established during the calibration process and with the signal 80 % amplitude modulated with a 1 kHz sine wave. The test shall be performed sequentially.</w:t>
            </w:r>
          </w:p>
          <w:p w:rsidR="00B3557A" w:rsidRPr="00D469AE" w:rsidRDefault="00B3557A" w:rsidP="00CF5B70">
            <w:pPr>
              <w:spacing w:line="276" w:lineRule="auto"/>
              <w:ind w:left="0" w:firstLine="0"/>
              <w:rPr>
                <w:color w:val="000000"/>
                <w:shd w:val="clear" w:color="auto" w:fill="FFFFFF"/>
              </w:rPr>
            </w:pPr>
            <w:r w:rsidRPr="00D469AE">
              <w:rPr>
                <w:color w:val="000000"/>
                <w:shd w:val="clear" w:color="auto" w:fill="FFFFFF"/>
              </w:rPr>
              <w:t>The dwell time at each frequency shall be not less than the time necessary for the thermal energy meter or the sub-assemblies to carry out an RVM measurement and to respond.</w:t>
            </w:r>
          </w:p>
          <w:p w:rsidR="00B3557A" w:rsidRPr="00D469AE" w:rsidRDefault="00B3557A" w:rsidP="00CF5B70">
            <w:pPr>
              <w:spacing w:line="276" w:lineRule="auto"/>
              <w:ind w:left="0" w:firstLine="0"/>
              <w:rPr>
                <w:color w:val="000000"/>
                <w:shd w:val="clear" w:color="auto" w:fill="FFFFFF"/>
              </w:rPr>
            </w:pPr>
            <w:r w:rsidRPr="00D469AE">
              <w:rPr>
                <w:color w:val="000000"/>
                <w:shd w:val="clear" w:color="auto" w:fill="FFFFFF"/>
              </w:rPr>
              <w:t>The tests shall be carried out in steps with the following carrier frequencies in MHz: 0,15; 0,23; 0,34; 0,5; 0,8; 1,1; 1,7; 2,5; 3,8; 7,0; 14,0; 21,0.</w:t>
            </w:r>
          </w:p>
          <w:p w:rsidR="00B3557A" w:rsidRPr="00D469AE" w:rsidRDefault="00B3557A" w:rsidP="00CF5B70">
            <w:pPr>
              <w:spacing w:line="276" w:lineRule="auto"/>
              <w:ind w:left="0" w:firstLine="0"/>
              <w:rPr>
                <w:color w:val="000000"/>
                <w:shd w:val="clear" w:color="auto" w:fill="FFFFFF"/>
              </w:rPr>
            </w:pPr>
            <w:r w:rsidRPr="00D469AE">
              <w:rPr>
                <w:color w:val="000000"/>
                <w:shd w:val="clear" w:color="auto" w:fill="FFFFFF"/>
              </w:rPr>
              <w:t>Determination of the intrinsic error at RVM condition shall be commenced at the start of each exposure and terminated at the end of each exposure. No significant faults shall occur.</w:t>
            </w:r>
          </w:p>
          <w:p w:rsidR="00B3557A" w:rsidRPr="00D469AE" w:rsidRDefault="00B3557A" w:rsidP="00CF5B70">
            <w:pPr>
              <w:spacing w:line="276" w:lineRule="auto"/>
              <w:ind w:left="0" w:firstLine="0"/>
              <w:rPr>
                <w:color w:val="000000"/>
                <w:shd w:val="clear" w:color="auto" w:fill="FFFFFF"/>
              </w:rPr>
            </w:pPr>
            <w:r w:rsidRPr="00D469AE">
              <w:rPr>
                <w:color w:val="000000"/>
                <w:shd w:val="clear" w:color="auto" w:fill="FFFFFF"/>
              </w:rPr>
              <w:t>If the thermal energy meter or the sub-assemblies has a standardized data output, the intrinsic error shall also be determined using this data output. During the test the master shall send requests at</w:t>
            </w:r>
          </w:p>
          <w:p w:rsidR="00B3557A" w:rsidRPr="00D469AE" w:rsidRDefault="00B3557A" w:rsidP="00CF5B70">
            <w:pPr>
              <w:spacing w:line="276" w:lineRule="auto"/>
              <w:ind w:left="0" w:firstLine="0"/>
              <w:rPr>
                <w:color w:val="000000"/>
                <w:shd w:val="clear" w:color="auto" w:fill="FFFFFF"/>
              </w:rPr>
            </w:pPr>
            <w:r w:rsidRPr="00D469AE">
              <w:rPr>
                <w:color w:val="000000"/>
                <w:shd w:val="clear" w:color="auto" w:fill="FFFFFF"/>
              </w:rPr>
              <w:t>intervals of 30 s to the meter. The meter shall respond within 3 requests.</w:t>
            </w:r>
          </w:p>
          <w:p w:rsidR="00B3557A" w:rsidRPr="00D469AE" w:rsidRDefault="00B3557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 Thermal energy meters using the protocol according to EN 60870-5 (series) answer with at least the minimum protocol, thermal energy meters the protocol according to EN 62056-21 answer with an identification and a data message.</w:t>
            </w:r>
          </w:p>
          <w:p w:rsidR="00B3557A" w:rsidRPr="00D469AE" w:rsidRDefault="00B3557A" w:rsidP="00CF5B70">
            <w:pPr>
              <w:spacing w:line="276" w:lineRule="auto"/>
              <w:ind w:left="0" w:firstLine="0"/>
              <w:rPr>
                <w:b/>
                <w:color w:val="000000"/>
                <w:shd w:val="clear" w:color="auto" w:fill="FFFFFF"/>
              </w:rPr>
            </w:pPr>
            <w:r w:rsidRPr="00D469AE">
              <w:rPr>
                <w:b/>
                <w:color w:val="000000"/>
                <w:shd w:val="clear" w:color="auto" w:fill="FFFFFF"/>
              </w:rPr>
              <w:t>7.15 Electrostatic discharge</w:t>
            </w:r>
          </w:p>
          <w:p w:rsidR="00B3557A" w:rsidRPr="00D469AE" w:rsidRDefault="00B3557A" w:rsidP="00CF5B70">
            <w:pPr>
              <w:spacing w:line="276" w:lineRule="auto"/>
              <w:ind w:left="0" w:firstLine="0"/>
              <w:rPr>
                <w:color w:val="000000"/>
                <w:shd w:val="clear" w:color="auto" w:fill="FFFFFF"/>
              </w:rPr>
            </w:pPr>
            <w:r w:rsidRPr="00D469AE">
              <w:rPr>
                <w:color w:val="000000"/>
                <w:shd w:val="clear" w:color="auto" w:fill="FFFFFF"/>
              </w:rPr>
              <w:t xml:space="preserve">The thermal energy meters or their parts with electronic devices shall receive a transfer of electro- static charge from a body of different electrostatic potential directly to the surface of the thermal energy meter or the sub-assemblies (i.e. </w:t>
            </w:r>
            <w:r w:rsidRPr="00D469AE">
              <w:rPr>
                <w:color w:val="000000"/>
                <w:shd w:val="clear" w:color="auto" w:fill="FFFFFF"/>
              </w:rPr>
              <w:lastRenderedPageBreak/>
              <w:t>electrostatic discharge) under the test conditions given in Table 21.</w:t>
            </w:r>
          </w:p>
          <w:p w:rsidR="00B3557A" w:rsidRPr="00D469AE" w:rsidRDefault="00B3557A" w:rsidP="00CF5B70">
            <w:pPr>
              <w:spacing w:line="276" w:lineRule="auto"/>
              <w:ind w:left="0" w:firstLine="0"/>
              <w:rPr>
                <w:color w:val="000000"/>
                <w:shd w:val="clear" w:color="auto" w:fill="FFFFFF"/>
              </w:rPr>
            </w:pPr>
            <w:r w:rsidRPr="00D469AE">
              <w:rPr>
                <w:color w:val="000000"/>
                <w:shd w:val="clear" w:color="auto" w:fill="FFFFFF"/>
              </w:rPr>
              <w:t>Reference to standard: EN 61000-4-2:2009</w:t>
            </w:r>
          </w:p>
        </w:tc>
      </w:tr>
    </w:tbl>
    <w:p w:rsidR="00B3557A" w:rsidRPr="00D469AE" w:rsidRDefault="00B3557A" w:rsidP="00CF5B70">
      <w:pPr>
        <w:spacing w:after="0"/>
        <w:ind w:left="0" w:firstLine="0"/>
        <w:jc w:val="center"/>
        <w:rPr>
          <w:b/>
          <w:color w:val="000000"/>
          <w:shd w:val="clear" w:color="auto" w:fill="FFFFFF"/>
        </w:rPr>
      </w:pPr>
    </w:p>
    <w:p w:rsidR="00B3557A" w:rsidRPr="00D469AE" w:rsidRDefault="00B3557A" w:rsidP="00CF5B70">
      <w:pPr>
        <w:spacing w:after="0"/>
        <w:ind w:left="0" w:firstLine="0"/>
        <w:jc w:val="center"/>
        <w:rPr>
          <w:b/>
          <w:color w:val="000000"/>
          <w:shd w:val="clear" w:color="auto" w:fill="FFFFFF"/>
        </w:rPr>
      </w:pPr>
      <w:r w:rsidRPr="00D469AE">
        <w:rPr>
          <w:b/>
          <w:color w:val="000000"/>
          <w:shd w:val="clear" w:color="auto" w:fill="FFFFFF"/>
        </w:rPr>
        <w:t>21</w:t>
      </w:r>
      <w:r w:rsidR="008A3D7F" w:rsidRPr="00D469AE">
        <w:rPr>
          <w:b/>
          <w:color w:val="000000"/>
          <w:shd w:val="clear" w:color="auto" w:fill="FFFFFF"/>
        </w:rPr>
        <w:t>-р хүснэгт</w:t>
      </w:r>
      <w:r w:rsidRPr="00D469AE">
        <w:rPr>
          <w:b/>
          <w:color w:val="000000"/>
          <w:shd w:val="clear" w:color="auto" w:fill="FFFFFF"/>
        </w:rPr>
        <w:t xml:space="preserve"> — </w:t>
      </w:r>
      <w:r w:rsidR="008A3D7F" w:rsidRPr="00D469AE">
        <w:rPr>
          <w:b/>
          <w:color w:val="000000"/>
          <w:shd w:val="clear" w:color="auto" w:fill="FFFFFF"/>
        </w:rPr>
        <w:t>Туршилтын нөхцөлүүд</w:t>
      </w:r>
    </w:p>
    <w:tbl>
      <w:tblPr>
        <w:tblStyle w:val="TableGrid"/>
        <w:tblW w:w="0" w:type="auto"/>
        <w:tblLook w:val="04A0" w:firstRow="1" w:lastRow="0" w:firstColumn="1" w:lastColumn="0" w:noHBand="0" w:noVBand="1"/>
      </w:tblPr>
      <w:tblGrid>
        <w:gridCol w:w="4672"/>
        <w:gridCol w:w="4672"/>
      </w:tblGrid>
      <w:tr w:rsidR="00B3557A" w:rsidRPr="00D469AE" w:rsidTr="00B3557A">
        <w:tc>
          <w:tcPr>
            <w:tcW w:w="4672" w:type="dxa"/>
          </w:tcPr>
          <w:p w:rsidR="00B3557A" w:rsidRPr="00D469AE" w:rsidRDefault="00CB672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Хүчдэлийн цэнэг алдалт</w:t>
            </w:r>
          </w:p>
        </w:tc>
        <w:tc>
          <w:tcPr>
            <w:tcW w:w="4672" w:type="dxa"/>
          </w:tcPr>
          <w:p w:rsidR="00B3557A" w:rsidRPr="00D469AE" w:rsidRDefault="00603FA5" w:rsidP="00603FA5">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Агаарын 8 кВ - </w:t>
            </w:r>
            <w:proofErr w:type="spellStart"/>
            <w:r w:rsidRPr="00D469AE">
              <w:rPr>
                <w:color w:val="000000"/>
                <w:sz w:val="20"/>
                <w:szCs w:val="20"/>
                <w:shd w:val="clear" w:color="auto" w:fill="FFFFFF"/>
              </w:rPr>
              <w:t>когтактын</w:t>
            </w:r>
            <w:proofErr w:type="spellEnd"/>
            <w:r w:rsidRPr="00D469AE">
              <w:rPr>
                <w:color w:val="000000"/>
                <w:sz w:val="20"/>
                <w:szCs w:val="20"/>
                <w:shd w:val="clear" w:color="auto" w:fill="FFFFFF"/>
              </w:rPr>
              <w:t xml:space="preserve"> 4 кВ</w:t>
            </w:r>
          </w:p>
        </w:tc>
      </w:tr>
      <w:tr w:rsidR="00B3557A" w:rsidRPr="00D469AE" w:rsidTr="00B3557A">
        <w:tc>
          <w:tcPr>
            <w:tcW w:w="4672" w:type="dxa"/>
          </w:tcPr>
          <w:p w:rsidR="00B3557A" w:rsidRPr="00D469AE" w:rsidRDefault="00CB672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Цэнэг алдалтын үзүүлэлт</w:t>
            </w:r>
          </w:p>
        </w:tc>
        <w:tc>
          <w:tcPr>
            <w:tcW w:w="4672" w:type="dxa"/>
          </w:tcPr>
          <w:p w:rsidR="00B3557A" w:rsidRPr="00D469AE" w:rsidRDefault="008F6112"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нэг оролдлоготой</w:t>
            </w:r>
          </w:p>
        </w:tc>
      </w:tr>
      <w:tr w:rsidR="00B3557A" w:rsidRPr="00D469AE" w:rsidTr="00B3557A">
        <w:tc>
          <w:tcPr>
            <w:tcW w:w="4672" w:type="dxa"/>
          </w:tcPr>
          <w:p w:rsidR="000E3AB0" w:rsidRPr="00D469AE" w:rsidRDefault="000E3AB0" w:rsidP="00B9192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Цэнэглэх цэг </w:t>
            </w:r>
            <w:proofErr w:type="spellStart"/>
            <w:r w:rsidRPr="00D469AE">
              <w:rPr>
                <w:color w:val="000000"/>
                <w:sz w:val="20"/>
                <w:szCs w:val="20"/>
                <w:shd w:val="clear" w:color="auto" w:fill="FFFFFF"/>
              </w:rPr>
              <w:t>бүрт</w:t>
            </w:r>
            <w:proofErr w:type="spellEnd"/>
            <w:r w:rsidRPr="00D469AE">
              <w:rPr>
                <w:color w:val="000000"/>
                <w:sz w:val="20"/>
                <w:szCs w:val="20"/>
                <w:shd w:val="clear" w:color="auto" w:fill="FFFFFF"/>
              </w:rPr>
              <w:t xml:space="preserve"> </w:t>
            </w:r>
            <w:r w:rsidR="00B91920" w:rsidRPr="00D469AE">
              <w:rPr>
                <w:color w:val="000000"/>
                <w:sz w:val="20"/>
                <w:szCs w:val="20"/>
                <w:shd w:val="clear" w:color="auto" w:fill="FFFFFF"/>
              </w:rPr>
              <w:t>нэг шотын</w:t>
            </w:r>
            <w:r w:rsidRPr="00D469AE">
              <w:rPr>
                <w:color w:val="000000"/>
                <w:sz w:val="20"/>
                <w:szCs w:val="20"/>
                <w:shd w:val="clear" w:color="auto" w:fill="FFFFFF"/>
              </w:rPr>
              <w:t xml:space="preserve"> тоо</w:t>
            </w:r>
          </w:p>
        </w:tc>
        <w:tc>
          <w:tcPr>
            <w:tcW w:w="4672" w:type="dxa"/>
          </w:tcPr>
          <w:p w:rsidR="00B3557A" w:rsidRPr="00D469AE" w:rsidRDefault="00B355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r>
    </w:tbl>
    <w:p w:rsidR="00B3557A" w:rsidRPr="00D469AE" w:rsidRDefault="00B3557A" w:rsidP="00CF5B70">
      <w:pPr>
        <w:spacing w:after="0"/>
        <w:ind w:left="0" w:firstLine="0"/>
        <w:jc w:val="center"/>
        <w:rPr>
          <w:b/>
          <w:color w:val="000000"/>
          <w:shd w:val="clear" w:color="auto" w:fill="FFFFFF"/>
        </w:rPr>
      </w:pPr>
    </w:p>
    <w:p w:rsidR="008A3D7F" w:rsidRPr="00D469AE" w:rsidRDefault="008A3D7F" w:rsidP="00CF5B70">
      <w:pPr>
        <w:spacing w:after="0"/>
        <w:ind w:left="0" w:firstLine="0"/>
        <w:jc w:val="center"/>
        <w:rPr>
          <w:b/>
          <w:color w:val="000000"/>
          <w:shd w:val="clear" w:color="auto" w:fill="FFFFFF"/>
        </w:rPr>
      </w:pPr>
      <w:r w:rsidRPr="00D469AE">
        <w:rPr>
          <w:b/>
          <w:color w:val="000000"/>
          <w:shd w:val="clear" w:color="auto" w:fill="FFFFFF"/>
        </w:rPr>
        <w:t>Table 21 — Test conditions</w:t>
      </w:r>
    </w:p>
    <w:tbl>
      <w:tblPr>
        <w:tblStyle w:val="TableGrid"/>
        <w:tblW w:w="0" w:type="auto"/>
        <w:tblLook w:val="04A0" w:firstRow="1" w:lastRow="0" w:firstColumn="1" w:lastColumn="0" w:noHBand="0" w:noVBand="1"/>
      </w:tblPr>
      <w:tblGrid>
        <w:gridCol w:w="4672"/>
        <w:gridCol w:w="4672"/>
      </w:tblGrid>
      <w:tr w:rsidR="008A3D7F" w:rsidRPr="00D469AE" w:rsidTr="00FF7D73">
        <w:tc>
          <w:tcPr>
            <w:tcW w:w="4672" w:type="dxa"/>
          </w:tcPr>
          <w:p w:rsidR="008A3D7F" w:rsidRPr="00D469AE" w:rsidRDefault="008A3D7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Discharge voltage</w:t>
            </w:r>
          </w:p>
        </w:tc>
        <w:tc>
          <w:tcPr>
            <w:tcW w:w="4672" w:type="dxa"/>
          </w:tcPr>
          <w:p w:rsidR="008A3D7F" w:rsidRPr="00D469AE" w:rsidRDefault="008A3D7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Air 8 kV - contact 4 kV</w:t>
            </w:r>
          </w:p>
        </w:tc>
      </w:tr>
      <w:tr w:rsidR="008A3D7F" w:rsidRPr="00D469AE" w:rsidTr="00FF7D73">
        <w:tc>
          <w:tcPr>
            <w:tcW w:w="4672" w:type="dxa"/>
          </w:tcPr>
          <w:p w:rsidR="008A3D7F" w:rsidRPr="00D469AE" w:rsidRDefault="008A3D7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Discharge rate</w:t>
            </w:r>
          </w:p>
        </w:tc>
        <w:tc>
          <w:tcPr>
            <w:tcW w:w="4672" w:type="dxa"/>
          </w:tcPr>
          <w:p w:rsidR="008A3D7F" w:rsidRPr="00D469AE" w:rsidRDefault="008A3D7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Single shot</w:t>
            </w:r>
          </w:p>
        </w:tc>
      </w:tr>
      <w:tr w:rsidR="008A3D7F" w:rsidRPr="00D469AE" w:rsidTr="00FF7D73">
        <w:tc>
          <w:tcPr>
            <w:tcW w:w="4672" w:type="dxa"/>
          </w:tcPr>
          <w:p w:rsidR="008A3D7F" w:rsidRPr="00D469AE" w:rsidRDefault="008A3D7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Number of single shots per discharge point</w:t>
            </w:r>
          </w:p>
        </w:tc>
        <w:tc>
          <w:tcPr>
            <w:tcW w:w="4672" w:type="dxa"/>
          </w:tcPr>
          <w:p w:rsidR="008A3D7F" w:rsidRPr="00D469AE" w:rsidRDefault="008A3D7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r>
    </w:tbl>
    <w:p w:rsidR="008A3D7F" w:rsidRPr="00D469AE" w:rsidRDefault="008A3D7F"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371474" w:rsidRPr="00D469AE" w:rsidTr="00371474">
        <w:tc>
          <w:tcPr>
            <w:tcW w:w="4672" w:type="dxa"/>
          </w:tcPr>
          <w:p w:rsidR="007852FA" w:rsidRPr="00D469AE" w:rsidRDefault="007852FA" w:rsidP="007852FA">
            <w:pPr>
              <w:spacing w:line="276" w:lineRule="auto"/>
              <w:ind w:left="0" w:firstLine="0"/>
              <w:rPr>
                <w:color w:val="000000"/>
                <w:shd w:val="clear" w:color="auto" w:fill="FFFFFF"/>
              </w:rPr>
            </w:pPr>
            <w:r w:rsidRPr="00D469AE">
              <w:rPr>
                <w:color w:val="000000"/>
                <w:shd w:val="clear" w:color="auto" w:fill="FFFFFF"/>
              </w:rPr>
              <w:t>Дулааны эрчим хүчний тоолуурын хэрэглэгчдэд хүртээмжтэй аль ч гадаргуу дээр ялгаруулж болно.</w:t>
            </w:r>
          </w:p>
          <w:p w:rsidR="006B472E" w:rsidRPr="00D469AE" w:rsidRDefault="007852FA" w:rsidP="007852FA">
            <w:pPr>
              <w:spacing w:line="276" w:lineRule="auto"/>
              <w:ind w:left="0" w:firstLine="0"/>
              <w:rPr>
                <w:color w:val="000000"/>
                <w:shd w:val="clear" w:color="auto" w:fill="FFFFFF"/>
              </w:rPr>
            </w:pPr>
            <w:r w:rsidRPr="00D469AE">
              <w:rPr>
                <w:color w:val="000000"/>
                <w:shd w:val="clear" w:color="auto" w:fill="FFFFFF"/>
              </w:rPr>
              <w:t xml:space="preserve">Цэнэглэх электрод нь боломжтой бол цэнэггүй болох хүртэл дулааны энергийн тоолуурт ойртож, дараагийн цэнэггүй болохоос өмнө зайлуулна. Үүнээс гадна агаарын ялгаралт үүссэн бүх гадаргуу дээр контактын </w:t>
            </w:r>
            <w:proofErr w:type="spellStart"/>
            <w:r w:rsidRPr="00D469AE">
              <w:rPr>
                <w:color w:val="000000"/>
                <w:shd w:val="clear" w:color="auto" w:fill="FFFFFF"/>
              </w:rPr>
              <w:t>ялгадасыг</w:t>
            </w:r>
            <w:proofErr w:type="spellEnd"/>
            <w:r w:rsidRPr="00D469AE">
              <w:rPr>
                <w:color w:val="000000"/>
                <w:shd w:val="clear" w:color="auto" w:fill="FFFFFF"/>
              </w:rPr>
              <w:t xml:space="preserve"> хийнэ. Цаашилбал, EN 61000-4-2:2009 стандартын дагуу дулааны эрчим хүчний тоолуур байрлуулсан босоо холболтын хавтгай (VCP) болон хэвтээ холболтын хавтгай (HCP) -тай холбоо тогтооно. Дараалсан цэнэгийн хоорондох хугацаа 10 секундээс их байх ёстой.</w:t>
            </w:r>
          </w:p>
          <w:p w:rsidR="007852FA" w:rsidRPr="00D469AE" w:rsidRDefault="007852FA" w:rsidP="007852FA">
            <w:pPr>
              <w:spacing w:line="276" w:lineRule="auto"/>
              <w:ind w:left="0" w:firstLine="0"/>
              <w:rPr>
                <w:color w:val="000000"/>
                <w:shd w:val="clear" w:color="auto" w:fill="FFFFFF"/>
              </w:rPr>
            </w:pPr>
            <w:r w:rsidRPr="00D469AE">
              <w:rPr>
                <w:color w:val="000000"/>
                <w:shd w:val="clear" w:color="auto" w:fill="FFFFFF"/>
              </w:rPr>
              <w:t>Дулааны эрчим хүчний тоолуур буюу дэд хэсгүүдийг туршилтын явцад 0, ΔΘ = ΔΘRVM урсгалын хурдтайгаар асаана.</w:t>
            </w:r>
          </w:p>
          <w:p w:rsidR="007852FA" w:rsidRPr="00D469AE" w:rsidRDefault="007852FA" w:rsidP="007852FA">
            <w:pPr>
              <w:spacing w:line="276" w:lineRule="auto"/>
              <w:ind w:left="0" w:firstLine="0"/>
              <w:rPr>
                <w:color w:val="000000"/>
                <w:shd w:val="clear" w:color="auto" w:fill="FFFFFF"/>
              </w:rPr>
            </w:pPr>
            <w:r w:rsidRPr="00D469AE">
              <w:rPr>
                <w:color w:val="000000"/>
                <w:shd w:val="clear" w:color="auto" w:fill="FFFFFF"/>
              </w:rPr>
              <w:t xml:space="preserve">RVM-ийн </w:t>
            </w:r>
            <w:proofErr w:type="spellStart"/>
            <w:r w:rsidRPr="00D469AE">
              <w:rPr>
                <w:color w:val="000000"/>
                <w:shd w:val="clear" w:color="auto" w:fill="FFFFFF"/>
              </w:rPr>
              <w:t>нөхцлийн</w:t>
            </w:r>
            <w:proofErr w:type="spellEnd"/>
            <w:r w:rsidRPr="00D469AE">
              <w:rPr>
                <w:color w:val="000000"/>
                <w:shd w:val="clear" w:color="auto" w:fill="FFFFFF"/>
              </w:rPr>
              <w:t xml:space="preserve"> анхны дотоод алдааны тодорхойлолтыг өртөхөөс өмнө болон дараа хийх бөгөөд ямар нэгэн ноцтой алдаа гарах ёсгүй.</w:t>
            </w:r>
          </w:p>
          <w:p w:rsidR="007852FA" w:rsidRPr="00D469AE" w:rsidRDefault="007852FA" w:rsidP="007852FA">
            <w:pPr>
              <w:spacing w:line="276" w:lineRule="auto"/>
              <w:ind w:left="0" w:firstLine="0"/>
              <w:rPr>
                <w:color w:val="000000"/>
                <w:shd w:val="clear" w:color="auto" w:fill="FFFFFF"/>
              </w:rPr>
            </w:pPr>
            <w:r w:rsidRPr="00D469AE">
              <w:rPr>
                <w:color w:val="000000"/>
                <w:shd w:val="clear" w:color="auto" w:fill="FFFFFF"/>
              </w:rPr>
              <w:t xml:space="preserve">Туршилтын дараа дулааны эрчим хүчний тоолуур эсвэл дэд хэсгүүдийн </w:t>
            </w:r>
            <w:r w:rsidRPr="00D469AE">
              <w:rPr>
                <w:color w:val="000000"/>
                <w:shd w:val="clear" w:color="auto" w:fill="FFFFFF"/>
              </w:rPr>
              <w:lastRenderedPageBreak/>
              <w:t xml:space="preserve">үзлэг нь өртөлтийн улмаас ямар ч мэдээлэл, заалт өөрчлөгдөөгүй, харин ус эсвэл дулааны энергийн хэмжигдэхүүний уншилтын хамгийн бага ач холбогдлын тоо нэг нэгжээр өөрчлөгдөж болно. </w:t>
            </w:r>
            <w:proofErr w:type="spellStart"/>
            <w:r w:rsidRPr="00D469AE">
              <w:rPr>
                <w:color w:val="000000"/>
                <w:shd w:val="clear" w:color="auto" w:fill="FFFFFF"/>
              </w:rPr>
              <w:t>ихэнхидээ</w:t>
            </w:r>
            <w:proofErr w:type="spellEnd"/>
            <w:r w:rsidRPr="00D469AE">
              <w:rPr>
                <w:color w:val="000000"/>
                <w:shd w:val="clear" w:color="auto" w:fill="FFFFFF"/>
              </w:rPr>
              <w:t>.</w:t>
            </w:r>
          </w:p>
          <w:p w:rsidR="006B472E" w:rsidRPr="00D469AE" w:rsidRDefault="007852FA" w:rsidP="00CF5B70">
            <w:pPr>
              <w:spacing w:line="276" w:lineRule="auto"/>
              <w:ind w:left="0" w:firstLine="0"/>
              <w:rPr>
                <w:color w:val="000000"/>
                <w:shd w:val="clear" w:color="auto" w:fill="FFFFFF"/>
              </w:rPr>
            </w:pPr>
            <w:r w:rsidRPr="00D469AE">
              <w:rPr>
                <w:color w:val="000000"/>
                <w:shd w:val="clear" w:color="auto" w:fill="FFFFFF"/>
              </w:rPr>
              <w:t>Хэрэв дулааны эрчим хүчний тоолуур эсвэл дэд угсралт нь стандартчилагдсан өгөгдлийн гаралттай бол энэ өгөгдлийн гаралтыг ашиглан дотоод алдааг мөн тодорхойлно.</w:t>
            </w:r>
          </w:p>
          <w:p w:rsidR="006B472E" w:rsidRPr="00D469AE" w:rsidRDefault="006B472E" w:rsidP="00CF5B70">
            <w:pPr>
              <w:spacing w:line="276" w:lineRule="auto"/>
              <w:ind w:left="0" w:firstLine="0"/>
              <w:rPr>
                <w:b/>
                <w:color w:val="000000"/>
                <w:shd w:val="clear" w:color="auto" w:fill="FFFFFF"/>
              </w:rPr>
            </w:pPr>
            <w:r w:rsidRPr="00D469AE">
              <w:rPr>
                <w:b/>
                <w:color w:val="000000"/>
                <w:shd w:val="clear" w:color="auto" w:fill="FFFFFF"/>
              </w:rPr>
              <w:t xml:space="preserve">7.16 </w:t>
            </w:r>
            <w:r w:rsidR="00721D65" w:rsidRPr="00D469AE">
              <w:rPr>
                <w:b/>
                <w:color w:val="000000"/>
                <w:shd w:val="clear" w:color="auto" w:fill="FFFFFF"/>
              </w:rPr>
              <w:t xml:space="preserve">Тогтмол соронзон орон </w:t>
            </w:r>
            <w:r w:rsidRPr="00D469AE">
              <w:rPr>
                <w:b/>
                <w:color w:val="000000"/>
                <w:shd w:val="clear" w:color="auto" w:fill="FFFFFF"/>
              </w:rPr>
              <w:t>(</w:t>
            </w:r>
            <w:r w:rsidR="008D059D" w:rsidRPr="00D469AE">
              <w:rPr>
                <w:b/>
                <w:color w:val="000000"/>
                <w:shd w:val="clear" w:color="auto" w:fill="FFFFFF"/>
              </w:rPr>
              <w:t>хуурамчаар үйлдэх хамгаалалт</w:t>
            </w:r>
            <w:r w:rsidRPr="00D469AE">
              <w:rPr>
                <w:b/>
                <w:color w:val="000000"/>
                <w:shd w:val="clear" w:color="auto" w:fill="FFFFFF"/>
              </w:rPr>
              <w:t>)</w:t>
            </w:r>
          </w:p>
          <w:p w:rsidR="00A554FF" w:rsidRPr="00D469AE" w:rsidRDefault="00A554FF" w:rsidP="00CF5B70">
            <w:pPr>
              <w:spacing w:line="276" w:lineRule="auto"/>
              <w:ind w:left="0" w:firstLine="0"/>
              <w:rPr>
                <w:color w:val="000000"/>
                <w:shd w:val="clear" w:color="auto" w:fill="FFFFFF"/>
              </w:rPr>
            </w:pPr>
            <w:r w:rsidRPr="00D469AE">
              <w:rPr>
                <w:color w:val="000000"/>
                <w:shd w:val="clear" w:color="auto" w:fill="FFFFFF"/>
              </w:rPr>
              <w:t>Д</w:t>
            </w:r>
            <w:r w:rsidR="00B1386C" w:rsidRPr="00D469AE">
              <w:rPr>
                <w:color w:val="000000"/>
                <w:shd w:val="clear" w:color="auto" w:fill="FFFFFF"/>
              </w:rPr>
              <w:t>улааны эрчим хүчний тоолуур эсвэл</w:t>
            </w:r>
            <w:r w:rsidR="0079471E" w:rsidRPr="00D469AE">
              <w:rPr>
                <w:color w:val="000000"/>
                <w:shd w:val="clear" w:color="auto" w:fill="FFFFFF"/>
              </w:rPr>
              <w:t xml:space="preserve"> </w:t>
            </w:r>
            <w:r w:rsidR="003F76D3" w:rsidRPr="00D469AE">
              <w:rPr>
                <w:color w:val="000000"/>
                <w:shd w:val="clear" w:color="auto" w:fill="FFFFFF"/>
              </w:rPr>
              <w:t>зангилааг</w:t>
            </w:r>
            <w:r w:rsidR="0079471E" w:rsidRPr="00D469AE">
              <w:rPr>
                <w:color w:val="000000"/>
                <w:shd w:val="clear" w:color="auto" w:fill="FFFFFF"/>
              </w:rPr>
              <w:t xml:space="preserve"> </w:t>
            </w:r>
            <w:proofErr w:type="spellStart"/>
            <w:r w:rsidR="00EA6FB3" w:rsidRPr="00D469AE">
              <w:rPr>
                <w:color w:val="000000"/>
                <w:shd w:val="clear" w:color="auto" w:fill="FFFFFF"/>
              </w:rPr>
              <w:t>Х</w:t>
            </w:r>
            <w:r w:rsidR="0079471E" w:rsidRPr="00D469AE">
              <w:rPr>
                <w:color w:val="000000"/>
                <w:shd w:val="clear" w:color="auto" w:fill="FFFFFF"/>
              </w:rPr>
              <w:t>ЖУ</w:t>
            </w:r>
            <w:proofErr w:type="spellEnd"/>
            <w:r w:rsidR="0079471E" w:rsidRPr="00D469AE">
              <w:rPr>
                <w:color w:val="000000"/>
                <w:shd w:val="clear" w:color="auto" w:fill="FFFFFF"/>
              </w:rPr>
              <w:t>-ын</w:t>
            </w:r>
            <w:r w:rsidRPr="00D469AE">
              <w:rPr>
                <w:color w:val="000000"/>
                <w:shd w:val="clear" w:color="auto" w:fill="FFFFFF"/>
              </w:rPr>
              <w:t xml:space="preserve"> нөхцөлд </w:t>
            </w:r>
            <w:r w:rsidR="00A73478" w:rsidRPr="00D469AE">
              <w:rPr>
                <w:color w:val="000000"/>
                <w:shd w:val="clear" w:color="auto" w:fill="FFFFFF"/>
              </w:rPr>
              <w:t>оруулах үйлдлийг хийнэ</w:t>
            </w:r>
            <w:r w:rsidRPr="00D469AE">
              <w:rPr>
                <w:color w:val="000000"/>
                <w:shd w:val="clear" w:color="auto" w:fill="FFFFFF"/>
              </w:rPr>
              <w:t>.</w:t>
            </w:r>
          </w:p>
          <w:p w:rsidR="00EA4D60" w:rsidRPr="00D469AE" w:rsidRDefault="00EA4D60" w:rsidP="00CF5B70">
            <w:pPr>
              <w:spacing w:line="276" w:lineRule="auto"/>
              <w:ind w:left="0" w:firstLine="0"/>
              <w:rPr>
                <w:color w:val="000000"/>
                <w:shd w:val="clear" w:color="auto" w:fill="FFFFFF"/>
              </w:rPr>
            </w:pPr>
            <w:r w:rsidRPr="00D469AE">
              <w:rPr>
                <w:color w:val="000000"/>
                <w:shd w:val="clear" w:color="auto" w:fill="FFFFFF"/>
              </w:rPr>
              <w:t xml:space="preserve">100 </w:t>
            </w:r>
            <w:proofErr w:type="spellStart"/>
            <w:r w:rsidRPr="00D469AE">
              <w:rPr>
                <w:color w:val="000000"/>
                <w:shd w:val="clear" w:color="auto" w:fill="FFFFFF"/>
              </w:rPr>
              <w:t>кА</w:t>
            </w:r>
            <w:proofErr w:type="spellEnd"/>
            <w:r w:rsidRPr="00D469AE">
              <w:rPr>
                <w:color w:val="000000"/>
                <w:shd w:val="clear" w:color="auto" w:fill="FFFFFF"/>
              </w:rPr>
              <w:t xml:space="preserve">/м хүчлэгтэй тогтмол </w:t>
            </w:r>
            <w:proofErr w:type="spellStart"/>
            <w:r w:rsidRPr="00D469AE">
              <w:rPr>
                <w:color w:val="000000"/>
                <w:shd w:val="clear" w:color="auto" w:fill="FFFFFF"/>
              </w:rPr>
              <w:t>соронзийг</w:t>
            </w:r>
            <w:proofErr w:type="spellEnd"/>
            <w:r w:rsidRPr="00D469AE">
              <w:rPr>
                <w:color w:val="000000"/>
                <w:shd w:val="clear" w:color="auto" w:fill="FFFFFF"/>
              </w:rPr>
              <w:t xml:space="preserve"> туршилтын бүхий л үед зарцуулалтын анхдагч хэмжүүрийн их бие, тооны машины гэр, дулааны эрчим хүчний тоолуурын </w:t>
            </w:r>
            <w:r w:rsidR="0049450C" w:rsidRPr="00D469AE">
              <w:rPr>
                <w:color w:val="000000"/>
                <w:shd w:val="clear" w:color="auto" w:fill="FFFFFF"/>
              </w:rPr>
              <w:t>заах</w:t>
            </w:r>
            <w:r w:rsidRPr="00D469AE">
              <w:rPr>
                <w:color w:val="000000"/>
                <w:shd w:val="clear" w:color="auto" w:fill="FFFFFF"/>
              </w:rPr>
              <w:t xml:space="preserve"> төхөөрөмжийн эргэн тойронд хэд хэдэн байрлалд байрлуулах шаардлагатай.</w:t>
            </w:r>
          </w:p>
          <w:p w:rsidR="00DF5FF9" w:rsidRPr="00D469AE" w:rsidRDefault="000D4A73" w:rsidP="00CF5B70">
            <w:pPr>
              <w:spacing w:line="276" w:lineRule="auto"/>
              <w:ind w:left="0" w:firstLine="0"/>
              <w:rPr>
                <w:color w:val="000000"/>
                <w:shd w:val="clear" w:color="auto" w:fill="FFFFFF"/>
              </w:rPr>
            </w:pPr>
            <w:r w:rsidRPr="00D469AE">
              <w:rPr>
                <w:color w:val="000000"/>
                <w:shd w:val="clear" w:color="auto" w:fill="FFFFFF"/>
              </w:rPr>
              <w:t>Сорилт</w:t>
            </w:r>
            <w:r w:rsidR="00DF5FF9" w:rsidRPr="00D469AE">
              <w:rPr>
                <w:color w:val="000000"/>
                <w:shd w:val="clear" w:color="auto" w:fill="FFFFFF"/>
              </w:rPr>
              <w:t>, алдаа, дулааны эрчим хүчний тоолуурын төрөл</w:t>
            </w:r>
            <w:r w:rsidR="00D56BB7" w:rsidRPr="00D469AE">
              <w:rPr>
                <w:color w:val="000000"/>
                <w:shd w:val="clear" w:color="auto" w:fill="FFFFFF"/>
              </w:rPr>
              <w:t xml:space="preserve"> болон</w:t>
            </w:r>
            <w:r w:rsidR="000B6811" w:rsidRPr="00D469AE">
              <w:rPr>
                <w:color w:val="000000"/>
                <w:shd w:val="clear" w:color="auto" w:fill="FFFFFF"/>
              </w:rPr>
              <w:t xml:space="preserve"> бүтээцийн талаарх мэдээлэлтэй байх</w:t>
            </w:r>
            <w:r w:rsidRPr="00D469AE">
              <w:rPr>
                <w:color w:val="000000"/>
                <w:shd w:val="clear" w:color="auto" w:fill="FFFFFF"/>
              </w:rPr>
              <w:t xml:space="preserve"> болон</w:t>
            </w:r>
            <w:r w:rsidR="00DF5FF9" w:rsidRPr="00D469AE">
              <w:rPr>
                <w:color w:val="000000"/>
                <w:shd w:val="clear" w:color="auto" w:fill="FFFFFF"/>
              </w:rPr>
              <w:t xml:space="preserve">/эсвэл өмнөх туршлага нь дулааны эрчим хүчний тоолуурын </w:t>
            </w:r>
            <w:r w:rsidR="00100028" w:rsidRPr="00D469AE">
              <w:rPr>
                <w:color w:val="000000"/>
                <w:shd w:val="clear" w:color="auto" w:fill="FFFFFF"/>
              </w:rPr>
              <w:t>гадар тал</w:t>
            </w:r>
            <w:r w:rsidR="00DF5FF9" w:rsidRPr="00D469AE">
              <w:rPr>
                <w:color w:val="000000"/>
                <w:shd w:val="clear" w:color="auto" w:fill="FFFFFF"/>
              </w:rPr>
              <w:t xml:space="preserve"> дээрх </w:t>
            </w:r>
            <w:r w:rsidR="00513459" w:rsidRPr="00D469AE">
              <w:rPr>
                <w:color w:val="000000"/>
                <w:shd w:val="clear" w:color="auto" w:fill="FFFFFF"/>
              </w:rPr>
              <w:t>тогтмол</w:t>
            </w:r>
            <w:r w:rsidR="000B6811" w:rsidRPr="00D469AE">
              <w:rPr>
                <w:color w:val="000000"/>
                <w:shd w:val="clear" w:color="auto" w:fill="FFFFFF"/>
              </w:rPr>
              <w:t xml:space="preserve"> соронзон орны үйлчлэл</w:t>
            </w:r>
            <w:r w:rsidR="00DF5FF9" w:rsidRPr="00D469AE">
              <w:rPr>
                <w:color w:val="000000"/>
                <w:shd w:val="clear" w:color="auto" w:fill="FFFFFF"/>
              </w:rPr>
              <w:t xml:space="preserve"> </w:t>
            </w:r>
            <w:r w:rsidR="004D1980" w:rsidRPr="00D469AE">
              <w:rPr>
                <w:color w:val="000000"/>
                <w:shd w:val="clear" w:color="auto" w:fill="FFFFFF"/>
              </w:rPr>
              <w:t xml:space="preserve">тухайн </w:t>
            </w:r>
            <w:r w:rsidR="00D05479" w:rsidRPr="00D469AE">
              <w:rPr>
                <w:color w:val="000000"/>
                <w:shd w:val="clear" w:color="auto" w:fill="FFFFFF"/>
              </w:rPr>
              <w:t>тоолуурыг</w:t>
            </w:r>
            <w:r w:rsidR="00DF5FF9" w:rsidRPr="00D469AE">
              <w:rPr>
                <w:color w:val="000000"/>
                <w:shd w:val="clear" w:color="auto" w:fill="FFFFFF"/>
              </w:rPr>
              <w:t xml:space="preserve"> зөв ажиллахад нө</w:t>
            </w:r>
            <w:r w:rsidR="004D1980" w:rsidRPr="00D469AE">
              <w:rPr>
                <w:color w:val="000000"/>
                <w:shd w:val="clear" w:color="auto" w:fill="FFFFFF"/>
              </w:rPr>
              <w:t>лөөлөх</w:t>
            </w:r>
            <w:r w:rsidR="004016B4" w:rsidRPr="00D469AE">
              <w:rPr>
                <w:color w:val="000000"/>
                <w:shd w:val="clear" w:color="auto" w:fill="FFFFFF"/>
              </w:rPr>
              <w:t xml:space="preserve"> байршлыг тодорхойлж </w:t>
            </w:r>
            <w:r w:rsidR="00D05479" w:rsidRPr="00D469AE">
              <w:rPr>
                <w:color w:val="000000"/>
                <w:shd w:val="clear" w:color="auto" w:fill="FFFFFF"/>
              </w:rPr>
              <w:t>болно</w:t>
            </w:r>
            <w:r w:rsidR="00DF5FF9" w:rsidRPr="00D469AE">
              <w:rPr>
                <w:color w:val="000000"/>
                <w:shd w:val="clear" w:color="auto" w:fill="FFFFFF"/>
              </w:rPr>
              <w:t>.</w:t>
            </w:r>
            <w:r w:rsidR="00614F66" w:rsidRPr="00D469AE">
              <w:rPr>
                <w:color w:val="000000"/>
                <w:shd w:val="clear" w:color="auto" w:fill="FFFFFF"/>
              </w:rPr>
              <w:t xml:space="preserve"> Дулааны эрчим хүчний тоолуурын </w:t>
            </w:r>
            <w:r w:rsidR="00EC27E3" w:rsidRPr="00D469AE">
              <w:rPr>
                <w:color w:val="000000"/>
                <w:shd w:val="clear" w:color="auto" w:fill="FFFFFF"/>
              </w:rPr>
              <w:t>заах</w:t>
            </w:r>
            <w:r w:rsidR="001C0A4C" w:rsidRPr="00D469AE">
              <w:rPr>
                <w:color w:val="000000"/>
                <w:shd w:val="clear" w:color="auto" w:fill="FFFFFF"/>
              </w:rPr>
              <w:t xml:space="preserve"> төхөөрөмжийг соронзон орны</w:t>
            </w:r>
            <w:r w:rsidR="00614F66" w:rsidRPr="00D469AE">
              <w:rPr>
                <w:color w:val="000000"/>
                <w:shd w:val="clear" w:color="auto" w:fill="FFFFFF"/>
              </w:rPr>
              <w:t xml:space="preserve"> </w:t>
            </w:r>
            <w:r w:rsidR="001C0A4C" w:rsidRPr="00D469AE">
              <w:rPr>
                <w:color w:val="000000"/>
                <w:shd w:val="clear" w:color="auto" w:fill="FFFFFF"/>
              </w:rPr>
              <w:t xml:space="preserve">тодорхой </w:t>
            </w:r>
            <w:r w:rsidR="00614F66" w:rsidRPr="00D469AE">
              <w:rPr>
                <w:color w:val="000000"/>
                <w:shd w:val="clear" w:color="auto" w:fill="FFFFFF"/>
              </w:rPr>
              <w:t>туршилтын байрлал бүр дээр турших явцад ажиглах ёстой.</w:t>
            </w:r>
            <w:r w:rsidR="001C0A4C" w:rsidRPr="00D469AE">
              <w:rPr>
                <w:color w:val="000000"/>
                <w:shd w:val="clear" w:color="auto" w:fill="FFFFFF"/>
              </w:rPr>
              <w:t xml:space="preserve"> Туршилтыг </w:t>
            </w:r>
            <w:proofErr w:type="spellStart"/>
            <w:r w:rsidR="00EA6FB3" w:rsidRPr="00D469AE">
              <w:rPr>
                <w:color w:val="000000"/>
                <w:shd w:val="clear" w:color="auto" w:fill="FFFFFF"/>
              </w:rPr>
              <w:t>Х</w:t>
            </w:r>
            <w:r w:rsidR="001967B7" w:rsidRPr="00D469AE">
              <w:rPr>
                <w:color w:val="000000"/>
                <w:shd w:val="clear" w:color="auto" w:fill="FFFFFF"/>
              </w:rPr>
              <w:t>ЖУ</w:t>
            </w:r>
            <w:proofErr w:type="spellEnd"/>
            <w:r w:rsidR="001967B7" w:rsidRPr="00D469AE">
              <w:rPr>
                <w:color w:val="000000"/>
                <w:shd w:val="clear" w:color="auto" w:fill="FFFFFF"/>
              </w:rPr>
              <w:t>-ын нөхцөлд</w:t>
            </w:r>
            <w:r w:rsidR="001C0A4C" w:rsidRPr="00D469AE">
              <w:rPr>
                <w:color w:val="000000"/>
                <w:shd w:val="clear" w:color="auto" w:fill="FFFFFF"/>
              </w:rPr>
              <w:t xml:space="preserve"> дулааны эрчим хүчний тоолуурын </w:t>
            </w:r>
            <w:r w:rsidR="000B28BB" w:rsidRPr="00D469AE">
              <w:rPr>
                <w:color w:val="000000"/>
                <w:shd w:val="clear" w:color="auto" w:fill="FFFFFF"/>
              </w:rPr>
              <w:t>доголдлыг</w:t>
            </w:r>
            <w:r w:rsidR="001C0A4C" w:rsidRPr="00D469AE">
              <w:rPr>
                <w:color w:val="000000"/>
                <w:shd w:val="clear" w:color="auto" w:fill="FFFFFF"/>
              </w:rPr>
              <w:t xml:space="preserve"> </w:t>
            </w:r>
            <w:r w:rsidR="001967B7" w:rsidRPr="00D469AE">
              <w:rPr>
                <w:color w:val="000000"/>
                <w:shd w:val="clear" w:color="auto" w:fill="FFFFFF"/>
              </w:rPr>
              <w:t>тодорхойлж чадахуйц</w:t>
            </w:r>
            <w:r w:rsidR="001C0A4C" w:rsidRPr="00D469AE">
              <w:rPr>
                <w:color w:val="000000"/>
                <w:shd w:val="clear" w:color="auto" w:fill="FFFFFF"/>
              </w:rPr>
              <w:t xml:space="preserve"> хангалттай урт хугацаанд үргэлжлүүлнэ.</w:t>
            </w:r>
          </w:p>
          <w:p w:rsidR="001967B7" w:rsidRPr="00D469AE" w:rsidRDefault="001967B7" w:rsidP="00CF5B70">
            <w:pPr>
              <w:spacing w:line="276" w:lineRule="auto"/>
              <w:ind w:left="0" w:firstLine="0"/>
              <w:rPr>
                <w:color w:val="000000"/>
                <w:shd w:val="clear" w:color="auto" w:fill="FFFFFF"/>
              </w:rPr>
            </w:pPr>
            <w:r w:rsidRPr="00D469AE">
              <w:rPr>
                <w:color w:val="000000"/>
                <w:shd w:val="clear" w:color="auto" w:fill="FFFFFF"/>
              </w:rPr>
              <w:t>Туршилтын явцад:</w:t>
            </w:r>
          </w:p>
          <w:p w:rsidR="00AD0CBF" w:rsidRPr="00D469AE" w:rsidRDefault="00AD0CBF" w:rsidP="00CF5B70">
            <w:pPr>
              <w:spacing w:line="276" w:lineRule="auto"/>
              <w:ind w:left="0" w:firstLine="0"/>
              <w:rPr>
                <w:color w:val="000000"/>
                <w:shd w:val="clear" w:color="auto" w:fill="FFFFFF"/>
              </w:rPr>
            </w:pPr>
            <w:r w:rsidRPr="00D469AE">
              <w:rPr>
                <w:color w:val="000000"/>
                <w:shd w:val="clear" w:color="auto" w:fill="FFFFFF"/>
              </w:rPr>
              <w:t xml:space="preserve">— </w:t>
            </w:r>
            <w:r w:rsidR="00A575B0" w:rsidRPr="00D469AE">
              <w:rPr>
                <w:color w:val="000000"/>
                <w:shd w:val="clear" w:color="auto" w:fill="FFFFFF"/>
              </w:rPr>
              <w:t xml:space="preserve">Заах төхөөрөмж болон бусад гаралтын </w:t>
            </w:r>
            <w:r w:rsidR="005F206F" w:rsidRPr="00D469AE">
              <w:rPr>
                <w:color w:val="000000"/>
                <w:shd w:val="clear" w:color="auto" w:fill="FFFFFF"/>
              </w:rPr>
              <w:t>сигналын</w:t>
            </w:r>
            <w:r w:rsidR="00A575B0" w:rsidRPr="00D469AE">
              <w:rPr>
                <w:color w:val="000000"/>
                <w:shd w:val="clear" w:color="auto" w:fill="FFFFFF"/>
              </w:rPr>
              <w:t xml:space="preserve"> заалтын хэмжээ, огцом нэмэх, хасах, хурдатгал, удаашралыг анзаарахгүй байх ёстой.</w:t>
            </w:r>
            <w:r w:rsidRPr="00D469AE">
              <w:rPr>
                <w:color w:val="000000"/>
                <w:shd w:val="clear" w:color="auto" w:fill="FFFFFF"/>
              </w:rPr>
              <w:t>;</w:t>
            </w:r>
          </w:p>
          <w:p w:rsidR="008D3A8C" w:rsidRPr="00D469AE" w:rsidRDefault="008D3A8C" w:rsidP="00CF5B70">
            <w:pPr>
              <w:spacing w:line="276" w:lineRule="auto"/>
              <w:ind w:left="0" w:firstLine="0"/>
              <w:rPr>
                <w:color w:val="000000"/>
                <w:shd w:val="clear" w:color="auto" w:fill="FFFFFF"/>
              </w:rPr>
            </w:pPr>
            <w:r w:rsidRPr="00D469AE">
              <w:rPr>
                <w:color w:val="000000"/>
                <w:shd w:val="clear" w:color="auto" w:fill="FFFFFF"/>
              </w:rPr>
              <w:lastRenderedPageBreak/>
              <w:t xml:space="preserve">— </w:t>
            </w:r>
            <w:r w:rsidR="00737E26" w:rsidRPr="00D469AE">
              <w:rPr>
                <w:color w:val="000000"/>
                <w:shd w:val="clear" w:color="auto" w:fill="FFFFFF"/>
              </w:rPr>
              <w:t>Заах</w:t>
            </w:r>
            <w:r w:rsidRPr="00D469AE">
              <w:rPr>
                <w:color w:val="000000"/>
                <w:shd w:val="clear" w:color="auto" w:fill="FFFFFF"/>
              </w:rPr>
              <w:t xml:space="preserve"> төхөөрөмж болон бусад гаралтын </w:t>
            </w:r>
            <w:r w:rsidR="005F206F" w:rsidRPr="00D469AE">
              <w:rPr>
                <w:color w:val="000000"/>
                <w:shd w:val="clear" w:color="auto" w:fill="FFFFFF"/>
              </w:rPr>
              <w:t>сигналыг</w:t>
            </w:r>
            <w:r w:rsidRPr="00D469AE">
              <w:rPr>
                <w:color w:val="000000"/>
                <w:shd w:val="clear" w:color="auto" w:fill="FFFFFF"/>
              </w:rPr>
              <w:t xml:space="preserve"> таслах, огцом нэмэх, хасах, хурдатгах, удаашруулах зэрэг нь ялгагдахгүй байх ёстой;</w:t>
            </w:r>
          </w:p>
          <w:p w:rsidR="00AD0CBF" w:rsidRPr="00D469AE" w:rsidRDefault="00AD0CBF" w:rsidP="00CF5B70">
            <w:pPr>
              <w:spacing w:line="276" w:lineRule="auto"/>
              <w:ind w:left="0" w:firstLine="0"/>
              <w:rPr>
                <w:color w:val="000000"/>
                <w:shd w:val="clear" w:color="auto" w:fill="FFFFFF"/>
              </w:rPr>
            </w:pPr>
            <w:r w:rsidRPr="00D469AE">
              <w:rPr>
                <w:color w:val="000000"/>
                <w:shd w:val="clear" w:color="auto" w:fill="FFFFFF"/>
              </w:rPr>
              <w:t xml:space="preserve">— </w:t>
            </w:r>
            <w:r w:rsidR="00857D59" w:rsidRPr="00D469AE">
              <w:rPr>
                <w:color w:val="000000"/>
                <w:shd w:val="clear" w:color="auto" w:fill="FFFFFF"/>
              </w:rPr>
              <w:t>ноц</w:t>
            </w:r>
            <w:r w:rsidR="00B3750A" w:rsidRPr="00D469AE">
              <w:rPr>
                <w:color w:val="000000"/>
                <w:shd w:val="clear" w:color="auto" w:fill="FFFFFF"/>
              </w:rPr>
              <w:t>той доголдол үүсэхгүй байхыг шаардана</w:t>
            </w:r>
            <w:r w:rsidRPr="00D469AE">
              <w:rPr>
                <w:color w:val="000000"/>
                <w:shd w:val="clear" w:color="auto" w:fill="FFFFFF"/>
              </w:rPr>
              <w:t>.</w:t>
            </w:r>
          </w:p>
          <w:p w:rsidR="005A38B1" w:rsidRPr="00D469AE" w:rsidRDefault="005A38B1" w:rsidP="00CF5B70">
            <w:pPr>
              <w:spacing w:line="276" w:lineRule="auto"/>
              <w:ind w:left="0" w:firstLine="0"/>
              <w:rPr>
                <w:b/>
                <w:color w:val="000000"/>
                <w:shd w:val="clear" w:color="auto" w:fill="FFFFFF"/>
              </w:rPr>
            </w:pPr>
            <w:r w:rsidRPr="00D469AE">
              <w:rPr>
                <w:b/>
                <w:color w:val="000000"/>
                <w:shd w:val="clear" w:color="auto" w:fill="FFFFFF"/>
              </w:rPr>
              <w:t xml:space="preserve">7.17 </w:t>
            </w:r>
            <w:r w:rsidR="001B4D93" w:rsidRPr="00D469AE">
              <w:rPr>
                <w:b/>
                <w:color w:val="000000"/>
                <w:shd w:val="clear" w:color="auto" w:fill="FFFFFF"/>
              </w:rPr>
              <w:t>Сүлжээний давтамжийн соронзон орон</w:t>
            </w:r>
          </w:p>
          <w:p w:rsidR="005A38B1" w:rsidRPr="00D469AE" w:rsidRDefault="004228CF"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нь цахилгаан соронзон орны давтамжийн дагуу ажиллах ёстой. </w:t>
            </w:r>
            <w:r w:rsidR="001A779C" w:rsidRPr="00D469AE">
              <w:rPr>
                <w:color w:val="000000"/>
                <w:shd w:val="clear" w:color="auto" w:fill="FFFFFF"/>
              </w:rPr>
              <w:t>Орны хүчлэг</w:t>
            </w:r>
            <w:r w:rsidRPr="00D469AE">
              <w:rPr>
                <w:color w:val="000000"/>
                <w:shd w:val="clear" w:color="auto" w:fill="FFFFFF"/>
              </w:rPr>
              <w:t xml:space="preserve"> 22-р хүснэгтэд өгөгдсөн.</w:t>
            </w:r>
          </w:p>
          <w:p w:rsidR="00371474" w:rsidRPr="00D469AE" w:rsidRDefault="005A38B1" w:rsidP="00CF5B70">
            <w:pPr>
              <w:spacing w:line="276" w:lineRule="auto"/>
              <w:ind w:left="0" w:firstLine="0"/>
              <w:rPr>
                <w:color w:val="000000"/>
                <w:shd w:val="clear" w:color="auto" w:fill="FFFFFF"/>
              </w:rPr>
            </w:pPr>
            <w:r w:rsidRPr="00D469AE">
              <w:rPr>
                <w:color w:val="000000"/>
                <w:shd w:val="clear" w:color="auto" w:fill="FFFFFF"/>
              </w:rPr>
              <w:t>EN 61000-4-8:2010</w:t>
            </w:r>
            <w:r w:rsidR="00B235F0" w:rsidRPr="00D469AE">
              <w:rPr>
                <w:color w:val="000000"/>
                <w:shd w:val="clear" w:color="auto" w:fill="FFFFFF"/>
              </w:rPr>
              <w:t xml:space="preserve"> стандартаас эш татсан</w:t>
            </w:r>
          </w:p>
        </w:tc>
        <w:tc>
          <w:tcPr>
            <w:tcW w:w="4672" w:type="dxa"/>
          </w:tcPr>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lastRenderedPageBreak/>
              <w:t>The discharge may be applied to any surface of the thermal energy meter normally accessible to the user.</w:t>
            </w:r>
          </w:p>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t>The discharge electrode shall approach the thermal energy meter until discharge occurs, if possible, and shall be removed before the next discharge. In addition to this, the contact discharges shall be made on all surfaces where air discharge has occurred. Furthermore, contact shall be made to the Vertical Coupling Plane (VCP) and to the Horizontal Coupling Plane (HCP), on which the thermal energy meter is placed, according to EN 61000-4-2:2009. The interval of time between successive discharges shall be more than 10 s.</w:t>
            </w:r>
          </w:p>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t>The thermal energy meter or the sub-assemblies shall be switched on during the test with a flow rate of zero and ΔΘ = ΔΘRVM.</w:t>
            </w:r>
          </w:p>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t>Initial intrinsic error determinations at RVM conditions shall be made before and after the exposure and no significant fault shall occur.</w:t>
            </w:r>
          </w:p>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t xml:space="preserve">Examination of the thermal energy meter or the sub-assemblies after the tests shall </w:t>
            </w:r>
            <w:r w:rsidRPr="00D469AE">
              <w:rPr>
                <w:color w:val="000000"/>
                <w:shd w:val="clear" w:color="auto" w:fill="FFFFFF"/>
              </w:rPr>
              <w:lastRenderedPageBreak/>
              <w:t>show that no information or readings have changed due to the exposure, but the figure of the lowest significance of the readings for the water or thermal energy quantity may alter by one unit at most.</w:t>
            </w:r>
          </w:p>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t>If the thermal energy meter or the sub-assemblies has a standardized data output, intrinsic error shall also be determined using this data output.</w:t>
            </w:r>
          </w:p>
          <w:p w:rsidR="00631A61" w:rsidRPr="00D469AE" w:rsidRDefault="00631A61" w:rsidP="00CF5B70">
            <w:pPr>
              <w:spacing w:line="276" w:lineRule="auto"/>
              <w:ind w:left="0" w:firstLine="0"/>
              <w:rPr>
                <w:color w:val="000000"/>
                <w:shd w:val="clear" w:color="auto" w:fill="FFFFFF"/>
              </w:rPr>
            </w:pPr>
          </w:p>
          <w:p w:rsidR="00631A61" w:rsidRPr="00D469AE" w:rsidRDefault="00631A61" w:rsidP="00CF5B70">
            <w:pPr>
              <w:spacing w:line="276" w:lineRule="auto"/>
              <w:ind w:left="0" w:firstLine="0"/>
              <w:rPr>
                <w:color w:val="000000"/>
                <w:shd w:val="clear" w:color="auto" w:fill="FFFFFF"/>
              </w:rPr>
            </w:pPr>
          </w:p>
          <w:p w:rsidR="00631A61" w:rsidRPr="00D469AE" w:rsidRDefault="00631A61" w:rsidP="00CF5B70">
            <w:pPr>
              <w:spacing w:line="276" w:lineRule="auto"/>
              <w:ind w:left="0" w:firstLine="0"/>
              <w:rPr>
                <w:color w:val="000000"/>
                <w:shd w:val="clear" w:color="auto" w:fill="FFFFFF"/>
              </w:rPr>
            </w:pPr>
          </w:p>
          <w:p w:rsidR="00371474" w:rsidRPr="00D469AE" w:rsidRDefault="00371474" w:rsidP="00CF5B70">
            <w:pPr>
              <w:spacing w:line="276" w:lineRule="auto"/>
              <w:ind w:left="0" w:firstLine="0"/>
              <w:rPr>
                <w:b/>
                <w:color w:val="000000"/>
                <w:shd w:val="clear" w:color="auto" w:fill="FFFFFF"/>
              </w:rPr>
            </w:pPr>
            <w:r w:rsidRPr="00D469AE">
              <w:rPr>
                <w:b/>
                <w:color w:val="000000"/>
                <w:shd w:val="clear" w:color="auto" w:fill="FFFFFF"/>
              </w:rPr>
              <w:t>7.16 Static magnetic field (fraud protection)</w:t>
            </w:r>
          </w:p>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t xml:space="preserve">The thermal energy meter or the sub-assemblies shall be </w:t>
            </w:r>
            <w:r w:rsidRPr="00D469AE">
              <w:rPr>
                <w:color w:val="000000"/>
                <w:highlight w:val="yellow"/>
                <w:shd w:val="clear" w:color="auto" w:fill="FFFFFF"/>
              </w:rPr>
              <w:t>put into operation</w:t>
            </w:r>
            <w:r w:rsidRPr="00D469AE">
              <w:rPr>
                <w:color w:val="000000"/>
                <w:shd w:val="clear" w:color="auto" w:fill="FFFFFF"/>
              </w:rPr>
              <w:t xml:space="preserve"> at the RVM condition.</w:t>
            </w:r>
          </w:p>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t>A static magnet having a strength of 100 kA/m shall be placed into contact at several positions around the flow sensor body, calculator casing and indicating device of the thermal energy meter throughout the period of the test.</w:t>
            </w:r>
          </w:p>
          <w:p w:rsidR="00371474" w:rsidRPr="00D469AE" w:rsidRDefault="00371474" w:rsidP="00CF5B70">
            <w:pPr>
              <w:spacing w:line="276" w:lineRule="auto"/>
              <w:ind w:left="0" w:firstLine="0"/>
              <w:rPr>
                <w:color w:val="000000"/>
                <w:shd w:val="clear" w:color="auto" w:fill="FFFFFF"/>
              </w:rPr>
            </w:pPr>
            <w:r w:rsidRPr="00D469AE">
              <w:rPr>
                <w:color w:val="000000"/>
                <w:shd w:val="clear" w:color="auto" w:fill="FFFFFF"/>
              </w:rPr>
              <w:t>Trial and error, knowledge of the thermal energy meter's type and construction and/or past experience may identify locations on the envelope of the thermal energy meter where the action (stationary or moving) of a static magnetic field will affect the correct functioning of the meter.</w:t>
            </w:r>
          </w:p>
          <w:p w:rsidR="00CF5A8C" w:rsidRPr="00D469AE" w:rsidRDefault="00CF5A8C" w:rsidP="00CF5B70">
            <w:pPr>
              <w:spacing w:line="276" w:lineRule="auto"/>
              <w:ind w:left="0" w:firstLine="0"/>
              <w:rPr>
                <w:color w:val="000000"/>
                <w:shd w:val="clear" w:color="auto" w:fill="FFFFFF"/>
              </w:rPr>
            </w:pPr>
            <w:r w:rsidRPr="00D469AE">
              <w:rPr>
                <w:color w:val="000000"/>
                <w:highlight w:val="yellow"/>
                <w:shd w:val="clear" w:color="auto" w:fill="FFFFFF"/>
              </w:rPr>
              <w:t>The indicating device of the thermal energy meter shall be observed during testing at each of the identified test positions of the magnet.</w:t>
            </w:r>
            <w:r w:rsidRPr="00D469AE">
              <w:rPr>
                <w:color w:val="000000"/>
                <w:shd w:val="clear" w:color="auto" w:fill="FFFFFF"/>
              </w:rPr>
              <w:t xml:space="preserve"> The test shall continue for long enough to permit the thermal energy meter error at RVM conditions to be determined.</w:t>
            </w:r>
          </w:p>
          <w:p w:rsidR="00CF5A8C" w:rsidRPr="00D469AE" w:rsidRDefault="00CF5A8C" w:rsidP="00CF5B70">
            <w:pPr>
              <w:spacing w:line="276" w:lineRule="auto"/>
              <w:ind w:left="0" w:firstLine="0"/>
              <w:rPr>
                <w:color w:val="000000"/>
                <w:shd w:val="clear" w:color="auto" w:fill="FFFFFF"/>
              </w:rPr>
            </w:pPr>
            <w:r w:rsidRPr="00D469AE">
              <w:rPr>
                <w:color w:val="000000"/>
                <w:shd w:val="clear" w:color="auto" w:fill="FFFFFF"/>
              </w:rPr>
              <w:t>During the test:</w:t>
            </w:r>
          </w:p>
          <w:p w:rsidR="00CF5A8C" w:rsidRPr="00D469AE" w:rsidRDefault="00CF5A8C" w:rsidP="00CF5B70">
            <w:pPr>
              <w:spacing w:line="276" w:lineRule="auto"/>
              <w:ind w:left="0" w:firstLine="0"/>
              <w:rPr>
                <w:color w:val="000000"/>
                <w:shd w:val="clear" w:color="auto" w:fill="FFFFFF"/>
              </w:rPr>
            </w:pPr>
            <w:r w:rsidRPr="00D469AE">
              <w:rPr>
                <w:color w:val="000000"/>
                <w:highlight w:val="yellow"/>
                <w:shd w:val="clear" w:color="auto" w:fill="FFFFFF"/>
              </w:rPr>
              <w:t>— no disruption, abrupt addition or subtraction, acceleration, deceleration in the rate of indication of the indicating device or other output signals shall be discernible;</w:t>
            </w:r>
          </w:p>
          <w:p w:rsidR="00CF5A8C" w:rsidRPr="00D469AE" w:rsidRDefault="00CF5A8C" w:rsidP="00CF5B70">
            <w:pPr>
              <w:spacing w:line="276" w:lineRule="auto"/>
              <w:ind w:left="0" w:firstLine="0"/>
              <w:rPr>
                <w:color w:val="000000"/>
                <w:shd w:val="clear" w:color="auto" w:fill="FFFFFF"/>
              </w:rPr>
            </w:pPr>
            <w:r w:rsidRPr="00D469AE">
              <w:rPr>
                <w:color w:val="000000"/>
                <w:shd w:val="clear" w:color="auto" w:fill="FFFFFF"/>
              </w:rPr>
              <w:t>— no significant faults shall occur.</w:t>
            </w:r>
          </w:p>
          <w:p w:rsidR="00CF5A8C" w:rsidRPr="00D469AE" w:rsidRDefault="00CF5A8C" w:rsidP="00CF5B70">
            <w:pPr>
              <w:spacing w:line="276" w:lineRule="auto"/>
              <w:ind w:left="0" w:firstLine="0"/>
              <w:rPr>
                <w:b/>
                <w:color w:val="000000"/>
                <w:shd w:val="clear" w:color="auto" w:fill="FFFFFF"/>
              </w:rPr>
            </w:pPr>
            <w:r w:rsidRPr="00D469AE">
              <w:rPr>
                <w:b/>
                <w:color w:val="000000"/>
                <w:shd w:val="clear" w:color="auto" w:fill="FFFFFF"/>
              </w:rPr>
              <w:t>7.17 Mains frequency magnetic field</w:t>
            </w:r>
          </w:p>
          <w:p w:rsidR="00CF5A8C" w:rsidRPr="00D469AE" w:rsidRDefault="00CF5A8C" w:rsidP="00CF5B70">
            <w:pPr>
              <w:spacing w:line="276" w:lineRule="auto"/>
              <w:ind w:left="0" w:firstLine="0"/>
              <w:rPr>
                <w:color w:val="000000"/>
                <w:shd w:val="clear" w:color="auto" w:fill="FFFFFF"/>
              </w:rPr>
            </w:pPr>
            <w:r w:rsidRPr="00D469AE">
              <w:rPr>
                <w:color w:val="000000"/>
                <w:shd w:val="clear" w:color="auto" w:fill="FFFFFF"/>
              </w:rPr>
              <w:lastRenderedPageBreak/>
              <w:t xml:space="preserve">The thermal energy meter shall be subjected to electromagnetic fields at mains frequency. The </w:t>
            </w:r>
            <w:r w:rsidRPr="00D469AE">
              <w:rPr>
                <w:color w:val="000000"/>
                <w:highlight w:val="yellow"/>
                <w:shd w:val="clear" w:color="auto" w:fill="FFFFFF"/>
              </w:rPr>
              <w:t>field strengths</w:t>
            </w:r>
            <w:r w:rsidRPr="00D469AE">
              <w:rPr>
                <w:color w:val="000000"/>
                <w:shd w:val="clear" w:color="auto" w:fill="FFFFFF"/>
              </w:rPr>
              <w:t xml:space="preserve"> are given in Table 22.</w:t>
            </w:r>
          </w:p>
          <w:p w:rsidR="00CF5A8C" w:rsidRPr="00D469AE" w:rsidRDefault="00CF5A8C" w:rsidP="00CF5B70">
            <w:pPr>
              <w:spacing w:line="276" w:lineRule="auto"/>
              <w:ind w:left="0" w:firstLine="0"/>
              <w:rPr>
                <w:color w:val="000000"/>
                <w:shd w:val="clear" w:color="auto" w:fill="FFFFFF"/>
              </w:rPr>
            </w:pPr>
            <w:r w:rsidRPr="00D469AE">
              <w:rPr>
                <w:color w:val="000000"/>
                <w:shd w:val="clear" w:color="auto" w:fill="FFFFFF"/>
              </w:rPr>
              <w:t>Reference to standard: EN 61000-4-8:2010</w:t>
            </w:r>
          </w:p>
        </w:tc>
      </w:tr>
    </w:tbl>
    <w:p w:rsidR="00371474" w:rsidRPr="00D469AE" w:rsidRDefault="00371474" w:rsidP="00CF5B70">
      <w:pPr>
        <w:spacing w:after="0"/>
        <w:ind w:left="0" w:firstLine="0"/>
        <w:jc w:val="center"/>
        <w:rPr>
          <w:b/>
          <w:color w:val="000000"/>
          <w:shd w:val="clear" w:color="auto" w:fill="FFFFFF"/>
        </w:rPr>
      </w:pPr>
    </w:p>
    <w:p w:rsidR="00CF5A8C" w:rsidRPr="00D469AE" w:rsidRDefault="00CF5A8C" w:rsidP="00CF5B70">
      <w:pPr>
        <w:spacing w:after="0"/>
        <w:ind w:left="0" w:firstLine="0"/>
        <w:jc w:val="center"/>
        <w:rPr>
          <w:b/>
          <w:color w:val="000000"/>
          <w:shd w:val="clear" w:color="auto" w:fill="FFFFFF"/>
        </w:rPr>
      </w:pPr>
      <w:r w:rsidRPr="00D469AE">
        <w:rPr>
          <w:b/>
          <w:color w:val="000000"/>
          <w:shd w:val="clear" w:color="auto" w:fill="FFFFFF"/>
        </w:rPr>
        <w:t>22</w:t>
      </w:r>
      <w:r w:rsidR="00F70ABA" w:rsidRPr="00D469AE">
        <w:rPr>
          <w:b/>
          <w:color w:val="000000"/>
          <w:shd w:val="clear" w:color="auto" w:fill="FFFFFF"/>
        </w:rPr>
        <w:t>-р хүснэгт</w:t>
      </w:r>
      <w:r w:rsidRPr="00D469AE">
        <w:rPr>
          <w:b/>
          <w:color w:val="000000"/>
          <w:shd w:val="clear" w:color="auto" w:fill="FFFFFF"/>
        </w:rPr>
        <w:t xml:space="preserve"> — </w:t>
      </w:r>
      <w:r w:rsidR="00BD48C1" w:rsidRPr="00D469AE">
        <w:rPr>
          <w:b/>
          <w:color w:val="000000"/>
          <w:highlight w:val="yellow"/>
          <w:shd w:val="clear" w:color="auto" w:fill="FFFFFF"/>
        </w:rPr>
        <w:t>Орны хүчлэг</w:t>
      </w:r>
    </w:p>
    <w:tbl>
      <w:tblPr>
        <w:tblStyle w:val="TableGrid"/>
        <w:tblW w:w="0" w:type="auto"/>
        <w:tblLook w:val="04A0" w:firstRow="1" w:lastRow="0" w:firstColumn="1" w:lastColumn="0" w:noHBand="0" w:noVBand="1"/>
      </w:tblPr>
      <w:tblGrid>
        <w:gridCol w:w="2336"/>
        <w:gridCol w:w="2336"/>
        <w:gridCol w:w="2336"/>
        <w:gridCol w:w="2336"/>
      </w:tblGrid>
      <w:tr w:rsidR="00CF5A8C" w:rsidRPr="00D469AE" w:rsidTr="00CF5A8C">
        <w:tc>
          <w:tcPr>
            <w:tcW w:w="2336" w:type="dxa"/>
          </w:tcPr>
          <w:p w:rsidR="00CF5A8C" w:rsidRPr="00D469AE" w:rsidRDefault="00BD48C1"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Хүрээлэн буй орчны ангилал</w:t>
            </w:r>
          </w:p>
        </w:tc>
        <w:tc>
          <w:tcPr>
            <w:tcW w:w="2336" w:type="dxa"/>
          </w:tcPr>
          <w:p w:rsidR="00CF5A8C" w:rsidRPr="00D469AE" w:rsidRDefault="00CF5A8C"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CF5A8C" w:rsidRPr="00D469AE" w:rsidRDefault="00CF5A8C"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CF5A8C" w:rsidRPr="00D469AE" w:rsidRDefault="00CF5A8C"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CF5A8C" w:rsidRPr="00D469AE" w:rsidTr="00CF5A8C">
        <w:tc>
          <w:tcPr>
            <w:tcW w:w="2336" w:type="dxa"/>
          </w:tcPr>
          <w:p w:rsidR="00CF5A8C" w:rsidRPr="00D469AE" w:rsidRDefault="00DE77A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50 Гц-ийн </w:t>
            </w:r>
            <w:r w:rsidRPr="00D469AE">
              <w:rPr>
                <w:color w:val="000000"/>
                <w:sz w:val="20"/>
                <w:szCs w:val="20"/>
                <w:highlight w:val="yellow"/>
                <w:shd w:val="clear" w:color="auto" w:fill="FFFFFF"/>
              </w:rPr>
              <w:t>орны хүчлэг</w:t>
            </w:r>
          </w:p>
        </w:tc>
        <w:tc>
          <w:tcPr>
            <w:tcW w:w="2336" w:type="dxa"/>
          </w:tcPr>
          <w:p w:rsidR="00CF5A8C" w:rsidRPr="00D469AE" w:rsidRDefault="00DE77A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60 А/м</w:t>
            </w:r>
          </w:p>
        </w:tc>
        <w:tc>
          <w:tcPr>
            <w:tcW w:w="2336" w:type="dxa"/>
          </w:tcPr>
          <w:p w:rsidR="00CF5A8C" w:rsidRPr="00D469AE" w:rsidRDefault="00CF5A8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60 </w:t>
            </w:r>
            <w:r w:rsidR="00DE77AD" w:rsidRPr="00D469AE">
              <w:rPr>
                <w:color w:val="000000"/>
                <w:sz w:val="20"/>
                <w:szCs w:val="20"/>
                <w:shd w:val="clear" w:color="auto" w:fill="FFFFFF"/>
              </w:rPr>
              <w:t>А/м</w:t>
            </w:r>
          </w:p>
        </w:tc>
        <w:tc>
          <w:tcPr>
            <w:tcW w:w="2336" w:type="dxa"/>
          </w:tcPr>
          <w:p w:rsidR="00CF5A8C" w:rsidRPr="00D469AE" w:rsidRDefault="00CF5A8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100 </w:t>
            </w:r>
            <w:r w:rsidR="00DE77AD" w:rsidRPr="00D469AE">
              <w:rPr>
                <w:color w:val="000000"/>
                <w:sz w:val="20"/>
                <w:szCs w:val="20"/>
                <w:shd w:val="clear" w:color="auto" w:fill="FFFFFF"/>
              </w:rPr>
              <w:t>А/м</w:t>
            </w:r>
          </w:p>
        </w:tc>
      </w:tr>
    </w:tbl>
    <w:p w:rsidR="00CF5A8C" w:rsidRPr="00D469AE" w:rsidRDefault="00CF5A8C" w:rsidP="00CF5B70">
      <w:pPr>
        <w:spacing w:after="0"/>
        <w:ind w:left="0" w:firstLine="0"/>
        <w:jc w:val="center"/>
        <w:rPr>
          <w:b/>
          <w:color w:val="000000"/>
          <w:shd w:val="clear" w:color="auto" w:fill="FFFFFF"/>
        </w:rPr>
      </w:pPr>
    </w:p>
    <w:p w:rsidR="00B15158" w:rsidRPr="00D469AE" w:rsidRDefault="00B15158" w:rsidP="00CF5B70">
      <w:pPr>
        <w:spacing w:after="0"/>
        <w:ind w:left="0" w:firstLine="0"/>
        <w:jc w:val="center"/>
        <w:rPr>
          <w:b/>
          <w:color w:val="000000"/>
          <w:shd w:val="clear" w:color="auto" w:fill="FFFFFF"/>
        </w:rPr>
      </w:pPr>
      <w:r w:rsidRPr="00D469AE">
        <w:rPr>
          <w:b/>
          <w:color w:val="000000"/>
          <w:shd w:val="clear" w:color="auto" w:fill="FFFFFF"/>
        </w:rPr>
        <w:t xml:space="preserve">Table 22 — </w:t>
      </w:r>
      <w:r w:rsidRPr="00D469AE">
        <w:rPr>
          <w:b/>
          <w:color w:val="000000"/>
          <w:highlight w:val="yellow"/>
          <w:shd w:val="clear" w:color="auto" w:fill="FFFFFF"/>
        </w:rPr>
        <w:t>Field strength</w:t>
      </w:r>
    </w:p>
    <w:tbl>
      <w:tblPr>
        <w:tblStyle w:val="TableGrid"/>
        <w:tblW w:w="0" w:type="auto"/>
        <w:tblLook w:val="04A0" w:firstRow="1" w:lastRow="0" w:firstColumn="1" w:lastColumn="0" w:noHBand="0" w:noVBand="1"/>
      </w:tblPr>
      <w:tblGrid>
        <w:gridCol w:w="2336"/>
        <w:gridCol w:w="2336"/>
        <w:gridCol w:w="2336"/>
        <w:gridCol w:w="2336"/>
      </w:tblGrid>
      <w:tr w:rsidR="00B15158" w:rsidRPr="00D469AE" w:rsidTr="00EE04EF">
        <w:tc>
          <w:tcPr>
            <w:tcW w:w="2336" w:type="dxa"/>
          </w:tcPr>
          <w:p w:rsidR="00B15158" w:rsidRPr="00D469AE" w:rsidRDefault="00B15158"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Environmental class</w:t>
            </w:r>
          </w:p>
        </w:tc>
        <w:tc>
          <w:tcPr>
            <w:tcW w:w="2336" w:type="dxa"/>
          </w:tcPr>
          <w:p w:rsidR="00B15158" w:rsidRPr="00D469AE" w:rsidRDefault="00B15158"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2336" w:type="dxa"/>
          </w:tcPr>
          <w:p w:rsidR="00B15158" w:rsidRPr="00D469AE" w:rsidRDefault="00B15158"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2336" w:type="dxa"/>
          </w:tcPr>
          <w:p w:rsidR="00B15158" w:rsidRPr="00D469AE" w:rsidRDefault="00B15158"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r>
      <w:tr w:rsidR="00B15158" w:rsidRPr="00D469AE" w:rsidTr="00EE04EF">
        <w:tc>
          <w:tcPr>
            <w:tcW w:w="2336" w:type="dxa"/>
          </w:tcPr>
          <w:p w:rsidR="00B15158" w:rsidRPr="00D469AE" w:rsidRDefault="00B15158" w:rsidP="00CF5B70">
            <w:pPr>
              <w:spacing w:line="276" w:lineRule="auto"/>
              <w:ind w:left="0" w:firstLine="0"/>
              <w:jc w:val="center"/>
              <w:rPr>
                <w:color w:val="000000"/>
                <w:sz w:val="20"/>
                <w:szCs w:val="20"/>
                <w:shd w:val="clear" w:color="auto" w:fill="FFFFFF"/>
              </w:rPr>
            </w:pPr>
            <w:r w:rsidRPr="00D469AE">
              <w:rPr>
                <w:color w:val="000000"/>
                <w:sz w:val="20"/>
                <w:szCs w:val="20"/>
                <w:highlight w:val="yellow"/>
                <w:shd w:val="clear" w:color="auto" w:fill="FFFFFF"/>
              </w:rPr>
              <w:t>Field strength</w:t>
            </w:r>
            <w:r w:rsidRPr="00D469AE">
              <w:rPr>
                <w:color w:val="000000"/>
                <w:sz w:val="20"/>
                <w:szCs w:val="20"/>
                <w:shd w:val="clear" w:color="auto" w:fill="FFFFFF"/>
              </w:rPr>
              <w:t xml:space="preserve"> at 50 Hz</w:t>
            </w:r>
          </w:p>
        </w:tc>
        <w:tc>
          <w:tcPr>
            <w:tcW w:w="2336" w:type="dxa"/>
          </w:tcPr>
          <w:p w:rsidR="00B15158" w:rsidRPr="00D469AE" w:rsidRDefault="00B15158"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60 A/m</w:t>
            </w:r>
          </w:p>
        </w:tc>
        <w:tc>
          <w:tcPr>
            <w:tcW w:w="2336" w:type="dxa"/>
          </w:tcPr>
          <w:p w:rsidR="00B15158" w:rsidRPr="00D469AE" w:rsidRDefault="00B15158"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60 A/m</w:t>
            </w:r>
          </w:p>
        </w:tc>
        <w:tc>
          <w:tcPr>
            <w:tcW w:w="2336" w:type="dxa"/>
          </w:tcPr>
          <w:p w:rsidR="00B15158" w:rsidRPr="00D469AE" w:rsidRDefault="00B15158"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 A/m</w:t>
            </w:r>
          </w:p>
        </w:tc>
      </w:tr>
    </w:tbl>
    <w:p w:rsidR="00B15158" w:rsidRPr="00D469AE" w:rsidRDefault="00B15158" w:rsidP="00CF5B70">
      <w:pPr>
        <w:spacing w:after="0"/>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176207" w:rsidRPr="00D469AE" w:rsidTr="00176207">
        <w:tc>
          <w:tcPr>
            <w:tcW w:w="4672" w:type="dxa"/>
          </w:tcPr>
          <w:p w:rsidR="007A584B" w:rsidRPr="00D469AE" w:rsidRDefault="00EA6FB3" w:rsidP="00CF5B70">
            <w:pPr>
              <w:spacing w:line="276" w:lineRule="auto"/>
              <w:ind w:left="0" w:firstLine="0"/>
              <w:rPr>
                <w:color w:val="000000"/>
                <w:shd w:val="clear" w:color="auto" w:fill="FFFFFF"/>
              </w:rPr>
            </w:pPr>
            <w:proofErr w:type="spellStart"/>
            <w:r w:rsidRPr="00D469AE">
              <w:rPr>
                <w:color w:val="000000"/>
                <w:shd w:val="clear" w:color="auto" w:fill="FFFFFF"/>
              </w:rPr>
              <w:t>Х</w:t>
            </w:r>
            <w:r w:rsidR="007A584B" w:rsidRPr="00D469AE">
              <w:rPr>
                <w:color w:val="000000"/>
                <w:shd w:val="clear" w:color="auto" w:fill="FFFFFF"/>
              </w:rPr>
              <w:t>ЖУ</w:t>
            </w:r>
            <w:proofErr w:type="spellEnd"/>
            <w:r w:rsidR="007A584B" w:rsidRPr="00D469AE">
              <w:rPr>
                <w:color w:val="000000"/>
                <w:shd w:val="clear" w:color="auto" w:fill="FFFFFF"/>
              </w:rPr>
              <w:t>-ын нөхцөлд анхны дот</w:t>
            </w:r>
            <w:r w:rsidR="00AE0174" w:rsidRPr="00D469AE">
              <w:rPr>
                <w:color w:val="000000"/>
                <w:shd w:val="clear" w:color="auto" w:fill="FFFFFF"/>
              </w:rPr>
              <w:t>оод алдааны тодорхойлолтыг хийх шаардлагатай</w:t>
            </w:r>
            <w:r w:rsidR="007A584B" w:rsidRPr="00D469AE">
              <w:rPr>
                <w:color w:val="000000"/>
                <w:shd w:val="clear" w:color="auto" w:fill="FFFFFF"/>
              </w:rPr>
              <w:t>.</w:t>
            </w:r>
            <w:r w:rsidR="00BF7E91" w:rsidRPr="00D469AE">
              <w:rPr>
                <w:color w:val="000000"/>
                <w:shd w:val="clear" w:color="auto" w:fill="FFFFFF"/>
              </w:rPr>
              <w:t xml:space="preserve"> </w:t>
            </w:r>
            <w:r w:rsidR="00F24601" w:rsidRPr="00D469AE">
              <w:rPr>
                <w:color w:val="000000"/>
                <w:shd w:val="clear" w:color="auto" w:fill="FFFFFF"/>
              </w:rPr>
              <w:t>Дотоод алдааг тодорхойлох нь өртөлтийн эхэнд эхэлж, өртөлтийн төгсгөлд дуусгавар болно. Анхны дотоод алдааг тодорхойлохдоо ямар ч ноцтой алдаа гарах ёсгүй.</w:t>
            </w:r>
          </w:p>
          <w:p w:rsidR="001914F9" w:rsidRPr="00D469AE" w:rsidRDefault="001914F9" w:rsidP="00CF5B70">
            <w:pPr>
              <w:spacing w:line="276" w:lineRule="auto"/>
              <w:ind w:left="0" w:firstLine="0"/>
              <w:rPr>
                <w:b/>
                <w:color w:val="000000"/>
                <w:shd w:val="clear" w:color="auto" w:fill="FFFFFF"/>
              </w:rPr>
            </w:pPr>
            <w:r w:rsidRPr="00D469AE">
              <w:rPr>
                <w:b/>
                <w:color w:val="000000"/>
                <w:shd w:val="clear" w:color="auto" w:fill="FFFFFF"/>
              </w:rPr>
              <w:t>7.18 Дотоод даралт</w:t>
            </w:r>
          </w:p>
          <w:p w:rsidR="00E90604" w:rsidRPr="00D469AE" w:rsidRDefault="00E90604" w:rsidP="00CF5B70">
            <w:pPr>
              <w:spacing w:line="276" w:lineRule="auto"/>
              <w:ind w:left="0" w:firstLine="0"/>
              <w:rPr>
                <w:color w:val="000000"/>
                <w:shd w:val="clear" w:color="auto" w:fill="FFFFFF"/>
              </w:rPr>
            </w:pPr>
            <w:r w:rsidRPr="00D469AE">
              <w:rPr>
                <w:color w:val="000000"/>
                <w:shd w:val="clear" w:color="auto" w:fill="FFFFFF"/>
              </w:rPr>
              <w:t>Зарцуулалтын анхдагч хэмжүүрийн бүтцийн материалаас хамааран зарцуулалтын анхдагч хэмжүүр нь нэвчих эсвэл гэмтэлгүйгээр тэсвэрлэх хэрэгтэй</w:t>
            </w:r>
          </w:p>
          <w:p w:rsidR="00A80E4A" w:rsidRPr="00D469AE" w:rsidRDefault="00A80E4A" w:rsidP="00CF5B70">
            <w:pPr>
              <w:spacing w:line="276" w:lineRule="auto"/>
              <w:ind w:left="0" w:firstLine="0"/>
              <w:rPr>
                <w:color w:val="000000"/>
                <w:shd w:val="clear" w:color="auto" w:fill="FFFFFF"/>
              </w:rPr>
            </w:pPr>
            <w:r w:rsidRPr="00D469AE">
              <w:rPr>
                <w:color w:val="000000"/>
                <w:shd w:val="clear" w:color="auto" w:fill="FFFFFF"/>
              </w:rPr>
              <w:t>— зөвшөөрөх боломжтой хамгийн их температураас (10 ± 5) K-</w:t>
            </w:r>
            <w:r w:rsidR="00F95E70" w:rsidRPr="00D469AE">
              <w:rPr>
                <w:color w:val="000000"/>
                <w:shd w:val="clear" w:color="auto" w:fill="FFFFFF"/>
              </w:rPr>
              <w:t>ээ</w:t>
            </w:r>
            <w:r w:rsidRPr="00D469AE">
              <w:rPr>
                <w:color w:val="000000"/>
                <w:shd w:val="clear" w:color="auto" w:fill="FFFFFF"/>
              </w:rPr>
              <w:t xml:space="preserve">р бага усны температуртай үед хамгийн их ажлын даралтыг 1,5 дахин авсан </w:t>
            </w:r>
            <w:proofErr w:type="spellStart"/>
            <w:r w:rsidRPr="00D469AE">
              <w:rPr>
                <w:color w:val="000000"/>
                <w:shd w:val="clear" w:color="auto" w:fill="FFFFFF"/>
              </w:rPr>
              <w:t>гидравлик</w:t>
            </w:r>
            <w:proofErr w:type="spellEnd"/>
            <w:r w:rsidRPr="00D469AE">
              <w:rPr>
                <w:color w:val="000000"/>
                <w:shd w:val="clear" w:color="auto" w:fill="FFFFFF"/>
              </w:rPr>
              <w:t xml:space="preserve"> даралт;</w:t>
            </w:r>
          </w:p>
          <w:p w:rsidR="0088087A" w:rsidRPr="00D469AE" w:rsidRDefault="00E31DB8" w:rsidP="00CF5B70">
            <w:pPr>
              <w:spacing w:line="276" w:lineRule="auto"/>
              <w:ind w:left="0" w:firstLine="0"/>
              <w:rPr>
                <w:color w:val="000000"/>
                <w:shd w:val="clear" w:color="auto" w:fill="FFFFFF"/>
              </w:rPr>
            </w:pPr>
            <w:r w:rsidRPr="00D469AE">
              <w:rPr>
                <w:color w:val="000000"/>
                <w:shd w:val="clear" w:color="auto" w:fill="FFFFFF"/>
              </w:rPr>
              <w:t>эсвэл</w:t>
            </w:r>
          </w:p>
          <w:p w:rsidR="00620EDB" w:rsidRPr="00D469AE" w:rsidRDefault="00620EDB" w:rsidP="00CF5B70">
            <w:pPr>
              <w:spacing w:line="276" w:lineRule="auto"/>
              <w:ind w:left="0" w:firstLine="0"/>
              <w:rPr>
                <w:color w:val="000000"/>
                <w:shd w:val="clear" w:color="auto" w:fill="FFFFFF"/>
              </w:rPr>
            </w:pPr>
            <w:r w:rsidRPr="00D469AE">
              <w:rPr>
                <w:color w:val="000000"/>
                <w:shd w:val="clear" w:color="auto" w:fill="FFFFFF"/>
              </w:rPr>
              <w:t xml:space="preserve">—  </w:t>
            </w:r>
            <w:proofErr w:type="spellStart"/>
            <w:r w:rsidRPr="00D469AE">
              <w:rPr>
                <w:color w:val="000000"/>
                <w:shd w:val="clear" w:color="auto" w:fill="FFFFFF"/>
              </w:rPr>
              <w:t>гидравлик</w:t>
            </w:r>
            <w:proofErr w:type="spellEnd"/>
            <w:r w:rsidRPr="00D469AE">
              <w:rPr>
                <w:color w:val="000000"/>
                <w:shd w:val="clear" w:color="auto" w:fill="FFFFFF"/>
              </w:rPr>
              <w:t xml:space="preserve"> даралт нь хамгийн их ажлын даралттай тэнцүү гэхдээ зөвшөөрөх боломжтой хамгийн өндөр </w:t>
            </w:r>
            <w:r w:rsidRPr="00D469AE">
              <w:rPr>
                <w:color w:val="000000"/>
                <w:shd w:val="clear" w:color="auto" w:fill="FFFFFF"/>
              </w:rPr>
              <w:lastRenderedPageBreak/>
              <w:t>температураас 5 К-ээс дээш температурт</w:t>
            </w:r>
            <w:r w:rsidR="0043335E" w:rsidRPr="00D469AE">
              <w:rPr>
                <w:color w:val="000000"/>
                <w:shd w:val="clear" w:color="auto" w:fill="FFFFFF"/>
              </w:rPr>
              <w:t>ай үед</w:t>
            </w:r>
            <w:r w:rsidRPr="00D469AE">
              <w:rPr>
                <w:color w:val="000000"/>
                <w:shd w:val="clear" w:color="auto" w:fill="FFFFFF"/>
              </w:rPr>
              <w:t>.</w:t>
            </w:r>
          </w:p>
          <w:p w:rsidR="00956C27" w:rsidRPr="00D469AE" w:rsidRDefault="00956C27" w:rsidP="00CF5B70">
            <w:pPr>
              <w:spacing w:line="276" w:lineRule="auto"/>
              <w:ind w:left="0" w:firstLine="0"/>
              <w:rPr>
                <w:color w:val="000000"/>
                <w:shd w:val="clear" w:color="auto" w:fill="FFFFFF"/>
              </w:rPr>
            </w:pPr>
            <w:r w:rsidRPr="00D469AE">
              <w:rPr>
                <w:color w:val="000000"/>
                <w:shd w:val="clear" w:color="auto" w:fill="FFFFFF"/>
              </w:rPr>
              <w:t>Туршилтын үргэлжлэх х</w:t>
            </w:r>
            <w:r w:rsidR="00EA6FB3" w:rsidRPr="00D469AE">
              <w:rPr>
                <w:color w:val="000000"/>
                <w:shd w:val="clear" w:color="auto" w:fill="FFFFFF"/>
              </w:rPr>
              <w:t xml:space="preserve">угацаа 0,5 цаг байх хэрэгтэй. </w:t>
            </w:r>
            <w:proofErr w:type="spellStart"/>
            <w:r w:rsidR="00EA6FB3" w:rsidRPr="00D469AE">
              <w:rPr>
                <w:color w:val="000000"/>
                <w:shd w:val="clear" w:color="auto" w:fill="FFFFFF"/>
              </w:rPr>
              <w:t>Х</w:t>
            </w:r>
            <w:r w:rsidRPr="00D469AE">
              <w:rPr>
                <w:color w:val="000000"/>
                <w:shd w:val="clear" w:color="auto" w:fill="FFFFFF"/>
              </w:rPr>
              <w:t>ЖУ</w:t>
            </w:r>
            <w:proofErr w:type="spellEnd"/>
            <w:r w:rsidR="00387D82" w:rsidRPr="00D469AE">
              <w:rPr>
                <w:color w:val="000000"/>
                <w:shd w:val="clear" w:color="auto" w:fill="FFFFFF"/>
              </w:rPr>
              <w:t>-ын</w:t>
            </w:r>
            <w:r w:rsidRPr="00D469AE">
              <w:rPr>
                <w:color w:val="000000"/>
                <w:shd w:val="clear" w:color="auto" w:fill="FFFFFF"/>
              </w:rPr>
              <w:t xml:space="preserve"> нөхцөлд анхны бодит алдааны хэмжилтийг хийнэ. Анхны бодит алдааг тодорхойло</w:t>
            </w:r>
            <w:r w:rsidR="00B70811" w:rsidRPr="00D469AE">
              <w:rPr>
                <w:color w:val="000000"/>
                <w:shd w:val="clear" w:color="auto" w:fill="FFFFFF"/>
              </w:rPr>
              <w:t>ход</w:t>
            </w:r>
            <w:r w:rsidRPr="00D469AE">
              <w:rPr>
                <w:color w:val="000000"/>
                <w:shd w:val="clear" w:color="auto" w:fill="FFFFFF"/>
              </w:rPr>
              <w:t xml:space="preserve"> ноцтой доголдол гарч болохгүй.</w:t>
            </w:r>
          </w:p>
          <w:p w:rsidR="00E90604" w:rsidRPr="00D469AE" w:rsidRDefault="00E90604" w:rsidP="00CF5B70">
            <w:pPr>
              <w:spacing w:line="276" w:lineRule="auto"/>
              <w:ind w:left="0" w:firstLine="0"/>
              <w:rPr>
                <w:b/>
                <w:color w:val="000000"/>
                <w:shd w:val="clear" w:color="auto" w:fill="FFFFFF"/>
              </w:rPr>
            </w:pPr>
            <w:r w:rsidRPr="00D469AE">
              <w:rPr>
                <w:b/>
                <w:color w:val="000000"/>
                <w:shd w:val="clear" w:color="auto" w:fill="FFFFFF"/>
              </w:rPr>
              <w:t>7.19 Даралтын алдагдал</w:t>
            </w:r>
          </w:p>
          <w:p w:rsidR="00F17796" w:rsidRPr="00D469AE" w:rsidRDefault="00F17796" w:rsidP="00CF5B70">
            <w:pPr>
              <w:spacing w:line="276" w:lineRule="auto"/>
              <w:ind w:left="0" w:firstLine="0"/>
              <w:rPr>
                <w:color w:val="000000"/>
                <w:shd w:val="clear" w:color="auto" w:fill="FFFFFF"/>
              </w:rPr>
            </w:pPr>
            <w:r w:rsidRPr="00D469AE">
              <w:rPr>
                <w:color w:val="000000"/>
                <w:shd w:val="clear" w:color="auto" w:fill="FFFFFF"/>
              </w:rPr>
              <w:t>Туршилтыг EN ISO 4064-2:2017, D.3 стандартын дагуу, EN ISO 4064-2:2017, Зураг D.5-ын дагуу туршилтын төхөөрөмжийг ашиглан, урсгалын хурдыг 0,9 qp гэж тохируулсан байх ёстой. qp хүртэл ба температурыг (50 ± 5) ° C эсвэл (15 ± 5) ° C-д тохируулна.</w:t>
            </w:r>
          </w:p>
          <w:p w:rsidR="00EE04EF" w:rsidRPr="00D469AE" w:rsidRDefault="00AA66D7" w:rsidP="00CF5B70">
            <w:pPr>
              <w:spacing w:line="276" w:lineRule="auto"/>
              <w:ind w:left="0" w:firstLine="0"/>
              <w:rPr>
                <w:color w:val="000000"/>
                <w:shd w:val="clear" w:color="auto" w:fill="FFFFFF"/>
              </w:rPr>
            </w:pPr>
            <w:r w:rsidRPr="00D469AE">
              <w:rPr>
                <w:color w:val="000000"/>
                <w:shd w:val="clear" w:color="auto" w:fill="FFFFFF"/>
              </w:rPr>
              <w:t>Үзүүлсэн үр дүнг 2 хамрах хүчин зүйлээр 5%-аас илүү тодорхойгүй байдалтайгаар q</w:t>
            </w:r>
            <w:r w:rsidRPr="00D469AE">
              <w:rPr>
                <w:color w:val="000000"/>
                <w:shd w:val="clear" w:color="auto" w:fill="FFFFFF"/>
                <w:vertAlign w:val="subscript"/>
              </w:rPr>
              <w:t>p</w:t>
            </w:r>
            <w:r w:rsidRPr="00D469AE">
              <w:rPr>
                <w:color w:val="000000"/>
                <w:shd w:val="clear" w:color="auto" w:fill="FFFFFF"/>
              </w:rPr>
              <w:t xml:space="preserve"> дээр дахин тооцоо хийнэ.</w:t>
            </w:r>
          </w:p>
          <w:p w:rsidR="00AA66D7" w:rsidRPr="00D469AE" w:rsidRDefault="00AA66D7" w:rsidP="00CF5B70">
            <w:pPr>
              <w:spacing w:line="276" w:lineRule="auto"/>
              <w:ind w:left="0" w:firstLine="0"/>
              <w:rPr>
                <w:color w:val="000000"/>
                <w:shd w:val="clear" w:color="auto" w:fill="FFFFFF"/>
              </w:rPr>
            </w:pPr>
            <w:r w:rsidRPr="00D469AE">
              <w:rPr>
                <w:color w:val="000000"/>
                <w:shd w:val="clear" w:color="auto" w:fill="FFFFFF"/>
              </w:rPr>
              <w:t xml:space="preserve">Туршилтыг ус болон </w:t>
            </w:r>
            <w:proofErr w:type="spellStart"/>
            <w:r w:rsidRPr="00D469AE">
              <w:rPr>
                <w:color w:val="000000"/>
                <w:shd w:val="clear" w:color="auto" w:fill="FFFFFF"/>
              </w:rPr>
              <w:t>хамгиын</w:t>
            </w:r>
            <w:proofErr w:type="spellEnd"/>
            <w:r w:rsidRPr="00D469AE">
              <w:rPr>
                <w:color w:val="000000"/>
                <w:shd w:val="clear" w:color="auto" w:fill="FFFFFF"/>
              </w:rPr>
              <w:t xml:space="preserve"> өндрөөр урьдаас таамагласан наалдамхай чанар, нягттай тодорхой шингэн болон </w:t>
            </w:r>
            <w:proofErr w:type="spellStart"/>
            <w:r w:rsidRPr="00D469AE">
              <w:rPr>
                <w:color w:val="000000"/>
                <w:shd w:val="clear" w:color="auto" w:fill="FFFFFF"/>
              </w:rPr>
              <w:t>концентрацийн</w:t>
            </w:r>
            <w:proofErr w:type="spellEnd"/>
            <w:r w:rsidRPr="00D469AE">
              <w:rPr>
                <w:color w:val="000000"/>
                <w:shd w:val="clear" w:color="auto" w:fill="FFFFFF"/>
              </w:rPr>
              <w:t xml:space="preserve"> аль нэгийг ашиглан гүйцэтгэнэ.</w:t>
            </w:r>
          </w:p>
          <w:p w:rsidR="00AA66D7" w:rsidRPr="00D469AE" w:rsidRDefault="00AA66D7" w:rsidP="00CF5B70">
            <w:pPr>
              <w:spacing w:line="276" w:lineRule="auto"/>
              <w:ind w:left="0" w:firstLine="0"/>
              <w:rPr>
                <w:b/>
                <w:color w:val="000000"/>
                <w:shd w:val="clear" w:color="auto" w:fill="FFFFFF"/>
              </w:rPr>
            </w:pPr>
            <w:r w:rsidRPr="00D469AE">
              <w:rPr>
                <w:b/>
                <w:color w:val="000000"/>
                <w:shd w:val="clear" w:color="auto" w:fill="FFFFFF"/>
              </w:rPr>
              <w:t xml:space="preserve">7.20 </w:t>
            </w:r>
            <w:r w:rsidR="0017261D" w:rsidRPr="00D469AE">
              <w:rPr>
                <w:b/>
                <w:w w:val="105"/>
              </w:rPr>
              <w:t>Цахилгаан соронзон дулаан ялгаруулалт</w:t>
            </w:r>
          </w:p>
          <w:p w:rsidR="00AA66D7" w:rsidRPr="00D469AE" w:rsidRDefault="00AA66D7" w:rsidP="00CF5B70">
            <w:pPr>
              <w:spacing w:line="276" w:lineRule="auto"/>
              <w:ind w:left="0" w:firstLine="0"/>
              <w:rPr>
                <w:b/>
                <w:color w:val="000000"/>
                <w:shd w:val="clear" w:color="auto" w:fill="FFFFFF"/>
              </w:rPr>
            </w:pPr>
            <w:r w:rsidRPr="00D469AE">
              <w:rPr>
                <w:b/>
                <w:color w:val="000000"/>
                <w:shd w:val="clear" w:color="auto" w:fill="FFFFFF"/>
              </w:rPr>
              <w:t xml:space="preserve">7.20.1 </w:t>
            </w:r>
            <w:r w:rsidR="0017261D" w:rsidRPr="00D469AE">
              <w:rPr>
                <w:b/>
                <w:color w:val="000000"/>
                <w:shd w:val="clear" w:color="auto" w:fill="FFFFFF"/>
              </w:rPr>
              <w:t>Ерөнхий зүйл</w:t>
            </w:r>
          </w:p>
          <w:p w:rsidR="005B2DE7" w:rsidRPr="00D469AE" w:rsidRDefault="005B2DE7"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w:t>
            </w:r>
            <w:r w:rsidR="003F76D3" w:rsidRPr="00D469AE">
              <w:rPr>
                <w:color w:val="000000"/>
                <w:shd w:val="clear" w:color="auto" w:fill="FFFFFF"/>
              </w:rPr>
              <w:t>зангилаанаас</w:t>
            </w:r>
            <w:r w:rsidRPr="00D469AE">
              <w:rPr>
                <w:color w:val="000000"/>
                <w:shd w:val="clear" w:color="auto" w:fill="FFFFFF"/>
              </w:rPr>
              <w:t xml:space="preserve"> дамжуулсан болон цацрагийн ялгаралт нь EN 61326-1:2013 ба EN 61000-6-3:2007 стандартын шаардлагыг хангасан байх шаардлагатай.</w:t>
            </w:r>
          </w:p>
          <w:p w:rsidR="00AB1A08" w:rsidRPr="00D469AE" w:rsidRDefault="00AB1A08" w:rsidP="00CF5B70">
            <w:pPr>
              <w:spacing w:line="276" w:lineRule="auto"/>
              <w:ind w:left="0" w:firstLine="0"/>
              <w:rPr>
                <w:color w:val="000000"/>
                <w:shd w:val="clear" w:color="auto" w:fill="FFFFFF"/>
              </w:rPr>
            </w:pPr>
            <w:r w:rsidRPr="00D469AE">
              <w:rPr>
                <w:color w:val="000000"/>
                <w:shd w:val="clear" w:color="auto" w:fill="FFFFFF"/>
              </w:rPr>
              <w:t xml:space="preserve">Дулааны эрчим хүчний тоолуур эсвэл </w:t>
            </w:r>
            <w:r w:rsidR="003F76D3" w:rsidRPr="00D469AE">
              <w:rPr>
                <w:color w:val="000000"/>
                <w:shd w:val="clear" w:color="auto" w:fill="FFFFFF"/>
              </w:rPr>
              <w:t>зангилаа</w:t>
            </w:r>
            <w:r w:rsidRPr="00D469AE">
              <w:rPr>
                <w:color w:val="000000"/>
                <w:shd w:val="clear" w:color="auto" w:fill="FFFFFF"/>
              </w:rPr>
              <w:t xml:space="preserve"> нь туршилтын явцад сэлгэн залгалт хийгдэх болон </w:t>
            </w:r>
            <w:proofErr w:type="spellStart"/>
            <w:r w:rsidR="00EA6FB3" w:rsidRPr="00D469AE">
              <w:rPr>
                <w:color w:val="000000"/>
                <w:shd w:val="clear" w:color="auto" w:fill="FFFFFF"/>
              </w:rPr>
              <w:t>Х</w:t>
            </w:r>
            <w:r w:rsidRPr="00D469AE">
              <w:rPr>
                <w:color w:val="000000"/>
                <w:shd w:val="clear" w:color="auto" w:fill="FFFFFF"/>
              </w:rPr>
              <w:t>ЖУ</w:t>
            </w:r>
            <w:proofErr w:type="spellEnd"/>
            <w:r w:rsidRPr="00D469AE">
              <w:rPr>
                <w:color w:val="000000"/>
                <w:shd w:val="clear" w:color="auto" w:fill="FFFFFF"/>
              </w:rPr>
              <w:t>-ын нөхцөлд ажиллах ёстой.</w:t>
            </w:r>
          </w:p>
          <w:p w:rsidR="001B3A1C" w:rsidRPr="00D469AE" w:rsidRDefault="001B3A1C" w:rsidP="00CF5B70">
            <w:pPr>
              <w:spacing w:line="276" w:lineRule="auto"/>
              <w:ind w:left="0" w:firstLine="0"/>
              <w:rPr>
                <w:color w:val="000000"/>
                <w:shd w:val="clear" w:color="auto" w:fill="FFFFFF"/>
              </w:rPr>
            </w:pPr>
            <w:r w:rsidRPr="00D469AE">
              <w:rPr>
                <w:color w:val="000000"/>
                <w:shd w:val="clear" w:color="auto" w:fill="FFFFFF"/>
              </w:rPr>
              <w:t>Эш татсан стандарт: EN 61326-1:2013 болон EN 61000-6-3:2007</w:t>
            </w:r>
          </w:p>
          <w:p w:rsidR="001B3A1C" w:rsidRPr="00D469AE" w:rsidRDefault="006A6B1A" w:rsidP="00CF5B70">
            <w:pPr>
              <w:spacing w:line="276" w:lineRule="auto"/>
              <w:ind w:left="0" w:firstLine="0"/>
              <w:rPr>
                <w:color w:val="000000"/>
                <w:shd w:val="clear" w:color="auto" w:fill="FFFFFF"/>
              </w:rPr>
            </w:pPr>
            <w:r w:rsidRPr="00D469AE">
              <w:rPr>
                <w:color w:val="000000"/>
                <w:shd w:val="clear" w:color="auto" w:fill="FFFFFF"/>
              </w:rPr>
              <w:t>Туршилтыг 23-аас 25-р хүснэгтийн дагуу хийнэ.</w:t>
            </w:r>
          </w:p>
          <w:p w:rsidR="006A6B1A" w:rsidRPr="00D469AE" w:rsidRDefault="006A6B1A" w:rsidP="00CF5B70">
            <w:pPr>
              <w:spacing w:line="276" w:lineRule="auto"/>
              <w:ind w:left="0" w:firstLine="0"/>
              <w:rPr>
                <w:color w:val="000000"/>
                <w:shd w:val="clear" w:color="auto" w:fill="FFFFFF"/>
              </w:rPr>
            </w:pPr>
            <w:r w:rsidRPr="00D469AE">
              <w:rPr>
                <w:color w:val="000000"/>
                <w:shd w:val="clear" w:color="auto" w:fill="FFFFFF"/>
              </w:rPr>
              <w:t>Радио тоног төхөөрөмжийн удирдамж (2014/53/EU) нь радио хүлээн авагчийн өгөгдөлтэй дулааны эрчим хүчний тоолуурт хамаарна.</w:t>
            </w:r>
          </w:p>
          <w:p w:rsidR="00AC0508" w:rsidRPr="00D469AE" w:rsidRDefault="00AC0508" w:rsidP="00CF5B70">
            <w:pPr>
              <w:spacing w:line="276" w:lineRule="auto"/>
              <w:ind w:left="0" w:firstLine="0"/>
              <w:rPr>
                <w:color w:val="000000"/>
                <w:shd w:val="clear" w:color="auto" w:fill="FFFFFF"/>
              </w:rPr>
            </w:pPr>
            <w:r w:rsidRPr="00D469AE">
              <w:rPr>
                <w:color w:val="000000"/>
                <w:shd w:val="clear" w:color="auto" w:fill="FFFFFF"/>
              </w:rPr>
              <w:lastRenderedPageBreak/>
              <w:t>Эдгээр тоолуурын хувьд цацрагийн ялгаруулалтын туршилтыг холбогдох радио параметрийн стандартын дагуу хуурамч ялгаралтын туршилтаар солих ёстой.</w:t>
            </w:r>
          </w:p>
          <w:p w:rsidR="004A0A0A" w:rsidRPr="00D469AE" w:rsidRDefault="00AC0508" w:rsidP="00CF5B70">
            <w:pPr>
              <w:spacing w:line="276" w:lineRule="auto"/>
              <w:ind w:left="0" w:firstLine="0"/>
              <w:rPr>
                <w:b/>
                <w:color w:val="000000"/>
                <w:shd w:val="clear" w:color="auto" w:fill="FFFFFF"/>
              </w:rPr>
            </w:pPr>
            <w:r w:rsidRPr="00D469AE">
              <w:rPr>
                <w:b/>
                <w:color w:val="000000"/>
                <w:shd w:val="clear" w:color="auto" w:fill="FFFFFF"/>
              </w:rPr>
              <w:t xml:space="preserve">7.20.2 </w:t>
            </w:r>
            <w:r w:rsidR="00254689" w:rsidRPr="00D469AE">
              <w:rPr>
                <w:b/>
                <w:color w:val="000000"/>
                <w:shd w:val="clear" w:color="auto" w:fill="FFFFFF"/>
              </w:rPr>
              <w:t>Цахилгаан гүйдлийн шугам дээр ялгарсан ялгаралт</w:t>
            </w:r>
          </w:p>
        </w:tc>
        <w:tc>
          <w:tcPr>
            <w:tcW w:w="4672" w:type="dxa"/>
          </w:tcPr>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lastRenderedPageBreak/>
              <w:t>Initial intrinsic error determinations at RVM conditions shall be made. Intrinsic error determinations are commenced at the start of the exposure and terminated at the end of exposure. With reference to the initial intrinsic error determination, no significant fault shall occur.</w:t>
            </w:r>
          </w:p>
          <w:p w:rsidR="00176207" w:rsidRPr="00D469AE" w:rsidRDefault="00176207" w:rsidP="00CF5B70">
            <w:pPr>
              <w:spacing w:line="276" w:lineRule="auto"/>
              <w:ind w:left="0" w:firstLine="0"/>
              <w:rPr>
                <w:b/>
                <w:color w:val="000000"/>
                <w:shd w:val="clear" w:color="auto" w:fill="FFFFFF"/>
              </w:rPr>
            </w:pPr>
            <w:r w:rsidRPr="00D469AE">
              <w:rPr>
                <w:b/>
                <w:color w:val="000000"/>
                <w:shd w:val="clear" w:color="auto" w:fill="FFFFFF"/>
              </w:rPr>
              <w:t>7.18 Internal pressure</w:t>
            </w:r>
          </w:p>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t>Depending on the materials of construction of the flow sensor, the flow sensor shall withstand, without leakage or damage either</w:t>
            </w:r>
          </w:p>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t>— a hydraulic pressure of 1,5 times the maximum working pressure at a water temperature of (10 ± 5) K less than the maximum admissible temperature,</w:t>
            </w:r>
          </w:p>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t>or</w:t>
            </w:r>
          </w:p>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t>— a hydraulic pressure equal to the maximum operating pressure, but at a temperature of 5 K above the maximum admissible temperature.</w:t>
            </w:r>
          </w:p>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t>The duration of the test shall be 0,5 h.</w:t>
            </w:r>
          </w:p>
          <w:p w:rsidR="00387D82" w:rsidRPr="00D469AE" w:rsidRDefault="00176207" w:rsidP="00CF5B70">
            <w:pPr>
              <w:spacing w:line="276" w:lineRule="auto"/>
              <w:ind w:left="0" w:firstLine="0"/>
              <w:rPr>
                <w:color w:val="000000"/>
                <w:shd w:val="clear" w:color="auto" w:fill="FFFFFF"/>
              </w:rPr>
            </w:pPr>
            <w:r w:rsidRPr="00D469AE">
              <w:rPr>
                <w:color w:val="000000"/>
                <w:shd w:val="clear" w:color="auto" w:fill="FFFFFF"/>
              </w:rPr>
              <w:lastRenderedPageBreak/>
              <w:t xml:space="preserve">Initial intrinsic error determinations at RVM conditions shall be made. Intrinsic error determinations shall be made after the pressure test. With reference to the initial intrinsic error determination no </w:t>
            </w:r>
            <w:r w:rsidR="00874399" w:rsidRPr="00D469AE">
              <w:rPr>
                <w:color w:val="000000"/>
                <w:shd w:val="clear" w:color="auto" w:fill="FFFFFF"/>
              </w:rPr>
              <w:t>significant fault shall occur.</w:t>
            </w:r>
          </w:p>
          <w:p w:rsidR="00387D82" w:rsidRPr="00D469AE" w:rsidRDefault="00387D82" w:rsidP="00CF5B70">
            <w:pPr>
              <w:spacing w:line="276" w:lineRule="auto"/>
              <w:ind w:left="0" w:firstLine="0"/>
              <w:rPr>
                <w:color w:val="000000"/>
                <w:shd w:val="clear" w:color="auto" w:fill="FFFFFF"/>
              </w:rPr>
            </w:pPr>
          </w:p>
          <w:p w:rsidR="00176207" w:rsidRPr="00D469AE" w:rsidRDefault="00176207" w:rsidP="00CF5B70">
            <w:pPr>
              <w:spacing w:line="276" w:lineRule="auto"/>
              <w:ind w:left="0" w:firstLine="0"/>
              <w:rPr>
                <w:b/>
                <w:color w:val="000000"/>
                <w:shd w:val="clear" w:color="auto" w:fill="FFFFFF"/>
              </w:rPr>
            </w:pPr>
            <w:r w:rsidRPr="00D469AE">
              <w:rPr>
                <w:b/>
                <w:color w:val="000000"/>
                <w:shd w:val="clear" w:color="auto" w:fill="FFFFFF"/>
              </w:rPr>
              <w:t>7.19 Pressure loss</w:t>
            </w:r>
          </w:p>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t>The test shall be carried out in accordance with EN ISO 4064-2:2017, D.3, using the test equipment</w:t>
            </w:r>
            <w:r w:rsidR="00BF0A1C" w:rsidRPr="00D469AE">
              <w:rPr>
                <w:color w:val="000000"/>
                <w:shd w:val="clear" w:color="auto" w:fill="FFFFFF"/>
              </w:rPr>
              <w:t xml:space="preserve"> </w:t>
            </w:r>
            <w:r w:rsidRPr="00D469AE">
              <w:rPr>
                <w:color w:val="000000"/>
                <w:shd w:val="clear" w:color="auto" w:fill="FFFFFF"/>
              </w:rPr>
              <w:t>according to EN ISO 4064-2:2017, Figure D.5, with the flow rate set to 0,9 qp up to qp and the</w:t>
            </w:r>
            <w:r w:rsidR="00BF0A1C" w:rsidRPr="00D469AE">
              <w:rPr>
                <w:color w:val="000000"/>
                <w:shd w:val="clear" w:color="auto" w:fill="FFFFFF"/>
              </w:rPr>
              <w:t xml:space="preserve"> </w:t>
            </w:r>
            <w:r w:rsidRPr="00D469AE">
              <w:rPr>
                <w:color w:val="000000"/>
                <w:shd w:val="clear" w:color="auto" w:fill="FFFFFF"/>
              </w:rPr>
              <w:t>temperature set to (50 ± 5) °C or (15 ± 5) °C.</w:t>
            </w:r>
          </w:p>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t>The presented result shall be recalculated at q</w:t>
            </w:r>
            <w:r w:rsidRPr="00D469AE">
              <w:rPr>
                <w:color w:val="000000"/>
                <w:shd w:val="clear" w:color="auto" w:fill="FFFFFF"/>
                <w:vertAlign w:val="subscript"/>
              </w:rPr>
              <w:t>p</w:t>
            </w:r>
            <w:r w:rsidRPr="00D469AE">
              <w:rPr>
                <w:color w:val="000000"/>
                <w:shd w:val="clear" w:color="auto" w:fill="FFFFFF"/>
              </w:rPr>
              <w:t xml:space="preserve"> with an uncertainty </w:t>
            </w:r>
            <w:r w:rsidR="0054495A" w:rsidRPr="00D469AE">
              <w:rPr>
                <w:color w:val="000000"/>
                <w:shd w:val="clear" w:color="auto" w:fill="FFFFFF"/>
              </w:rPr>
              <w:t xml:space="preserve">better than 5 % with a coverage </w:t>
            </w:r>
            <w:r w:rsidRPr="00D469AE">
              <w:rPr>
                <w:color w:val="000000"/>
                <w:shd w:val="clear" w:color="auto" w:fill="FFFFFF"/>
              </w:rPr>
              <w:t>factor of 2.</w:t>
            </w:r>
          </w:p>
          <w:p w:rsidR="00176207" w:rsidRPr="00D469AE" w:rsidRDefault="00176207" w:rsidP="00CF5B70">
            <w:pPr>
              <w:spacing w:line="276" w:lineRule="auto"/>
              <w:ind w:left="0" w:firstLine="0"/>
              <w:rPr>
                <w:color w:val="000000"/>
                <w:shd w:val="clear" w:color="auto" w:fill="FFFFFF"/>
              </w:rPr>
            </w:pPr>
            <w:r w:rsidRPr="00D469AE">
              <w:rPr>
                <w:color w:val="000000"/>
                <w:shd w:val="clear" w:color="auto" w:fill="FFFFFF"/>
              </w:rPr>
              <w:t>The test shall be done with water and that one of the specified liqu</w:t>
            </w:r>
            <w:r w:rsidR="0054495A" w:rsidRPr="00D469AE">
              <w:rPr>
                <w:color w:val="000000"/>
                <w:shd w:val="clear" w:color="auto" w:fill="FFFFFF"/>
              </w:rPr>
              <w:t xml:space="preserve">ids and concentrations with the </w:t>
            </w:r>
            <w:r w:rsidRPr="00D469AE">
              <w:rPr>
                <w:color w:val="000000"/>
                <w:shd w:val="clear" w:color="auto" w:fill="FFFFFF"/>
              </w:rPr>
              <w:t>highest foreseen viscosity and density.</w:t>
            </w:r>
          </w:p>
          <w:p w:rsidR="00254689" w:rsidRPr="00D469AE" w:rsidRDefault="00254689" w:rsidP="00CF5B70">
            <w:pPr>
              <w:spacing w:line="276" w:lineRule="auto"/>
              <w:ind w:left="0" w:firstLine="0"/>
              <w:rPr>
                <w:color w:val="000000"/>
                <w:shd w:val="clear" w:color="auto" w:fill="FFFFFF"/>
              </w:rPr>
            </w:pPr>
          </w:p>
          <w:p w:rsidR="00254689" w:rsidRPr="00D469AE" w:rsidRDefault="00254689" w:rsidP="00CF5B70">
            <w:pPr>
              <w:spacing w:line="276" w:lineRule="auto"/>
              <w:ind w:left="0" w:firstLine="0"/>
              <w:rPr>
                <w:color w:val="000000"/>
                <w:shd w:val="clear" w:color="auto" w:fill="FFFFFF"/>
              </w:rPr>
            </w:pPr>
          </w:p>
          <w:p w:rsidR="00254689" w:rsidRPr="00D469AE" w:rsidRDefault="00254689" w:rsidP="00CF5B70">
            <w:pPr>
              <w:spacing w:line="276" w:lineRule="auto"/>
              <w:ind w:left="0" w:firstLine="0"/>
              <w:rPr>
                <w:color w:val="000000"/>
                <w:shd w:val="clear" w:color="auto" w:fill="FFFFFF"/>
              </w:rPr>
            </w:pPr>
          </w:p>
          <w:p w:rsidR="00EE55D1" w:rsidRPr="00D469AE" w:rsidRDefault="00EE55D1" w:rsidP="00CF5B70">
            <w:pPr>
              <w:spacing w:line="276" w:lineRule="auto"/>
              <w:ind w:left="0" w:firstLine="0"/>
              <w:rPr>
                <w:b/>
                <w:color w:val="000000"/>
                <w:shd w:val="clear" w:color="auto" w:fill="FFFFFF"/>
              </w:rPr>
            </w:pPr>
            <w:r w:rsidRPr="00D469AE">
              <w:rPr>
                <w:b/>
                <w:color w:val="000000"/>
                <w:shd w:val="clear" w:color="auto" w:fill="FFFFFF"/>
              </w:rPr>
              <w:t>7.20 Electromagnetic emission</w:t>
            </w:r>
          </w:p>
          <w:p w:rsidR="00EE55D1" w:rsidRPr="00D469AE" w:rsidRDefault="00EE55D1" w:rsidP="00CF5B70">
            <w:pPr>
              <w:spacing w:line="276" w:lineRule="auto"/>
              <w:ind w:left="0" w:firstLine="0"/>
              <w:rPr>
                <w:b/>
                <w:color w:val="000000"/>
                <w:shd w:val="clear" w:color="auto" w:fill="FFFFFF"/>
              </w:rPr>
            </w:pPr>
            <w:r w:rsidRPr="00D469AE">
              <w:rPr>
                <w:b/>
                <w:color w:val="000000"/>
                <w:shd w:val="clear" w:color="auto" w:fill="FFFFFF"/>
              </w:rPr>
              <w:t>7.20.1 General</w:t>
            </w:r>
          </w:p>
          <w:p w:rsidR="00EE55D1" w:rsidRPr="00D469AE" w:rsidRDefault="00EE55D1" w:rsidP="00CF5B70">
            <w:pPr>
              <w:spacing w:line="276" w:lineRule="auto"/>
              <w:ind w:left="0" w:firstLine="0"/>
              <w:rPr>
                <w:color w:val="000000"/>
                <w:shd w:val="clear" w:color="auto" w:fill="FFFFFF"/>
              </w:rPr>
            </w:pPr>
            <w:r w:rsidRPr="00D469AE">
              <w:rPr>
                <w:color w:val="000000"/>
                <w:shd w:val="clear" w:color="auto" w:fill="FFFFFF"/>
              </w:rPr>
              <w:t>The conducted and radiated emission from the thermal energy meter or the sub-assemblies shall meet the requirements in EN 61326-1:2013 and EN 61000-6-3:2007.</w:t>
            </w:r>
          </w:p>
          <w:p w:rsidR="00EE55D1" w:rsidRPr="00D469AE" w:rsidRDefault="00EE55D1" w:rsidP="00CF5B70">
            <w:pPr>
              <w:spacing w:line="276" w:lineRule="auto"/>
              <w:ind w:left="0" w:firstLine="0"/>
              <w:rPr>
                <w:color w:val="000000"/>
                <w:shd w:val="clear" w:color="auto" w:fill="FFFFFF"/>
              </w:rPr>
            </w:pPr>
            <w:r w:rsidRPr="00D469AE">
              <w:rPr>
                <w:color w:val="000000"/>
                <w:shd w:val="clear" w:color="auto" w:fill="FFFFFF"/>
              </w:rPr>
              <w:t>The thermal energy meter or the sub-assemblies shall be switched on during the test and operate at RVM conditions.</w:t>
            </w:r>
          </w:p>
          <w:p w:rsidR="00EE55D1" w:rsidRPr="00D469AE" w:rsidRDefault="00EE55D1" w:rsidP="00CF5B70">
            <w:pPr>
              <w:spacing w:line="276" w:lineRule="auto"/>
              <w:ind w:left="0" w:firstLine="0"/>
              <w:rPr>
                <w:color w:val="000000"/>
                <w:shd w:val="clear" w:color="auto" w:fill="FFFFFF"/>
              </w:rPr>
            </w:pPr>
            <w:r w:rsidRPr="00D469AE">
              <w:rPr>
                <w:color w:val="000000"/>
                <w:shd w:val="clear" w:color="auto" w:fill="FFFFFF"/>
              </w:rPr>
              <w:t>Reference to standard: EN 61326-1:2013 and EN 61000-6-3:2007</w:t>
            </w:r>
          </w:p>
          <w:p w:rsidR="00EE55D1" w:rsidRPr="00D469AE" w:rsidRDefault="00EE55D1" w:rsidP="00CF5B70">
            <w:pPr>
              <w:spacing w:line="276" w:lineRule="auto"/>
              <w:ind w:left="0" w:firstLine="0"/>
              <w:rPr>
                <w:color w:val="000000"/>
                <w:shd w:val="clear" w:color="auto" w:fill="FFFFFF"/>
              </w:rPr>
            </w:pPr>
            <w:r w:rsidRPr="00D469AE">
              <w:rPr>
                <w:color w:val="000000"/>
                <w:shd w:val="clear" w:color="auto" w:fill="FFFFFF"/>
              </w:rPr>
              <w:t>The tests shall be done according to the Tables 23 to 25.</w:t>
            </w:r>
          </w:p>
          <w:p w:rsidR="00EE55D1" w:rsidRPr="00D469AE" w:rsidRDefault="00EE55D1" w:rsidP="00CF5B70">
            <w:pPr>
              <w:spacing w:line="276" w:lineRule="auto"/>
              <w:ind w:left="0" w:firstLine="0"/>
              <w:rPr>
                <w:color w:val="000000"/>
                <w:shd w:val="clear" w:color="auto" w:fill="FFFFFF"/>
              </w:rPr>
            </w:pPr>
            <w:r w:rsidRPr="00D469AE">
              <w:rPr>
                <w:color w:val="000000"/>
                <w:shd w:val="clear" w:color="auto" w:fill="FFFFFF"/>
              </w:rPr>
              <w:t>The Radio Equipment Directive (2014/53/EU) covers thermal e</w:t>
            </w:r>
            <w:r w:rsidR="002D7DE6" w:rsidRPr="00D469AE">
              <w:rPr>
                <w:color w:val="000000"/>
                <w:shd w:val="clear" w:color="auto" w:fill="FFFFFF"/>
              </w:rPr>
              <w:t xml:space="preserve">nergy meters with wireless data </w:t>
            </w:r>
            <w:r w:rsidRPr="00D469AE">
              <w:rPr>
                <w:color w:val="000000"/>
                <w:shd w:val="clear" w:color="auto" w:fill="FFFFFF"/>
              </w:rPr>
              <w:t>communication. For these meters, the radiated emission tests sha</w:t>
            </w:r>
            <w:r w:rsidR="002D7DE6" w:rsidRPr="00D469AE">
              <w:rPr>
                <w:color w:val="000000"/>
                <w:shd w:val="clear" w:color="auto" w:fill="FFFFFF"/>
              </w:rPr>
              <w:t xml:space="preserve">ll be substituted with spurious </w:t>
            </w:r>
            <w:r w:rsidRPr="00D469AE">
              <w:rPr>
                <w:color w:val="000000"/>
                <w:shd w:val="clear" w:color="auto" w:fill="FFFFFF"/>
              </w:rPr>
              <w:t>emission tests according to relevant radio parameter standards.</w:t>
            </w:r>
          </w:p>
          <w:p w:rsidR="00254689" w:rsidRPr="00D469AE" w:rsidRDefault="00254689" w:rsidP="00CF5B70">
            <w:pPr>
              <w:spacing w:line="276" w:lineRule="auto"/>
              <w:ind w:left="0" w:firstLine="0"/>
              <w:rPr>
                <w:color w:val="000000"/>
                <w:shd w:val="clear" w:color="auto" w:fill="FFFFFF"/>
              </w:rPr>
            </w:pPr>
          </w:p>
          <w:p w:rsidR="00254689" w:rsidRPr="00D469AE" w:rsidRDefault="00254689" w:rsidP="00CF5B70">
            <w:pPr>
              <w:spacing w:line="276" w:lineRule="auto"/>
              <w:ind w:left="0" w:firstLine="0"/>
              <w:rPr>
                <w:color w:val="000000"/>
                <w:shd w:val="clear" w:color="auto" w:fill="FFFFFF"/>
              </w:rPr>
            </w:pPr>
          </w:p>
          <w:p w:rsidR="00254689" w:rsidRPr="00D469AE" w:rsidRDefault="00254689" w:rsidP="00CF5B70">
            <w:pPr>
              <w:spacing w:line="276" w:lineRule="auto"/>
              <w:ind w:left="0" w:firstLine="0"/>
              <w:rPr>
                <w:color w:val="000000"/>
                <w:shd w:val="clear" w:color="auto" w:fill="FFFFFF"/>
              </w:rPr>
            </w:pPr>
          </w:p>
          <w:p w:rsidR="00254689" w:rsidRPr="00D469AE" w:rsidRDefault="00254689" w:rsidP="00CF5B70">
            <w:pPr>
              <w:spacing w:line="276" w:lineRule="auto"/>
              <w:ind w:left="0" w:firstLine="0"/>
              <w:rPr>
                <w:color w:val="000000"/>
                <w:shd w:val="clear" w:color="auto" w:fill="FFFFFF"/>
              </w:rPr>
            </w:pPr>
          </w:p>
          <w:p w:rsidR="00254689" w:rsidRPr="00D469AE" w:rsidRDefault="00254689" w:rsidP="00CF5B70">
            <w:pPr>
              <w:spacing w:line="276" w:lineRule="auto"/>
              <w:ind w:left="0" w:firstLine="0"/>
              <w:rPr>
                <w:color w:val="000000"/>
                <w:shd w:val="clear" w:color="auto" w:fill="FFFFFF"/>
              </w:rPr>
            </w:pPr>
          </w:p>
          <w:p w:rsidR="00EE55D1" w:rsidRPr="00D469AE" w:rsidRDefault="00EE55D1" w:rsidP="00CF5B70">
            <w:pPr>
              <w:spacing w:line="276" w:lineRule="auto"/>
              <w:ind w:left="0" w:firstLine="0"/>
              <w:rPr>
                <w:b/>
                <w:color w:val="000000"/>
                <w:shd w:val="clear" w:color="auto" w:fill="FFFFFF"/>
              </w:rPr>
            </w:pPr>
            <w:r w:rsidRPr="00D469AE">
              <w:rPr>
                <w:b/>
                <w:color w:val="000000"/>
                <w:shd w:val="clear" w:color="auto" w:fill="FFFFFF"/>
              </w:rPr>
              <w:t>7.20.2 Conducted emission on power AC lines</w:t>
            </w:r>
          </w:p>
        </w:tc>
      </w:tr>
    </w:tbl>
    <w:p w:rsidR="00176207" w:rsidRPr="00D469AE" w:rsidRDefault="00176207" w:rsidP="00CF5B70">
      <w:pPr>
        <w:spacing w:after="0"/>
        <w:ind w:left="0" w:firstLine="0"/>
        <w:jc w:val="center"/>
        <w:rPr>
          <w:b/>
          <w:color w:val="000000"/>
          <w:shd w:val="clear" w:color="auto" w:fill="FFFFFF"/>
        </w:rPr>
      </w:pPr>
    </w:p>
    <w:p w:rsidR="000C100B" w:rsidRPr="00D469AE" w:rsidRDefault="000C100B" w:rsidP="00CF5B70">
      <w:pPr>
        <w:spacing w:after="0"/>
        <w:ind w:left="0" w:firstLine="0"/>
        <w:jc w:val="center"/>
        <w:rPr>
          <w:b/>
          <w:color w:val="000000"/>
          <w:shd w:val="clear" w:color="auto" w:fill="FFFFFF"/>
        </w:rPr>
      </w:pPr>
      <w:r w:rsidRPr="00D469AE">
        <w:rPr>
          <w:b/>
          <w:color w:val="000000"/>
          <w:shd w:val="clear" w:color="auto" w:fill="FFFFFF"/>
        </w:rPr>
        <w:t xml:space="preserve">23-р хүснэгт — </w:t>
      </w:r>
      <w:r w:rsidR="00254689" w:rsidRPr="00D469AE">
        <w:rPr>
          <w:b/>
          <w:color w:val="000000"/>
          <w:shd w:val="clear" w:color="auto" w:fill="FFFFFF"/>
        </w:rPr>
        <w:t>Цахилгаан гүйдлийн шугам дээр ялгарсан ялгаралт</w:t>
      </w:r>
    </w:p>
    <w:tbl>
      <w:tblPr>
        <w:tblStyle w:val="TableGrid"/>
        <w:tblW w:w="0" w:type="auto"/>
        <w:tblLook w:val="04A0" w:firstRow="1" w:lastRow="0" w:firstColumn="1" w:lastColumn="0" w:noHBand="0" w:noVBand="1"/>
      </w:tblPr>
      <w:tblGrid>
        <w:gridCol w:w="4672"/>
        <w:gridCol w:w="4672"/>
      </w:tblGrid>
      <w:tr w:rsidR="000C100B" w:rsidRPr="00D469AE" w:rsidTr="00EE04EF">
        <w:tc>
          <w:tcPr>
            <w:tcW w:w="4672" w:type="dxa"/>
          </w:tcPr>
          <w:p w:rsidR="000C100B" w:rsidRPr="00D469AE" w:rsidRDefault="009671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 xml:space="preserve">Давтамжийн хүрээ – </w:t>
            </w:r>
            <w:proofErr w:type="spellStart"/>
            <w:r w:rsidRPr="00D469AE">
              <w:rPr>
                <w:b/>
                <w:color w:val="000000"/>
                <w:sz w:val="20"/>
                <w:szCs w:val="20"/>
                <w:shd w:val="clear" w:color="auto" w:fill="FFFFFF"/>
              </w:rPr>
              <w:t>МГц</w:t>
            </w:r>
            <w:proofErr w:type="spellEnd"/>
          </w:p>
        </w:tc>
        <w:tc>
          <w:tcPr>
            <w:tcW w:w="4672" w:type="dxa"/>
          </w:tcPr>
          <w:p w:rsidR="000C100B" w:rsidRPr="00D469AE" w:rsidRDefault="009671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Хязгаар</w:t>
            </w:r>
            <w:r w:rsidR="000C100B" w:rsidRPr="00D469AE">
              <w:rPr>
                <w:b/>
                <w:color w:val="000000"/>
                <w:sz w:val="20"/>
                <w:szCs w:val="20"/>
                <w:shd w:val="clear" w:color="auto" w:fill="FFFFFF"/>
              </w:rPr>
              <w:t xml:space="preserve"> - dBμV</w:t>
            </w:r>
          </w:p>
        </w:tc>
      </w:tr>
      <w:tr w:rsidR="000C100B" w:rsidRPr="00D469AE" w:rsidTr="00EE04EF">
        <w:tc>
          <w:tcPr>
            <w:tcW w:w="4672" w:type="dxa"/>
          </w:tcPr>
          <w:p w:rsidR="000C100B" w:rsidRPr="00D469AE" w:rsidRDefault="00591B0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0,15-аас</w:t>
            </w:r>
            <w:r w:rsidR="000C100B" w:rsidRPr="00D469AE">
              <w:rPr>
                <w:color w:val="000000"/>
                <w:sz w:val="20"/>
                <w:szCs w:val="20"/>
                <w:shd w:val="clear" w:color="auto" w:fill="FFFFFF"/>
              </w:rPr>
              <w:t xml:space="preserve"> 0,5</w:t>
            </w:r>
          </w:p>
        </w:tc>
        <w:tc>
          <w:tcPr>
            <w:tcW w:w="4672" w:type="dxa"/>
          </w:tcPr>
          <w:p w:rsidR="000C100B" w:rsidRPr="00D469AE" w:rsidRDefault="000C100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66 to 56 </w:t>
            </w:r>
            <w:r w:rsidR="00941F2F" w:rsidRPr="00D469AE">
              <w:rPr>
                <w:color w:val="000000"/>
                <w:sz w:val="20"/>
                <w:szCs w:val="20"/>
                <w:highlight w:val="yellow"/>
                <w:shd w:val="clear" w:color="auto" w:fill="FFFFFF"/>
              </w:rPr>
              <w:t>оргил мэт</w:t>
            </w:r>
            <w:r w:rsidRPr="00D469AE">
              <w:rPr>
                <w:color w:val="000000"/>
                <w:sz w:val="20"/>
                <w:szCs w:val="20"/>
                <w:highlight w:val="yellow"/>
                <w:shd w:val="clear" w:color="auto" w:fill="FFFFFF"/>
              </w:rPr>
              <w:t xml:space="preserve"> </w:t>
            </w:r>
            <w:r w:rsidRPr="00D469AE">
              <w:rPr>
                <w:color w:val="000000"/>
                <w:sz w:val="20"/>
                <w:szCs w:val="20"/>
                <w:highlight w:val="yellow"/>
                <w:shd w:val="clear" w:color="auto" w:fill="FFFFFF"/>
                <w:vertAlign w:val="superscript"/>
              </w:rPr>
              <w:t>a</w:t>
            </w:r>
          </w:p>
          <w:p w:rsidR="000C100B" w:rsidRPr="00D469AE" w:rsidRDefault="00941F2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56-аас 46 дундаж</w:t>
            </w:r>
            <w:r w:rsidR="000C100B" w:rsidRPr="00D469AE">
              <w:rPr>
                <w:color w:val="000000"/>
                <w:sz w:val="20"/>
                <w:szCs w:val="20"/>
                <w:shd w:val="clear" w:color="auto" w:fill="FFFFFF"/>
              </w:rPr>
              <w:t xml:space="preserve"> </w:t>
            </w:r>
            <w:r w:rsidR="000C100B" w:rsidRPr="00D469AE">
              <w:rPr>
                <w:color w:val="000000"/>
                <w:sz w:val="20"/>
                <w:szCs w:val="20"/>
                <w:shd w:val="clear" w:color="auto" w:fill="FFFFFF"/>
                <w:vertAlign w:val="superscript"/>
              </w:rPr>
              <w:t>a</w:t>
            </w:r>
          </w:p>
        </w:tc>
      </w:tr>
      <w:tr w:rsidR="000C100B" w:rsidRPr="00D469AE" w:rsidTr="00EE04EF">
        <w:tc>
          <w:tcPr>
            <w:tcW w:w="4672" w:type="dxa"/>
          </w:tcPr>
          <w:p w:rsidR="000C100B" w:rsidRPr="00D469AE" w:rsidRDefault="00591B0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0,5-аас</w:t>
            </w:r>
            <w:r w:rsidR="000C100B" w:rsidRPr="00D469AE">
              <w:rPr>
                <w:color w:val="000000"/>
                <w:sz w:val="20"/>
                <w:szCs w:val="20"/>
                <w:shd w:val="clear" w:color="auto" w:fill="FFFFFF"/>
              </w:rPr>
              <w:t xml:space="preserve"> 5</w:t>
            </w:r>
          </w:p>
        </w:tc>
        <w:tc>
          <w:tcPr>
            <w:tcW w:w="4672" w:type="dxa"/>
          </w:tcPr>
          <w:p w:rsidR="000C100B" w:rsidRPr="00D469AE" w:rsidRDefault="000C100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56 </w:t>
            </w:r>
            <w:r w:rsidR="008820FA" w:rsidRPr="00D469AE">
              <w:rPr>
                <w:color w:val="000000"/>
                <w:sz w:val="20"/>
                <w:szCs w:val="20"/>
                <w:shd w:val="clear" w:color="auto" w:fill="FFFFFF"/>
              </w:rPr>
              <w:t>оргил мэт</w:t>
            </w:r>
          </w:p>
          <w:p w:rsidR="000C100B" w:rsidRPr="00D469AE" w:rsidRDefault="00941F2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46 дундаж</w:t>
            </w:r>
          </w:p>
        </w:tc>
      </w:tr>
      <w:tr w:rsidR="000C100B" w:rsidRPr="00D469AE" w:rsidTr="00EE04EF">
        <w:tc>
          <w:tcPr>
            <w:tcW w:w="4672" w:type="dxa"/>
          </w:tcPr>
          <w:p w:rsidR="000C100B" w:rsidRPr="00D469AE" w:rsidRDefault="00591B0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5-аас</w:t>
            </w:r>
            <w:r w:rsidR="000C100B" w:rsidRPr="00D469AE">
              <w:rPr>
                <w:color w:val="000000"/>
                <w:sz w:val="20"/>
                <w:szCs w:val="20"/>
                <w:shd w:val="clear" w:color="auto" w:fill="FFFFFF"/>
              </w:rPr>
              <w:t xml:space="preserve"> 30</w:t>
            </w:r>
          </w:p>
        </w:tc>
        <w:tc>
          <w:tcPr>
            <w:tcW w:w="4672" w:type="dxa"/>
          </w:tcPr>
          <w:p w:rsidR="000C100B" w:rsidRPr="00D469AE" w:rsidRDefault="000C100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60 </w:t>
            </w:r>
            <w:r w:rsidR="008820FA" w:rsidRPr="00D469AE">
              <w:rPr>
                <w:color w:val="000000"/>
                <w:sz w:val="20"/>
                <w:szCs w:val="20"/>
                <w:shd w:val="clear" w:color="auto" w:fill="FFFFFF"/>
              </w:rPr>
              <w:t>оргил мэт</w:t>
            </w:r>
          </w:p>
          <w:p w:rsidR="000C100B" w:rsidRPr="00D469AE" w:rsidRDefault="000C100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50 </w:t>
            </w:r>
            <w:r w:rsidR="00941F2F" w:rsidRPr="00D469AE">
              <w:rPr>
                <w:color w:val="000000"/>
                <w:sz w:val="20"/>
                <w:szCs w:val="20"/>
                <w:shd w:val="clear" w:color="auto" w:fill="FFFFFF"/>
              </w:rPr>
              <w:t>дундаж</w:t>
            </w:r>
          </w:p>
        </w:tc>
      </w:tr>
      <w:tr w:rsidR="000C100B" w:rsidRPr="00D469AE" w:rsidTr="00EE04EF">
        <w:tc>
          <w:tcPr>
            <w:tcW w:w="9344" w:type="dxa"/>
            <w:gridSpan w:val="2"/>
          </w:tcPr>
          <w:p w:rsidR="000C100B" w:rsidRPr="00D469AE" w:rsidRDefault="000C100B" w:rsidP="00CF5B70">
            <w:pPr>
              <w:spacing w:line="276" w:lineRule="auto"/>
              <w:ind w:left="0" w:firstLine="0"/>
              <w:rPr>
                <w:color w:val="000000"/>
                <w:sz w:val="20"/>
                <w:szCs w:val="20"/>
                <w:shd w:val="clear" w:color="auto" w:fill="FFFFFF"/>
              </w:rPr>
            </w:pPr>
            <w:r w:rsidRPr="00D469AE">
              <w:rPr>
                <w:color w:val="000000"/>
                <w:sz w:val="20"/>
                <w:szCs w:val="20"/>
                <w:shd w:val="clear" w:color="auto" w:fill="FFFFFF"/>
                <w:vertAlign w:val="superscript"/>
              </w:rPr>
              <w:t>a</w:t>
            </w:r>
            <w:r w:rsidRPr="00D469AE">
              <w:rPr>
                <w:color w:val="000000"/>
                <w:sz w:val="20"/>
                <w:szCs w:val="20"/>
                <w:shd w:val="clear" w:color="auto" w:fill="FFFFFF"/>
              </w:rPr>
              <w:t xml:space="preserve"> </w:t>
            </w:r>
            <w:r w:rsidR="008820FA" w:rsidRPr="00D469AE">
              <w:rPr>
                <w:color w:val="000000"/>
                <w:sz w:val="20"/>
                <w:szCs w:val="20"/>
                <w:shd w:val="clear" w:color="auto" w:fill="FFFFFF"/>
              </w:rPr>
              <w:t>Хязгаар нь логарифмын давтамжтайгаар шугаман буурдаг</w:t>
            </w:r>
          </w:p>
        </w:tc>
      </w:tr>
    </w:tbl>
    <w:p w:rsidR="000C100B" w:rsidRPr="00D469AE" w:rsidRDefault="000C100B" w:rsidP="00CF5B70">
      <w:pPr>
        <w:spacing w:after="0"/>
        <w:ind w:left="0" w:firstLine="0"/>
        <w:jc w:val="center"/>
        <w:rPr>
          <w:b/>
          <w:color w:val="000000"/>
          <w:shd w:val="clear" w:color="auto" w:fill="FFFFFF"/>
        </w:rPr>
      </w:pPr>
    </w:p>
    <w:p w:rsidR="00501E8E" w:rsidRPr="00D469AE" w:rsidRDefault="00501E8E" w:rsidP="00CF5B70">
      <w:pPr>
        <w:spacing w:after="0"/>
        <w:ind w:left="0" w:firstLine="0"/>
        <w:jc w:val="center"/>
        <w:rPr>
          <w:b/>
          <w:color w:val="000000"/>
          <w:shd w:val="clear" w:color="auto" w:fill="FFFFFF"/>
        </w:rPr>
      </w:pPr>
      <w:r w:rsidRPr="00D469AE">
        <w:rPr>
          <w:b/>
          <w:color w:val="000000"/>
          <w:shd w:val="clear" w:color="auto" w:fill="FFFFFF"/>
        </w:rPr>
        <w:t>Table 23 — Conducted emission on power AC lines</w:t>
      </w:r>
    </w:p>
    <w:tbl>
      <w:tblPr>
        <w:tblStyle w:val="TableGrid"/>
        <w:tblW w:w="0" w:type="auto"/>
        <w:tblLook w:val="04A0" w:firstRow="1" w:lastRow="0" w:firstColumn="1" w:lastColumn="0" w:noHBand="0" w:noVBand="1"/>
      </w:tblPr>
      <w:tblGrid>
        <w:gridCol w:w="4672"/>
        <w:gridCol w:w="4672"/>
      </w:tblGrid>
      <w:tr w:rsidR="00501E8E" w:rsidRPr="00D469AE" w:rsidTr="00501E8E">
        <w:tc>
          <w:tcPr>
            <w:tcW w:w="4672" w:type="dxa"/>
          </w:tcPr>
          <w:p w:rsidR="00501E8E" w:rsidRPr="00D469AE" w:rsidRDefault="00501E8E"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Frequency range – MHz</w:t>
            </w:r>
          </w:p>
        </w:tc>
        <w:tc>
          <w:tcPr>
            <w:tcW w:w="4672" w:type="dxa"/>
          </w:tcPr>
          <w:p w:rsidR="00501E8E" w:rsidRPr="00D469AE" w:rsidRDefault="00501E8E"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Limits - dBμV</w:t>
            </w:r>
          </w:p>
        </w:tc>
      </w:tr>
      <w:tr w:rsidR="00501E8E" w:rsidRPr="00D469AE" w:rsidTr="00501E8E">
        <w:tc>
          <w:tcPr>
            <w:tcW w:w="4672" w:type="dxa"/>
          </w:tcPr>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0,15 to 0,5</w:t>
            </w:r>
          </w:p>
        </w:tc>
        <w:tc>
          <w:tcPr>
            <w:tcW w:w="4672" w:type="dxa"/>
          </w:tcPr>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66 to 56 </w:t>
            </w:r>
            <w:r w:rsidRPr="00D469AE">
              <w:rPr>
                <w:color w:val="000000"/>
                <w:sz w:val="20"/>
                <w:szCs w:val="20"/>
                <w:highlight w:val="yellow"/>
                <w:shd w:val="clear" w:color="auto" w:fill="FFFFFF"/>
              </w:rPr>
              <w:t xml:space="preserve">quasi peak </w:t>
            </w:r>
            <w:r w:rsidRPr="00D469AE">
              <w:rPr>
                <w:color w:val="000000"/>
                <w:sz w:val="20"/>
                <w:szCs w:val="20"/>
                <w:highlight w:val="yellow"/>
                <w:shd w:val="clear" w:color="auto" w:fill="FFFFFF"/>
                <w:vertAlign w:val="superscript"/>
              </w:rPr>
              <w:t>a</w:t>
            </w:r>
          </w:p>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56 to 46 average </w:t>
            </w:r>
            <w:r w:rsidRPr="00D469AE">
              <w:rPr>
                <w:color w:val="000000"/>
                <w:sz w:val="20"/>
                <w:szCs w:val="20"/>
                <w:shd w:val="clear" w:color="auto" w:fill="FFFFFF"/>
                <w:vertAlign w:val="superscript"/>
              </w:rPr>
              <w:t>a</w:t>
            </w:r>
          </w:p>
        </w:tc>
      </w:tr>
      <w:tr w:rsidR="00501E8E" w:rsidRPr="00D469AE" w:rsidTr="00501E8E">
        <w:tc>
          <w:tcPr>
            <w:tcW w:w="4672" w:type="dxa"/>
          </w:tcPr>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0,5 to 5</w:t>
            </w:r>
          </w:p>
        </w:tc>
        <w:tc>
          <w:tcPr>
            <w:tcW w:w="4672" w:type="dxa"/>
          </w:tcPr>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56 quasi peak</w:t>
            </w:r>
          </w:p>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46 average</w:t>
            </w:r>
          </w:p>
        </w:tc>
      </w:tr>
      <w:tr w:rsidR="00501E8E" w:rsidRPr="00D469AE" w:rsidTr="00501E8E">
        <w:tc>
          <w:tcPr>
            <w:tcW w:w="4672" w:type="dxa"/>
          </w:tcPr>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 to 30</w:t>
            </w:r>
          </w:p>
        </w:tc>
        <w:tc>
          <w:tcPr>
            <w:tcW w:w="4672" w:type="dxa"/>
          </w:tcPr>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60 quasi peak</w:t>
            </w:r>
          </w:p>
          <w:p w:rsidR="00501E8E" w:rsidRPr="00D469AE" w:rsidRDefault="00501E8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 average</w:t>
            </w:r>
          </w:p>
        </w:tc>
      </w:tr>
      <w:tr w:rsidR="00501E8E" w:rsidRPr="00D469AE" w:rsidTr="00FF7D73">
        <w:tc>
          <w:tcPr>
            <w:tcW w:w="9344" w:type="dxa"/>
            <w:gridSpan w:val="2"/>
          </w:tcPr>
          <w:p w:rsidR="00501E8E" w:rsidRPr="00D469AE" w:rsidRDefault="00501E8E" w:rsidP="00CF5B70">
            <w:pPr>
              <w:spacing w:line="276" w:lineRule="auto"/>
              <w:ind w:left="0" w:firstLine="0"/>
              <w:rPr>
                <w:color w:val="000000"/>
                <w:sz w:val="20"/>
                <w:szCs w:val="20"/>
                <w:shd w:val="clear" w:color="auto" w:fill="FFFFFF"/>
              </w:rPr>
            </w:pPr>
            <w:r w:rsidRPr="00D469AE">
              <w:rPr>
                <w:color w:val="000000"/>
                <w:sz w:val="20"/>
                <w:szCs w:val="20"/>
                <w:shd w:val="clear" w:color="auto" w:fill="FFFFFF"/>
                <w:vertAlign w:val="superscript"/>
              </w:rPr>
              <w:t>a</w:t>
            </w:r>
            <w:r w:rsidRPr="00D469AE">
              <w:rPr>
                <w:color w:val="000000"/>
                <w:sz w:val="20"/>
                <w:szCs w:val="20"/>
                <w:shd w:val="clear" w:color="auto" w:fill="FFFFFF"/>
              </w:rPr>
              <w:t xml:space="preserve"> Limits decrease linearly with logarithmic frequency</w:t>
            </w:r>
          </w:p>
        </w:tc>
      </w:tr>
    </w:tbl>
    <w:p w:rsidR="00501E8E" w:rsidRPr="00D469AE" w:rsidRDefault="00501E8E"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6A00EB" w:rsidRPr="00D469AE" w:rsidTr="006A00EB">
        <w:tc>
          <w:tcPr>
            <w:tcW w:w="4672" w:type="dxa"/>
          </w:tcPr>
          <w:p w:rsidR="00D82B33" w:rsidRPr="00D469AE" w:rsidRDefault="00D82B33" w:rsidP="00CF5B70">
            <w:pPr>
              <w:spacing w:line="276" w:lineRule="auto"/>
              <w:ind w:left="0" w:firstLine="0"/>
              <w:rPr>
                <w:b/>
                <w:color w:val="000000"/>
                <w:shd w:val="clear" w:color="auto" w:fill="FFFFFF"/>
              </w:rPr>
            </w:pPr>
            <w:r w:rsidRPr="00D469AE">
              <w:rPr>
                <w:b/>
                <w:color w:val="000000"/>
                <w:shd w:val="clear" w:color="auto" w:fill="FFFFFF"/>
              </w:rPr>
              <w:t xml:space="preserve">7.20.3 </w:t>
            </w:r>
            <w:r w:rsidR="005F206F" w:rsidRPr="00D469AE">
              <w:rPr>
                <w:b/>
                <w:color w:val="000000"/>
                <w:shd w:val="clear" w:color="auto" w:fill="FFFFFF"/>
              </w:rPr>
              <w:t>Сигнал</w:t>
            </w:r>
            <w:r w:rsidR="004059BC" w:rsidRPr="00D469AE">
              <w:rPr>
                <w:b/>
                <w:color w:val="000000"/>
                <w:shd w:val="clear" w:color="auto" w:fill="FFFFFF"/>
              </w:rPr>
              <w:t xml:space="preserve"> болон тогтмол гүйдлийн </w:t>
            </w:r>
          </w:p>
          <w:p w:rsidR="006A00EB" w:rsidRPr="00D469AE" w:rsidRDefault="004059BC" w:rsidP="00CF5B70">
            <w:pPr>
              <w:spacing w:line="276" w:lineRule="auto"/>
              <w:ind w:left="0" w:firstLine="0"/>
              <w:rPr>
                <w:color w:val="000000"/>
                <w:shd w:val="clear" w:color="auto" w:fill="FFFFFF"/>
              </w:rPr>
            </w:pPr>
            <w:r w:rsidRPr="00D469AE">
              <w:rPr>
                <w:color w:val="000000"/>
                <w:shd w:val="clear" w:color="auto" w:fill="FFFFFF"/>
              </w:rPr>
              <w:t>Хийсэн ялгаруулалтыг кабель бүр дээр гүйдлийн датчик ашиглан хэмждэг.</w:t>
            </w:r>
          </w:p>
        </w:tc>
        <w:tc>
          <w:tcPr>
            <w:tcW w:w="4672" w:type="dxa"/>
          </w:tcPr>
          <w:p w:rsidR="006A00EB" w:rsidRPr="00D469AE" w:rsidRDefault="006A00EB" w:rsidP="00CF5B70">
            <w:pPr>
              <w:spacing w:line="276" w:lineRule="auto"/>
              <w:ind w:left="0" w:firstLine="0"/>
              <w:rPr>
                <w:b/>
                <w:color w:val="000000"/>
                <w:shd w:val="clear" w:color="auto" w:fill="FFFFFF"/>
              </w:rPr>
            </w:pPr>
            <w:r w:rsidRPr="00D469AE">
              <w:rPr>
                <w:b/>
                <w:color w:val="000000"/>
                <w:shd w:val="clear" w:color="auto" w:fill="FFFFFF"/>
              </w:rPr>
              <w:t>7.20.3 Conducted emission on signal and DC power lines</w:t>
            </w:r>
          </w:p>
          <w:p w:rsidR="006A00EB" w:rsidRPr="00D469AE" w:rsidRDefault="006A00EB" w:rsidP="00CF5B70">
            <w:pPr>
              <w:spacing w:line="276" w:lineRule="auto"/>
              <w:ind w:left="0" w:firstLine="0"/>
              <w:rPr>
                <w:color w:val="000000"/>
                <w:shd w:val="clear" w:color="auto" w:fill="FFFFFF"/>
              </w:rPr>
            </w:pPr>
            <w:r w:rsidRPr="00D469AE">
              <w:rPr>
                <w:color w:val="000000"/>
                <w:shd w:val="clear" w:color="auto" w:fill="FFFFFF"/>
              </w:rPr>
              <w:t>The conducted emission is measured with a current probe on each cable.</w:t>
            </w:r>
          </w:p>
        </w:tc>
      </w:tr>
    </w:tbl>
    <w:p w:rsidR="004059BC" w:rsidRPr="00D469AE" w:rsidRDefault="004059BC" w:rsidP="00CF5B70">
      <w:pPr>
        <w:spacing w:after="0"/>
        <w:ind w:left="0" w:firstLine="0"/>
        <w:jc w:val="center"/>
        <w:rPr>
          <w:b/>
          <w:color w:val="000000"/>
          <w:shd w:val="clear" w:color="auto" w:fill="FFFFFF"/>
        </w:rPr>
      </w:pPr>
    </w:p>
    <w:p w:rsidR="004059BC" w:rsidRPr="00D469AE" w:rsidRDefault="004059BC" w:rsidP="00CF5B70">
      <w:pPr>
        <w:spacing w:after="0"/>
        <w:ind w:left="0" w:firstLine="0"/>
        <w:jc w:val="center"/>
        <w:rPr>
          <w:b/>
          <w:color w:val="000000"/>
          <w:shd w:val="clear" w:color="auto" w:fill="FFFFFF"/>
        </w:rPr>
      </w:pPr>
      <w:r w:rsidRPr="00D469AE">
        <w:rPr>
          <w:b/>
          <w:color w:val="000000"/>
          <w:shd w:val="clear" w:color="auto" w:fill="FFFFFF"/>
        </w:rPr>
        <w:t xml:space="preserve">24-р хүснэгт — </w:t>
      </w:r>
      <w:r w:rsidR="00254689" w:rsidRPr="00D469AE">
        <w:rPr>
          <w:b/>
          <w:color w:val="000000"/>
          <w:shd w:val="clear" w:color="auto" w:fill="FFFFFF"/>
        </w:rPr>
        <w:t>Цахилгаан гүйдлийн шугам дээр ялгарсан ялгаралт</w:t>
      </w:r>
    </w:p>
    <w:tbl>
      <w:tblPr>
        <w:tblStyle w:val="TableGrid"/>
        <w:tblW w:w="0" w:type="auto"/>
        <w:tblLook w:val="04A0" w:firstRow="1" w:lastRow="0" w:firstColumn="1" w:lastColumn="0" w:noHBand="0" w:noVBand="1"/>
      </w:tblPr>
      <w:tblGrid>
        <w:gridCol w:w="4672"/>
        <w:gridCol w:w="4672"/>
      </w:tblGrid>
      <w:tr w:rsidR="004059BC" w:rsidRPr="00D469AE" w:rsidTr="00EE04EF">
        <w:tc>
          <w:tcPr>
            <w:tcW w:w="4672" w:type="dxa"/>
          </w:tcPr>
          <w:p w:rsidR="004059BC" w:rsidRPr="00D469AE" w:rsidRDefault="004059BC"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 xml:space="preserve">Давтамжийн хүрээ – </w:t>
            </w:r>
            <w:proofErr w:type="spellStart"/>
            <w:r w:rsidRPr="00D469AE">
              <w:rPr>
                <w:b/>
                <w:color w:val="000000"/>
                <w:sz w:val="20"/>
                <w:szCs w:val="20"/>
                <w:shd w:val="clear" w:color="auto" w:fill="FFFFFF"/>
              </w:rPr>
              <w:t>МГц</w:t>
            </w:r>
            <w:proofErr w:type="spellEnd"/>
          </w:p>
        </w:tc>
        <w:tc>
          <w:tcPr>
            <w:tcW w:w="4672" w:type="dxa"/>
          </w:tcPr>
          <w:p w:rsidR="004059BC" w:rsidRPr="00D469AE" w:rsidRDefault="004059BC"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Хязгаар - dBμV</w:t>
            </w:r>
          </w:p>
        </w:tc>
      </w:tr>
      <w:tr w:rsidR="004059BC" w:rsidRPr="00D469AE" w:rsidTr="00EE04EF">
        <w:tc>
          <w:tcPr>
            <w:tcW w:w="4672" w:type="dxa"/>
          </w:tcPr>
          <w:p w:rsidR="004059BC" w:rsidRPr="00D469AE" w:rsidRDefault="005F56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0,15-аас</w:t>
            </w:r>
            <w:r w:rsidR="004059BC" w:rsidRPr="00D469AE">
              <w:rPr>
                <w:color w:val="000000"/>
                <w:sz w:val="20"/>
                <w:szCs w:val="20"/>
                <w:shd w:val="clear" w:color="auto" w:fill="FFFFFF"/>
              </w:rPr>
              <w:t xml:space="preserve"> 0,5</w:t>
            </w:r>
          </w:p>
        </w:tc>
        <w:tc>
          <w:tcPr>
            <w:tcW w:w="4672" w:type="dxa"/>
          </w:tcPr>
          <w:p w:rsidR="004059BC" w:rsidRPr="00D469AE" w:rsidRDefault="000868A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40-өөс</w:t>
            </w:r>
            <w:r w:rsidR="004059BC" w:rsidRPr="00D469AE">
              <w:rPr>
                <w:color w:val="000000"/>
                <w:sz w:val="20"/>
                <w:szCs w:val="20"/>
                <w:shd w:val="clear" w:color="auto" w:fill="FFFFFF"/>
              </w:rPr>
              <w:t xml:space="preserve"> 30 </w:t>
            </w:r>
            <w:r w:rsidRPr="00D469AE">
              <w:rPr>
                <w:color w:val="000000"/>
                <w:sz w:val="20"/>
                <w:szCs w:val="20"/>
                <w:highlight w:val="yellow"/>
                <w:shd w:val="clear" w:color="auto" w:fill="FFFFFF"/>
              </w:rPr>
              <w:t xml:space="preserve">оргил мэт </w:t>
            </w:r>
            <w:r w:rsidRPr="00D469AE">
              <w:rPr>
                <w:color w:val="000000"/>
                <w:sz w:val="20"/>
                <w:szCs w:val="20"/>
                <w:highlight w:val="yellow"/>
                <w:shd w:val="clear" w:color="auto" w:fill="FFFFFF"/>
                <w:vertAlign w:val="superscript"/>
              </w:rPr>
              <w:t>a</w:t>
            </w:r>
          </w:p>
          <w:p w:rsidR="004059BC" w:rsidRPr="00D469AE" w:rsidRDefault="000868A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30-аас</w:t>
            </w:r>
            <w:r w:rsidR="004059BC" w:rsidRPr="00D469AE">
              <w:rPr>
                <w:color w:val="000000"/>
                <w:sz w:val="20"/>
                <w:szCs w:val="20"/>
                <w:shd w:val="clear" w:color="auto" w:fill="FFFFFF"/>
              </w:rPr>
              <w:t xml:space="preserve"> 20</w:t>
            </w:r>
            <w:r w:rsidRPr="00D469AE">
              <w:rPr>
                <w:color w:val="000000"/>
                <w:sz w:val="20"/>
                <w:szCs w:val="20"/>
                <w:shd w:val="clear" w:color="auto" w:fill="FFFFFF"/>
              </w:rPr>
              <w:t xml:space="preserve"> дундаж</w:t>
            </w:r>
            <w:r w:rsidR="004059BC" w:rsidRPr="00D469AE">
              <w:rPr>
                <w:color w:val="000000"/>
                <w:sz w:val="20"/>
                <w:szCs w:val="20"/>
                <w:shd w:val="clear" w:color="auto" w:fill="FFFFFF"/>
              </w:rPr>
              <w:t xml:space="preserve"> </w:t>
            </w:r>
            <w:r w:rsidR="004059BC" w:rsidRPr="00D469AE">
              <w:rPr>
                <w:color w:val="000000"/>
                <w:sz w:val="20"/>
                <w:szCs w:val="20"/>
                <w:shd w:val="clear" w:color="auto" w:fill="FFFFFF"/>
                <w:vertAlign w:val="superscript"/>
              </w:rPr>
              <w:t>a</w:t>
            </w:r>
          </w:p>
        </w:tc>
      </w:tr>
      <w:tr w:rsidR="004059BC" w:rsidRPr="00D469AE" w:rsidTr="00EE04EF">
        <w:tc>
          <w:tcPr>
            <w:tcW w:w="4672" w:type="dxa"/>
          </w:tcPr>
          <w:p w:rsidR="004059BC" w:rsidRPr="00D469AE" w:rsidRDefault="005F56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5-аас</w:t>
            </w:r>
            <w:r w:rsidR="004059BC" w:rsidRPr="00D469AE">
              <w:rPr>
                <w:color w:val="000000"/>
                <w:sz w:val="20"/>
                <w:szCs w:val="20"/>
                <w:shd w:val="clear" w:color="auto" w:fill="FFFFFF"/>
              </w:rPr>
              <w:t xml:space="preserve"> 30</w:t>
            </w:r>
          </w:p>
        </w:tc>
        <w:tc>
          <w:tcPr>
            <w:tcW w:w="4672" w:type="dxa"/>
          </w:tcPr>
          <w:p w:rsidR="004059BC" w:rsidRPr="00D469AE" w:rsidRDefault="004059B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30 </w:t>
            </w:r>
            <w:r w:rsidR="000868A1" w:rsidRPr="00D469AE">
              <w:rPr>
                <w:color w:val="000000"/>
                <w:sz w:val="20"/>
                <w:szCs w:val="20"/>
                <w:shd w:val="clear" w:color="auto" w:fill="FFFFFF"/>
              </w:rPr>
              <w:t xml:space="preserve">оргил мэт </w:t>
            </w:r>
          </w:p>
          <w:p w:rsidR="004059BC" w:rsidRPr="00D469AE" w:rsidRDefault="004059B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20 </w:t>
            </w:r>
            <w:r w:rsidR="000868A1" w:rsidRPr="00D469AE">
              <w:rPr>
                <w:color w:val="000000"/>
                <w:sz w:val="20"/>
                <w:szCs w:val="20"/>
                <w:shd w:val="clear" w:color="auto" w:fill="FFFFFF"/>
              </w:rPr>
              <w:t>дундаж</w:t>
            </w:r>
          </w:p>
        </w:tc>
      </w:tr>
      <w:tr w:rsidR="004059BC" w:rsidRPr="00D469AE" w:rsidTr="00EE04EF">
        <w:tc>
          <w:tcPr>
            <w:tcW w:w="9344" w:type="dxa"/>
            <w:gridSpan w:val="2"/>
          </w:tcPr>
          <w:p w:rsidR="004059BC" w:rsidRPr="00D469AE" w:rsidRDefault="00B031B1" w:rsidP="00CF5B70">
            <w:pPr>
              <w:spacing w:line="276" w:lineRule="auto"/>
              <w:ind w:left="0" w:firstLine="0"/>
              <w:rPr>
                <w:color w:val="000000"/>
                <w:sz w:val="20"/>
                <w:szCs w:val="20"/>
                <w:shd w:val="clear" w:color="auto" w:fill="FFFFFF"/>
              </w:rPr>
            </w:pPr>
            <w:r w:rsidRPr="00D469AE">
              <w:rPr>
                <w:color w:val="000000"/>
                <w:sz w:val="20"/>
                <w:szCs w:val="20"/>
                <w:shd w:val="clear" w:color="auto" w:fill="FFFFFF"/>
                <w:vertAlign w:val="superscript"/>
              </w:rPr>
              <w:t>a</w:t>
            </w:r>
            <w:r w:rsidRPr="00D469AE">
              <w:rPr>
                <w:color w:val="000000"/>
                <w:sz w:val="20"/>
                <w:szCs w:val="20"/>
                <w:shd w:val="clear" w:color="auto" w:fill="FFFFFF"/>
              </w:rPr>
              <w:t xml:space="preserve"> Хязгаар нь логарифмын давтамжтайгаар шугаман буурдаг</w:t>
            </w:r>
          </w:p>
        </w:tc>
      </w:tr>
    </w:tbl>
    <w:p w:rsidR="006A00EB" w:rsidRPr="00D469AE" w:rsidRDefault="006A00EB" w:rsidP="00CF5B70">
      <w:pPr>
        <w:spacing w:after="0"/>
        <w:ind w:left="0" w:firstLine="0"/>
        <w:jc w:val="center"/>
        <w:rPr>
          <w:b/>
          <w:color w:val="000000"/>
          <w:shd w:val="clear" w:color="auto" w:fill="FFFFFF"/>
        </w:rPr>
      </w:pPr>
    </w:p>
    <w:p w:rsidR="006A00EB" w:rsidRPr="00D469AE" w:rsidRDefault="006A00EB" w:rsidP="00CF5B70">
      <w:pPr>
        <w:spacing w:after="0"/>
        <w:ind w:left="0" w:firstLine="0"/>
        <w:jc w:val="center"/>
        <w:rPr>
          <w:b/>
          <w:color w:val="000000"/>
          <w:shd w:val="clear" w:color="auto" w:fill="FFFFFF"/>
        </w:rPr>
      </w:pPr>
      <w:r w:rsidRPr="00D469AE">
        <w:rPr>
          <w:b/>
          <w:color w:val="000000"/>
          <w:shd w:val="clear" w:color="auto" w:fill="FFFFFF"/>
        </w:rPr>
        <w:t>Table 24 — Conducted emission on signal and power DC lines</w:t>
      </w:r>
    </w:p>
    <w:tbl>
      <w:tblPr>
        <w:tblStyle w:val="TableGrid"/>
        <w:tblW w:w="0" w:type="auto"/>
        <w:tblLook w:val="04A0" w:firstRow="1" w:lastRow="0" w:firstColumn="1" w:lastColumn="0" w:noHBand="0" w:noVBand="1"/>
      </w:tblPr>
      <w:tblGrid>
        <w:gridCol w:w="4672"/>
        <w:gridCol w:w="4672"/>
      </w:tblGrid>
      <w:tr w:rsidR="006A00EB" w:rsidRPr="00D469AE" w:rsidTr="00FF7D73">
        <w:tc>
          <w:tcPr>
            <w:tcW w:w="4672" w:type="dxa"/>
          </w:tcPr>
          <w:p w:rsidR="006A00EB" w:rsidRPr="00D469AE" w:rsidRDefault="006A00EB"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Frequency range – MHz</w:t>
            </w:r>
          </w:p>
        </w:tc>
        <w:tc>
          <w:tcPr>
            <w:tcW w:w="4672" w:type="dxa"/>
          </w:tcPr>
          <w:p w:rsidR="006A00EB" w:rsidRPr="00D469AE" w:rsidRDefault="006A00EB"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Limits - dBμV</w:t>
            </w:r>
          </w:p>
        </w:tc>
      </w:tr>
      <w:tr w:rsidR="006A00EB" w:rsidRPr="00D469AE" w:rsidTr="00FF7D73">
        <w:tc>
          <w:tcPr>
            <w:tcW w:w="4672" w:type="dxa"/>
          </w:tcPr>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0,15 to 0,5</w:t>
            </w:r>
          </w:p>
        </w:tc>
        <w:tc>
          <w:tcPr>
            <w:tcW w:w="4672" w:type="dxa"/>
          </w:tcPr>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40 to 30 quasi peak </w:t>
            </w:r>
            <w:r w:rsidRPr="00D469AE">
              <w:rPr>
                <w:color w:val="000000"/>
                <w:sz w:val="20"/>
                <w:szCs w:val="20"/>
                <w:shd w:val="clear" w:color="auto" w:fill="FFFFFF"/>
                <w:vertAlign w:val="superscript"/>
              </w:rPr>
              <w:t>a</w:t>
            </w:r>
          </w:p>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30 to 20 average </w:t>
            </w:r>
            <w:r w:rsidRPr="00D469AE">
              <w:rPr>
                <w:color w:val="000000"/>
                <w:sz w:val="20"/>
                <w:szCs w:val="20"/>
                <w:shd w:val="clear" w:color="auto" w:fill="FFFFFF"/>
                <w:vertAlign w:val="superscript"/>
              </w:rPr>
              <w:t>a</w:t>
            </w:r>
          </w:p>
        </w:tc>
      </w:tr>
      <w:tr w:rsidR="006A00EB" w:rsidRPr="00D469AE" w:rsidTr="00FF7D73">
        <w:tc>
          <w:tcPr>
            <w:tcW w:w="4672" w:type="dxa"/>
          </w:tcPr>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 to 30</w:t>
            </w:r>
          </w:p>
        </w:tc>
        <w:tc>
          <w:tcPr>
            <w:tcW w:w="4672" w:type="dxa"/>
          </w:tcPr>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 quasi peak</w:t>
            </w:r>
          </w:p>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 average</w:t>
            </w:r>
          </w:p>
        </w:tc>
      </w:tr>
      <w:tr w:rsidR="006A00EB" w:rsidRPr="00D469AE" w:rsidTr="00FF7D73">
        <w:tc>
          <w:tcPr>
            <w:tcW w:w="9344" w:type="dxa"/>
            <w:gridSpan w:val="2"/>
          </w:tcPr>
          <w:p w:rsidR="006A00EB" w:rsidRPr="00D469AE" w:rsidRDefault="006A00EB" w:rsidP="00CF5B70">
            <w:pPr>
              <w:spacing w:line="276" w:lineRule="auto"/>
              <w:ind w:left="0" w:firstLine="0"/>
              <w:rPr>
                <w:color w:val="000000"/>
                <w:sz w:val="20"/>
                <w:szCs w:val="20"/>
                <w:shd w:val="clear" w:color="auto" w:fill="FFFFFF"/>
              </w:rPr>
            </w:pPr>
            <w:r w:rsidRPr="00D469AE">
              <w:rPr>
                <w:color w:val="000000"/>
                <w:sz w:val="20"/>
                <w:szCs w:val="20"/>
                <w:shd w:val="clear" w:color="auto" w:fill="FFFFFF"/>
                <w:vertAlign w:val="superscript"/>
              </w:rPr>
              <w:t>a</w:t>
            </w:r>
            <w:r w:rsidRPr="00D469AE">
              <w:rPr>
                <w:color w:val="000000"/>
                <w:sz w:val="20"/>
                <w:szCs w:val="20"/>
                <w:shd w:val="clear" w:color="auto" w:fill="FFFFFF"/>
              </w:rPr>
              <w:t xml:space="preserve"> Limits decrease linearly with logarithmic frequency</w:t>
            </w:r>
          </w:p>
        </w:tc>
      </w:tr>
    </w:tbl>
    <w:p w:rsidR="00C43B2D" w:rsidRPr="00D469AE" w:rsidRDefault="00C43B2D" w:rsidP="00CF5B70">
      <w:pPr>
        <w:spacing w:after="0"/>
        <w:ind w:left="0" w:firstLine="0"/>
        <w:jc w:val="center"/>
        <w:rPr>
          <w:b/>
          <w:color w:val="000000"/>
          <w:shd w:val="clear" w:color="auto" w:fill="FFFFFF"/>
        </w:rPr>
      </w:pPr>
    </w:p>
    <w:p w:rsidR="00C43B2D" w:rsidRPr="00D469AE" w:rsidRDefault="00C43B2D" w:rsidP="00CF5B70">
      <w:pPr>
        <w:spacing w:after="0"/>
        <w:ind w:left="0" w:firstLine="0"/>
        <w:jc w:val="center"/>
        <w:rPr>
          <w:b/>
          <w:color w:val="000000"/>
          <w:shd w:val="clear" w:color="auto" w:fill="FFFFFF"/>
        </w:rPr>
      </w:pPr>
      <w:r w:rsidRPr="00D469AE">
        <w:rPr>
          <w:b/>
          <w:color w:val="000000"/>
          <w:shd w:val="clear" w:color="auto" w:fill="FFFFFF"/>
        </w:rPr>
        <w:lastRenderedPageBreak/>
        <w:t xml:space="preserve">25-р хүснэгт — </w:t>
      </w:r>
      <w:r w:rsidR="00254689" w:rsidRPr="00D469AE">
        <w:rPr>
          <w:b/>
          <w:color w:val="000000"/>
          <w:shd w:val="clear" w:color="auto" w:fill="FFFFFF"/>
        </w:rPr>
        <w:t>Цацрагийн ялгаралт</w:t>
      </w:r>
    </w:p>
    <w:tbl>
      <w:tblPr>
        <w:tblStyle w:val="TableGrid"/>
        <w:tblW w:w="0" w:type="auto"/>
        <w:tblLook w:val="04A0" w:firstRow="1" w:lastRow="0" w:firstColumn="1" w:lastColumn="0" w:noHBand="0" w:noVBand="1"/>
      </w:tblPr>
      <w:tblGrid>
        <w:gridCol w:w="4672"/>
        <w:gridCol w:w="4672"/>
      </w:tblGrid>
      <w:tr w:rsidR="00C43B2D" w:rsidRPr="00D469AE" w:rsidTr="00EE04EF">
        <w:tc>
          <w:tcPr>
            <w:tcW w:w="4672" w:type="dxa"/>
          </w:tcPr>
          <w:p w:rsidR="00C43B2D" w:rsidRPr="00D469AE" w:rsidRDefault="00C43B2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 xml:space="preserve">Давтамжийн хүрээ – </w:t>
            </w:r>
            <w:proofErr w:type="spellStart"/>
            <w:r w:rsidRPr="00D469AE">
              <w:rPr>
                <w:b/>
                <w:color w:val="000000"/>
                <w:sz w:val="20"/>
                <w:szCs w:val="20"/>
                <w:shd w:val="clear" w:color="auto" w:fill="FFFFFF"/>
              </w:rPr>
              <w:t>МГц</w:t>
            </w:r>
            <w:proofErr w:type="spellEnd"/>
          </w:p>
        </w:tc>
        <w:tc>
          <w:tcPr>
            <w:tcW w:w="4672" w:type="dxa"/>
          </w:tcPr>
          <w:p w:rsidR="00C43B2D" w:rsidRPr="00D469AE" w:rsidRDefault="00C43B2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10 м хязгаар –</w:t>
            </w:r>
            <w:r w:rsidR="001E6055" w:rsidRPr="00D469AE">
              <w:rPr>
                <w:b/>
                <w:color w:val="000000"/>
                <w:sz w:val="20"/>
                <w:szCs w:val="20"/>
                <w:shd w:val="clear" w:color="auto" w:fill="FFFFFF"/>
              </w:rPr>
              <w:t xml:space="preserve"> dBμВ/м</w:t>
            </w:r>
          </w:p>
        </w:tc>
      </w:tr>
      <w:tr w:rsidR="00C43B2D" w:rsidRPr="00D469AE" w:rsidTr="00EE04EF">
        <w:tc>
          <w:tcPr>
            <w:tcW w:w="4672" w:type="dxa"/>
          </w:tcPr>
          <w:p w:rsidR="00C43B2D" w:rsidRPr="00D469AE" w:rsidRDefault="001E605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30-аас</w:t>
            </w:r>
            <w:r w:rsidR="00C43B2D" w:rsidRPr="00D469AE">
              <w:rPr>
                <w:color w:val="000000"/>
                <w:sz w:val="20"/>
                <w:szCs w:val="20"/>
                <w:shd w:val="clear" w:color="auto" w:fill="FFFFFF"/>
              </w:rPr>
              <w:t xml:space="preserve"> 230</w:t>
            </w:r>
          </w:p>
        </w:tc>
        <w:tc>
          <w:tcPr>
            <w:tcW w:w="4672" w:type="dxa"/>
          </w:tcPr>
          <w:p w:rsidR="00C43B2D" w:rsidRPr="00D469AE" w:rsidRDefault="00C43B2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30 </w:t>
            </w:r>
            <w:r w:rsidR="001E6055" w:rsidRPr="00D469AE">
              <w:rPr>
                <w:color w:val="000000"/>
                <w:sz w:val="20"/>
                <w:szCs w:val="20"/>
                <w:highlight w:val="yellow"/>
                <w:shd w:val="clear" w:color="auto" w:fill="FFFFFF"/>
              </w:rPr>
              <w:t xml:space="preserve">оргил мэт </w:t>
            </w:r>
            <w:r w:rsidR="001E6055" w:rsidRPr="00D469AE">
              <w:rPr>
                <w:color w:val="000000"/>
                <w:sz w:val="20"/>
                <w:szCs w:val="20"/>
                <w:highlight w:val="yellow"/>
                <w:shd w:val="clear" w:color="auto" w:fill="FFFFFF"/>
                <w:vertAlign w:val="superscript"/>
              </w:rPr>
              <w:t>a</w:t>
            </w:r>
          </w:p>
          <w:p w:rsidR="00C43B2D" w:rsidRPr="00D469AE" w:rsidRDefault="00C43B2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37</w:t>
            </w:r>
            <w:r w:rsidR="001E6055" w:rsidRPr="00D469AE">
              <w:rPr>
                <w:color w:val="000000"/>
                <w:sz w:val="20"/>
                <w:szCs w:val="20"/>
                <w:shd w:val="clear" w:color="auto" w:fill="FFFFFF"/>
              </w:rPr>
              <w:t xml:space="preserve"> дундаж</w:t>
            </w:r>
            <w:r w:rsidRPr="00D469AE">
              <w:rPr>
                <w:color w:val="000000"/>
                <w:sz w:val="20"/>
                <w:szCs w:val="20"/>
                <w:shd w:val="clear" w:color="auto" w:fill="FFFFFF"/>
              </w:rPr>
              <w:t xml:space="preserve"> </w:t>
            </w:r>
            <w:r w:rsidRPr="00D469AE">
              <w:rPr>
                <w:color w:val="000000"/>
                <w:sz w:val="20"/>
                <w:szCs w:val="20"/>
                <w:shd w:val="clear" w:color="auto" w:fill="FFFFFF"/>
                <w:vertAlign w:val="superscript"/>
              </w:rPr>
              <w:t>a</w:t>
            </w:r>
          </w:p>
        </w:tc>
      </w:tr>
      <w:tr w:rsidR="00C43B2D" w:rsidRPr="00D469AE" w:rsidTr="00EE04EF">
        <w:tc>
          <w:tcPr>
            <w:tcW w:w="4672" w:type="dxa"/>
          </w:tcPr>
          <w:p w:rsidR="00C43B2D" w:rsidRPr="00D469AE" w:rsidRDefault="001E605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230-аас</w:t>
            </w:r>
            <w:r w:rsidR="00C43B2D" w:rsidRPr="00D469AE">
              <w:rPr>
                <w:color w:val="000000"/>
                <w:sz w:val="20"/>
                <w:szCs w:val="20"/>
                <w:shd w:val="clear" w:color="auto" w:fill="FFFFFF"/>
              </w:rPr>
              <w:t xml:space="preserve"> 1 000</w:t>
            </w:r>
          </w:p>
        </w:tc>
        <w:tc>
          <w:tcPr>
            <w:tcW w:w="4672" w:type="dxa"/>
          </w:tcPr>
          <w:p w:rsidR="00C43B2D" w:rsidRPr="00D469AE" w:rsidRDefault="00C43B2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30 </w:t>
            </w:r>
            <w:r w:rsidR="001E6055" w:rsidRPr="00D469AE">
              <w:rPr>
                <w:color w:val="000000"/>
                <w:sz w:val="20"/>
                <w:szCs w:val="20"/>
                <w:shd w:val="clear" w:color="auto" w:fill="FFFFFF"/>
              </w:rPr>
              <w:t>оргил мэт</w:t>
            </w:r>
          </w:p>
          <w:p w:rsidR="00C43B2D" w:rsidRPr="00D469AE" w:rsidRDefault="00C43B2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w:t>
            </w:r>
            <w:r w:rsidR="001E6055" w:rsidRPr="00D469AE">
              <w:rPr>
                <w:color w:val="000000"/>
                <w:sz w:val="20"/>
                <w:szCs w:val="20"/>
                <w:shd w:val="clear" w:color="auto" w:fill="FFFFFF"/>
              </w:rPr>
              <w:t>0 дундаж</w:t>
            </w:r>
          </w:p>
        </w:tc>
      </w:tr>
      <w:tr w:rsidR="00C43B2D" w:rsidRPr="00D469AE" w:rsidTr="00EE04EF">
        <w:tc>
          <w:tcPr>
            <w:tcW w:w="4672" w:type="dxa"/>
          </w:tcPr>
          <w:p w:rsidR="00C43B2D" w:rsidRPr="00D469AE" w:rsidRDefault="00C43B2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 xml:space="preserve">Давтамжийн хүрээ – </w:t>
            </w:r>
            <w:proofErr w:type="spellStart"/>
            <w:r w:rsidRPr="00D469AE">
              <w:rPr>
                <w:b/>
                <w:color w:val="000000"/>
                <w:sz w:val="20"/>
                <w:szCs w:val="20"/>
                <w:shd w:val="clear" w:color="auto" w:fill="FFFFFF"/>
              </w:rPr>
              <w:t>МГц</w:t>
            </w:r>
            <w:proofErr w:type="spellEnd"/>
          </w:p>
        </w:tc>
        <w:tc>
          <w:tcPr>
            <w:tcW w:w="4672" w:type="dxa"/>
          </w:tcPr>
          <w:p w:rsidR="00C43B2D" w:rsidRPr="00D469AE" w:rsidRDefault="00C43B2D"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3 м хязгаар –</w:t>
            </w:r>
            <w:r w:rsidR="001E6055" w:rsidRPr="00D469AE">
              <w:rPr>
                <w:b/>
                <w:color w:val="000000"/>
                <w:sz w:val="20"/>
                <w:szCs w:val="20"/>
                <w:shd w:val="clear" w:color="auto" w:fill="FFFFFF"/>
              </w:rPr>
              <w:t xml:space="preserve"> dBμВ/м</w:t>
            </w:r>
          </w:p>
        </w:tc>
      </w:tr>
      <w:tr w:rsidR="00C43B2D" w:rsidRPr="00D469AE" w:rsidTr="00EE04EF">
        <w:tc>
          <w:tcPr>
            <w:tcW w:w="4672" w:type="dxa"/>
          </w:tcPr>
          <w:p w:rsidR="00C43B2D" w:rsidRPr="00D469AE" w:rsidRDefault="001E605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1 000-аас</w:t>
            </w:r>
            <w:r w:rsidR="00C43B2D" w:rsidRPr="00D469AE">
              <w:rPr>
                <w:color w:val="000000"/>
                <w:sz w:val="20"/>
                <w:szCs w:val="20"/>
                <w:shd w:val="clear" w:color="auto" w:fill="FFFFFF"/>
              </w:rPr>
              <w:t xml:space="preserve"> 3 000</w:t>
            </w:r>
          </w:p>
        </w:tc>
        <w:tc>
          <w:tcPr>
            <w:tcW w:w="4672" w:type="dxa"/>
          </w:tcPr>
          <w:p w:rsidR="00C43B2D" w:rsidRPr="00D469AE" w:rsidRDefault="001E605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70 оргил,</w:t>
            </w:r>
            <w:r w:rsidR="00C43B2D" w:rsidRPr="00D469AE">
              <w:rPr>
                <w:color w:val="000000"/>
                <w:sz w:val="20"/>
                <w:szCs w:val="20"/>
                <w:shd w:val="clear" w:color="auto" w:fill="FFFFFF"/>
              </w:rPr>
              <w:t xml:space="preserve"> 50 </w:t>
            </w:r>
            <w:r w:rsidRPr="00D469AE">
              <w:rPr>
                <w:color w:val="000000"/>
                <w:sz w:val="20"/>
                <w:szCs w:val="20"/>
                <w:shd w:val="clear" w:color="auto" w:fill="FFFFFF"/>
              </w:rPr>
              <w:t>дундаж</w:t>
            </w:r>
          </w:p>
        </w:tc>
      </w:tr>
      <w:tr w:rsidR="00C43B2D" w:rsidRPr="00D469AE" w:rsidTr="00EE04EF">
        <w:tc>
          <w:tcPr>
            <w:tcW w:w="4672" w:type="dxa"/>
          </w:tcPr>
          <w:p w:rsidR="00C43B2D" w:rsidRPr="00D469AE" w:rsidRDefault="001E605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3 000-аас</w:t>
            </w:r>
            <w:r w:rsidR="00C43B2D" w:rsidRPr="00D469AE">
              <w:rPr>
                <w:color w:val="000000"/>
                <w:sz w:val="20"/>
                <w:szCs w:val="20"/>
                <w:shd w:val="clear" w:color="auto" w:fill="FFFFFF"/>
              </w:rPr>
              <w:t xml:space="preserve"> 6 000</w:t>
            </w:r>
          </w:p>
        </w:tc>
        <w:tc>
          <w:tcPr>
            <w:tcW w:w="4672" w:type="dxa"/>
          </w:tcPr>
          <w:p w:rsidR="00C43B2D" w:rsidRPr="00D469AE" w:rsidRDefault="00C43B2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r w:rsidR="001E6055" w:rsidRPr="00D469AE">
              <w:rPr>
                <w:color w:val="000000"/>
                <w:sz w:val="20"/>
                <w:szCs w:val="20"/>
                <w:shd w:val="clear" w:color="auto" w:fill="FFFFFF"/>
              </w:rPr>
              <w:t>4 оргил</w:t>
            </w:r>
            <w:r w:rsidRPr="00D469AE">
              <w:rPr>
                <w:color w:val="000000"/>
                <w:sz w:val="20"/>
                <w:szCs w:val="20"/>
                <w:shd w:val="clear" w:color="auto" w:fill="FFFFFF"/>
              </w:rPr>
              <w:t>, 54</w:t>
            </w:r>
            <w:r w:rsidR="001E6055" w:rsidRPr="00D469AE">
              <w:rPr>
                <w:color w:val="000000"/>
                <w:sz w:val="20"/>
                <w:szCs w:val="20"/>
                <w:shd w:val="clear" w:color="auto" w:fill="FFFFFF"/>
              </w:rPr>
              <w:t xml:space="preserve"> дундаж</w:t>
            </w:r>
          </w:p>
        </w:tc>
      </w:tr>
    </w:tbl>
    <w:p w:rsidR="006A00EB" w:rsidRPr="00D469AE" w:rsidRDefault="006A00EB" w:rsidP="00CF5B70">
      <w:pPr>
        <w:spacing w:after="0"/>
        <w:ind w:left="0" w:firstLine="0"/>
        <w:jc w:val="center"/>
        <w:rPr>
          <w:b/>
          <w:color w:val="000000"/>
          <w:shd w:val="clear" w:color="auto" w:fill="FFFFFF"/>
        </w:rPr>
      </w:pPr>
    </w:p>
    <w:p w:rsidR="006A00EB" w:rsidRPr="00D469AE" w:rsidRDefault="006A00EB" w:rsidP="00CF5B70">
      <w:pPr>
        <w:spacing w:after="0"/>
        <w:ind w:left="0" w:firstLine="0"/>
        <w:jc w:val="center"/>
        <w:rPr>
          <w:b/>
          <w:color w:val="000000"/>
          <w:shd w:val="clear" w:color="auto" w:fill="FFFFFF"/>
        </w:rPr>
      </w:pPr>
      <w:r w:rsidRPr="00D469AE">
        <w:rPr>
          <w:b/>
          <w:color w:val="000000"/>
          <w:shd w:val="clear" w:color="auto" w:fill="FFFFFF"/>
        </w:rPr>
        <w:t>Table 25 — Radiated emission</w:t>
      </w:r>
    </w:p>
    <w:tbl>
      <w:tblPr>
        <w:tblStyle w:val="TableGrid"/>
        <w:tblW w:w="0" w:type="auto"/>
        <w:tblLook w:val="04A0" w:firstRow="1" w:lastRow="0" w:firstColumn="1" w:lastColumn="0" w:noHBand="0" w:noVBand="1"/>
      </w:tblPr>
      <w:tblGrid>
        <w:gridCol w:w="4672"/>
        <w:gridCol w:w="4672"/>
      </w:tblGrid>
      <w:tr w:rsidR="006A00EB" w:rsidRPr="00D469AE" w:rsidTr="00FF7D73">
        <w:tc>
          <w:tcPr>
            <w:tcW w:w="4672" w:type="dxa"/>
          </w:tcPr>
          <w:p w:rsidR="006A00EB" w:rsidRPr="00D469AE" w:rsidRDefault="006A00EB"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Frequency range – MHz</w:t>
            </w:r>
          </w:p>
        </w:tc>
        <w:tc>
          <w:tcPr>
            <w:tcW w:w="4672" w:type="dxa"/>
          </w:tcPr>
          <w:p w:rsidR="006A00EB" w:rsidRPr="00D469AE" w:rsidRDefault="006A00EB"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Limits</w:t>
            </w:r>
            <w:r w:rsidR="00FF7D73" w:rsidRPr="00D469AE">
              <w:rPr>
                <w:b/>
                <w:color w:val="000000"/>
                <w:sz w:val="20"/>
                <w:szCs w:val="20"/>
                <w:shd w:val="clear" w:color="auto" w:fill="FFFFFF"/>
              </w:rPr>
              <w:t xml:space="preserve"> at 10 m</w:t>
            </w:r>
            <w:r w:rsidRPr="00D469AE">
              <w:rPr>
                <w:b/>
                <w:color w:val="000000"/>
                <w:sz w:val="20"/>
                <w:szCs w:val="20"/>
                <w:shd w:val="clear" w:color="auto" w:fill="FFFFFF"/>
              </w:rPr>
              <w:t xml:space="preserve"> </w:t>
            </w:r>
            <w:r w:rsidR="00FF7D73" w:rsidRPr="00D469AE">
              <w:rPr>
                <w:b/>
                <w:color w:val="000000"/>
                <w:sz w:val="20"/>
                <w:szCs w:val="20"/>
                <w:shd w:val="clear" w:color="auto" w:fill="FFFFFF"/>
              </w:rPr>
              <w:t>–</w:t>
            </w:r>
            <w:r w:rsidRPr="00D469AE">
              <w:rPr>
                <w:b/>
                <w:color w:val="000000"/>
                <w:sz w:val="20"/>
                <w:szCs w:val="20"/>
                <w:shd w:val="clear" w:color="auto" w:fill="FFFFFF"/>
              </w:rPr>
              <w:t xml:space="preserve"> dBμV</w:t>
            </w:r>
            <w:r w:rsidR="00FF7D73" w:rsidRPr="00D469AE">
              <w:rPr>
                <w:b/>
                <w:color w:val="000000"/>
                <w:sz w:val="20"/>
                <w:szCs w:val="20"/>
                <w:shd w:val="clear" w:color="auto" w:fill="FFFFFF"/>
              </w:rPr>
              <w:t>/m</w:t>
            </w:r>
          </w:p>
        </w:tc>
      </w:tr>
      <w:tr w:rsidR="006A00EB" w:rsidRPr="00D469AE" w:rsidTr="00FF7D73">
        <w:tc>
          <w:tcPr>
            <w:tcW w:w="4672" w:type="dxa"/>
          </w:tcPr>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 to 230</w:t>
            </w:r>
          </w:p>
        </w:tc>
        <w:tc>
          <w:tcPr>
            <w:tcW w:w="4672" w:type="dxa"/>
          </w:tcPr>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30 quasi peak </w:t>
            </w:r>
            <w:r w:rsidRPr="00D469AE">
              <w:rPr>
                <w:color w:val="000000"/>
                <w:sz w:val="20"/>
                <w:szCs w:val="20"/>
                <w:shd w:val="clear" w:color="auto" w:fill="FFFFFF"/>
                <w:vertAlign w:val="superscript"/>
              </w:rPr>
              <w:t>a</w:t>
            </w:r>
          </w:p>
          <w:p w:rsidR="006A00EB" w:rsidRPr="00D469AE" w:rsidRDefault="00FF7D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37</w:t>
            </w:r>
            <w:r w:rsidR="006A00EB" w:rsidRPr="00D469AE">
              <w:rPr>
                <w:color w:val="000000"/>
                <w:sz w:val="20"/>
                <w:szCs w:val="20"/>
                <w:shd w:val="clear" w:color="auto" w:fill="FFFFFF"/>
              </w:rPr>
              <w:t xml:space="preserve"> average </w:t>
            </w:r>
            <w:r w:rsidR="006A00EB" w:rsidRPr="00D469AE">
              <w:rPr>
                <w:color w:val="000000"/>
                <w:sz w:val="20"/>
                <w:szCs w:val="20"/>
                <w:shd w:val="clear" w:color="auto" w:fill="FFFFFF"/>
                <w:vertAlign w:val="superscript"/>
              </w:rPr>
              <w:t>a</w:t>
            </w:r>
          </w:p>
        </w:tc>
      </w:tr>
      <w:tr w:rsidR="006A00EB" w:rsidRPr="00D469AE" w:rsidTr="00FF7D73">
        <w:tc>
          <w:tcPr>
            <w:tcW w:w="4672" w:type="dxa"/>
          </w:tcPr>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230 to 1 000</w:t>
            </w:r>
          </w:p>
        </w:tc>
        <w:tc>
          <w:tcPr>
            <w:tcW w:w="4672" w:type="dxa"/>
          </w:tcPr>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 quasi peak</w:t>
            </w:r>
          </w:p>
          <w:p w:rsidR="006A00EB" w:rsidRPr="00D469AE" w:rsidRDefault="006A00E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 average</w:t>
            </w:r>
          </w:p>
        </w:tc>
      </w:tr>
      <w:tr w:rsidR="00FF7D73" w:rsidRPr="00D469AE" w:rsidTr="00FF7D73">
        <w:tc>
          <w:tcPr>
            <w:tcW w:w="4672" w:type="dxa"/>
          </w:tcPr>
          <w:p w:rsidR="00FF7D73" w:rsidRPr="00D469AE" w:rsidRDefault="00FF7D73"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Frequency range – MHz</w:t>
            </w:r>
          </w:p>
        </w:tc>
        <w:tc>
          <w:tcPr>
            <w:tcW w:w="4672" w:type="dxa"/>
          </w:tcPr>
          <w:p w:rsidR="00FF7D73" w:rsidRPr="00D469AE" w:rsidRDefault="00FF7D73"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Limits at 3 m – dBμV/m</w:t>
            </w:r>
          </w:p>
        </w:tc>
      </w:tr>
      <w:tr w:rsidR="00FF7D73" w:rsidRPr="00D469AE" w:rsidTr="00FF7D73">
        <w:tc>
          <w:tcPr>
            <w:tcW w:w="4672" w:type="dxa"/>
          </w:tcPr>
          <w:p w:rsidR="00FF7D73" w:rsidRPr="00D469AE" w:rsidRDefault="00FF7D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1 000 to 3 000</w:t>
            </w:r>
          </w:p>
        </w:tc>
        <w:tc>
          <w:tcPr>
            <w:tcW w:w="4672" w:type="dxa"/>
          </w:tcPr>
          <w:p w:rsidR="00FF7D73" w:rsidRPr="00D469AE" w:rsidRDefault="00FF7D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70 peak, 50 average</w:t>
            </w:r>
          </w:p>
        </w:tc>
      </w:tr>
      <w:tr w:rsidR="00FF7D73" w:rsidRPr="00D469AE" w:rsidTr="00FF7D73">
        <w:tc>
          <w:tcPr>
            <w:tcW w:w="4672" w:type="dxa"/>
          </w:tcPr>
          <w:p w:rsidR="00FF7D73" w:rsidRPr="00D469AE" w:rsidRDefault="00FF7D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3 000 to 6 000</w:t>
            </w:r>
          </w:p>
        </w:tc>
        <w:tc>
          <w:tcPr>
            <w:tcW w:w="4672" w:type="dxa"/>
          </w:tcPr>
          <w:p w:rsidR="00FF7D73" w:rsidRPr="00D469AE" w:rsidRDefault="005146E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 peak, 54 average</w:t>
            </w:r>
          </w:p>
        </w:tc>
      </w:tr>
    </w:tbl>
    <w:p w:rsidR="006A00EB" w:rsidRPr="00D469AE" w:rsidRDefault="006A00EB"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C33A83" w:rsidRPr="00D469AE" w:rsidTr="00C33A83">
        <w:tc>
          <w:tcPr>
            <w:tcW w:w="4672" w:type="dxa"/>
          </w:tcPr>
          <w:p w:rsidR="00C4304E" w:rsidRPr="00D469AE" w:rsidRDefault="00C4304E" w:rsidP="00CF5B70">
            <w:pPr>
              <w:spacing w:line="276" w:lineRule="auto"/>
              <w:ind w:left="0" w:firstLine="0"/>
              <w:rPr>
                <w:b/>
                <w:color w:val="000000"/>
                <w:shd w:val="clear" w:color="auto" w:fill="FFFFFF"/>
              </w:rPr>
            </w:pPr>
            <w:r w:rsidRPr="00D469AE">
              <w:rPr>
                <w:b/>
                <w:color w:val="000000"/>
                <w:shd w:val="clear" w:color="auto" w:fill="FFFFFF"/>
              </w:rPr>
              <w:t xml:space="preserve">7.21 </w:t>
            </w:r>
            <w:r w:rsidR="00FF5413" w:rsidRPr="00D469AE">
              <w:rPr>
                <w:b/>
                <w:color w:val="000000"/>
                <w:shd w:val="clear" w:color="auto" w:fill="FFFFFF"/>
              </w:rPr>
              <w:t>Хангамжийн эх үүсвэрийн хүчдэл дэх 24 цагийн тас</w:t>
            </w:r>
            <w:r w:rsidR="007227E1" w:rsidRPr="00D469AE">
              <w:rPr>
                <w:b/>
                <w:color w:val="000000"/>
                <w:shd w:val="clear" w:color="auto" w:fill="FFFFFF"/>
              </w:rPr>
              <w:t>алдал</w:t>
            </w:r>
          </w:p>
          <w:p w:rsidR="00C33A83" w:rsidRPr="00D469AE" w:rsidRDefault="00406CBF" w:rsidP="00CF5B70">
            <w:pPr>
              <w:spacing w:line="276" w:lineRule="auto"/>
              <w:ind w:left="0" w:firstLine="0"/>
              <w:rPr>
                <w:color w:val="000000"/>
                <w:shd w:val="clear" w:color="auto" w:fill="FFFFFF"/>
              </w:rPr>
            </w:pPr>
            <w:r w:rsidRPr="00D469AE">
              <w:rPr>
                <w:color w:val="000000"/>
                <w:shd w:val="clear" w:color="auto" w:fill="FFFFFF"/>
              </w:rPr>
              <w:t>Тооны машин нь дараах дарааллаар ажиллана:</w:t>
            </w:r>
          </w:p>
          <w:p w:rsidR="00406CBF" w:rsidRPr="00D469AE" w:rsidRDefault="00406CBF" w:rsidP="00CF5B70">
            <w:pPr>
              <w:spacing w:line="276" w:lineRule="auto"/>
              <w:ind w:left="0" w:firstLine="0"/>
              <w:rPr>
                <w:color w:val="000000"/>
                <w:shd w:val="clear" w:color="auto" w:fill="FFFFFF"/>
              </w:rPr>
            </w:pPr>
            <w:r w:rsidRPr="00D469AE">
              <w:rPr>
                <w:color w:val="000000"/>
                <w:shd w:val="clear" w:color="auto" w:fill="FFFFFF"/>
              </w:rPr>
              <w:t>1) тооны машиныг ΔΘmax болон q</w:t>
            </w:r>
            <w:r w:rsidRPr="00D469AE">
              <w:rPr>
                <w:color w:val="000000"/>
                <w:shd w:val="clear" w:color="auto" w:fill="FFFFFF"/>
                <w:vertAlign w:val="subscript"/>
              </w:rPr>
              <w:t>p</w:t>
            </w:r>
            <w:r w:rsidRPr="00D469AE">
              <w:rPr>
                <w:color w:val="000000"/>
                <w:shd w:val="clear" w:color="auto" w:fill="FFFFFF"/>
              </w:rPr>
              <w:t>-д 24 цагийн турш ажиллуулах;</w:t>
            </w:r>
          </w:p>
          <w:p w:rsidR="00406CBF" w:rsidRPr="00D469AE" w:rsidRDefault="00406CBF" w:rsidP="00CF5B70">
            <w:pPr>
              <w:spacing w:line="276" w:lineRule="auto"/>
              <w:ind w:left="0" w:firstLine="0"/>
              <w:rPr>
                <w:color w:val="000000"/>
                <w:shd w:val="clear" w:color="auto" w:fill="FFFFFF"/>
              </w:rPr>
            </w:pPr>
            <w:r w:rsidRPr="00D469AE">
              <w:rPr>
                <w:color w:val="000000"/>
                <w:shd w:val="clear" w:color="auto" w:fill="FFFFFF"/>
              </w:rPr>
              <w:t>2) тооны машиныг ΔΘmax болон тэг урсгалтай үед 24 цагийн турш ажиллуулах;</w:t>
            </w:r>
          </w:p>
          <w:p w:rsidR="00406CBF" w:rsidRPr="00D469AE" w:rsidRDefault="00406CBF" w:rsidP="00CF5B70">
            <w:pPr>
              <w:spacing w:line="276" w:lineRule="auto"/>
              <w:ind w:left="0" w:firstLine="0"/>
              <w:rPr>
                <w:color w:val="000000"/>
                <w:shd w:val="clear" w:color="auto" w:fill="FFFFFF"/>
              </w:rPr>
            </w:pPr>
            <w:r w:rsidRPr="00D469AE">
              <w:rPr>
                <w:color w:val="000000"/>
                <w:shd w:val="clear" w:color="auto" w:fill="FFFFFF"/>
              </w:rPr>
              <w:t>3) дэлгэцэ</w:t>
            </w:r>
            <w:r w:rsidR="00602704" w:rsidRPr="00D469AE">
              <w:rPr>
                <w:color w:val="000000"/>
                <w:shd w:val="clear" w:color="auto" w:fill="FFFFFF"/>
              </w:rPr>
              <w:t>н дээрхийг уншихад анхаарах</w:t>
            </w:r>
            <w:r w:rsidRPr="00D469AE">
              <w:rPr>
                <w:color w:val="000000"/>
                <w:shd w:val="clear" w:color="auto" w:fill="FFFFFF"/>
              </w:rPr>
              <w:t>;</w:t>
            </w:r>
          </w:p>
          <w:p w:rsidR="00406CBF" w:rsidRPr="00D469AE" w:rsidRDefault="00406CBF" w:rsidP="00CF5B70">
            <w:pPr>
              <w:spacing w:line="276" w:lineRule="auto"/>
              <w:ind w:left="0" w:firstLine="0"/>
              <w:rPr>
                <w:color w:val="000000"/>
                <w:shd w:val="clear" w:color="auto" w:fill="FFFFFF"/>
              </w:rPr>
            </w:pPr>
            <w:r w:rsidRPr="00D469AE">
              <w:rPr>
                <w:color w:val="000000"/>
                <w:shd w:val="clear" w:color="auto" w:fill="FFFFFF"/>
              </w:rPr>
              <w:t xml:space="preserve">4) </w:t>
            </w:r>
            <w:r w:rsidR="00CA5A58" w:rsidRPr="00D469AE">
              <w:rPr>
                <w:color w:val="000000"/>
                <w:shd w:val="clear" w:color="auto" w:fill="FFFFFF"/>
              </w:rPr>
              <w:t>хангамжийн эх үүсвэрийн хүчдэлийг 24 цагийн турш салгах</w:t>
            </w:r>
            <w:r w:rsidRPr="00D469AE">
              <w:rPr>
                <w:color w:val="000000"/>
                <w:shd w:val="clear" w:color="auto" w:fill="FFFFFF"/>
              </w:rPr>
              <w:t>;</w:t>
            </w:r>
          </w:p>
          <w:p w:rsidR="00406CBF" w:rsidRPr="00D469AE" w:rsidRDefault="00406CBF" w:rsidP="00CF5B70">
            <w:pPr>
              <w:spacing w:line="276" w:lineRule="auto"/>
              <w:ind w:left="0" w:firstLine="0"/>
              <w:rPr>
                <w:color w:val="000000"/>
                <w:shd w:val="clear" w:color="auto" w:fill="FFFFFF"/>
              </w:rPr>
            </w:pPr>
            <w:r w:rsidRPr="00D469AE">
              <w:rPr>
                <w:color w:val="000000"/>
                <w:shd w:val="clear" w:color="auto" w:fill="FFFFFF"/>
              </w:rPr>
              <w:t xml:space="preserve">5) </w:t>
            </w:r>
            <w:r w:rsidR="00411E25" w:rsidRPr="00D469AE">
              <w:rPr>
                <w:color w:val="000000"/>
                <w:shd w:val="clear" w:color="auto" w:fill="FFFFFF"/>
              </w:rPr>
              <w:t>хангамжийн эх үүсвэрийн хүчдэлийг дахин залгах</w:t>
            </w:r>
            <w:r w:rsidRPr="00D469AE">
              <w:rPr>
                <w:color w:val="000000"/>
                <w:shd w:val="clear" w:color="auto" w:fill="FFFFFF"/>
              </w:rPr>
              <w:t>;</w:t>
            </w:r>
          </w:p>
          <w:p w:rsidR="00406CBF" w:rsidRPr="00D469AE" w:rsidRDefault="00406CBF" w:rsidP="00CF5B70">
            <w:pPr>
              <w:spacing w:line="276" w:lineRule="auto"/>
              <w:ind w:left="0" w:firstLine="0"/>
              <w:rPr>
                <w:color w:val="000000"/>
                <w:shd w:val="clear" w:color="auto" w:fill="FFFFFF"/>
              </w:rPr>
            </w:pPr>
            <w:r w:rsidRPr="00D469AE">
              <w:rPr>
                <w:color w:val="000000"/>
                <w:shd w:val="clear" w:color="auto" w:fill="FFFFFF"/>
              </w:rPr>
              <w:t xml:space="preserve">6) </w:t>
            </w:r>
            <w:r w:rsidR="00AC6188" w:rsidRPr="00D469AE">
              <w:rPr>
                <w:color w:val="000000"/>
                <w:shd w:val="clear" w:color="auto" w:fill="FFFFFF"/>
              </w:rPr>
              <w:t>дэлгэцэн дээрхийг уншихад анхаарах</w:t>
            </w:r>
            <w:r w:rsidRPr="00D469AE">
              <w:rPr>
                <w:color w:val="000000"/>
                <w:shd w:val="clear" w:color="auto" w:fill="FFFFFF"/>
              </w:rPr>
              <w:t>.</w:t>
            </w:r>
          </w:p>
          <w:p w:rsidR="00B27C31" w:rsidRPr="00D469AE" w:rsidRDefault="00B27C31" w:rsidP="00CF5B70">
            <w:pPr>
              <w:spacing w:line="276" w:lineRule="auto"/>
              <w:ind w:left="0" w:firstLine="0"/>
              <w:rPr>
                <w:color w:val="000000"/>
                <w:shd w:val="clear" w:color="auto" w:fill="FFFFFF"/>
              </w:rPr>
            </w:pPr>
            <w:r w:rsidRPr="00D469AE">
              <w:rPr>
                <w:color w:val="000000"/>
                <w:shd w:val="clear" w:color="auto" w:fill="FFFFFF"/>
              </w:rPr>
              <w:t xml:space="preserve">Шаардлага: </w:t>
            </w:r>
            <w:r w:rsidR="003A5CC1" w:rsidRPr="00D469AE">
              <w:rPr>
                <w:color w:val="000000"/>
                <w:shd w:val="clear" w:color="auto" w:fill="FFFFFF"/>
              </w:rPr>
              <w:t>Сүлжээг салгахаас өмнө болон дараа нь харагдах эрчим хүч нь дэлгэцийн хамгийн бага цифрээс их ялгаатай байх ёсгүй.</w:t>
            </w:r>
          </w:p>
          <w:p w:rsidR="00504F92" w:rsidRPr="00D469AE" w:rsidRDefault="00504F92" w:rsidP="00CF5B70">
            <w:pPr>
              <w:spacing w:line="276" w:lineRule="auto"/>
              <w:ind w:left="0" w:firstLine="0"/>
              <w:rPr>
                <w:b/>
                <w:color w:val="000000"/>
                <w:shd w:val="clear" w:color="auto" w:fill="FFFFFF"/>
              </w:rPr>
            </w:pPr>
            <w:r w:rsidRPr="00D469AE">
              <w:rPr>
                <w:b/>
                <w:color w:val="000000"/>
                <w:shd w:val="clear" w:color="auto" w:fill="FFFFFF"/>
              </w:rPr>
              <w:t xml:space="preserve">7.22 </w:t>
            </w:r>
            <w:r w:rsidR="00C82E83" w:rsidRPr="00D469AE">
              <w:rPr>
                <w:b/>
                <w:color w:val="000000"/>
                <w:shd w:val="clear" w:color="auto" w:fill="FFFFFF"/>
              </w:rPr>
              <w:t>Урсгалын саатал</w:t>
            </w:r>
          </w:p>
          <w:p w:rsidR="00653D60" w:rsidRPr="00D469AE" w:rsidRDefault="00302756" w:rsidP="00CF5B70">
            <w:pPr>
              <w:spacing w:line="276" w:lineRule="auto"/>
              <w:ind w:left="0" w:firstLine="0"/>
              <w:rPr>
                <w:color w:val="000000"/>
                <w:shd w:val="clear" w:color="auto" w:fill="FFFFFF"/>
              </w:rPr>
            </w:pPr>
            <w:r w:rsidRPr="00D469AE">
              <w:rPr>
                <w:color w:val="000000"/>
                <w:shd w:val="clear" w:color="auto" w:fill="FFFFFF"/>
              </w:rPr>
              <w:t xml:space="preserve">Зарцуулалтын анхдагч хэмжүүр нь </w:t>
            </w:r>
            <w:r w:rsidR="00197031" w:rsidRPr="00D469AE">
              <w:rPr>
                <w:color w:val="000000"/>
                <w:shd w:val="clear" w:color="auto" w:fill="FFFFFF"/>
              </w:rPr>
              <w:t>тэгш</w:t>
            </w:r>
            <w:r w:rsidRPr="00D469AE">
              <w:rPr>
                <w:color w:val="000000"/>
                <w:shd w:val="clear" w:color="auto" w:fill="FFFFFF"/>
              </w:rPr>
              <w:t xml:space="preserve"> өнцгөөр холбосон 90°- </w:t>
            </w:r>
            <w:proofErr w:type="spellStart"/>
            <w:r w:rsidR="00524F85" w:rsidRPr="00D469AE">
              <w:rPr>
                <w:color w:val="000000"/>
                <w:shd w:val="clear" w:color="auto" w:fill="FFFFFF"/>
              </w:rPr>
              <w:t>мурийлтийн</w:t>
            </w:r>
            <w:proofErr w:type="spellEnd"/>
            <w:r w:rsidRPr="00D469AE">
              <w:rPr>
                <w:color w:val="000000"/>
                <w:shd w:val="clear" w:color="auto" w:fill="FFFFFF"/>
              </w:rPr>
              <w:t xml:space="preserve"> тохиргооны доод урсгалын дагу</w:t>
            </w:r>
            <w:r w:rsidR="00524F85" w:rsidRPr="00D469AE">
              <w:rPr>
                <w:color w:val="000000"/>
                <w:shd w:val="clear" w:color="auto" w:fill="FFFFFF"/>
              </w:rPr>
              <w:t>у жигд бус хурдны хуваарилалт болон</w:t>
            </w:r>
            <w:r w:rsidRPr="00D469AE">
              <w:rPr>
                <w:color w:val="000000"/>
                <w:shd w:val="clear" w:color="auto" w:fill="FFFFFF"/>
              </w:rPr>
              <w:t xml:space="preserve"> эргэлтээр тодорхойлогддог урсгалын нөхцөлд өртөх ёстой.</w:t>
            </w:r>
            <w:r w:rsidR="00444B18" w:rsidRPr="00D469AE">
              <w:rPr>
                <w:color w:val="000000"/>
                <w:shd w:val="clear" w:color="auto" w:fill="FFFFFF"/>
              </w:rPr>
              <w:t xml:space="preserve"> </w:t>
            </w:r>
            <w:r w:rsidR="00681ADF" w:rsidRPr="00D469AE">
              <w:rPr>
                <w:color w:val="000000"/>
                <w:shd w:val="clear" w:color="auto" w:fill="FFFFFF"/>
              </w:rPr>
              <w:t xml:space="preserve">Туршилтын </w:t>
            </w:r>
            <w:r w:rsidR="00681ADF" w:rsidRPr="00D469AE">
              <w:rPr>
                <w:color w:val="000000"/>
                <w:shd w:val="clear" w:color="auto" w:fill="FFFFFF"/>
              </w:rPr>
              <w:lastRenderedPageBreak/>
              <w:t>тоноглолд</w:t>
            </w:r>
            <w:r w:rsidR="00444B18" w:rsidRPr="00D469AE">
              <w:rPr>
                <w:color w:val="000000"/>
                <w:shd w:val="clear" w:color="auto" w:fill="FFFFFF"/>
              </w:rPr>
              <w:t xml:space="preserve"> эдгээр урсгалын </w:t>
            </w:r>
            <w:proofErr w:type="spellStart"/>
            <w:r w:rsidR="00444B18" w:rsidRPr="00D469AE">
              <w:rPr>
                <w:color w:val="000000"/>
                <w:shd w:val="clear" w:color="auto" w:fill="FFFFFF"/>
              </w:rPr>
              <w:t>нөхцлийг</w:t>
            </w:r>
            <w:proofErr w:type="spellEnd"/>
            <w:r w:rsidR="00444B18" w:rsidRPr="00D469AE">
              <w:rPr>
                <w:color w:val="000000"/>
                <w:shd w:val="clear" w:color="auto" w:fill="FFFFFF"/>
              </w:rPr>
              <w:t xml:space="preserve"> </w:t>
            </w:r>
            <w:r w:rsidR="00681ADF" w:rsidRPr="00D469AE">
              <w:rPr>
                <w:color w:val="000000"/>
                <w:shd w:val="clear" w:color="auto" w:fill="FFFFFF"/>
              </w:rPr>
              <w:t>D хавсралтын D.1 болон</w:t>
            </w:r>
            <w:r w:rsidR="00444B18" w:rsidRPr="00D469AE">
              <w:rPr>
                <w:color w:val="000000"/>
                <w:shd w:val="clear" w:color="auto" w:fill="FFFFFF"/>
              </w:rPr>
              <w:t xml:space="preserve"> D.2-т үзүүлсний адилаар</w:t>
            </w:r>
            <w:r w:rsidR="00BF12D2" w:rsidRPr="00D469AE">
              <w:rPr>
                <w:color w:val="000000"/>
                <w:shd w:val="clear" w:color="auto" w:fill="FFFFFF"/>
              </w:rPr>
              <w:t xml:space="preserve"> </w:t>
            </w:r>
            <w:r w:rsidR="00E315BB" w:rsidRPr="00D469AE">
              <w:rPr>
                <w:color w:val="000000"/>
                <w:shd w:val="clear" w:color="auto" w:fill="FFFFFF"/>
              </w:rPr>
              <w:t xml:space="preserve">тэгш хэмгүй эргэлдэгч генератораар </w:t>
            </w:r>
            <w:r w:rsidR="00444B18" w:rsidRPr="00D469AE">
              <w:rPr>
                <w:color w:val="000000"/>
                <w:shd w:val="clear" w:color="auto" w:fill="FFFFFF"/>
              </w:rPr>
              <w:t>(ASG) үүсгэнэ.</w:t>
            </w:r>
          </w:p>
          <w:p w:rsidR="00427008" w:rsidRPr="00D469AE" w:rsidRDefault="00427008" w:rsidP="00427008">
            <w:pPr>
              <w:ind w:left="0" w:firstLine="0"/>
              <w:rPr>
                <w:color w:val="000000"/>
                <w:shd w:val="clear" w:color="auto" w:fill="FFFFFF"/>
              </w:rPr>
            </w:pPr>
            <w:r w:rsidRPr="00D469AE">
              <w:rPr>
                <w:color w:val="000000"/>
                <w:shd w:val="clear" w:color="auto" w:fill="FFFFFF"/>
              </w:rPr>
              <w:t>ASG-ийг бүрэн боловсруулсан урсгалын горимд байрлуулна (Бүрэн боловсруулсан урсгалын төлөвийн шалгуурыг Хавсралт С-ээс үзнэ үү). Зураг 9-д үзүүлсэн жишээний дагуу Зураг 8-д үзүүлсэн шиг ASG-ийн туршилтын тохируулга нь доод тал нь 5 x DN, доод тал нь 7 x DN (±5 мм) шулуун хоолойн хэсгүүдийг агуулдаг. -ийн нэрлэсэн диаметр хүртэл</w:t>
            </w:r>
          </w:p>
          <w:p w:rsidR="00427008" w:rsidRPr="00D469AE" w:rsidRDefault="00427008" w:rsidP="00427008">
            <w:pPr>
              <w:ind w:left="0" w:firstLine="0"/>
              <w:rPr>
                <w:color w:val="000000"/>
                <w:shd w:val="clear" w:color="auto" w:fill="FFFFFF"/>
              </w:rPr>
            </w:pPr>
            <w:r w:rsidRPr="00D469AE">
              <w:rPr>
                <w:color w:val="000000"/>
                <w:shd w:val="clear" w:color="auto" w:fill="FFFFFF"/>
              </w:rPr>
              <w:t>DN 50 стандартын дагуу урсах болон доод урсгалын хоолойнууд ижил дотоод диаметртэй байна (ASG-ыг D хавсралтын D.1 болон D.2-р хүснэгтэд үзүүлсэн)</w:t>
            </w:r>
          </w:p>
          <w:p w:rsidR="00427008" w:rsidRPr="00D469AE" w:rsidRDefault="00427008" w:rsidP="00427008">
            <w:pPr>
              <w:spacing w:line="276" w:lineRule="auto"/>
              <w:ind w:left="0" w:firstLine="0"/>
              <w:rPr>
                <w:color w:val="000000"/>
                <w:shd w:val="clear" w:color="auto" w:fill="FFFFFF"/>
              </w:rPr>
            </w:pPr>
            <w:r w:rsidRPr="00D469AE">
              <w:rPr>
                <w:color w:val="000000"/>
                <w:shd w:val="clear" w:color="auto" w:fill="FFFFFF"/>
              </w:rPr>
              <w:t>Хоолойн нэрлэсэн хэмжээ нь DN 65-аас эхлэн дотоод диаметр нь C ± 3 % x C-ийн мужид байх ёстой. ASG-ийн туршилтын байгууламжийн урд ба туршилтын тоолуурын доод урсгалын хоолойнууд нь стандарт DN хэмжээтэй байж болно.</w:t>
            </w:r>
          </w:p>
          <w:p w:rsidR="004E27DE" w:rsidRPr="00D469AE" w:rsidRDefault="004E27DE" w:rsidP="00427008">
            <w:pPr>
              <w:spacing w:line="276" w:lineRule="auto"/>
              <w:ind w:left="0" w:firstLine="0"/>
              <w:rPr>
                <w:color w:val="000000"/>
                <w:shd w:val="clear" w:color="auto" w:fill="FFFFFF"/>
              </w:rPr>
            </w:pPr>
            <w:r w:rsidRPr="00D469AE">
              <w:rPr>
                <w:color w:val="000000"/>
                <w:shd w:val="clear" w:color="auto" w:fill="FFFFFF"/>
              </w:rPr>
              <w:t>ASG нь 5 x DN зайд зөв өнцгөөр холбосон хоёр 90°-</w:t>
            </w:r>
            <w:proofErr w:type="spellStart"/>
            <w:r w:rsidRPr="00D469AE">
              <w:rPr>
                <w:color w:val="000000"/>
                <w:shd w:val="clear" w:color="auto" w:fill="FFFFFF"/>
              </w:rPr>
              <w:t>гулзайлтын</w:t>
            </w:r>
            <w:proofErr w:type="spellEnd"/>
            <w:r w:rsidRPr="00D469AE">
              <w:rPr>
                <w:color w:val="000000"/>
                <w:shd w:val="clear" w:color="auto" w:fill="FFFFFF"/>
              </w:rPr>
              <w:t xml:space="preserve"> урсгалтай төстэй урсгалын профилийг үүсгэдэг. Энэ нь суулгах хамгийн муу нөхцөл гэж тооцогддог. Энэ туршилтыг давсан тоолуур нь дан </w:t>
            </w:r>
            <w:proofErr w:type="spellStart"/>
            <w:r w:rsidRPr="00D469AE">
              <w:rPr>
                <w:color w:val="000000"/>
                <w:shd w:val="clear" w:color="auto" w:fill="FFFFFF"/>
              </w:rPr>
              <w:t>гулзайлт</w:t>
            </w:r>
            <w:proofErr w:type="spellEnd"/>
            <w:r w:rsidRPr="00D469AE">
              <w:rPr>
                <w:color w:val="000000"/>
                <w:shd w:val="clear" w:color="auto" w:fill="FFFFFF"/>
              </w:rPr>
              <w:t xml:space="preserve">, </w:t>
            </w:r>
            <w:proofErr w:type="spellStart"/>
            <w:r w:rsidRPr="00D469AE">
              <w:rPr>
                <w:color w:val="000000"/>
                <w:shd w:val="clear" w:color="auto" w:fill="FFFFFF"/>
              </w:rPr>
              <w:t>хавхлага</w:t>
            </w:r>
            <w:proofErr w:type="spellEnd"/>
            <w:r w:rsidRPr="00D469AE">
              <w:rPr>
                <w:color w:val="000000"/>
                <w:shd w:val="clear" w:color="auto" w:fill="FFFFFF"/>
              </w:rPr>
              <w:t xml:space="preserve"> болон бусад саад тотгороос үүссэн урсгалын эвдрэлийн ойролцоо MPE-ийг хангана гэж таамаглаж болно. Энэ тохиолдолд тоолуур нь 0 x DN-ийн шулуун оролтын хэсэгт тохирсон байна. Хэрэв үйлдвэрлэгч илүү урт оролтын уртыг хэлэхийг хүсвэл ASG (7 x DN орно) болон туршилтын тоолуурын хооронд заасан урттай X x DN нэмэлт шулуун хоолойг суулгана. Энэ тохиолдолд тоолуур нь X x DN-ийн шулуун оролтын хэсэгт тохирсон байна.</w:t>
            </w:r>
          </w:p>
          <w:p w:rsidR="004E27DE" w:rsidRPr="00D469AE" w:rsidRDefault="004E27DE" w:rsidP="004E27DE">
            <w:pPr>
              <w:ind w:left="0" w:firstLine="0"/>
              <w:rPr>
                <w:color w:val="000000"/>
                <w:shd w:val="clear" w:color="auto" w:fill="FFFFFF"/>
              </w:rPr>
            </w:pP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хамрагдаж буй тоолуур (шаардлагатай бол тусгай ангижруулагчийн багцын хамт) </w:t>
            </w:r>
            <w:r w:rsidRPr="00D469AE">
              <w:rPr>
                <w:color w:val="000000"/>
                <w:shd w:val="clear" w:color="auto" w:fill="FFFFFF"/>
              </w:rPr>
              <w:lastRenderedPageBreak/>
              <w:t>үйлдвэрлэгчийн суурилуулах зааврын дагуу урсгалын тавцанд чиглүүлнэ.</w:t>
            </w:r>
          </w:p>
          <w:p w:rsidR="004E27DE" w:rsidRPr="00D469AE" w:rsidRDefault="004E27DE" w:rsidP="004E27DE">
            <w:pPr>
              <w:ind w:left="0" w:firstLine="0"/>
              <w:rPr>
                <w:color w:val="000000"/>
                <w:shd w:val="clear" w:color="auto" w:fill="FFFFFF"/>
              </w:rPr>
            </w:pPr>
            <w:r w:rsidRPr="00D469AE">
              <w:rPr>
                <w:color w:val="000000"/>
                <w:shd w:val="clear" w:color="auto" w:fill="FFFFFF"/>
              </w:rPr>
              <w:t>Нэгдүгээрт, ASG нь сегментийн нүхний хавтанг дээш чиглүүлж (дээд чиглэлтэй) чиглүүлнэ.</w:t>
            </w:r>
          </w:p>
          <w:p w:rsidR="004E27DE" w:rsidRPr="00D469AE" w:rsidRDefault="004E27DE" w:rsidP="004E27DE">
            <w:pPr>
              <w:ind w:left="0" w:firstLine="0"/>
              <w:rPr>
                <w:color w:val="000000"/>
                <w:shd w:val="clear" w:color="auto" w:fill="FFFFFF"/>
              </w:rPr>
            </w:pPr>
            <w:r w:rsidRPr="00D469AE">
              <w:rPr>
                <w:color w:val="000000"/>
                <w:shd w:val="clear" w:color="auto" w:fill="FFFFFF"/>
              </w:rPr>
              <w:t xml:space="preserve">Дараа нь ASG-ийг хоолойн тэнхлэгийн эргэн тойронд цагийн зүүний дагуу гурван удаа (дээд урсгал руу харж) 45 ° (± 5 °) </w:t>
            </w:r>
            <w:proofErr w:type="spellStart"/>
            <w:r w:rsidRPr="00D469AE">
              <w:rPr>
                <w:color w:val="000000"/>
                <w:shd w:val="clear" w:color="auto" w:fill="FFFFFF"/>
              </w:rPr>
              <w:t>алхамаар</w:t>
            </w:r>
            <w:proofErr w:type="spellEnd"/>
            <w:r w:rsidRPr="00D469AE">
              <w:rPr>
                <w:color w:val="000000"/>
                <w:shd w:val="clear" w:color="auto" w:fill="FFFFFF"/>
              </w:rPr>
              <w:t xml:space="preserve"> эргүүлж, туршилтын дөрвөн байрлалыг жигд хуваарилна.</w:t>
            </w:r>
          </w:p>
          <w:p w:rsidR="004E27DE" w:rsidRPr="00D469AE" w:rsidRDefault="004E27DE" w:rsidP="004E27DE">
            <w:pPr>
              <w:spacing w:line="276" w:lineRule="auto"/>
              <w:ind w:left="0" w:firstLine="0"/>
              <w:rPr>
                <w:color w:val="000000"/>
                <w:shd w:val="clear" w:color="auto" w:fill="FFFFFF"/>
              </w:rPr>
            </w:pPr>
            <w:r w:rsidRPr="00D469AE">
              <w:rPr>
                <w:color w:val="000000"/>
                <w:shd w:val="clear" w:color="auto" w:fill="FFFFFF"/>
              </w:rPr>
              <w:t xml:space="preserve">Дараах а) эсвэл б)-д заасан </w:t>
            </w:r>
            <w:proofErr w:type="spellStart"/>
            <w:r w:rsidRPr="00D469AE">
              <w:rPr>
                <w:color w:val="000000"/>
                <w:shd w:val="clear" w:color="auto" w:fill="FFFFFF"/>
              </w:rPr>
              <w:t>нөхцлүүдийн</w:t>
            </w:r>
            <w:proofErr w:type="spellEnd"/>
            <w:r w:rsidRPr="00D469AE">
              <w:rPr>
                <w:color w:val="000000"/>
                <w:shd w:val="clear" w:color="auto" w:fill="FFFFFF"/>
              </w:rPr>
              <w:t xml:space="preserve"> аль нэг нь хангагдсан тохиолдолд энэ туршилтыг хийх шаардлагагүй.</w:t>
            </w:r>
          </w:p>
          <w:p w:rsidR="00B66B22" w:rsidRPr="00D469AE" w:rsidRDefault="00B66B22" w:rsidP="00B66B22">
            <w:pPr>
              <w:pStyle w:val="ListParagraph"/>
              <w:numPr>
                <w:ilvl w:val="0"/>
                <w:numId w:val="39"/>
              </w:numPr>
              <w:spacing w:line="276" w:lineRule="auto"/>
              <w:rPr>
                <w:color w:val="000000"/>
                <w:shd w:val="clear" w:color="auto" w:fill="FFFFFF"/>
              </w:rPr>
            </w:pPr>
          </w:p>
          <w:p w:rsidR="00B66B22" w:rsidRPr="00D469AE" w:rsidRDefault="005B5AB9" w:rsidP="00B66B22">
            <w:pPr>
              <w:pStyle w:val="ListParagraph"/>
              <w:spacing w:line="276" w:lineRule="auto"/>
              <w:ind w:firstLine="0"/>
              <w:rPr>
                <w:color w:val="000000"/>
                <w:shd w:val="clear" w:color="auto" w:fill="FFFFFF"/>
              </w:rPr>
            </w:pPr>
            <w:r w:rsidRPr="00D469AE">
              <w:rPr>
                <w:color w:val="000000"/>
                <w:shd w:val="clear" w:color="auto" w:fill="FFFFFF"/>
              </w:rPr>
              <w:t>— харьцаа</w:t>
            </w:r>
            <w:r w:rsidR="00B66B22" w:rsidRPr="00D469AE">
              <w:rPr>
                <w:color w:val="000000"/>
                <w:shd w:val="clear" w:color="auto" w:fill="FFFFFF"/>
              </w:rPr>
              <w:t xml:space="preserve"> q</w:t>
            </w:r>
            <w:r w:rsidR="00B66B22" w:rsidRPr="00D469AE">
              <w:rPr>
                <w:color w:val="000000"/>
                <w:shd w:val="clear" w:color="auto" w:fill="FFFFFF"/>
                <w:vertAlign w:val="subscript"/>
              </w:rPr>
              <w:t>p</w:t>
            </w:r>
            <w:r w:rsidR="00B66B22" w:rsidRPr="00D469AE">
              <w:rPr>
                <w:color w:val="000000"/>
                <w:shd w:val="clear" w:color="auto" w:fill="FFFFFF"/>
              </w:rPr>
              <w:t>/q</w:t>
            </w:r>
            <w:r w:rsidR="00B66B22" w:rsidRPr="00D469AE">
              <w:rPr>
                <w:color w:val="000000"/>
                <w:shd w:val="clear" w:color="auto" w:fill="FFFFFF"/>
                <w:vertAlign w:val="subscript"/>
              </w:rPr>
              <w:t>i</w:t>
            </w:r>
            <w:r w:rsidR="00B66B22" w:rsidRPr="00D469AE">
              <w:rPr>
                <w:color w:val="000000"/>
                <w:shd w:val="clear" w:color="auto" w:fill="FFFFFF"/>
              </w:rPr>
              <w:t xml:space="preserve"> ≤ 25,</w:t>
            </w:r>
          </w:p>
          <w:p w:rsidR="00B66B22" w:rsidRPr="00D469AE" w:rsidRDefault="003A0B17" w:rsidP="00B66B22">
            <w:pPr>
              <w:pStyle w:val="ListParagraph"/>
              <w:numPr>
                <w:ilvl w:val="0"/>
                <w:numId w:val="38"/>
              </w:numPr>
              <w:spacing w:line="276" w:lineRule="auto"/>
              <w:rPr>
                <w:color w:val="000000"/>
                <w:shd w:val="clear" w:color="auto" w:fill="FFFFFF"/>
              </w:rPr>
            </w:pPr>
            <w:r w:rsidRPr="00D469AE">
              <w:rPr>
                <w:color w:val="000000"/>
                <w:shd w:val="clear" w:color="auto" w:fill="FFFFFF"/>
              </w:rPr>
              <w:t xml:space="preserve">ба нарийвчлалын </w:t>
            </w:r>
            <w:proofErr w:type="spellStart"/>
            <w:r w:rsidRPr="00D469AE">
              <w:rPr>
                <w:color w:val="000000"/>
                <w:shd w:val="clear" w:color="auto" w:fill="FFFFFF"/>
              </w:rPr>
              <w:t>ангиалал</w:t>
            </w:r>
            <w:proofErr w:type="spellEnd"/>
            <w:r w:rsidRPr="00D469AE">
              <w:rPr>
                <w:color w:val="000000"/>
                <w:shd w:val="clear" w:color="auto" w:fill="FFFFFF"/>
              </w:rPr>
              <w:t xml:space="preserve"> нь 3</w:t>
            </w:r>
            <w:r w:rsidR="00B66B22" w:rsidRPr="00D469AE">
              <w:rPr>
                <w:color w:val="000000"/>
                <w:shd w:val="clear" w:color="auto" w:fill="FFFFFF"/>
              </w:rPr>
              <w:t>,</w:t>
            </w:r>
          </w:p>
          <w:p w:rsidR="00B66B22" w:rsidRPr="00D469AE" w:rsidRDefault="003A0B17" w:rsidP="003A0B17">
            <w:pPr>
              <w:pStyle w:val="ListParagraph"/>
              <w:numPr>
                <w:ilvl w:val="0"/>
                <w:numId w:val="38"/>
              </w:numPr>
              <w:spacing w:line="276" w:lineRule="auto"/>
              <w:rPr>
                <w:color w:val="000000"/>
                <w:shd w:val="clear" w:color="auto" w:fill="FFFFFF"/>
              </w:rPr>
            </w:pPr>
            <w:r w:rsidRPr="00D469AE">
              <w:rPr>
                <w:color w:val="000000"/>
                <w:shd w:val="clear" w:color="auto" w:fill="FFFFFF"/>
              </w:rPr>
              <w:t>болон qi нь хоолойн шингэний хурдыг &gt; 0,04 м/с үед зааж өгсөн</w:t>
            </w:r>
            <w:r w:rsidR="00B66B22" w:rsidRPr="00D469AE">
              <w:rPr>
                <w:color w:val="000000"/>
                <w:shd w:val="clear" w:color="auto" w:fill="FFFFFF"/>
              </w:rPr>
              <w:t>;</w:t>
            </w:r>
          </w:p>
          <w:p w:rsidR="00B66B22" w:rsidRPr="00D469AE" w:rsidRDefault="003E565D" w:rsidP="00B66B22">
            <w:pPr>
              <w:spacing w:line="276" w:lineRule="auto"/>
              <w:ind w:left="720" w:firstLine="0"/>
              <w:rPr>
                <w:color w:val="000000"/>
                <w:shd w:val="clear" w:color="auto" w:fill="FFFFFF"/>
              </w:rPr>
            </w:pPr>
            <w:r w:rsidRPr="00D469AE">
              <w:rPr>
                <w:color w:val="000000"/>
                <w:shd w:val="clear" w:color="auto" w:fill="FFFFFF"/>
              </w:rPr>
              <w:t>эсвэл</w:t>
            </w:r>
          </w:p>
          <w:p w:rsidR="00B66B22" w:rsidRPr="00D469AE" w:rsidRDefault="00B66B22" w:rsidP="00B66B22">
            <w:pPr>
              <w:pStyle w:val="ListParagraph"/>
              <w:numPr>
                <w:ilvl w:val="0"/>
                <w:numId w:val="39"/>
              </w:numPr>
              <w:spacing w:line="276" w:lineRule="auto"/>
              <w:rPr>
                <w:color w:val="000000"/>
                <w:shd w:val="clear" w:color="auto" w:fill="FFFFFF"/>
              </w:rPr>
            </w:pPr>
          </w:p>
          <w:p w:rsidR="00B66B22" w:rsidRPr="00D469AE" w:rsidRDefault="00B66B22" w:rsidP="00B66B22">
            <w:pPr>
              <w:pStyle w:val="ListParagraph"/>
              <w:spacing w:line="276" w:lineRule="auto"/>
              <w:ind w:firstLine="0"/>
              <w:rPr>
                <w:color w:val="000000"/>
                <w:shd w:val="clear" w:color="auto" w:fill="FFFFFF"/>
              </w:rPr>
            </w:pPr>
            <w:r w:rsidRPr="00D469AE">
              <w:rPr>
                <w:color w:val="000000"/>
                <w:shd w:val="clear" w:color="auto" w:fill="FFFFFF"/>
              </w:rPr>
              <w:t xml:space="preserve"> — </w:t>
            </w:r>
            <w:r w:rsidR="00774380" w:rsidRPr="00D469AE">
              <w:rPr>
                <w:color w:val="000000"/>
                <w:shd w:val="clear" w:color="auto" w:fill="FFFFFF"/>
              </w:rPr>
              <w:t>харьцаа</w:t>
            </w:r>
            <w:r w:rsidRPr="00D469AE">
              <w:rPr>
                <w:color w:val="000000"/>
                <w:shd w:val="clear" w:color="auto" w:fill="FFFFFF"/>
              </w:rPr>
              <w:t xml:space="preserve"> q</w:t>
            </w:r>
            <w:r w:rsidRPr="00D469AE">
              <w:rPr>
                <w:color w:val="000000"/>
                <w:shd w:val="clear" w:color="auto" w:fill="FFFFFF"/>
                <w:vertAlign w:val="subscript"/>
              </w:rPr>
              <w:t>p</w:t>
            </w:r>
            <w:r w:rsidRPr="00D469AE">
              <w:rPr>
                <w:color w:val="000000"/>
                <w:shd w:val="clear" w:color="auto" w:fill="FFFFFF"/>
              </w:rPr>
              <w:t>/q</w:t>
            </w:r>
            <w:r w:rsidRPr="00D469AE">
              <w:rPr>
                <w:color w:val="000000"/>
                <w:shd w:val="clear" w:color="auto" w:fill="FFFFFF"/>
                <w:vertAlign w:val="subscript"/>
              </w:rPr>
              <w:t>i</w:t>
            </w:r>
            <w:r w:rsidR="00774380" w:rsidRPr="00D469AE">
              <w:rPr>
                <w:color w:val="000000"/>
                <w:shd w:val="clear" w:color="auto" w:fill="FFFFFF"/>
              </w:rPr>
              <w:t xml:space="preserve"> ≤ 50, болон</w:t>
            </w:r>
          </w:p>
          <w:p w:rsidR="00774380" w:rsidRPr="00D469AE" w:rsidRDefault="00B66B22" w:rsidP="00774380">
            <w:pPr>
              <w:pStyle w:val="ListParagraph"/>
              <w:ind w:firstLine="0"/>
              <w:rPr>
                <w:color w:val="000000"/>
                <w:shd w:val="clear" w:color="auto" w:fill="FFFFFF"/>
              </w:rPr>
            </w:pPr>
            <w:r w:rsidRPr="00D469AE">
              <w:rPr>
                <w:color w:val="000000"/>
                <w:shd w:val="clear" w:color="auto" w:fill="FFFFFF"/>
              </w:rPr>
              <w:t xml:space="preserve">— </w:t>
            </w:r>
            <w:r w:rsidR="00774380" w:rsidRPr="00D469AE">
              <w:rPr>
                <w:color w:val="000000"/>
                <w:shd w:val="clear" w:color="auto" w:fill="FFFFFF"/>
              </w:rPr>
              <w:t>нарийвчлалын ангилал нь 2 эсвэл 3, мөн</w:t>
            </w:r>
          </w:p>
          <w:p w:rsidR="00B66B22" w:rsidRPr="00D469AE" w:rsidRDefault="00774380" w:rsidP="00774380">
            <w:pPr>
              <w:pStyle w:val="ListParagraph"/>
              <w:spacing w:line="276" w:lineRule="auto"/>
              <w:ind w:firstLine="0"/>
              <w:rPr>
                <w:color w:val="000000"/>
                <w:shd w:val="clear" w:color="auto" w:fill="FFFFFF"/>
              </w:rPr>
            </w:pPr>
            <w:r w:rsidRPr="00D469AE">
              <w:rPr>
                <w:color w:val="000000"/>
                <w:shd w:val="clear" w:color="auto" w:fill="FFFFFF"/>
              </w:rPr>
              <w:t>— хоолойн шингэний хурд &gt; 0,02 м/с үед qi-г тодорхойлсон; мөн</w:t>
            </w:r>
          </w:p>
          <w:p w:rsidR="00B66B22" w:rsidRPr="00D469AE" w:rsidRDefault="00B66B22" w:rsidP="00B66B22">
            <w:pPr>
              <w:pStyle w:val="ListParagraph"/>
              <w:spacing w:line="276" w:lineRule="auto"/>
              <w:ind w:firstLine="0"/>
              <w:rPr>
                <w:color w:val="000000"/>
                <w:shd w:val="clear" w:color="auto" w:fill="FFFFFF"/>
              </w:rPr>
            </w:pPr>
            <w:r w:rsidRPr="00D469AE">
              <w:rPr>
                <w:color w:val="000000"/>
                <w:shd w:val="clear" w:color="auto" w:fill="FFFFFF"/>
              </w:rPr>
              <w:t xml:space="preserve">— </w:t>
            </w:r>
            <w:r w:rsidR="0083469D" w:rsidRPr="00D469AE">
              <w:rPr>
                <w:color w:val="000000"/>
                <w:shd w:val="clear" w:color="auto" w:fill="FFFFFF"/>
              </w:rPr>
              <w:t>1-р хэсгийн B хавсралтад заасан урсгалын стандартчилсан багцыг тодорхойлсон.</w:t>
            </w:r>
          </w:p>
          <w:p w:rsidR="003967A1" w:rsidRPr="00D469AE" w:rsidRDefault="003967A1" w:rsidP="003967A1">
            <w:pPr>
              <w:ind w:left="0" w:firstLine="0"/>
              <w:rPr>
                <w:color w:val="000000"/>
                <w:shd w:val="clear" w:color="auto" w:fill="FFFFFF"/>
              </w:rPr>
            </w:pPr>
            <w:r w:rsidRPr="00D469AE">
              <w:rPr>
                <w:color w:val="000000"/>
                <w:shd w:val="clear" w:color="auto" w:fill="FFFFFF"/>
              </w:rPr>
              <w:t>7.4.2.2-оос (50 ± 5) ° C температурын түвшинд q1, q2, q3, q4 урсгалын түвшний алдааг тодорхойлох [эсвэл (хөргөх хэрэглээний хувьд (15 ± 5) ° C) ASG-тэй хамт хийгдэнэ. мөн ямар ч ноцтой гэмтэл гарах ёсгүй.</w:t>
            </w:r>
          </w:p>
          <w:p w:rsidR="00524F85" w:rsidRPr="00D469AE" w:rsidRDefault="003967A1" w:rsidP="00CF5B70">
            <w:pPr>
              <w:spacing w:line="276" w:lineRule="auto"/>
              <w:ind w:left="0" w:firstLine="0"/>
              <w:rPr>
                <w:color w:val="000000"/>
                <w:shd w:val="clear" w:color="auto" w:fill="FFFFFF"/>
              </w:rPr>
            </w:pPr>
            <w:r w:rsidRPr="00D469AE">
              <w:rPr>
                <w:color w:val="000000"/>
                <w:shd w:val="clear" w:color="auto" w:fill="FFFFFF"/>
              </w:rPr>
              <w:t>Дээр дурдсан дундаж температурын хувьд хоёр үйлдэлт дулааны эрчим хүчний тоолуурын хувьд туршилтыг хамгийн өндөр дундаж температурт өгсөн хамгийн их хүчдэлийн түвшинд хийнэ.</w:t>
            </w:r>
          </w:p>
        </w:tc>
        <w:tc>
          <w:tcPr>
            <w:tcW w:w="4672" w:type="dxa"/>
          </w:tcPr>
          <w:p w:rsidR="00C33A83" w:rsidRPr="00D469AE" w:rsidRDefault="00C33A83" w:rsidP="00CF5B70">
            <w:pPr>
              <w:spacing w:line="276" w:lineRule="auto"/>
              <w:ind w:left="0" w:firstLine="0"/>
              <w:rPr>
                <w:b/>
                <w:color w:val="000000"/>
                <w:shd w:val="clear" w:color="auto" w:fill="FFFFFF"/>
              </w:rPr>
            </w:pPr>
            <w:r w:rsidRPr="00D469AE">
              <w:rPr>
                <w:b/>
                <w:color w:val="000000"/>
                <w:shd w:val="clear" w:color="auto" w:fill="FFFFFF"/>
              </w:rPr>
              <w:lastRenderedPageBreak/>
              <w:t>7.21 24 h interruption in the mains power supply voltage</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The calculator shall be exposed to the following sequence:</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1) operate the calculator for 24 h at ΔΘ</w:t>
            </w:r>
            <w:r w:rsidRPr="00D469AE">
              <w:rPr>
                <w:color w:val="000000"/>
                <w:shd w:val="clear" w:color="auto" w:fill="FFFFFF"/>
                <w:vertAlign w:val="subscript"/>
              </w:rPr>
              <w:t xml:space="preserve">max </w:t>
            </w:r>
            <w:r w:rsidRPr="00D469AE">
              <w:rPr>
                <w:color w:val="000000"/>
                <w:shd w:val="clear" w:color="auto" w:fill="FFFFFF"/>
              </w:rPr>
              <w:t>and q</w:t>
            </w:r>
            <w:r w:rsidRPr="00D469AE">
              <w:rPr>
                <w:color w:val="000000"/>
                <w:shd w:val="clear" w:color="auto" w:fill="FFFFFF"/>
                <w:vertAlign w:val="subscript"/>
              </w:rPr>
              <w:t>p</w:t>
            </w:r>
            <w:r w:rsidRPr="00D469AE">
              <w:rPr>
                <w:color w:val="000000"/>
                <w:shd w:val="clear" w:color="auto" w:fill="FFFFFF"/>
              </w:rPr>
              <w:t>;</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2) operate the calculator for 24 h at ΔΘ</w:t>
            </w:r>
            <w:r w:rsidRPr="00D469AE">
              <w:rPr>
                <w:color w:val="000000"/>
                <w:shd w:val="clear" w:color="auto" w:fill="FFFFFF"/>
                <w:vertAlign w:val="subscript"/>
              </w:rPr>
              <w:t>max</w:t>
            </w:r>
            <w:r w:rsidRPr="00D469AE">
              <w:rPr>
                <w:color w:val="000000"/>
                <w:shd w:val="clear" w:color="auto" w:fill="FFFFFF"/>
              </w:rPr>
              <w:t xml:space="preserve"> and zero flow;</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3) note the reading on the display;</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4) disconnect the mains power supply for 24 h;</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5) re-connect the mains power supply;</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6) note the reading on the display.</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Requirements: the energy displayed before and after the mains powe</w:t>
            </w:r>
            <w:r w:rsidR="00875EBC" w:rsidRPr="00D469AE">
              <w:rPr>
                <w:color w:val="000000"/>
                <w:shd w:val="clear" w:color="auto" w:fill="FFFFFF"/>
              </w:rPr>
              <w:t xml:space="preserve">r supply interruption shall not </w:t>
            </w:r>
            <w:r w:rsidRPr="00D469AE">
              <w:rPr>
                <w:color w:val="000000"/>
                <w:shd w:val="clear" w:color="auto" w:fill="FFFFFF"/>
              </w:rPr>
              <w:t>differ by more than the value of the least significant digit of the display.</w:t>
            </w:r>
          </w:p>
          <w:p w:rsidR="00302756" w:rsidRPr="00D469AE" w:rsidRDefault="00302756" w:rsidP="00CF5B70">
            <w:pPr>
              <w:spacing w:line="276" w:lineRule="auto"/>
              <w:ind w:left="0" w:firstLine="0"/>
              <w:rPr>
                <w:color w:val="000000"/>
                <w:shd w:val="clear" w:color="auto" w:fill="FFFFFF"/>
              </w:rPr>
            </w:pPr>
          </w:p>
          <w:p w:rsidR="00302756" w:rsidRPr="00D469AE" w:rsidRDefault="00302756" w:rsidP="00CF5B70">
            <w:pPr>
              <w:spacing w:line="276" w:lineRule="auto"/>
              <w:ind w:left="0" w:firstLine="0"/>
              <w:rPr>
                <w:color w:val="000000"/>
                <w:shd w:val="clear" w:color="auto" w:fill="FFFFFF"/>
              </w:rPr>
            </w:pPr>
          </w:p>
          <w:p w:rsidR="00302756" w:rsidRPr="00D469AE" w:rsidRDefault="00302756" w:rsidP="00CF5B70">
            <w:pPr>
              <w:spacing w:line="276" w:lineRule="auto"/>
              <w:ind w:left="0" w:firstLine="0"/>
              <w:rPr>
                <w:color w:val="000000"/>
                <w:shd w:val="clear" w:color="auto" w:fill="FFFFFF"/>
              </w:rPr>
            </w:pPr>
          </w:p>
          <w:p w:rsidR="00C33A83" w:rsidRPr="00D469AE" w:rsidRDefault="00C33A83" w:rsidP="00CF5B70">
            <w:pPr>
              <w:spacing w:line="276" w:lineRule="auto"/>
              <w:ind w:left="0" w:firstLine="0"/>
              <w:rPr>
                <w:b/>
                <w:color w:val="000000"/>
                <w:shd w:val="clear" w:color="auto" w:fill="FFFFFF"/>
              </w:rPr>
            </w:pPr>
            <w:r w:rsidRPr="00D469AE">
              <w:rPr>
                <w:b/>
                <w:color w:val="000000"/>
                <w:shd w:val="clear" w:color="auto" w:fill="FFFFFF"/>
              </w:rPr>
              <w:t>7.22 Flow disturbances</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The flow sensor (respectively the complete meter) shall be exposed to f</w:t>
            </w:r>
            <w:r w:rsidR="00875EBC" w:rsidRPr="00D469AE">
              <w:rPr>
                <w:color w:val="000000"/>
                <w:shd w:val="clear" w:color="auto" w:fill="FFFFFF"/>
              </w:rPr>
              <w:t xml:space="preserve">low conditions characterized by </w:t>
            </w:r>
            <w:r w:rsidRPr="00D469AE">
              <w:rPr>
                <w:color w:val="000000"/>
                <w:shd w:val="clear" w:color="auto" w:fill="FFFFFF"/>
              </w:rPr>
              <w:t>an asymmetric velocity distribution and swirl, usually found downstr</w:t>
            </w:r>
            <w:r w:rsidR="00875EBC" w:rsidRPr="00D469AE">
              <w:rPr>
                <w:color w:val="000000"/>
                <w:shd w:val="clear" w:color="auto" w:fill="FFFFFF"/>
              </w:rPr>
              <w:t xml:space="preserve">eam of configurations with 90°- </w:t>
            </w:r>
            <w:r w:rsidRPr="00D469AE">
              <w:rPr>
                <w:color w:val="000000"/>
                <w:shd w:val="clear" w:color="auto" w:fill="FFFFFF"/>
              </w:rPr>
              <w:t xml:space="preserve">bends connected </w:t>
            </w:r>
            <w:r w:rsidRPr="00D469AE">
              <w:rPr>
                <w:color w:val="000000"/>
                <w:shd w:val="clear" w:color="auto" w:fill="FFFFFF"/>
              </w:rPr>
              <w:lastRenderedPageBreak/>
              <w:t>at right angles. At the test rig, these flow conditions sha</w:t>
            </w:r>
            <w:r w:rsidR="00ED1A8A" w:rsidRPr="00D469AE">
              <w:rPr>
                <w:color w:val="000000"/>
                <w:shd w:val="clear" w:color="auto" w:fill="FFFFFF"/>
              </w:rPr>
              <w:t xml:space="preserve">ll be created by the asymmetric </w:t>
            </w:r>
            <w:r w:rsidRPr="00D469AE">
              <w:rPr>
                <w:color w:val="000000"/>
                <w:shd w:val="clear" w:color="auto" w:fill="FFFFFF"/>
              </w:rPr>
              <w:t>swirl generator (ASG) as depicted in Figure D.1 and D.2 in Annex D.</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 xml:space="preserve">The ASG shall be placed into a fully developed flow profile (For criteria of </w:t>
            </w:r>
            <w:r w:rsidR="00ED1A8A" w:rsidRPr="00D469AE">
              <w:rPr>
                <w:color w:val="000000"/>
                <w:shd w:val="clear" w:color="auto" w:fill="FFFFFF"/>
              </w:rPr>
              <w:t xml:space="preserve">a fully developed flow profile, </w:t>
            </w:r>
            <w:r w:rsidRPr="00D469AE">
              <w:rPr>
                <w:color w:val="000000"/>
                <w:shd w:val="clear" w:color="auto" w:fill="FFFFFF"/>
              </w:rPr>
              <w:t>see Annex C). The ASG test set-up, as shown in Figure 8 with an example</w:t>
            </w:r>
            <w:r w:rsidR="00ED1A8A" w:rsidRPr="00D469AE">
              <w:rPr>
                <w:color w:val="000000"/>
                <w:shd w:val="clear" w:color="auto" w:fill="FFFFFF"/>
              </w:rPr>
              <w:t xml:space="preserve"> in Figure 9, includes straight </w:t>
            </w:r>
            <w:r w:rsidRPr="00D469AE">
              <w:rPr>
                <w:color w:val="000000"/>
                <w:shd w:val="clear" w:color="auto" w:fill="FFFFFF"/>
              </w:rPr>
              <w:t>pipe sections of at least 5 x DN upstream and 7 x DN (±5 mm) downstream. Up to a nominal diameter of</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DN 50, the upstream and downstream pipes shall have the same inner di</w:t>
            </w:r>
            <w:r w:rsidR="00427008" w:rsidRPr="00D469AE">
              <w:rPr>
                <w:color w:val="000000"/>
                <w:shd w:val="clear" w:color="auto" w:fill="FFFFFF"/>
              </w:rPr>
              <w:t xml:space="preserve">ameter (C in Tables D.1 and D.2 </w:t>
            </w:r>
            <w:r w:rsidRPr="00D469AE">
              <w:rPr>
                <w:color w:val="000000"/>
                <w:shd w:val="clear" w:color="auto" w:fill="FFFFFF"/>
              </w:rPr>
              <w:t>in Annex D) as the ASG. Starting at a nominal pipe size of DN 65, the inner</w:t>
            </w:r>
            <w:r w:rsidR="00ED1A8A" w:rsidRPr="00D469AE">
              <w:rPr>
                <w:color w:val="000000"/>
                <w:shd w:val="clear" w:color="auto" w:fill="FFFFFF"/>
              </w:rPr>
              <w:t xml:space="preserve"> diameter shall be in the range </w:t>
            </w:r>
            <w:r w:rsidRPr="00D469AE">
              <w:rPr>
                <w:color w:val="000000"/>
                <w:shd w:val="clear" w:color="auto" w:fill="FFFFFF"/>
              </w:rPr>
              <w:t>of C ± 3 % x C. Pipes upstream the ASG test set-up and downstream</w:t>
            </w:r>
            <w:r w:rsidR="00ED1A8A" w:rsidRPr="00D469AE">
              <w:rPr>
                <w:color w:val="000000"/>
                <w:shd w:val="clear" w:color="auto" w:fill="FFFFFF"/>
              </w:rPr>
              <w:t xml:space="preserve"> the meter under test can be of </w:t>
            </w:r>
            <w:r w:rsidRPr="00D469AE">
              <w:rPr>
                <w:color w:val="000000"/>
                <w:shd w:val="clear" w:color="auto" w:fill="FFFFFF"/>
              </w:rPr>
              <w:t>standard DN size.</w:t>
            </w:r>
          </w:p>
          <w:p w:rsidR="00C33A83" w:rsidRPr="00D469AE" w:rsidRDefault="00C33A83" w:rsidP="00CF5B70">
            <w:pPr>
              <w:spacing w:line="276" w:lineRule="auto"/>
              <w:ind w:left="0" w:firstLine="0"/>
              <w:rPr>
                <w:color w:val="000000"/>
                <w:shd w:val="clear" w:color="auto" w:fill="FFFFFF"/>
              </w:rPr>
            </w:pPr>
            <w:r w:rsidRPr="00D469AE">
              <w:rPr>
                <w:color w:val="000000"/>
                <w:shd w:val="clear" w:color="auto" w:fill="FFFFFF"/>
              </w:rPr>
              <w:t>The ASG creates a flow profile similar to that of two 90°-bends connected a</w:t>
            </w:r>
            <w:r w:rsidR="00ED1A8A" w:rsidRPr="00D469AE">
              <w:rPr>
                <w:color w:val="000000"/>
                <w:shd w:val="clear" w:color="auto" w:fill="FFFFFF"/>
              </w:rPr>
              <w:t xml:space="preserve">t right angles at a distance of </w:t>
            </w:r>
            <w:r w:rsidRPr="00D469AE">
              <w:rPr>
                <w:color w:val="000000"/>
                <w:shd w:val="clear" w:color="auto" w:fill="FFFFFF"/>
              </w:rPr>
              <w:t xml:space="preserve">5 x DN. This is considered to be the worst-case installation condition. </w:t>
            </w:r>
            <w:r w:rsidR="00ED1A8A" w:rsidRPr="00D469AE">
              <w:rPr>
                <w:color w:val="000000"/>
                <w:shd w:val="clear" w:color="auto" w:fill="FFFFFF"/>
              </w:rPr>
              <w:t xml:space="preserve">It can be assumed, that a meter </w:t>
            </w:r>
            <w:r w:rsidRPr="00D469AE">
              <w:rPr>
                <w:color w:val="000000"/>
                <w:shd w:val="clear" w:color="auto" w:fill="FFFFFF"/>
              </w:rPr>
              <w:t>passing this test will also meet the MPE close to flow disturbances created b</w:t>
            </w:r>
            <w:r w:rsidR="00ED1A8A" w:rsidRPr="00D469AE">
              <w:rPr>
                <w:color w:val="000000"/>
                <w:shd w:val="clear" w:color="auto" w:fill="FFFFFF"/>
              </w:rPr>
              <w:t xml:space="preserve">y single bends, valves and </w:t>
            </w:r>
            <w:r w:rsidRPr="00D469AE">
              <w:rPr>
                <w:color w:val="000000"/>
                <w:shd w:val="clear" w:color="auto" w:fill="FFFFFF"/>
              </w:rPr>
              <w:t>other obstacles. In this case, the meter is qualified for a straight inlet secti</w:t>
            </w:r>
            <w:r w:rsidR="00ED1A8A" w:rsidRPr="00D469AE">
              <w:rPr>
                <w:color w:val="000000"/>
                <w:shd w:val="clear" w:color="auto" w:fill="FFFFFF"/>
              </w:rPr>
              <w:t xml:space="preserve">on of 0 x DN. If a manufacturer </w:t>
            </w:r>
            <w:r w:rsidRPr="00D469AE">
              <w:rPr>
                <w:color w:val="000000"/>
                <w:shd w:val="clear" w:color="auto" w:fill="FFFFFF"/>
              </w:rPr>
              <w:t>wants to state a longer inlet length, an additional straight pipe of spec</w:t>
            </w:r>
            <w:r w:rsidR="00ED1A8A" w:rsidRPr="00D469AE">
              <w:rPr>
                <w:color w:val="000000"/>
                <w:shd w:val="clear" w:color="auto" w:fill="FFFFFF"/>
              </w:rPr>
              <w:t xml:space="preserve">ified length X x DN is inserted </w:t>
            </w:r>
            <w:r w:rsidRPr="00D469AE">
              <w:rPr>
                <w:color w:val="000000"/>
                <w:shd w:val="clear" w:color="auto" w:fill="FFFFFF"/>
              </w:rPr>
              <w:t>between the ASG (including 7 x DN) and the meter under test. In this cas</w:t>
            </w:r>
            <w:r w:rsidR="00ED1A8A" w:rsidRPr="00D469AE">
              <w:rPr>
                <w:color w:val="000000"/>
                <w:shd w:val="clear" w:color="auto" w:fill="FFFFFF"/>
              </w:rPr>
              <w:t xml:space="preserve">e, the meter is qualified for a </w:t>
            </w:r>
            <w:r w:rsidRPr="00D469AE">
              <w:rPr>
                <w:color w:val="000000"/>
                <w:shd w:val="clear" w:color="auto" w:fill="FFFFFF"/>
              </w:rPr>
              <w:t>straight inlet section of X x DN.</w:t>
            </w:r>
          </w:p>
          <w:p w:rsidR="00FD70CD" w:rsidRPr="00D469AE" w:rsidRDefault="00FD70CD" w:rsidP="00CF5B70">
            <w:pPr>
              <w:spacing w:line="276" w:lineRule="auto"/>
              <w:ind w:left="0" w:firstLine="0"/>
              <w:rPr>
                <w:color w:val="000000"/>
                <w:shd w:val="clear" w:color="auto" w:fill="FFFFFF"/>
              </w:rPr>
            </w:pPr>
            <w:r w:rsidRPr="00D469AE">
              <w:rPr>
                <w:color w:val="000000"/>
                <w:shd w:val="clear" w:color="auto" w:fill="FFFFFF"/>
              </w:rPr>
              <w:t>The meter under test (with its specified conditioner package, if necessary) shall be oriented in the flow bench according to the manufacturer’s installation instructions.</w:t>
            </w:r>
          </w:p>
          <w:p w:rsidR="00FD70CD" w:rsidRPr="00D469AE" w:rsidRDefault="00FD70CD" w:rsidP="00CF5B70">
            <w:pPr>
              <w:spacing w:line="276" w:lineRule="auto"/>
              <w:ind w:left="0" w:firstLine="0"/>
              <w:rPr>
                <w:color w:val="000000"/>
                <w:shd w:val="clear" w:color="auto" w:fill="FFFFFF"/>
              </w:rPr>
            </w:pPr>
            <w:r w:rsidRPr="00D469AE">
              <w:rPr>
                <w:color w:val="000000"/>
                <w:shd w:val="clear" w:color="auto" w:fill="FFFFFF"/>
              </w:rPr>
              <w:t>Firstly, the ASG shall be orientated with the segmental orifice plate directed upwards (top orientation).</w:t>
            </w:r>
          </w:p>
          <w:p w:rsidR="00FD70CD" w:rsidRPr="00D469AE" w:rsidRDefault="00FD70CD" w:rsidP="00CF5B70">
            <w:pPr>
              <w:spacing w:line="276" w:lineRule="auto"/>
              <w:ind w:left="0" w:firstLine="0"/>
              <w:rPr>
                <w:color w:val="000000"/>
                <w:shd w:val="clear" w:color="auto" w:fill="FFFFFF"/>
              </w:rPr>
            </w:pPr>
            <w:r w:rsidRPr="00D469AE">
              <w:rPr>
                <w:color w:val="000000"/>
                <w:shd w:val="clear" w:color="auto" w:fill="FFFFFF"/>
              </w:rPr>
              <w:lastRenderedPageBreak/>
              <w:t>Afterwards, the ASG shall be rotated around the pipe axis for three times in the clockwise direction (looking upstream) in steps of each 45° (±5°), resulting in four uniformly distributed testing positions.</w:t>
            </w:r>
          </w:p>
          <w:p w:rsidR="00FD70CD" w:rsidRPr="00D469AE" w:rsidRDefault="00FD70CD" w:rsidP="00CF5B70">
            <w:pPr>
              <w:spacing w:line="276" w:lineRule="auto"/>
              <w:ind w:left="0" w:firstLine="0"/>
              <w:rPr>
                <w:color w:val="000000"/>
                <w:shd w:val="clear" w:color="auto" w:fill="FFFFFF"/>
              </w:rPr>
            </w:pPr>
            <w:r w:rsidRPr="00D469AE">
              <w:rPr>
                <w:color w:val="000000"/>
                <w:shd w:val="clear" w:color="auto" w:fill="FFFFFF"/>
              </w:rPr>
              <w:t>This test is not required if any of the conditions under a) or b) below are fulfilled:</w:t>
            </w:r>
          </w:p>
          <w:p w:rsidR="00FD70CD" w:rsidRPr="00D469AE" w:rsidRDefault="00FD70CD" w:rsidP="00B66B22">
            <w:pPr>
              <w:pStyle w:val="ListParagraph"/>
              <w:numPr>
                <w:ilvl w:val="0"/>
                <w:numId w:val="41"/>
              </w:numPr>
              <w:rPr>
                <w:color w:val="000000"/>
                <w:shd w:val="clear" w:color="auto" w:fill="FFFFFF"/>
              </w:rPr>
            </w:pPr>
          </w:p>
          <w:p w:rsidR="00FD70CD" w:rsidRPr="00D469AE" w:rsidRDefault="00FD70CD" w:rsidP="00CF5B70">
            <w:pPr>
              <w:pStyle w:val="ListParagraph"/>
              <w:spacing w:line="276" w:lineRule="auto"/>
              <w:ind w:firstLine="0"/>
              <w:rPr>
                <w:color w:val="000000"/>
                <w:shd w:val="clear" w:color="auto" w:fill="FFFFFF"/>
              </w:rPr>
            </w:pPr>
            <w:r w:rsidRPr="00D469AE">
              <w:rPr>
                <w:color w:val="000000"/>
                <w:shd w:val="clear" w:color="auto" w:fill="FFFFFF"/>
              </w:rPr>
              <w:t>— the ratio q</w:t>
            </w:r>
            <w:r w:rsidRPr="00D469AE">
              <w:rPr>
                <w:color w:val="000000"/>
                <w:shd w:val="clear" w:color="auto" w:fill="FFFFFF"/>
                <w:vertAlign w:val="subscript"/>
              </w:rPr>
              <w:t>p</w:t>
            </w:r>
            <w:r w:rsidRPr="00D469AE">
              <w:rPr>
                <w:color w:val="000000"/>
                <w:shd w:val="clear" w:color="auto" w:fill="FFFFFF"/>
              </w:rPr>
              <w:t>/q</w:t>
            </w:r>
            <w:r w:rsidRPr="00D469AE">
              <w:rPr>
                <w:color w:val="000000"/>
                <w:shd w:val="clear" w:color="auto" w:fill="FFFFFF"/>
                <w:vertAlign w:val="subscript"/>
              </w:rPr>
              <w:t>i</w:t>
            </w:r>
            <w:r w:rsidRPr="00D469AE">
              <w:rPr>
                <w:color w:val="000000"/>
                <w:shd w:val="clear" w:color="auto" w:fill="FFFFFF"/>
              </w:rPr>
              <w:t xml:space="preserve"> ≤ 25,</w:t>
            </w:r>
          </w:p>
          <w:p w:rsidR="00FD70CD" w:rsidRPr="00D469AE" w:rsidRDefault="00FD70CD" w:rsidP="00CF5B70">
            <w:pPr>
              <w:pStyle w:val="ListParagraph"/>
              <w:numPr>
                <w:ilvl w:val="0"/>
                <w:numId w:val="38"/>
              </w:numPr>
              <w:spacing w:line="276" w:lineRule="auto"/>
              <w:rPr>
                <w:color w:val="000000"/>
                <w:shd w:val="clear" w:color="auto" w:fill="FFFFFF"/>
              </w:rPr>
            </w:pPr>
            <w:r w:rsidRPr="00D469AE">
              <w:rPr>
                <w:color w:val="000000"/>
                <w:shd w:val="clear" w:color="auto" w:fill="FFFFFF"/>
              </w:rPr>
              <w:t>and the accuracy class is 3,</w:t>
            </w:r>
          </w:p>
          <w:p w:rsidR="00FD70CD" w:rsidRPr="00D469AE" w:rsidRDefault="00FD70CD" w:rsidP="00CF5B70">
            <w:pPr>
              <w:pStyle w:val="ListParagraph"/>
              <w:numPr>
                <w:ilvl w:val="0"/>
                <w:numId w:val="38"/>
              </w:numPr>
              <w:spacing w:line="276" w:lineRule="auto"/>
              <w:rPr>
                <w:color w:val="000000"/>
                <w:shd w:val="clear" w:color="auto" w:fill="FFFFFF"/>
              </w:rPr>
            </w:pPr>
            <w:r w:rsidRPr="00D469AE">
              <w:rPr>
                <w:color w:val="000000"/>
                <w:shd w:val="clear" w:color="auto" w:fill="FFFFFF"/>
              </w:rPr>
              <w:t>and q</w:t>
            </w:r>
            <w:r w:rsidRPr="00D469AE">
              <w:rPr>
                <w:color w:val="000000"/>
                <w:shd w:val="clear" w:color="auto" w:fill="FFFFFF"/>
                <w:vertAlign w:val="subscript"/>
              </w:rPr>
              <w:t>i</w:t>
            </w:r>
            <w:r w:rsidRPr="00D469AE">
              <w:rPr>
                <w:color w:val="000000"/>
                <w:shd w:val="clear" w:color="auto" w:fill="FFFFFF"/>
              </w:rPr>
              <w:t xml:space="preserve"> is specified at a pipe liquid speed &gt; 0,04 m/s;</w:t>
            </w:r>
          </w:p>
          <w:p w:rsidR="00FD70CD" w:rsidRPr="00D469AE" w:rsidRDefault="00FD70CD" w:rsidP="00CF5B70">
            <w:pPr>
              <w:spacing w:line="276" w:lineRule="auto"/>
              <w:ind w:left="720" w:firstLine="0"/>
              <w:rPr>
                <w:color w:val="000000"/>
                <w:shd w:val="clear" w:color="auto" w:fill="FFFFFF"/>
              </w:rPr>
            </w:pPr>
            <w:r w:rsidRPr="00D469AE">
              <w:rPr>
                <w:color w:val="000000"/>
                <w:shd w:val="clear" w:color="auto" w:fill="FFFFFF"/>
              </w:rPr>
              <w:t xml:space="preserve">or </w:t>
            </w:r>
          </w:p>
          <w:p w:rsidR="00FD70CD" w:rsidRPr="00D469AE" w:rsidRDefault="00FD70CD" w:rsidP="00B66B22">
            <w:pPr>
              <w:pStyle w:val="ListParagraph"/>
              <w:numPr>
                <w:ilvl w:val="0"/>
                <w:numId w:val="41"/>
              </w:numPr>
              <w:spacing w:line="276" w:lineRule="auto"/>
              <w:rPr>
                <w:color w:val="000000"/>
                <w:shd w:val="clear" w:color="auto" w:fill="FFFFFF"/>
              </w:rPr>
            </w:pPr>
          </w:p>
          <w:p w:rsidR="00FD70CD" w:rsidRPr="00D469AE" w:rsidRDefault="00FD70CD" w:rsidP="00CF5B70">
            <w:pPr>
              <w:pStyle w:val="ListParagraph"/>
              <w:spacing w:line="276" w:lineRule="auto"/>
              <w:ind w:firstLine="0"/>
              <w:rPr>
                <w:color w:val="000000"/>
                <w:shd w:val="clear" w:color="auto" w:fill="FFFFFF"/>
              </w:rPr>
            </w:pPr>
            <w:r w:rsidRPr="00D469AE">
              <w:rPr>
                <w:color w:val="000000"/>
                <w:shd w:val="clear" w:color="auto" w:fill="FFFFFF"/>
              </w:rPr>
              <w:t xml:space="preserve"> — the ratio q</w:t>
            </w:r>
            <w:r w:rsidRPr="00D469AE">
              <w:rPr>
                <w:color w:val="000000"/>
                <w:shd w:val="clear" w:color="auto" w:fill="FFFFFF"/>
                <w:vertAlign w:val="subscript"/>
              </w:rPr>
              <w:t>p</w:t>
            </w:r>
            <w:r w:rsidRPr="00D469AE">
              <w:rPr>
                <w:color w:val="000000"/>
                <w:shd w:val="clear" w:color="auto" w:fill="FFFFFF"/>
              </w:rPr>
              <w:t>/q</w:t>
            </w:r>
            <w:r w:rsidRPr="00D469AE">
              <w:rPr>
                <w:color w:val="000000"/>
                <w:shd w:val="clear" w:color="auto" w:fill="FFFFFF"/>
                <w:vertAlign w:val="subscript"/>
              </w:rPr>
              <w:t>i</w:t>
            </w:r>
            <w:r w:rsidRPr="00D469AE">
              <w:rPr>
                <w:color w:val="000000"/>
                <w:shd w:val="clear" w:color="auto" w:fill="FFFFFF"/>
              </w:rPr>
              <w:t xml:space="preserve"> ≤ 50, and</w:t>
            </w:r>
          </w:p>
          <w:p w:rsidR="00FD70CD" w:rsidRPr="00D469AE" w:rsidRDefault="00FD70CD" w:rsidP="00CF5B70">
            <w:pPr>
              <w:pStyle w:val="ListParagraph"/>
              <w:spacing w:line="276" w:lineRule="auto"/>
              <w:ind w:firstLine="0"/>
              <w:rPr>
                <w:color w:val="000000"/>
                <w:shd w:val="clear" w:color="auto" w:fill="FFFFFF"/>
              </w:rPr>
            </w:pPr>
            <w:r w:rsidRPr="00D469AE">
              <w:rPr>
                <w:color w:val="000000"/>
                <w:shd w:val="clear" w:color="auto" w:fill="FFFFFF"/>
              </w:rPr>
              <w:t>— the accuracy class is 2 or 3, and</w:t>
            </w:r>
          </w:p>
          <w:p w:rsidR="00FD70CD" w:rsidRPr="00D469AE" w:rsidRDefault="00FD70CD" w:rsidP="00CF5B70">
            <w:pPr>
              <w:pStyle w:val="ListParagraph"/>
              <w:spacing w:line="276" w:lineRule="auto"/>
              <w:ind w:firstLine="0"/>
              <w:rPr>
                <w:color w:val="000000"/>
                <w:shd w:val="clear" w:color="auto" w:fill="FFFFFF"/>
              </w:rPr>
            </w:pPr>
            <w:r w:rsidRPr="00D469AE">
              <w:rPr>
                <w:color w:val="000000"/>
                <w:shd w:val="clear" w:color="auto" w:fill="FFFFFF"/>
              </w:rPr>
              <w:t>— q</w:t>
            </w:r>
            <w:r w:rsidRPr="00D469AE">
              <w:rPr>
                <w:color w:val="000000"/>
                <w:shd w:val="clear" w:color="auto" w:fill="FFFFFF"/>
                <w:vertAlign w:val="subscript"/>
              </w:rPr>
              <w:t>i</w:t>
            </w:r>
            <w:r w:rsidRPr="00D469AE">
              <w:rPr>
                <w:color w:val="000000"/>
                <w:shd w:val="clear" w:color="auto" w:fill="FFFFFF"/>
              </w:rPr>
              <w:t xml:space="preserve"> is specified at a pipe liquid speed &gt; 0,02 m/s, and if</w:t>
            </w:r>
          </w:p>
          <w:p w:rsidR="00FD70CD" w:rsidRPr="00D469AE" w:rsidRDefault="00FD70CD" w:rsidP="00CF5B70">
            <w:pPr>
              <w:pStyle w:val="ListParagraph"/>
              <w:spacing w:line="276" w:lineRule="auto"/>
              <w:ind w:firstLine="0"/>
              <w:rPr>
                <w:color w:val="000000"/>
                <w:shd w:val="clear" w:color="auto" w:fill="FFFFFF"/>
              </w:rPr>
            </w:pPr>
            <w:r w:rsidRPr="00D469AE">
              <w:rPr>
                <w:color w:val="000000"/>
                <w:shd w:val="clear" w:color="auto" w:fill="FFFFFF"/>
              </w:rPr>
              <w:t>— the standardized flow conditioning package as in Annex B of part 1 is specified.</w:t>
            </w:r>
          </w:p>
          <w:p w:rsidR="00FD70CD" w:rsidRPr="00D469AE" w:rsidRDefault="00FD70CD" w:rsidP="00CF5B70">
            <w:pPr>
              <w:spacing w:line="276" w:lineRule="auto"/>
              <w:ind w:left="0" w:firstLine="0"/>
              <w:rPr>
                <w:color w:val="000000"/>
                <w:shd w:val="clear" w:color="auto" w:fill="FFFFFF"/>
              </w:rPr>
            </w:pPr>
            <w:r w:rsidRPr="00D469AE">
              <w:rPr>
                <w:color w:val="000000"/>
                <w:shd w:val="clear" w:color="auto" w:fill="FFFFFF"/>
              </w:rPr>
              <w:t>Error determinations at flow levels q</w:t>
            </w:r>
            <w:r w:rsidRPr="00D469AE">
              <w:rPr>
                <w:color w:val="000000"/>
                <w:shd w:val="clear" w:color="auto" w:fill="FFFFFF"/>
                <w:vertAlign w:val="subscript"/>
              </w:rPr>
              <w:t>1</w:t>
            </w:r>
            <w:r w:rsidRPr="00D469AE">
              <w:rPr>
                <w:color w:val="000000"/>
                <w:shd w:val="clear" w:color="auto" w:fill="FFFFFF"/>
              </w:rPr>
              <w:t>, q</w:t>
            </w:r>
            <w:r w:rsidRPr="00D469AE">
              <w:rPr>
                <w:color w:val="000000"/>
                <w:shd w:val="clear" w:color="auto" w:fill="FFFFFF"/>
                <w:vertAlign w:val="subscript"/>
              </w:rPr>
              <w:t>2</w:t>
            </w:r>
            <w:r w:rsidRPr="00D469AE">
              <w:rPr>
                <w:color w:val="000000"/>
                <w:shd w:val="clear" w:color="auto" w:fill="FFFFFF"/>
              </w:rPr>
              <w:t>, q</w:t>
            </w:r>
            <w:r w:rsidRPr="00D469AE">
              <w:rPr>
                <w:color w:val="000000"/>
                <w:shd w:val="clear" w:color="auto" w:fill="FFFFFF"/>
                <w:vertAlign w:val="subscript"/>
              </w:rPr>
              <w:t>3</w:t>
            </w:r>
            <w:r w:rsidRPr="00D469AE">
              <w:rPr>
                <w:color w:val="000000"/>
                <w:shd w:val="clear" w:color="auto" w:fill="FFFFFF"/>
              </w:rPr>
              <w:t>, and q</w:t>
            </w:r>
            <w:r w:rsidRPr="00D469AE">
              <w:rPr>
                <w:color w:val="000000"/>
                <w:shd w:val="clear" w:color="auto" w:fill="FFFFFF"/>
                <w:vertAlign w:val="subscript"/>
              </w:rPr>
              <w:t>4</w:t>
            </w:r>
            <w:r w:rsidRPr="00D469AE">
              <w:rPr>
                <w:color w:val="000000"/>
                <w:shd w:val="clear" w:color="auto" w:fill="FFFFFF"/>
              </w:rPr>
              <w:t xml:space="preserve"> from 7.4.2.2 at the temperature level of (50 ± 5) °C [or (15 ± 5) °C for cooling applications] shall be made without and with the ASG and no significant faults shall occur.</w:t>
            </w:r>
          </w:p>
          <w:p w:rsidR="00FD70CD" w:rsidRPr="00D469AE" w:rsidRDefault="00FD70CD" w:rsidP="00CF5B70">
            <w:pPr>
              <w:spacing w:line="276" w:lineRule="auto"/>
              <w:ind w:left="0" w:firstLine="0"/>
              <w:rPr>
                <w:color w:val="000000"/>
                <w:shd w:val="clear" w:color="auto" w:fill="FFFFFF"/>
              </w:rPr>
            </w:pPr>
            <w:r w:rsidRPr="00D469AE">
              <w:rPr>
                <w:color w:val="000000"/>
                <w:shd w:val="clear" w:color="auto" w:fill="FFFFFF"/>
              </w:rPr>
              <w:t>In relation to the medium temperature specified above, for bifunctional thermal energy meters the test shall be performed at the highest stress level which is given at the highest medium temperature.</w:t>
            </w:r>
          </w:p>
        </w:tc>
      </w:tr>
    </w:tbl>
    <w:p w:rsidR="00C33A83" w:rsidRPr="00D469AE" w:rsidRDefault="00C33A83" w:rsidP="00CF5B70">
      <w:pPr>
        <w:spacing w:after="0"/>
        <w:ind w:left="0" w:firstLine="0"/>
        <w:jc w:val="center"/>
        <w:rPr>
          <w:b/>
          <w:color w:val="000000"/>
          <w:shd w:val="clear" w:color="auto" w:fill="FFFFFF"/>
        </w:rPr>
      </w:pPr>
    </w:p>
    <w:p w:rsidR="00FD70CD" w:rsidRPr="00D469AE" w:rsidRDefault="00FD70CD" w:rsidP="00CF5B70">
      <w:pPr>
        <w:spacing w:after="0"/>
        <w:ind w:left="0" w:firstLine="0"/>
        <w:jc w:val="center"/>
        <w:rPr>
          <w:b/>
          <w:color w:val="000000"/>
          <w:shd w:val="clear" w:color="auto" w:fill="FFFFFF"/>
        </w:rPr>
      </w:pPr>
    </w:p>
    <w:p w:rsidR="00FD70CD" w:rsidRPr="00D469AE" w:rsidRDefault="00FD70CD" w:rsidP="00CF5B70">
      <w:pPr>
        <w:spacing w:after="0"/>
        <w:ind w:left="0" w:firstLine="0"/>
        <w:jc w:val="center"/>
        <w:rPr>
          <w:b/>
          <w:color w:val="000000"/>
          <w:shd w:val="clear" w:color="auto" w:fill="FFFFFF"/>
        </w:rPr>
      </w:pPr>
      <w:r w:rsidRPr="00D469AE">
        <w:rPr>
          <w:noProof/>
          <w:lang w:eastAsia="mn-MN"/>
        </w:rPr>
        <w:lastRenderedPageBreak/>
        <w:drawing>
          <wp:inline distT="0" distB="0" distL="0" distR="0" wp14:anchorId="1F7E19FD" wp14:editId="2CD9FCE6">
            <wp:extent cx="5939790" cy="30359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035935"/>
                    </a:xfrm>
                    <a:prstGeom prst="rect">
                      <a:avLst/>
                    </a:prstGeom>
                  </pic:spPr>
                </pic:pic>
              </a:graphicData>
            </a:graphic>
          </wp:inline>
        </w:drawing>
      </w:r>
    </w:p>
    <w:p w:rsidR="00FD70CD" w:rsidRPr="00D469AE" w:rsidRDefault="00FD70CD" w:rsidP="00CF5B70">
      <w:pPr>
        <w:spacing w:after="0"/>
        <w:ind w:left="0" w:firstLine="0"/>
        <w:jc w:val="center"/>
        <w:rPr>
          <w:b/>
          <w:color w:val="000000"/>
          <w:shd w:val="clear" w:color="auto" w:fill="FFFFFF"/>
        </w:rPr>
      </w:pPr>
      <w:r w:rsidRPr="00D469AE">
        <w:rPr>
          <w:b/>
          <w:color w:val="000000"/>
          <w:shd w:val="clear" w:color="auto" w:fill="FFFFFF"/>
        </w:rPr>
        <w:t>Figure 9 — Example of test setup (from left to right) Inlet pipe, ASG (K1), 7D straight pipe, flow sensor (K2) under test and outlet pipe</w:t>
      </w:r>
    </w:p>
    <w:p w:rsidR="0011337B" w:rsidRPr="00D469AE" w:rsidRDefault="0011337B"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11337B" w:rsidRPr="00D469AE" w:rsidTr="0011337B">
        <w:tc>
          <w:tcPr>
            <w:tcW w:w="4672" w:type="dxa"/>
          </w:tcPr>
          <w:p w:rsidR="002A5F93" w:rsidRPr="00D469AE" w:rsidRDefault="002A5F93" w:rsidP="002A5F93">
            <w:pPr>
              <w:spacing w:line="276" w:lineRule="auto"/>
              <w:ind w:left="0" w:firstLine="0"/>
              <w:rPr>
                <w:b/>
                <w:color w:val="000000"/>
                <w:shd w:val="clear" w:color="auto" w:fill="FFFFFF"/>
              </w:rPr>
            </w:pPr>
            <w:r w:rsidRPr="00D469AE">
              <w:rPr>
                <w:b/>
                <w:color w:val="000000"/>
                <w:shd w:val="clear" w:color="auto" w:fill="FFFFFF"/>
              </w:rPr>
              <w:t>7.23 Чичиргээ/механик цохилт</w:t>
            </w:r>
          </w:p>
          <w:p w:rsidR="002A5F93" w:rsidRPr="00D469AE" w:rsidRDefault="002A5F93" w:rsidP="002A5F93">
            <w:pPr>
              <w:spacing w:line="276" w:lineRule="auto"/>
              <w:ind w:left="0" w:firstLine="0"/>
              <w:rPr>
                <w:color w:val="000000"/>
                <w:shd w:val="clear" w:color="auto" w:fill="FFFFFF"/>
              </w:rPr>
            </w:pPr>
            <w:r w:rsidRPr="00D469AE">
              <w:rPr>
                <w:color w:val="000000"/>
                <w:shd w:val="clear" w:color="auto" w:fill="FFFFFF"/>
              </w:rPr>
              <w:t>Механик орчинтой холбоотой дараах нөлөөллийн хэмжигдэхүүнийг харгалзан үзнэ.</w:t>
            </w:r>
          </w:p>
          <w:p w:rsidR="002A5F93" w:rsidRPr="00D469AE" w:rsidRDefault="002A5F93" w:rsidP="002A5F93">
            <w:pPr>
              <w:spacing w:line="276" w:lineRule="auto"/>
              <w:ind w:left="0" w:firstLine="0"/>
              <w:rPr>
                <w:color w:val="000000"/>
                <w:shd w:val="clear" w:color="auto" w:fill="FFFFFF"/>
              </w:rPr>
            </w:pPr>
            <w:r w:rsidRPr="00D469AE">
              <w:rPr>
                <w:color w:val="000000"/>
                <w:shd w:val="clear" w:color="auto" w:fill="FFFFFF"/>
              </w:rPr>
              <w:t>- чичиргээ;</w:t>
            </w:r>
          </w:p>
          <w:p w:rsidR="002A5F93" w:rsidRPr="00D469AE" w:rsidRDefault="002A5F93" w:rsidP="002A5F93">
            <w:pPr>
              <w:spacing w:line="276" w:lineRule="auto"/>
              <w:ind w:left="0" w:firstLine="0"/>
              <w:rPr>
                <w:color w:val="000000"/>
                <w:shd w:val="clear" w:color="auto" w:fill="FFFFFF"/>
              </w:rPr>
            </w:pPr>
            <w:r w:rsidRPr="00D469AE">
              <w:rPr>
                <w:color w:val="000000"/>
                <w:shd w:val="clear" w:color="auto" w:fill="FFFFFF"/>
              </w:rPr>
              <w:t>- механик цохилт.</w:t>
            </w:r>
          </w:p>
          <w:p w:rsidR="002A5F93" w:rsidRPr="00D469AE" w:rsidRDefault="002A5F93" w:rsidP="002A5F93">
            <w:pPr>
              <w:spacing w:line="276" w:lineRule="auto"/>
              <w:ind w:left="0" w:firstLine="0"/>
              <w:rPr>
                <w:color w:val="000000"/>
                <w:shd w:val="clear" w:color="auto" w:fill="FFFFFF"/>
              </w:rPr>
            </w:pPr>
            <w:r w:rsidRPr="00D469AE">
              <w:rPr>
                <w:color w:val="000000"/>
                <w:shd w:val="clear" w:color="auto" w:fill="FFFFFF"/>
              </w:rPr>
              <w:t>EN 1434-1:2022, 10.5 (М1-ээс М3 хүртэлх механик ангилал)-д заасны дагуу тоолуур буюу дэд хэсгүүд нь механик нөлөөллийн хэмжигдэхүүнд өртөх ёстой.</w:t>
            </w:r>
          </w:p>
          <w:p w:rsidR="002A5F93" w:rsidRPr="00D469AE" w:rsidRDefault="002A5F93" w:rsidP="002A5F93">
            <w:pPr>
              <w:spacing w:line="276" w:lineRule="auto"/>
              <w:ind w:left="0" w:firstLine="0"/>
              <w:rPr>
                <w:color w:val="000000"/>
                <w:sz w:val="20"/>
                <w:szCs w:val="20"/>
                <w:shd w:val="clear" w:color="auto" w:fill="FFFFFF"/>
              </w:rPr>
            </w:pPr>
            <w:r w:rsidRPr="00D469AE">
              <w:rPr>
                <w:color w:val="000000"/>
                <w:sz w:val="20"/>
                <w:szCs w:val="20"/>
                <w:shd w:val="clear" w:color="auto" w:fill="FFFFFF"/>
              </w:rPr>
              <w:t>ТАЙЛБАР 1 Механик нөлөөллийн хэмжигдэхүүнүүдийн өртөлтийг OIML D11:2013, 11-р зүйлд тайлбарласан болно.</w:t>
            </w:r>
          </w:p>
          <w:p w:rsidR="002A5F93" w:rsidRPr="00D469AE" w:rsidRDefault="002A5F93" w:rsidP="002A5F93">
            <w:pPr>
              <w:spacing w:line="276" w:lineRule="auto"/>
              <w:ind w:left="0" w:firstLine="0"/>
              <w:rPr>
                <w:color w:val="000000"/>
                <w:sz w:val="20"/>
                <w:szCs w:val="20"/>
                <w:shd w:val="clear" w:color="auto" w:fill="FFFFFF"/>
              </w:rPr>
            </w:pPr>
            <w:r w:rsidRPr="00D469AE">
              <w:rPr>
                <w:color w:val="000000"/>
                <w:sz w:val="20"/>
                <w:szCs w:val="20"/>
                <w:shd w:val="clear" w:color="auto" w:fill="FFFFFF"/>
              </w:rPr>
              <w:t>ТАЙЛБАР 2 OIML зөвлөмжид санамсаргүй чичиргээний туршилтыг ашиглахыг илүүд үздэг.</w:t>
            </w:r>
          </w:p>
          <w:p w:rsidR="002A5F93" w:rsidRPr="00D469AE" w:rsidRDefault="002A5F93" w:rsidP="002A5F93">
            <w:pPr>
              <w:spacing w:line="276" w:lineRule="auto"/>
              <w:ind w:left="0" w:firstLine="0"/>
              <w:rPr>
                <w:color w:val="000000"/>
                <w:shd w:val="clear" w:color="auto" w:fill="FFFFFF"/>
              </w:rPr>
            </w:pPr>
            <w:proofErr w:type="spellStart"/>
            <w:r w:rsidRPr="00D469AE">
              <w:rPr>
                <w:color w:val="000000"/>
                <w:shd w:val="clear" w:color="auto" w:fill="FFFFFF"/>
              </w:rPr>
              <w:t>Синусоидын</w:t>
            </w:r>
            <w:proofErr w:type="spellEnd"/>
            <w:r w:rsidRPr="00D469AE">
              <w:rPr>
                <w:color w:val="000000"/>
                <w:shd w:val="clear" w:color="auto" w:fill="FFFFFF"/>
              </w:rPr>
              <w:t xml:space="preserve"> туршилтыг зөвхөн хэмжих хэрэгсэл нь </w:t>
            </w:r>
            <w:proofErr w:type="spellStart"/>
            <w:r w:rsidRPr="00D469AE">
              <w:rPr>
                <w:color w:val="000000"/>
                <w:shd w:val="clear" w:color="auto" w:fill="FFFFFF"/>
              </w:rPr>
              <w:t>синусоид</w:t>
            </w:r>
            <w:proofErr w:type="spellEnd"/>
            <w:r w:rsidRPr="00D469AE">
              <w:rPr>
                <w:color w:val="000000"/>
                <w:shd w:val="clear" w:color="auto" w:fill="FFFFFF"/>
              </w:rPr>
              <w:t xml:space="preserve"> чичиргээнд өртөх тохиолдолд л хэрэглэнэ.</w:t>
            </w:r>
          </w:p>
          <w:p w:rsidR="0011337B" w:rsidRPr="00D469AE" w:rsidRDefault="002A5F93" w:rsidP="002A5F93">
            <w:pPr>
              <w:spacing w:line="276" w:lineRule="auto"/>
              <w:ind w:left="0" w:firstLine="0"/>
              <w:rPr>
                <w:color w:val="000000"/>
                <w:shd w:val="clear" w:color="auto" w:fill="FFFFFF"/>
              </w:rPr>
            </w:pPr>
            <w:r w:rsidRPr="00D469AE">
              <w:rPr>
                <w:color w:val="000000"/>
                <w:shd w:val="clear" w:color="auto" w:fill="FFFFFF"/>
              </w:rPr>
              <w:t xml:space="preserve">Туршилтыг </w:t>
            </w:r>
            <w:proofErr w:type="spellStart"/>
            <w:r w:rsidRPr="00D469AE">
              <w:rPr>
                <w:color w:val="000000"/>
                <w:shd w:val="clear" w:color="auto" w:fill="FFFFFF"/>
              </w:rPr>
              <w:t>хоёуланг</w:t>
            </w:r>
            <w:proofErr w:type="spellEnd"/>
            <w:r w:rsidRPr="00D469AE">
              <w:rPr>
                <w:color w:val="000000"/>
                <w:shd w:val="clear" w:color="auto" w:fill="FFFFFF"/>
              </w:rPr>
              <w:t xml:space="preserve"> нь сонгох удирдамжийг EN 60068-3-8 [2] стандартаас олж болно.</w:t>
            </w:r>
          </w:p>
          <w:p w:rsidR="00134EED" w:rsidRPr="00D469AE" w:rsidRDefault="00134EED" w:rsidP="00134EED">
            <w:pPr>
              <w:spacing w:line="276" w:lineRule="auto"/>
              <w:ind w:left="0" w:firstLine="0"/>
              <w:rPr>
                <w:b/>
                <w:color w:val="000000"/>
                <w:shd w:val="clear" w:color="auto" w:fill="FFFFFF"/>
              </w:rPr>
            </w:pPr>
            <w:r w:rsidRPr="00D469AE">
              <w:rPr>
                <w:b/>
                <w:color w:val="000000"/>
                <w:shd w:val="clear" w:color="auto" w:fill="FFFFFF"/>
              </w:rPr>
              <w:t>8 Баримт бичиг</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xml:space="preserve">Үйлдвэрлэгч нь дараах баримт бичгийн хоёр хувийг туршилтын лабораторид, түүнчлэн архивын зорилгоор туршигдсан тоолуурын төрлийн нэг нэгжийг (туршилтын лабораторийн </w:t>
            </w:r>
            <w:r w:rsidRPr="00D469AE">
              <w:rPr>
                <w:color w:val="000000"/>
                <w:shd w:val="clear" w:color="auto" w:fill="FFFFFF"/>
              </w:rPr>
              <w:lastRenderedPageBreak/>
              <w:t>хүсэлтээр) оруулан туршилтад оруулах ёстой.</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дулааны эрчим хүчний тоолуурын тодорхойлолт;</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техникийн тодорхойлолт;</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температур мэдрэгчийн өөрөө халах нөлөөний тухай мэдэгдэл;</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температур мэдрэгчийг дүрэх гүн;</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Хэрэглэгчийн гарын авлага;</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суурилуулах заавар (EN 1434-1:2022, 12-р зүйл);</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суурилуулах, хамгаалалтын битүүмжлэх төлөвлөгөө;</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механик зураг;</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материалын үзүүлэлт;</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цахилгаан хэлхээний диаграмм;</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бүрэлдэхүүн хэсгүүдийн жагсаалт;</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холхивч, жийргэвч гэх мэт материалын тодорхойлолт;</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xml:space="preserve">- </w:t>
            </w:r>
            <w:proofErr w:type="spellStart"/>
            <w:r w:rsidRPr="00D469AE">
              <w:rPr>
                <w:color w:val="000000"/>
                <w:shd w:val="clear" w:color="auto" w:fill="FFFFFF"/>
              </w:rPr>
              <w:t>програм</w:t>
            </w:r>
            <w:proofErr w:type="spellEnd"/>
            <w:r w:rsidRPr="00D469AE">
              <w:rPr>
                <w:color w:val="000000"/>
                <w:shd w:val="clear" w:color="auto" w:fill="FFFFFF"/>
              </w:rPr>
              <w:t xml:space="preserve"> хангамжийн тодорхойлолт;</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xml:space="preserve">— </w:t>
            </w:r>
            <w:proofErr w:type="spellStart"/>
            <w:r w:rsidRPr="00D469AE">
              <w:rPr>
                <w:color w:val="000000"/>
                <w:shd w:val="clear" w:color="auto" w:fill="FFFFFF"/>
              </w:rPr>
              <w:t>програмчлагдах</w:t>
            </w:r>
            <w:proofErr w:type="spellEnd"/>
            <w:r w:rsidRPr="00D469AE">
              <w:rPr>
                <w:color w:val="000000"/>
                <w:shd w:val="clear" w:color="auto" w:fill="FFFFFF"/>
              </w:rPr>
              <w:t xml:space="preserve"> тогтмолуудын жагсаалт;</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xml:space="preserve">- </w:t>
            </w:r>
            <w:proofErr w:type="spellStart"/>
            <w:r w:rsidRPr="00D469AE">
              <w:rPr>
                <w:color w:val="000000"/>
                <w:shd w:val="clear" w:color="auto" w:fill="FFFFFF"/>
              </w:rPr>
              <w:t>програм</w:t>
            </w:r>
            <w:proofErr w:type="spellEnd"/>
            <w:r w:rsidRPr="00D469AE">
              <w:rPr>
                <w:color w:val="000000"/>
                <w:shd w:val="clear" w:color="auto" w:fill="FFFFFF"/>
              </w:rPr>
              <w:t xml:space="preserve"> хангамжийн урсгалын диаграмм;</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самбарын зохион байгуулалт, ашиглалтын заавар;</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үйл ажиллагааны анхны шалгалт, заавар;</w:t>
            </w:r>
          </w:p>
          <w:p w:rsidR="00134EED" w:rsidRPr="00D469AE" w:rsidRDefault="00134EED" w:rsidP="00134EED">
            <w:pPr>
              <w:spacing w:line="276" w:lineRule="auto"/>
              <w:ind w:left="0" w:firstLine="0"/>
              <w:rPr>
                <w:color w:val="000000"/>
                <w:shd w:val="clear" w:color="auto" w:fill="FFFFFF"/>
              </w:rPr>
            </w:pPr>
            <w:r w:rsidRPr="00D469AE">
              <w:rPr>
                <w:color w:val="000000"/>
                <w:shd w:val="clear" w:color="auto" w:fill="FFFFFF"/>
              </w:rPr>
              <w:t>- туршилтын үр дүн, тэдгээрийн хэрэглээ, хэмжиж буй параметрүүдтэй хамаарал.</w:t>
            </w:r>
          </w:p>
        </w:tc>
        <w:tc>
          <w:tcPr>
            <w:tcW w:w="4672" w:type="dxa"/>
          </w:tcPr>
          <w:p w:rsidR="000D3370" w:rsidRPr="00D469AE" w:rsidRDefault="000D3370" w:rsidP="00CF5B70">
            <w:pPr>
              <w:spacing w:line="276" w:lineRule="auto"/>
              <w:ind w:left="0" w:firstLine="0"/>
              <w:rPr>
                <w:b/>
                <w:color w:val="000000"/>
                <w:shd w:val="clear" w:color="auto" w:fill="FFFFFF"/>
              </w:rPr>
            </w:pPr>
            <w:r w:rsidRPr="00D469AE">
              <w:rPr>
                <w:b/>
                <w:color w:val="000000"/>
                <w:shd w:val="clear" w:color="auto" w:fill="FFFFFF"/>
              </w:rPr>
              <w:lastRenderedPageBreak/>
              <w:t>7.23 Vibration/mechanical shock</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The following influence quantities shall be considered in relation with mechanical environments: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vibration;</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mechanical shock.</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The complete meter or sub-assemblies shall be exposed to mechanical in</w:t>
            </w:r>
            <w:r w:rsidR="00D024DA" w:rsidRPr="00D469AE">
              <w:rPr>
                <w:color w:val="000000"/>
                <w:shd w:val="clear" w:color="auto" w:fill="FFFFFF"/>
              </w:rPr>
              <w:t xml:space="preserve">fluence quantities as stated in </w:t>
            </w:r>
            <w:r w:rsidRPr="00D469AE">
              <w:rPr>
                <w:color w:val="000000"/>
                <w:shd w:val="clear" w:color="auto" w:fill="FFFFFF"/>
              </w:rPr>
              <w:t>EN 1434-1:2022, 10.5 (Mechanical classes M1 to M3).</w:t>
            </w:r>
          </w:p>
          <w:p w:rsidR="000D3370" w:rsidRPr="00D469AE" w:rsidRDefault="000D337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 1 The exposure to mechanical influence quantities is described in OIML D11:2013, Clause 11.</w:t>
            </w:r>
          </w:p>
          <w:p w:rsidR="000D3370" w:rsidRPr="00D469AE" w:rsidRDefault="000D337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NOTE 2 Application of the random vibration test is preferred in OIML Recommendations.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The sinusoidal test shall be applied only in those cases where the mea</w:t>
            </w:r>
            <w:r w:rsidR="00D024DA" w:rsidRPr="00D469AE">
              <w:rPr>
                <w:color w:val="000000"/>
                <w:shd w:val="clear" w:color="auto" w:fill="FFFFFF"/>
              </w:rPr>
              <w:t xml:space="preserve">suring instrument is exposed to </w:t>
            </w:r>
            <w:r w:rsidRPr="00D469AE">
              <w:rPr>
                <w:color w:val="000000"/>
                <w:shd w:val="clear" w:color="auto" w:fill="FFFFFF"/>
              </w:rPr>
              <w:t>be typically subjected to sinusoidal vibrations.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Guidance for the selection amongst both, the tests can be found in EN 60068-3-8 [2].</w:t>
            </w:r>
          </w:p>
          <w:p w:rsidR="000D3370" w:rsidRPr="00D469AE" w:rsidRDefault="000D3370" w:rsidP="00CF5B70">
            <w:pPr>
              <w:spacing w:line="276" w:lineRule="auto"/>
              <w:ind w:left="0" w:firstLine="0"/>
              <w:rPr>
                <w:b/>
                <w:color w:val="000000"/>
                <w:shd w:val="clear" w:color="auto" w:fill="FFFFFF"/>
              </w:rPr>
            </w:pPr>
            <w:r w:rsidRPr="00D469AE">
              <w:rPr>
                <w:b/>
                <w:color w:val="000000"/>
                <w:shd w:val="clear" w:color="auto" w:fill="FFFFFF"/>
              </w:rPr>
              <w:t>8 Documentation</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The manufacturer shall submit two copies of the following documentati</w:t>
            </w:r>
            <w:r w:rsidR="00D024DA" w:rsidRPr="00D469AE">
              <w:rPr>
                <w:color w:val="000000"/>
                <w:shd w:val="clear" w:color="auto" w:fill="FFFFFF"/>
              </w:rPr>
              <w:t xml:space="preserve">on to the testing laboratory as </w:t>
            </w:r>
            <w:r w:rsidRPr="00D469AE">
              <w:rPr>
                <w:color w:val="000000"/>
                <w:shd w:val="clear" w:color="auto" w:fill="FFFFFF"/>
              </w:rPr>
              <w:t>well as the items to be tested - including one unit of the meter type t</w:t>
            </w:r>
            <w:r w:rsidR="00D024DA" w:rsidRPr="00D469AE">
              <w:rPr>
                <w:color w:val="000000"/>
                <w:shd w:val="clear" w:color="auto" w:fill="FFFFFF"/>
              </w:rPr>
              <w:t xml:space="preserve">ested for archival purposes (if </w:t>
            </w:r>
            <w:r w:rsidRPr="00D469AE">
              <w:rPr>
                <w:color w:val="000000"/>
                <w:shd w:val="clear" w:color="auto" w:fill="FFFFFF"/>
              </w:rPr>
              <w:t>requested by the testing laboratory):</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lastRenderedPageBreak/>
              <w:t>— thermal energy meter specification;</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technical description;</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statement of the self-heating effect of temperature sensors;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qualifying immersion depth for temperature sensors;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user's manual;</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installation instructions (EN 1434-1:2022, Clause 12);</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installation and security sealing plan;</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mechanical drawings;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material specifications;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electrical circuit diagrams;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components list;</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specification for materials in bearings, gaskets, etc.;</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software description;</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list of programmable constants;</w:t>
            </w:r>
          </w:p>
          <w:p w:rsidR="000D3370" w:rsidRPr="00D469AE" w:rsidRDefault="000D3370" w:rsidP="00CF5B70">
            <w:pPr>
              <w:spacing w:line="276" w:lineRule="auto"/>
              <w:ind w:left="0" w:firstLine="0"/>
              <w:rPr>
                <w:color w:val="000000"/>
                <w:shd w:val="clear" w:color="auto" w:fill="FFFFFF"/>
              </w:rPr>
            </w:pPr>
            <w:r w:rsidRPr="00D469AE">
              <w:rPr>
                <w:color w:val="000000"/>
                <w:shd w:val="clear" w:color="auto" w:fill="FFFFFF"/>
              </w:rPr>
              <w:t>— software flow chart;</w:t>
            </w:r>
          </w:p>
          <w:p w:rsidR="0011337B" w:rsidRPr="00D469AE" w:rsidRDefault="000D3370" w:rsidP="00CF5B70">
            <w:pPr>
              <w:spacing w:line="276" w:lineRule="auto"/>
              <w:ind w:left="0" w:firstLine="0"/>
              <w:rPr>
                <w:color w:val="000000"/>
                <w:shd w:val="clear" w:color="auto" w:fill="FFFFFF"/>
              </w:rPr>
            </w:pPr>
            <w:r w:rsidRPr="00D469AE">
              <w:rPr>
                <w:color w:val="000000"/>
                <w:shd w:val="clear" w:color="auto" w:fill="FFFFFF"/>
              </w:rPr>
              <w:t>— panel lay out and operating instructions;</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 initial functional check and instructions;</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 test outputs, their use and their relationships to the parameters being measured.</w:t>
            </w:r>
          </w:p>
        </w:tc>
      </w:tr>
    </w:tbl>
    <w:p w:rsidR="0011337B" w:rsidRPr="00D469AE" w:rsidRDefault="0011337B"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D024DA" w:rsidRPr="00D469AE" w:rsidTr="00D024DA">
        <w:tc>
          <w:tcPr>
            <w:tcW w:w="4672" w:type="dxa"/>
          </w:tcPr>
          <w:p w:rsidR="001339CC" w:rsidRPr="00D469AE" w:rsidRDefault="001339CC" w:rsidP="001339CC">
            <w:pPr>
              <w:spacing w:line="276" w:lineRule="auto"/>
              <w:ind w:left="0" w:firstLine="0"/>
              <w:jc w:val="center"/>
              <w:rPr>
                <w:b/>
                <w:color w:val="000000"/>
                <w:shd w:val="clear" w:color="auto" w:fill="FFFFFF"/>
              </w:rPr>
            </w:pPr>
            <w:r w:rsidRPr="00D469AE">
              <w:rPr>
                <w:b/>
                <w:color w:val="000000"/>
                <w:shd w:val="clear" w:color="auto" w:fill="FFFFFF"/>
              </w:rPr>
              <w:t>A хавсралт</w:t>
            </w:r>
          </w:p>
          <w:p w:rsidR="001339CC" w:rsidRPr="00D469AE" w:rsidRDefault="001339CC" w:rsidP="001339CC">
            <w:pPr>
              <w:spacing w:line="276" w:lineRule="auto"/>
              <w:ind w:left="0" w:firstLine="0"/>
              <w:jc w:val="center"/>
              <w:rPr>
                <w:color w:val="000000"/>
                <w:shd w:val="clear" w:color="auto" w:fill="FFFFFF"/>
              </w:rPr>
            </w:pPr>
            <w:r w:rsidRPr="00D469AE">
              <w:rPr>
                <w:color w:val="000000"/>
                <w:shd w:val="clear" w:color="auto" w:fill="FFFFFF"/>
              </w:rPr>
              <w:t>(мэдээллийн)</w:t>
            </w:r>
          </w:p>
          <w:p w:rsidR="00D024DA" w:rsidRPr="00D469AE" w:rsidRDefault="00C24898" w:rsidP="00C24898">
            <w:pPr>
              <w:spacing w:line="276" w:lineRule="auto"/>
              <w:ind w:left="0" w:firstLine="0"/>
              <w:rPr>
                <w:color w:val="000000"/>
                <w:shd w:val="clear" w:color="auto" w:fill="FFFFFF"/>
              </w:rPr>
            </w:pPr>
            <w:r w:rsidRPr="00D469AE">
              <w:rPr>
                <w:color w:val="000000"/>
                <w:shd w:val="clear" w:color="auto" w:fill="FFFFFF"/>
              </w:rPr>
              <w:t>Тусдаа зай болон тусдаа зайгүй температурын хос мэдрэгчийг турших горим.</w:t>
            </w:r>
          </w:p>
          <w:p w:rsidR="00C24898" w:rsidRPr="00D469AE" w:rsidRDefault="00C24898" w:rsidP="00C24898">
            <w:pPr>
              <w:spacing w:line="276" w:lineRule="auto"/>
              <w:ind w:left="0" w:firstLine="0"/>
              <w:rPr>
                <w:b/>
                <w:color w:val="000000"/>
                <w:shd w:val="clear" w:color="auto" w:fill="FFFFFF"/>
              </w:rPr>
            </w:pPr>
            <w:r w:rsidRPr="00D469AE">
              <w:rPr>
                <w:b/>
                <w:color w:val="000000"/>
                <w:shd w:val="clear" w:color="auto" w:fill="FFFFFF"/>
              </w:rPr>
              <w:t>A.1 Туршилтын тохиргоо</w:t>
            </w:r>
          </w:p>
          <w:p w:rsidR="00C24898" w:rsidRPr="00D469AE" w:rsidRDefault="00C24898" w:rsidP="00C24898">
            <w:pPr>
              <w:spacing w:line="276" w:lineRule="auto"/>
              <w:ind w:left="0" w:firstLine="0"/>
              <w:rPr>
                <w:b/>
                <w:color w:val="000000"/>
                <w:shd w:val="clear" w:color="auto" w:fill="FFFFFF"/>
              </w:rPr>
            </w:pPr>
            <w:r w:rsidRPr="00D469AE">
              <w:rPr>
                <w:b/>
                <w:color w:val="000000"/>
                <w:shd w:val="clear" w:color="auto" w:fill="FFFFFF"/>
              </w:rPr>
              <w:t>A.1.1 Ерөнхий зүйл</w:t>
            </w:r>
          </w:p>
          <w:p w:rsidR="00C24898" w:rsidRPr="00D469AE" w:rsidRDefault="009F64BD" w:rsidP="00C24898">
            <w:pPr>
              <w:spacing w:line="276" w:lineRule="auto"/>
              <w:ind w:left="0" w:firstLine="0"/>
              <w:rPr>
                <w:color w:val="000000"/>
                <w:shd w:val="clear" w:color="auto" w:fill="FFFFFF"/>
              </w:rPr>
            </w:pPr>
            <w:r w:rsidRPr="00D469AE">
              <w:rPr>
                <w:color w:val="000000"/>
                <w:shd w:val="clear" w:color="auto" w:fill="FFFFFF"/>
              </w:rPr>
              <w:t>Энэ нь хамгийн сайн давтагдах чадварыг хангахы</w:t>
            </w:r>
            <w:r w:rsidR="0047114B" w:rsidRPr="00D469AE">
              <w:rPr>
                <w:color w:val="000000"/>
                <w:shd w:val="clear" w:color="auto" w:fill="FFFFFF"/>
              </w:rPr>
              <w:t>н тулд санал болгож буй горим</w:t>
            </w:r>
            <w:r w:rsidRPr="00D469AE">
              <w:rPr>
                <w:color w:val="000000"/>
                <w:shd w:val="clear" w:color="auto" w:fill="FFFFFF"/>
              </w:rPr>
              <w:t xml:space="preserve"> юм.</w:t>
            </w:r>
          </w:p>
          <w:p w:rsidR="0047114B" w:rsidRPr="00D469AE" w:rsidRDefault="0047114B" w:rsidP="0047114B">
            <w:pPr>
              <w:spacing w:line="276" w:lineRule="auto"/>
              <w:ind w:left="0" w:firstLine="0"/>
              <w:rPr>
                <w:b/>
                <w:color w:val="000000"/>
                <w:shd w:val="clear" w:color="auto" w:fill="FFFFFF"/>
              </w:rPr>
            </w:pPr>
            <w:r w:rsidRPr="00D469AE">
              <w:rPr>
                <w:b/>
                <w:color w:val="000000"/>
                <w:shd w:val="clear" w:color="auto" w:fill="FFFFFF"/>
              </w:rPr>
              <w:t xml:space="preserve">A.1.2 </w:t>
            </w:r>
            <w:r w:rsidR="00A74F8E" w:rsidRPr="00D469AE">
              <w:rPr>
                <w:b/>
                <w:color w:val="000000"/>
                <w:highlight w:val="yellow"/>
                <w:shd w:val="clear" w:color="auto" w:fill="FFFFFF"/>
              </w:rPr>
              <w:t>Температурын ваннд</w:t>
            </w:r>
            <w:r w:rsidR="00A74F8E" w:rsidRPr="00D469AE">
              <w:rPr>
                <w:b/>
                <w:color w:val="000000"/>
                <w:shd w:val="clear" w:color="auto" w:fill="FFFFFF"/>
              </w:rPr>
              <w:t xml:space="preserve"> тавигдах шаардлага</w:t>
            </w:r>
          </w:p>
          <w:p w:rsidR="0047114B" w:rsidRPr="00D469AE" w:rsidRDefault="0047114B" w:rsidP="0047114B">
            <w:pPr>
              <w:spacing w:line="276" w:lineRule="auto"/>
              <w:ind w:left="0" w:firstLine="0"/>
              <w:rPr>
                <w:b/>
                <w:color w:val="000000"/>
                <w:shd w:val="clear" w:color="auto" w:fill="FFFFFF"/>
              </w:rPr>
            </w:pPr>
            <w:r w:rsidRPr="00D469AE">
              <w:rPr>
                <w:b/>
                <w:color w:val="000000"/>
                <w:shd w:val="clear" w:color="auto" w:fill="FFFFFF"/>
              </w:rPr>
              <w:t>A.1.2.1 Ерөнхий зүйл</w:t>
            </w:r>
          </w:p>
          <w:p w:rsidR="00A74F8E" w:rsidRPr="00D469AE" w:rsidRDefault="00D81FE2" w:rsidP="0047114B">
            <w:pPr>
              <w:spacing w:line="276" w:lineRule="auto"/>
              <w:ind w:left="0" w:firstLine="0"/>
              <w:rPr>
                <w:color w:val="000000"/>
                <w:shd w:val="clear" w:color="auto" w:fill="FFFFFF"/>
              </w:rPr>
            </w:pPr>
            <w:r w:rsidRPr="00D469AE">
              <w:rPr>
                <w:color w:val="000000"/>
                <w:shd w:val="clear" w:color="auto" w:fill="FFFFFF"/>
              </w:rPr>
              <w:lastRenderedPageBreak/>
              <w:t xml:space="preserve">Харьцуулж болохуйц үр дүнд хүрч, давтагдах чадварыг оновчтой болгохын тулд температурын </w:t>
            </w:r>
            <w:proofErr w:type="spellStart"/>
            <w:r w:rsidRPr="00D469AE">
              <w:rPr>
                <w:color w:val="000000"/>
                <w:shd w:val="clear" w:color="auto" w:fill="FFFFFF"/>
              </w:rPr>
              <w:t>банн</w:t>
            </w:r>
            <w:proofErr w:type="spellEnd"/>
            <w:r w:rsidRPr="00D469AE">
              <w:rPr>
                <w:color w:val="000000"/>
                <w:shd w:val="clear" w:color="auto" w:fill="FFFFFF"/>
              </w:rPr>
              <w:t xml:space="preserve"> нь дараах шаардлагыг хангасан байх шаардлагата</w:t>
            </w:r>
            <w:r w:rsidR="008D4350" w:rsidRPr="00D469AE">
              <w:rPr>
                <w:color w:val="000000"/>
                <w:shd w:val="clear" w:color="auto" w:fill="FFFFFF"/>
              </w:rPr>
              <w:t>й, ялангуяа температурын сорьц</w:t>
            </w:r>
            <w:r w:rsidRPr="00D469AE">
              <w:rPr>
                <w:color w:val="000000"/>
                <w:shd w:val="clear" w:color="auto" w:fill="FFFFFF"/>
              </w:rPr>
              <w:t>/</w:t>
            </w:r>
            <w:r w:rsidR="008D4350" w:rsidRPr="00D469AE">
              <w:rPr>
                <w:color w:val="000000"/>
                <w:shd w:val="clear" w:color="auto" w:fill="FFFFFF"/>
              </w:rPr>
              <w:t>тусдаа зайг</w:t>
            </w:r>
            <w:r w:rsidRPr="00D469AE">
              <w:rPr>
                <w:color w:val="000000"/>
                <w:shd w:val="clear" w:color="auto" w:fill="FFFFFF"/>
              </w:rPr>
              <w:t xml:space="preserve"> турших.</w:t>
            </w:r>
          </w:p>
          <w:p w:rsidR="00C27DE2" w:rsidRPr="00D469AE" w:rsidRDefault="00C27DE2" w:rsidP="00C27DE2">
            <w:pPr>
              <w:ind w:left="0" w:firstLine="0"/>
              <w:rPr>
                <w:b/>
                <w:color w:val="000000"/>
                <w:shd w:val="clear" w:color="auto" w:fill="FFFFFF"/>
              </w:rPr>
            </w:pPr>
            <w:r w:rsidRPr="00D469AE">
              <w:rPr>
                <w:b/>
                <w:color w:val="000000"/>
                <w:shd w:val="clear" w:color="auto" w:fill="FFFFFF"/>
              </w:rPr>
              <w:t>A.1.2.2 Температурын хуваарилалт</w:t>
            </w:r>
          </w:p>
          <w:p w:rsidR="00C27DE2" w:rsidRPr="00D469AE" w:rsidRDefault="00C27DE2" w:rsidP="00C27DE2">
            <w:pPr>
              <w:spacing w:line="276" w:lineRule="auto"/>
              <w:ind w:left="0" w:firstLine="0"/>
              <w:rPr>
                <w:color w:val="000000"/>
                <w:shd w:val="clear" w:color="auto" w:fill="FFFFFF"/>
              </w:rPr>
            </w:pPr>
            <w:r w:rsidRPr="00D469AE">
              <w:rPr>
                <w:color w:val="000000"/>
                <w:shd w:val="clear" w:color="auto" w:fill="FFFFFF"/>
              </w:rPr>
              <w:t xml:space="preserve">a) Температурын давтагдах чадвар бага тул блок </w:t>
            </w:r>
            <w:proofErr w:type="spellStart"/>
            <w:r w:rsidRPr="00D469AE">
              <w:rPr>
                <w:color w:val="000000"/>
                <w:shd w:val="clear" w:color="auto" w:fill="FFFFFF"/>
              </w:rPr>
              <w:t>калибраторыг</w:t>
            </w:r>
            <w:proofErr w:type="spellEnd"/>
            <w:r w:rsidRPr="00D469AE">
              <w:rPr>
                <w:color w:val="000000"/>
                <w:shd w:val="clear" w:color="auto" w:fill="FFFFFF"/>
              </w:rPr>
              <w:t xml:space="preserve"> ашиглахыг хориглоно.</w:t>
            </w:r>
          </w:p>
          <w:p w:rsidR="00C27DE2" w:rsidRPr="00D469AE" w:rsidRDefault="00C27DE2" w:rsidP="00C27DE2">
            <w:pPr>
              <w:spacing w:line="276" w:lineRule="auto"/>
              <w:ind w:left="0" w:firstLine="0"/>
              <w:rPr>
                <w:color w:val="000000"/>
                <w:shd w:val="clear" w:color="auto" w:fill="FFFFFF"/>
              </w:rPr>
            </w:pPr>
            <w:r w:rsidRPr="00D469AE">
              <w:rPr>
                <w:color w:val="000000"/>
                <w:shd w:val="clear" w:color="auto" w:fill="FFFFFF"/>
              </w:rPr>
              <w:t>b) Угаалгын өрөөний ур чадварын хувьд ажлын талбайд дараах үзүүлэлтүүдийг шалгана.</w:t>
            </w:r>
          </w:p>
          <w:p w:rsidR="00C27DE2" w:rsidRPr="00D469AE" w:rsidRDefault="00C27DE2" w:rsidP="00C27DE2">
            <w:pPr>
              <w:spacing w:line="276" w:lineRule="auto"/>
              <w:ind w:left="0" w:firstLine="0"/>
              <w:rPr>
                <w:color w:val="000000"/>
                <w:shd w:val="clear" w:color="auto" w:fill="FFFFFF"/>
              </w:rPr>
            </w:pPr>
            <w:r w:rsidRPr="00D469AE">
              <w:rPr>
                <w:color w:val="000000"/>
                <w:shd w:val="clear" w:color="auto" w:fill="FFFFFF"/>
              </w:rPr>
              <w:t>1) цаг хугацааны тархалтын σtemp;</w:t>
            </w:r>
          </w:p>
          <w:p w:rsidR="00C27DE2" w:rsidRPr="00D469AE" w:rsidRDefault="00C27DE2" w:rsidP="00C27DE2">
            <w:pPr>
              <w:spacing w:line="276" w:lineRule="auto"/>
              <w:ind w:left="0" w:firstLine="0"/>
              <w:rPr>
                <w:color w:val="000000"/>
                <w:shd w:val="clear" w:color="auto" w:fill="FFFFFF"/>
              </w:rPr>
            </w:pPr>
            <w:r w:rsidRPr="00D469AE">
              <w:rPr>
                <w:color w:val="000000"/>
                <w:shd w:val="clear" w:color="auto" w:fill="FFFFFF"/>
              </w:rPr>
              <w:t>2) орон нутгийн тархалт σloc ;</w:t>
            </w:r>
          </w:p>
          <w:p w:rsidR="00C27DE2" w:rsidRPr="00D469AE" w:rsidRDefault="00C27DE2" w:rsidP="00C27DE2">
            <w:pPr>
              <w:spacing w:line="276" w:lineRule="auto"/>
              <w:ind w:left="0" w:firstLine="0"/>
              <w:rPr>
                <w:color w:val="000000"/>
                <w:shd w:val="clear" w:color="auto" w:fill="FFFFFF"/>
              </w:rPr>
            </w:pPr>
            <w:r w:rsidRPr="00D469AE">
              <w:rPr>
                <w:color w:val="000000"/>
                <w:shd w:val="clear" w:color="auto" w:fill="FFFFFF"/>
              </w:rPr>
              <w:t>3) гүний тархалт σ гүн.</w:t>
            </w:r>
          </w:p>
          <w:p w:rsidR="00C27DE2" w:rsidRPr="00D469AE" w:rsidRDefault="00C27DE2" w:rsidP="00C27DE2">
            <w:pPr>
              <w:spacing w:line="276" w:lineRule="auto"/>
              <w:ind w:left="0" w:firstLine="0"/>
              <w:rPr>
                <w:color w:val="000000"/>
                <w:shd w:val="clear" w:color="auto" w:fill="FFFFFF"/>
              </w:rPr>
            </w:pPr>
            <w:r w:rsidRPr="00D469AE">
              <w:rPr>
                <w:b/>
                <w:color w:val="000000"/>
                <w:shd w:val="clear" w:color="auto" w:fill="FFFFFF"/>
              </w:rPr>
              <w:t>Түр зуурын тархалтыг</w:t>
            </w:r>
            <w:r w:rsidRPr="00D469AE">
              <w:rPr>
                <w:color w:val="000000"/>
                <w:shd w:val="clear" w:color="auto" w:fill="FFFFFF"/>
              </w:rPr>
              <w:t xml:space="preserve"> хэмжилтийн хугацаанд хамгийн их температурын хазайлтын хагасаас авна. Ажиглалтын хугацаа нь дээжийг ажлын талбайн нийт хазайлтыг (өөр өөр байрлал дээр термометрээр хэмжсэн) таних хэмжилт хийх хугацаанаас урт байх ёстой.</w:t>
            </w:r>
          </w:p>
          <w:p w:rsidR="00C27DE2" w:rsidRPr="00D469AE" w:rsidRDefault="00C27DE2" w:rsidP="00C27DE2">
            <w:pPr>
              <w:spacing w:line="276" w:lineRule="auto"/>
              <w:ind w:left="0" w:firstLine="0"/>
              <w:rPr>
                <w:color w:val="000000"/>
                <w:shd w:val="clear" w:color="auto" w:fill="FFFFFF"/>
              </w:rPr>
            </w:pPr>
            <w:r w:rsidRPr="00D469AE">
              <w:rPr>
                <w:b/>
                <w:color w:val="000000"/>
                <w:shd w:val="clear" w:color="auto" w:fill="FFFFFF"/>
              </w:rPr>
              <w:t>Орон нутгийн тархалтыг</w:t>
            </w:r>
            <w:r w:rsidRPr="00D469AE">
              <w:rPr>
                <w:color w:val="000000"/>
                <w:shd w:val="clear" w:color="auto" w:fill="FFFFFF"/>
              </w:rPr>
              <w:t xml:space="preserve"> хоёр термометрээр (хангалттай урт хугацааны тогтвортой байдал) хэмждэг бөгөөд үүний дагуу нэг термометр нь тогтмол байрлалд (ΘFIX температур), хоёр дахь термометрээр янз бүрийн байрлалыг (Θi температур) шалгадаг. Хувьсах байрлал бүрийн хувьд энэ байрлал дахь температурын дундаж Θi ба тогтмол байрлалын ΘFIX-ийн ΔΘFIX,i ялгааг тооцоолно (Байрлал бүр дээрх хэмжилтийн утгыг хэвийн хуваарилах ёстой). Ажлын талбайн орон нутгийн тархалтыг хамгийн их ΔΘFIX,i ба хамгийн бага ΔΘFIX,i (I = 1 … N; N = судалж буй албан тушаалын тоо) зөрүүгээр тооцдог.</w:t>
            </w:r>
          </w:p>
          <w:p w:rsidR="00556860" w:rsidRPr="00D469AE" w:rsidRDefault="00556860" w:rsidP="00C27DE2">
            <w:pPr>
              <w:spacing w:line="276" w:lineRule="auto"/>
              <w:ind w:left="0" w:firstLine="0"/>
              <w:rPr>
                <w:color w:val="000000"/>
                <w:shd w:val="clear" w:color="auto" w:fill="FFFFFF"/>
              </w:rPr>
            </w:pPr>
            <w:r w:rsidRPr="00D469AE">
              <w:rPr>
                <w:b/>
                <w:color w:val="000000"/>
                <w:shd w:val="clear" w:color="auto" w:fill="FFFFFF"/>
              </w:rPr>
              <w:t>Гүн тархалтыг</w:t>
            </w:r>
            <w:r w:rsidRPr="00D469AE">
              <w:rPr>
                <w:color w:val="000000"/>
                <w:shd w:val="clear" w:color="auto" w:fill="FFFFFF"/>
              </w:rPr>
              <w:t xml:space="preserve"> мөн адил живэх гүнээс эхлэн хоёр термометрээр хэмждэг. Дараа нь хоёр дахь термометр нь ажлын талбайн хязгаар дахь тархалтыг тодорхойлохын тулд 20 мм-ийн гүнээс </w:t>
            </w:r>
            <w:r w:rsidRPr="00D469AE">
              <w:rPr>
                <w:color w:val="000000"/>
                <w:shd w:val="clear" w:color="auto" w:fill="FFFFFF"/>
              </w:rPr>
              <w:lastRenderedPageBreak/>
              <w:t xml:space="preserve">эхлэн өөр өөр усанд дүрэх гүнд байрлуулна. Энэ утгыг зөвхөн </w:t>
            </w:r>
            <w:proofErr w:type="spellStart"/>
            <w:r w:rsidRPr="00D469AE">
              <w:rPr>
                <w:color w:val="000000"/>
                <w:shd w:val="clear" w:color="auto" w:fill="FFFFFF"/>
              </w:rPr>
              <w:t>банн</w:t>
            </w:r>
            <w:proofErr w:type="spellEnd"/>
            <w:r w:rsidRPr="00D469AE">
              <w:rPr>
                <w:color w:val="000000"/>
                <w:shd w:val="clear" w:color="auto" w:fill="FFFFFF"/>
              </w:rPr>
              <w:t xml:space="preserve"> нь сайн холих тохиолдолд л танихаар тогтооно.</w:t>
            </w:r>
          </w:p>
          <w:p w:rsidR="00556860" w:rsidRPr="00D469AE" w:rsidRDefault="00556860" w:rsidP="00C27DE2">
            <w:pPr>
              <w:spacing w:line="276" w:lineRule="auto"/>
              <w:ind w:left="0" w:firstLine="0"/>
              <w:rPr>
                <w:color w:val="000000"/>
                <w:shd w:val="clear" w:color="auto" w:fill="FFFFFF"/>
              </w:rPr>
            </w:pPr>
            <w:r w:rsidRPr="00D469AE">
              <w:rPr>
                <w:color w:val="000000"/>
                <w:shd w:val="clear" w:color="auto" w:fill="FFFFFF"/>
              </w:rPr>
              <w:t xml:space="preserve">Цаг хугацааны болон орон нутгийн тархалтын нэгдсэн тодорхойгүй байдал </w:t>
            </w:r>
            <m:oMath>
              <m:d>
                <m:dPr>
                  <m:ctrlPr>
                    <w:rPr>
                      <w:rFonts w:ascii="Cambria Math" w:hAnsi="Cambria Math"/>
                      <w:i/>
                      <w:color w:val="000000"/>
                      <w:shd w:val="clear" w:color="auto" w:fill="FFFFFF"/>
                    </w:rPr>
                  </m:ctrlPr>
                </m:dPr>
                <m:e>
                  <m:rad>
                    <m:radPr>
                      <m:degHide m:val="1"/>
                      <m:ctrlPr>
                        <w:rPr>
                          <w:rFonts w:ascii="Cambria Math" w:hAnsi="Cambria Math"/>
                          <w:i/>
                          <w:color w:val="000000"/>
                          <w:shd w:val="clear" w:color="auto" w:fill="FFFFFF"/>
                        </w:rPr>
                      </m:ctrlPr>
                    </m:radPr>
                    <m:deg/>
                    <m:e>
                      <m:f>
                        <m:fPr>
                          <m:ctrlPr>
                            <w:rPr>
                              <w:rFonts w:ascii="Cambria Math" w:hAnsi="Cambria Math"/>
                              <w:i/>
                              <w:color w:val="000000"/>
                              <w:shd w:val="clear" w:color="auto" w:fill="FFFFFF"/>
                            </w:rPr>
                          </m:ctrlPr>
                        </m:fPr>
                        <m:num>
                          <m:sSubSup>
                            <m:sSubSupPr>
                              <m:ctrlPr>
                                <w:rPr>
                                  <w:rFonts w:ascii="Cambria Math" w:hAnsi="Cambria Math"/>
                                  <w:i/>
                                  <w:color w:val="000000"/>
                                  <w:shd w:val="clear" w:color="auto" w:fill="FFFFFF"/>
                                </w:rPr>
                              </m:ctrlPr>
                            </m:sSubSupPr>
                            <m:e>
                              <m:r>
                                <m:rPr>
                                  <m:sty m:val="p"/>
                                </m:rPr>
                                <w:rPr>
                                  <w:rFonts w:ascii="Cambria Math" w:hAnsi="Cambria Math"/>
                                  <w:color w:val="000000"/>
                                  <w:shd w:val="clear" w:color="auto" w:fill="FFFFFF"/>
                                </w:rPr>
                                <m:t>σ</m:t>
                              </m:r>
                            </m:e>
                            <m:sub>
                              <m:r>
                                <w:rPr>
                                  <w:rFonts w:ascii="Cambria Math" w:hAnsi="Cambria Math"/>
                                  <w:color w:val="000000"/>
                                  <w:shd w:val="clear" w:color="auto" w:fill="FFFFFF"/>
                                </w:rPr>
                                <m:t>temp</m:t>
                              </m:r>
                            </m:sub>
                            <m:sup>
                              <m:r>
                                <w:rPr>
                                  <w:rFonts w:ascii="Cambria Math" w:hAnsi="Cambria Math"/>
                                  <w:color w:val="000000"/>
                                  <w:shd w:val="clear" w:color="auto" w:fill="FFFFFF"/>
                                </w:rPr>
                                <m:t>2</m:t>
                              </m:r>
                            </m:sup>
                          </m:sSubSup>
                        </m:num>
                        <m:den>
                          <m:r>
                            <w:rPr>
                              <w:rFonts w:ascii="Cambria Math" w:hAnsi="Cambria Math"/>
                              <w:color w:val="000000"/>
                              <w:shd w:val="clear" w:color="auto" w:fill="FFFFFF"/>
                            </w:rPr>
                            <m:t>3</m:t>
                          </m:r>
                        </m:den>
                      </m:f>
                    </m:e>
                  </m:rad>
                  <m:r>
                    <w:rPr>
                      <w:rFonts w:ascii="Cambria Math" w:hAnsi="Cambria Math"/>
                      <w:color w:val="000000"/>
                      <w:shd w:val="clear" w:color="auto" w:fill="FFFFFF"/>
                    </w:rPr>
                    <m:t xml:space="preserve">+ </m:t>
                  </m:r>
                  <m:f>
                    <m:fPr>
                      <m:ctrlPr>
                        <w:rPr>
                          <w:rFonts w:ascii="Cambria Math" w:hAnsi="Cambria Math"/>
                          <w:i/>
                          <w:color w:val="000000"/>
                          <w:shd w:val="clear" w:color="auto" w:fill="FFFFFF"/>
                        </w:rPr>
                      </m:ctrlPr>
                    </m:fPr>
                    <m:num>
                      <m:sSubSup>
                        <m:sSubSupPr>
                          <m:ctrlPr>
                            <w:rPr>
                              <w:rFonts w:ascii="Cambria Math" w:hAnsi="Cambria Math"/>
                              <w:i/>
                              <w:color w:val="000000"/>
                              <w:shd w:val="clear" w:color="auto" w:fill="FFFFFF"/>
                            </w:rPr>
                          </m:ctrlPr>
                        </m:sSubSupPr>
                        <m:e>
                          <m:r>
                            <m:rPr>
                              <m:sty m:val="p"/>
                            </m:rPr>
                            <w:rPr>
                              <w:rFonts w:ascii="Cambria Math" w:hAnsi="Cambria Math"/>
                              <w:color w:val="000000"/>
                              <w:shd w:val="clear" w:color="auto" w:fill="FFFFFF"/>
                            </w:rPr>
                            <m:t>σ</m:t>
                          </m:r>
                        </m:e>
                        <m:sub>
                          <m:r>
                            <w:rPr>
                              <w:rFonts w:ascii="Cambria Math" w:hAnsi="Cambria Math"/>
                              <w:color w:val="000000"/>
                              <w:shd w:val="clear" w:color="auto" w:fill="FFFFFF"/>
                            </w:rPr>
                            <m:t>loc</m:t>
                          </m:r>
                        </m:sub>
                        <m:sup>
                          <m:r>
                            <w:rPr>
                              <w:rFonts w:ascii="Cambria Math" w:hAnsi="Cambria Math"/>
                              <w:color w:val="000000"/>
                              <w:shd w:val="clear" w:color="auto" w:fill="FFFFFF"/>
                            </w:rPr>
                            <m:t>2</m:t>
                          </m:r>
                        </m:sup>
                      </m:sSubSup>
                    </m:num>
                    <m:den>
                      <m:r>
                        <w:rPr>
                          <w:rFonts w:ascii="Cambria Math" w:hAnsi="Cambria Math"/>
                          <w:color w:val="000000"/>
                          <w:shd w:val="clear" w:color="auto" w:fill="FFFFFF"/>
                        </w:rPr>
                        <m:t>3</m:t>
                      </m:r>
                    </m:den>
                  </m:f>
                </m:e>
              </m:d>
            </m:oMath>
            <w:r w:rsidRPr="00D469AE">
              <w:rPr>
                <w:rFonts w:eastAsiaTheme="minorEastAsia"/>
                <w:color w:val="000000"/>
                <w:shd w:val="clear" w:color="auto" w:fill="FFFFFF"/>
              </w:rPr>
              <w:t xml:space="preserve"> </w:t>
            </w:r>
            <w:r w:rsidRPr="00D469AE">
              <w:rPr>
                <w:color w:val="000000"/>
                <w:shd w:val="clear" w:color="auto" w:fill="FFFFFF"/>
              </w:rPr>
              <w:t>дараах хязгаарт байна.</w:t>
            </w:r>
          </w:p>
          <w:p w:rsidR="00037E38" w:rsidRPr="00D469AE" w:rsidRDefault="00037E38" w:rsidP="00037E38">
            <w:pPr>
              <w:ind w:left="0" w:firstLine="0"/>
              <w:rPr>
                <w:color w:val="000000"/>
                <w:shd w:val="clear" w:color="auto" w:fill="FFFFFF"/>
              </w:rPr>
            </w:pPr>
            <w:r w:rsidRPr="00D469AE">
              <w:rPr>
                <w:color w:val="000000"/>
                <w:shd w:val="clear" w:color="auto" w:fill="FFFFFF"/>
              </w:rPr>
              <w:t xml:space="preserve">— температурын хувьд &lt; 90 ° C: ΔΘ &lt; 10 </w:t>
            </w:r>
            <w:proofErr w:type="spellStart"/>
            <w:r w:rsidRPr="00D469AE">
              <w:rPr>
                <w:color w:val="000000"/>
                <w:shd w:val="clear" w:color="auto" w:fill="FFFFFF"/>
              </w:rPr>
              <w:t>мК</w:t>
            </w:r>
            <w:proofErr w:type="spellEnd"/>
            <w:r w:rsidRPr="00D469AE">
              <w:rPr>
                <w:color w:val="000000"/>
                <w:shd w:val="clear" w:color="auto" w:fill="FFFFFF"/>
              </w:rPr>
              <w:t xml:space="preserve"> (k = 2);</w:t>
            </w:r>
          </w:p>
          <w:p w:rsidR="0047114B" w:rsidRPr="00D469AE" w:rsidRDefault="00037E38" w:rsidP="00037E38">
            <w:pPr>
              <w:ind w:left="0" w:firstLine="0"/>
              <w:rPr>
                <w:color w:val="000000"/>
                <w:shd w:val="clear" w:color="auto" w:fill="FFFFFF"/>
              </w:rPr>
            </w:pPr>
            <w:r w:rsidRPr="00D469AE">
              <w:rPr>
                <w:color w:val="000000"/>
                <w:shd w:val="clear" w:color="auto" w:fill="FFFFFF"/>
              </w:rPr>
              <w:t xml:space="preserve">— ≥ 90 °C температурт: ΔΘ &lt; 12 </w:t>
            </w:r>
            <w:proofErr w:type="spellStart"/>
            <w:r w:rsidRPr="00D469AE">
              <w:rPr>
                <w:color w:val="000000"/>
                <w:shd w:val="clear" w:color="auto" w:fill="FFFFFF"/>
              </w:rPr>
              <w:t>мК</w:t>
            </w:r>
            <w:proofErr w:type="spellEnd"/>
            <w:r w:rsidRPr="00D469AE">
              <w:rPr>
                <w:color w:val="000000"/>
                <w:shd w:val="clear" w:color="auto" w:fill="FFFFFF"/>
              </w:rPr>
              <w:t xml:space="preserve"> (k = 2).</w:t>
            </w:r>
          </w:p>
          <w:p w:rsidR="00037E38" w:rsidRPr="00D469AE" w:rsidRDefault="00037E38" w:rsidP="00037E38">
            <w:pPr>
              <w:spacing w:line="276" w:lineRule="auto"/>
              <w:ind w:left="0" w:firstLine="0"/>
              <w:rPr>
                <w:color w:val="000000"/>
                <w:shd w:val="clear" w:color="auto" w:fill="FFFFFF"/>
              </w:rPr>
            </w:pPr>
            <w:r w:rsidRPr="00D469AE">
              <w:rPr>
                <w:color w:val="000000"/>
                <w:shd w:val="clear" w:color="auto" w:fill="FFFFFF"/>
              </w:rPr>
              <w:t xml:space="preserve">Мэдрэгчийн туршилтын талбайд гүнийн хуваарилалтын алдаа 20 </w:t>
            </w:r>
            <w:proofErr w:type="spellStart"/>
            <w:r w:rsidRPr="00D469AE">
              <w:rPr>
                <w:color w:val="000000"/>
                <w:shd w:val="clear" w:color="auto" w:fill="FFFFFF"/>
              </w:rPr>
              <w:t>мК</w:t>
            </w:r>
            <w:proofErr w:type="spellEnd"/>
            <w:r w:rsidRPr="00D469AE">
              <w:rPr>
                <w:color w:val="000000"/>
                <w:shd w:val="clear" w:color="auto" w:fill="FFFFFF"/>
              </w:rPr>
              <w:t>-ээс бага байх ёстой. Термометр ба халаасны хэмжилтийг живэхийн ижил гүнд хийдэг тул энэ хэсгийг ихэвчлэн тооцдоггүй.</w:t>
            </w:r>
          </w:p>
          <w:p w:rsidR="0056667E" w:rsidRPr="00D469AE" w:rsidRDefault="0056667E" w:rsidP="0056667E">
            <w:pPr>
              <w:spacing w:line="276" w:lineRule="auto"/>
              <w:ind w:left="0" w:firstLine="0"/>
              <w:rPr>
                <w:b/>
                <w:color w:val="000000"/>
                <w:shd w:val="clear" w:color="auto" w:fill="FFFFFF"/>
              </w:rPr>
            </w:pPr>
            <w:r w:rsidRPr="00D469AE">
              <w:rPr>
                <w:b/>
                <w:color w:val="000000"/>
                <w:shd w:val="clear" w:color="auto" w:fill="FFFFFF"/>
              </w:rPr>
              <w:t>A.1.2.3 Шингэн</w:t>
            </w:r>
          </w:p>
          <w:p w:rsidR="0056667E" w:rsidRPr="00D469AE" w:rsidRDefault="0056667E" w:rsidP="0056667E">
            <w:pPr>
              <w:spacing w:line="276" w:lineRule="auto"/>
              <w:ind w:left="0" w:firstLine="0"/>
              <w:rPr>
                <w:color w:val="000000"/>
                <w:shd w:val="clear" w:color="auto" w:fill="FFFFFF"/>
              </w:rPr>
            </w:pPr>
            <w:r w:rsidRPr="00D469AE">
              <w:rPr>
                <w:color w:val="000000"/>
                <w:shd w:val="clear" w:color="auto" w:fill="FFFFFF"/>
              </w:rPr>
              <w:t>Шингэн нь 85 ° C хүртэл ус байх ёстой (усны уурын даралтаас болж 85 ° C-аас дээш температураас зайлсхийх хэрэгтэй) ба жишээлбэл. глицерин 85 ° C ба түүнээс дээш температурт (силикон тосыг хэрэглэх боломжгүй, учир нь дулааны шинж чанар нь глицеринтэй харьцуулахад муу бөгөөд дулаан ялгаруулах алдаа ихсэх болно).</w:t>
            </w:r>
          </w:p>
          <w:p w:rsidR="0056667E" w:rsidRPr="00D469AE" w:rsidRDefault="0056667E" w:rsidP="0056667E">
            <w:pPr>
              <w:spacing w:line="276" w:lineRule="auto"/>
              <w:ind w:left="0" w:firstLine="0"/>
              <w:rPr>
                <w:color w:val="000000"/>
                <w:shd w:val="clear" w:color="auto" w:fill="FFFFFF"/>
              </w:rPr>
            </w:pPr>
            <w:r w:rsidRPr="00D469AE">
              <w:rPr>
                <w:color w:val="000000"/>
                <w:shd w:val="clear" w:color="auto" w:fill="FFFFFF"/>
              </w:rPr>
              <w:t>Санал болгож буй орчны температур нь төрлийг шалгахад (23 ± 1) ° C, анхны баталгаажуулалтад (23 ± 2) ° C байна.</w:t>
            </w:r>
          </w:p>
          <w:p w:rsidR="0056667E" w:rsidRPr="00D469AE" w:rsidRDefault="0056667E" w:rsidP="0056667E">
            <w:pPr>
              <w:spacing w:line="276" w:lineRule="auto"/>
              <w:ind w:left="0" w:firstLine="0"/>
              <w:rPr>
                <w:color w:val="000000"/>
                <w:shd w:val="clear" w:color="auto" w:fill="FFFFFF"/>
              </w:rPr>
            </w:pPr>
            <w:r w:rsidRPr="00D469AE">
              <w:rPr>
                <w:color w:val="000000"/>
                <w:shd w:val="clear" w:color="auto" w:fill="FFFFFF"/>
              </w:rPr>
              <w:t>Хэмжилт хийх явцад ванны ойролцоо идэвхтэй агааржуулалт хийхийг хориглоно.</w:t>
            </w:r>
          </w:p>
          <w:p w:rsidR="0056667E" w:rsidRPr="00D469AE" w:rsidRDefault="0056667E" w:rsidP="0056667E">
            <w:pPr>
              <w:spacing w:line="276" w:lineRule="auto"/>
              <w:ind w:left="0" w:firstLine="0"/>
              <w:rPr>
                <w:b/>
                <w:color w:val="000000"/>
                <w:shd w:val="clear" w:color="auto" w:fill="FFFFFF"/>
              </w:rPr>
            </w:pPr>
            <w:r w:rsidRPr="00D469AE">
              <w:rPr>
                <w:b/>
                <w:color w:val="000000"/>
                <w:shd w:val="clear" w:color="auto" w:fill="FFFFFF"/>
              </w:rPr>
              <w:t>A.1.2.4 Туршилтын тохиргоо</w:t>
            </w:r>
          </w:p>
        </w:tc>
        <w:tc>
          <w:tcPr>
            <w:tcW w:w="4672" w:type="dxa"/>
          </w:tcPr>
          <w:p w:rsidR="00D024DA" w:rsidRPr="00D469AE" w:rsidRDefault="00D024DA" w:rsidP="00CF5B70">
            <w:pPr>
              <w:spacing w:line="276" w:lineRule="auto"/>
              <w:ind w:left="0" w:firstLine="0"/>
              <w:jc w:val="center"/>
              <w:rPr>
                <w:b/>
                <w:color w:val="000000"/>
                <w:shd w:val="clear" w:color="auto" w:fill="FFFFFF"/>
              </w:rPr>
            </w:pPr>
            <w:r w:rsidRPr="00D469AE">
              <w:rPr>
                <w:b/>
                <w:color w:val="000000"/>
                <w:shd w:val="clear" w:color="auto" w:fill="FFFFFF"/>
              </w:rPr>
              <w:lastRenderedPageBreak/>
              <w:t>Annex A</w:t>
            </w:r>
          </w:p>
          <w:p w:rsidR="00D024DA" w:rsidRPr="00D469AE" w:rsidRDefault="00D024DA" w:rsidP="00CF5B70">
            <w:pPr>
              <w:spacing w:line="276" w:lineRule="auto"/>
              <w:ind w:left="0" w:firstLine="0"/>
              <w:jc w:val="center"/>
              <w:rPr>
                <w:color w:val="000000"/>
                <w:shd w:val="clear" w:color="auto" w:fill="FFFFFF"/>
              </w:rPr>
            </w:pPr>
            <w:r w:rsidRPr="00D469AE">
              <w:rPr>
                <w:color w:val="000000"/>
                <w:shd w:val="clear" w:color="auto" w:fill="FFFFFF"/>
              </w:rPr>
              <w:t>(informative)</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Testing procedure for temperature sensor pairs with pockets and without pockets</w:t>
            </w:r>
          </w:p>
          <w:p w:rsidR="00D024DA" w:rsidRPr="00D469AE" w:rsidRDefault="00D024DA" w:rsidP="00CF5B70">
            <w:pPr>
              <w:spacing w:line="276" w:lineRule="auto"/>
              <w:ind w:left="0" w:firstLine="0"/>
              <w:rPr>
                <w:b/>
                <w:color w:val="000000"/>
                <w:shd w:val="clear" w:color="auto" w:fill="FFFFFF"/>
              </w:rPr>
            </w:pPr>
            <w:r w:rsidRPr="00D469AE">
              <w:rPr>
                <w:b/>
                <w:color w:val="000000"/>
                <w:shd w:val="clear" w:color="auto" w:fill="FFFFFF"/>
              </w:rPr>
              <w:t>A.1 Test set-up</w:t>
            </w:r>
          </w:p>
          <w:p w:rsidR="00D024DA" w:rsidRPr="00D469AE" w:rsidRDefault="00D024DA" w:rsidP="00CF5B70">
            <w:pPr>
              <w:spacing w:line="276" w:lineRule="auto"/>
              <w:ind w:left="0" w:firstLine="0"/>
              <w:rPr>
                <w:b/>
                <w:color w:val="000000"/>
                <w:shd w:val="clear" w:color="auto" w:fill="FFFFFF"/>
              </w:rPr>
            </w:pPr>
            <w:r w:rsidRPr="00D469AE">
              <w:rPr>
                <w:b/>
                <w:color w:val="000000"/>
                <w:shd w:val="clear" w:color="auto" w:fill="FFFFFF"/>
              </w:rPr>
              <w:t>A.1.1 General</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This is a recommended procedure to ensure the best reproducibility.</w:t>
            </w:r>
          </w:p>
          <w:p w:rsidR="00D024DA" w:rsidRPr="00D469AE" w:rsidRDefault="00D024DA" w:rsidP="00CF5B70">
            <w:pPr>
              <w:spacing w:line="276" w:lineRule="auto"/>
              <w:ind w:left="0" w:firstLine="0"/>
              <w:rPr>
                <w:b/>
                <w:color w:val="000000"/>
                <w:shd w:val="clear" w:color="auto" w:fill="FFFFFF"/>
              </w:rPr>
            </w:pPr>
            <w:r w:rsidRPr="00D469AE">
              <w:rPr>
                <w:b/>
                <w:color w:val="000000"/>
                <w:shd w:val="clear" w:color="auto" w:fill="FFFFFF"/>
              </w:rPr>
              <w:t>A.1.2 Requirements of a temperature bath</w:t>
            </w:r>
          </w:p>
          <w:p w:rsidR="00D024DA" w:rsidRPr="00D469AE" w:rsidRDefault="00D024DA" w:rsidP="00CF5B70">
            <w:pPr>
              <w:spacing w:line="276" w:lineRule="auto"/>
              <w:ind w:left="0" w:firstLine="0"/>
              <w:rPr>
                <w:b/>
                <w:color w:val="000000"/>
                <w:shd w:val="clear" w:color="auto" w:fill="FFFFFF"/>
              </w:rPr>
            </w:pPr>
            <w:r w:rsidRPr="00D469AE">
              <w:rPr>
                <w:b/>
                <w:color w:val="000000"/>
                <w:shd w:val="clear" w:color="auto" w:fill="FFFFFF"/>
              </w:rPr>
              <w:t>A.1.2.1 General</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 xml:space="preserve">In order to obtain comparable results and to optimize the reproducibility it is </w:t>
            </w:r>
            <w:r w:rsidRPr="00D469AE">
              <w:rPr>
                <w:color w:val="000000"/>
                <w:shd w:val="clear" w:color="auto" w:fill="FFFFFF"/>
              </w:rPr>
              <w:lastRenderedPageBreak/>
              <w:t>necessary that the temperature bath meets following requirements, especially fo</w:t>
            </w:r>
            <w:r w:rsidR="00A74F8E" w:rsidRPr="00D469AE">
              <w:rPr>
                <w:color w:val="000000"/>
                <w:shd w:val="clear" w:color="auto" w:fill="FFFFFF"/>
              </w:rPr>
              <w:t>r testing of temperature probes/</w:t>
            </w:r>
            <w:r w:rsidRPr="00D469AE">
              <w:rPr>
                <w:color w:val="000000"/>
                <w:shd w:val="clear" w:color="auto" w:fill="FFFFFF"/>
              </w:rPr>
              <w:t>pockets.</w:t>
            </w:r>
          </w:p>
          <w:p w:rsidR="00D024DA" w:rsidRPr="00D469AE" w:rsidRDefault="00D024DA" w:rsidP="00CF5B70">
            <w:pPr>
              <w:spacing w:line="276" w:lineRule="auto"/>
              <w:ind w:left="0" w:firstLine="0"/>
              <w:rPr>
                <w:b/>
                <w:color w:val="000000"/>
                <w:shd w:val="clear" w:color="auto" w:fill="FFFFFF"/>
              </w:rPr>
            </w:pPr>
            <w:r w:rsidRPr="00D469AE">
              <w:rPr>
                <w:b/>
                <w:color w:val="000000"/>
                <w:shd w:val="clear" w:color="auto" w:fill="FFFFFF"/>
              </w:rPr>
              <w:t>A.1.2.2 Temperature distribution</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a) Block calibrators shall not be used because of the lower temperature reproducibility.</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b) For the qualification of the bath the following parameters shall be checked in the work area:</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1) the temporal distribution σ</w:t>
            </w:r>
            <w:r w:rsidRPr="00D469AE">
              <w:rPr>
                <w:color w:val="000000"/>
                <w:shd w:val="clear" w:color="auto" w:fill="FFFFFF"/>
                <w:vertAlign w:val="subscript"/>
              </w:rPr>
              <w:t>temp</w:t>
            </w:r>
            <w:r w:rsidRPr="00D469AE">
              <w:rPr>
                <w:color w:val="000000"/>
                <w:shd w:val="clear" w:color="auto" w:fill="FFFFFF"/>
              </w:rPr>
              <w:t>;</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2) the local distribution σ</w:t>
            </w:r>
            <w:r w:rsidRPr="00D469AE">
              <w:rPr>
                <w:color w:val="000000"/>
                <w:shd w:val="clear" w:color="auto" w:fill="FFFFFF"/>
                <w:vertAlign w:val="subscript"/>
              </w:rPr>
              <w:t>loc</w:t>
            </w:r>
            <w:r w:rsidRPr="00D469AE">
              <w:rPr>
                <w:color w:val="000000"/>
                <w:shd w:val="clear" w:color="auto" w:fill="FFFFFF"/>
              </w:rPr>
              <w:t xml:space="preserve"> ;</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3) the depth distribution σ</w:t>
            </w:r>
            <w:r w:rsidRPr="00D469AE">
              <w:rPr>
                <w:color w:val="000000"/>
                <w:shd w:val="clear" w:color="auto" w:fill="FFFFFF"/>
                <w:vertAlign w:val="subscript"/>
              </w:rPr>
              <w:t>deep</w:t>
            </w:r>
            <w:r w:rsidRPr="00D469AE">
              <w:rPr>
                <w:color w:val="000000"/>
                <w:shd w:val="clear" w:color="auto" w:fill="FFFFFF"/>
              </w:rPr>
              <w:t>.</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 xml:space="preserve">The </w:t>
            </w:r>
            <w:r w:rsidRPr="00D469AE">
              <w:rPr>
                <w:b/>
                <w:color w:val="000000"/>
                <w:shd w:val="clear" w:color="auto" w:fill="FFFFFF"/>
              </w:rPr>
              <w:t>temporal distribution</w:t>
            </w:r>
            <w:r w:rsidRPr="00D469AE">
              <w:rPr>
                <w:color w:val="000000"/>
                <w:shd w:val="clear" w:color="auto" w:fill="FFFFFF"/>
              </w:rPr>
              <w:t xml:space="preserve"> is obtained from the half of the maximum temperature deviation during the measurement time. The observation time should be longer than the measurement time for the samples to recognize the total deviation in the work area (measured with a thermometer on different positions).</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 xml:space="preserve">The </w:t>
            </w:r>
            <w:r w:rsidRPr="00D469AE">
              <w:rPr>
                <w:b/>
                <w:color w:val="000000"/>
                <w:shd w:val="clear" w:color="auto" w:fill="FFFFFF"/>
              </w:rPr>
              <w:t>local distribution</w:t>
            </w:r>
            <w:r w:rsidRPr="00D469AE">
              <w:rPr>
                <w:color w:val="000000"/>
                <w:shd w:val="clear" w:color="auto" w:fill="FFFFFF"/>
              </w:rPr>
              <w:t xml:space="preserve"> is measured with two thermometers (sufficient long-term stability), whereby one thermometer is at a fixed position (temperature Θ</w:t>
            </w:r>
            <w:r w:rsidRPr="00D469AE">
              <w:rPr>
                <w:color w:val="000000"/>
                <w:shd w:val="clear" w:color="auto" w:fill="FFFFFF"/>
                <w:vertAlign w:val="subscript"/>
              </w:rPr>
              <w:t>FIX</w:t>
            </w:r>
            <w:r w:rsidRPr="00D469AE">
              <w:rPr>
                <w:color w:val="000000"/>
                <w:shd w:val="clear" w:color="auto" w:fill="FFFFFF"/>
              </w:rPr>
              <w:t>) and with the second thermometer different positions (temperature Θ</w:t>
            </w:r>
            <w:r w:rsidRPr="00D469AE">
              <w:rPr>
                <w:color w:val="000000"/>
                <w:shd w:val="clear" w:color="auto" w:fill="FFFFFF"/>
                <w:vertAlign w:val="subscript"/>
              </w:rPr>
              <w:t>i</w:t>
            </w:r>
            <w:r w:rsidRPr="00D469AE">
              <w:rPr>
                <w:color w:val="000000"/>
                <w:shd w:val="clear" w:color="auto" w:fill="FFFFFF"/>
              </w:rPr>
              <w:t>) are checked in the work area. For every variable position the difference ΔΘ</w:t>
            </w:r>
            <w:r w:rsidRPr="00D469AE">
              <w:rPr>
                <w:color w:val="000000"/>
                <w:shd w:val="clear" w:color="auto" w:fill="FFFFFF"/>
                <w:vertAlign w:val="subscript"/>
              </w:rPr>
              <w:t xml:space="preserve">FIX,i </w:t>
            </w:r>
            <w:r w:rsidRPr="00D469AE">
              <w:rPr>
                <w:color w:val="000000"/>
                <w:shd w:val="clear" w:color="auto" w:fill="FFFFFF"/>
              </w:rPr>
              <w:t>of the average of the temperature on this position Θ</w:t>
            </w:r>
            <w:r w:rsidRPr="00D469AE">
              <w:rPr>
                <w:color w:val="000000"/>
                <w:shd w:val="clear" w:color="auto" w:fill="FFFFFF"/>
                <w:vertAlign w:val="subscript"/>
              </w:rPr>
              <w:t>i</w:t>
            </w:r>
            <w:r w:rsidRPr="00D469AE">
              <w:rPr>
                <w:color w:val="000000"/>
                <w:shd w:val="clear" w:color="auto" w:fill="FFFFFF"/>
              </w:rPr>
              <w:t xml:space="preserve"> and the fixed position Θ</w:t>
            </w:r>
            <w:r w:rsidRPr="00D469AE">
              <w:rPr>
                <w:color w:val="000000"/>
                <w:shd w:val="clear" w:color="auto" w:fill="FFFFFF"/>
                <w:vertAlign w:val="subscript"/>
              </w:rPr>
              <w:t>FIX</w:t>
            </w:r>
            <w:r w:rsidRPr="00D469AE">
              <w:rPr>
                <w:color w:val="000000"/>
                <w:shd w:val="clear" w:color="auto" w:fill="FFFFFF"/>
              </w:rPr>
              <w:t xml:space="preserve"> is calculated (The measurement values at every position shall be distributed normally). The local distribution of the work area is calculated by difference of the maximum ΔΘ</w:t>
            </w:r>
            <w:r w:rsidRPr="00D469AE">
              <w:rPr>
                <w:color w:val="000000"/>
                <w:shd w:val="clear" w:color="auto" w:fill="FFFFFF"/>
                <w:vertAlign w:val="subscript"/>
              </w:rPr>
              <w:t xml:space="preserve">FIX,i </w:t>
            </w:r>
            <w:r w:rsidRPr="00D469AE">
              <w:rPr>
                <w:color w:val="000000"/>
                <w:shd w:val="clear" w:color="auto" w:fill="FFFFFF"/>
              </w:rPr>
              <w:t>and minimum ΔΘF</w:t>
            </w:r>
            <w:r w:rsidRPr="00D469AE">
              <w:rPr>
                <w:color w:val="000000"/>
                <w:shd w:val="clear" w:color="auto" w:fill="FFFFFF"/>
                <w:vertAlign w:val="subscript"/>
              </w:rPr>
              <w:t xml:space="preserve">IX,i </w:t>
            </w:r>
            <w:r w:rsidRPr="00D469AE">
              <w:rPr>
                <w:color w:val="000000"/>
                <w:shd w:val="clear" w:color="auto" w:fill="FFFFFF"/>
              </w:rPr>
              <w:t>(I = 1 … N; N = number of investigated positions).</w:t>
            </w:r>
          </w:p>
          <w:p w:rsidR="00D024DA" w:rsidRPr="00D469AE" w:rsidRDefault="00D024DA" w:rsidP="00CF5B70">
            <w:pPr>
              <w:spacing w:line="276" w:lineRule="auto"/>
              <w:ind w:left="0" w:firstLine="0"/>
              <w:rPr>
                <w:color w:val="000000"/>
                <w:shd w:val="clear" w:color="auto" w:fill="FFFFFF"/>
              </w:rPr>
            </w:pPr>
            <w:r w:rsidRPr="00D469AE">
              <w:rPr>
                <w:color w:val="000000"/>
                <w:shd w:val="clear" w:color="auto" w:fill="FFFFFF"/>
              </w:rPr>
              <w:t xml:space="preserve">The </w:t>
            </w:r>
            <w:r w:rsidRPr="00D469AE">
              <w:rPr>
                <w:b/>
                <w:color w:val="000000"/>
                <w:shd w:val="clear" w:color="auto" w:fill="FFFFFF"/>
              </w:rPr>
              <w:t>depth distribution</w:t>
            </w:r>
            <w:r w:rsidRPr="00D469AE">
              <w:rPr>
                <w:color w:val="000000"/>
                <w:shd w:val="clear" w:color="auto" w:fill="FFFFFF"/>
              </w:rPr>
              <w:t xml:space="preserve"> is also measured with two thermometers, beginning at the same immersion depth. Then the second thermometer is positioned at different immersion depths, beginning at 20 mm immersion depth, to determine the distribution in the limits of the work area. </w:t>
            </w:r>
            <w:r w:rsidRPr="00D469AE">
              <w:rPr>
                <w:color w:val="000000"/>
                <w:shd w:val="clear" w:color="auto" w:fill="FFFFFF"/>
              </w:rPr>
              <w:lastRenderedPageBreak/>
              <w:t>This value is only determined to recognize, if the bath has a good mixing.</w:t>
            </w:r>
          </w:p>
          <w:p w:rsidR="00F271AF" w:rsidRPr="00D469AE" w:rsidRDefault="00F271AF" w:rsidP="00CF5B70">
            <w:pPr>
              <w:spacing w:line="276" w:lineRule="auto"/>
              <w:ind w:left="0" w:firstLine="0"/>
              <w:rPr>
                <w:rFonts w:eastAsiaTheme="minorEastAsia"/>
                <w:color w:val="000000"/>
                <w:shd w:val="clear" w:color="auto" w:fill="FFFFFF"/>
              </w:rPr>
            </w:pPr>
            <w:r w:rsidRPr="00D469AE">
              <w:rPr>
                <w:color w:val="000000"/>
                <w:shd w:val="clear" w:color="auto" w:fill="FFFFFF"/>
              </w:rPr>
              <w:t xml:space="preserve">The combined uncertainty </w:t>
            </w:r>
            <m:oMath>
              <m:d>
                <m:dPr>
                  <m:ctrlPr>
                    <w:rPr>
                      <w:rFonts w:ascii="Cambria Math" w:hAnsi="Cambria Math"/>
                      <w:i/>
                      <w:color w:val="000000"/>
                      <w:shd w:val="clear" w:color="auto" w:fill="FFFFFF"/>
                    </w:rPr>
                  </m:ctrlPr>
                </m:dPr>
                <m:e>
                  <m:rad>
                    <m:radPr>
                      <m:degHide m:val="1"/>
                      <m:ctrlPr>
                        <w:rPr>
                          <w:rFonts w:ascii="Cambria Math" w:hAnsi="Cambria Math"/>
                          <w:i/>
                          <w:color w:val="000000"/>
                          <w:shd w:val="clear" w:color="auto" w:fill="FFFFFF"/>
                        </w:rPr>
                      </m:ctrlPr>
                    </m:radPr>
                    <m:deg/>
                    <m:e>
                      <m:f>
                        <m:fPr>
                          <m:ctrlPr>
                            <w:rPr>
                              <w:rFonts w:ascii="Cambria Math" w:hAnsi="Cambria Math"/>
                              <w:i/>
                              <w:color w:val="000000"/>
                              <w:shd w:val="clear" w:color="auto" w:fill="FFFFFF"/>
                            </w:rPr>
                          </m:ctrlPr>
                        </m:fPr>
                        <m:num>
                          <m:sSubSup>
                            <m:sSubSupPr>
                              <m:ctrlPr>
                                <w:rPr>
                                  <w:rFonts w:ascii="Cambria Math" w:hAnsi="Cambria Math"/>
                                  <w:i/>
                                  <w:color w:val="000000"/>
                                  <w:shd w:val="clear" w:color="auto" w:fill="FFFFFF"/>
                                </w:rPr>
                              </m:ctrlPr>
                            </m:sSubSupPr>
                            <m:e>
                              <m:r>
                                <m:rPr>
                                  <m:sty m:val="p"/>
                                </m:rPr>
                                <w:rPr>
                                  <w:rFonts w:ascii="Cambria Math" w:hAnsi="Cambria Math"/>
                                  <w:color w:val="000000"/>
                                  <w:shd w:val="clear" w:color="auto" w:fill="FFFFFF"/>
                                </w:rPr>
                                <m:t>σ</m:t>
                              </m:r>
                            </m:e>
                            <m:sub>
                              <m:r>
                                <w:rPr>
                                  <w:rFonts w:ascii="Cambria Math" w:hAnsi="Cambria Math"/>
                                  <w:color w:val="000000"/>
                                  <w:shd w:val="clear" w:color="auto" w:fill="FFFFFF"/>
                                </w:rPr>
                                <m:t>temp</m:t>
                              </m:r>
                            </m:sub>
                            <m:sup>
                              <m:r>
                                <w:rPr>
                                  <w:rFonts w:ascii="Cambria Math" w:hAnsi="Cambria Math"/>
                                  <w:color w:val="000000"/>
                                  <w:shd w:val="clear" w:color="auto" w:fill="FFFFFF"/>
                                </w:rPr>
                                <m:t>2</m:t>
                              </m:r>
                            </m:sup>
                          </m:sSubSup>
                        </m:num>
                        <m:den>
                          <m:r>
                            <w:rPr>
                              <w:rFonts w:ascii="Cambria Math" w:hAnsi="Cambria Math"/>
                              <w:color w:val="000000"/>
                              <w:shd w:val="clear" w:color="auto" w:fill="FFFFFF"/>
                            </w:rPr>
                            <m:t>3</m:t>
                          </m:r>
                        </m:den>
                      </m:f>
                    </m:e>
                  </m:rad>
                  <m:r>
                    <w:rPr>
                      <w:rFonts w:ascii="Cambria Math" w:hAnsi="Cambria Math"/>
                      <w:color w:val="000000"/>
                      <w:shd w:val="clear" w:color="auto" w:fill="FFFFFF"/>
                    </w:rPr>
                    <m:t xml:space="preserve">+ </m:t>
                  </m:r>
                  <m:f>
                    <m:fPr>
                      <m:ctrlPr>
                        <w:rPr>
                          <w:rFonts w:ascii="Cambria Math" w:hAnsi="Cambria Math"/>
                          <w:i/>
                          <w:color w:val="000000"/>
                          <w:shd w:val="clear" w:color="auto" w:fill="FFFFFF"/>
                        </w:rPr>
                      </m:ctrlPr>
                    </m:fPr>
                    <m:num>
                      <m:sSubSup>
                        <m:sSubSupPr>
                          <m:ctrlPr>
                            <w:rPr>
                              <w:rFonts w:ascii="Cambria Math" w:hAnsi="Cambria Math"/>
                              <w:i/>
                              <w:color w:val="000000"/>
                              <w:shd w:val="clear" w:color="auto" w:fill="FFFFFF"/>
                            </w:rPr>
                          </m:ctrlPr>
                        </m:sSubSupPr>
                        <m:e>
                          <m:r>
                            <m:rPr>
                              <m:sty m:val="p"/>
                            </m:rPr>
                            <w:rPr>
                              <w:rFonts w:ascii="Cambria Math" w:hAnsi="Cambria Math"/>
                              <w:color w:val="000000"/>
                              <w:shd w:val="clear" w:color="auto" w:fill="FFFFFF"/>
                            </w:rPr>
                            <m:t>σ</m:t>
                          </m:r>
                        </m:e>
                        <m:sub>
                          <m:r>
                            <w:rPr>
                              <w:rFonts w:ascii="Cambria Math" w:hAnsi="Cambria Math"/>
                              <w:color w:val="000000"/>
                              <w:shd w:val="clear" w:color="auto" w:fill="FFFFFF"/>
                            </w:rPr>
                            <m:t>loc</m:t>
                          </m:r>
                        </m:sub>
                        <m:sup>
                          <m:r>
                            <w:rPr>
                              <w:rFonts w:ascii="Cambria Math" w:hAnsi="Cambria Math"/>
                              <w:color w:val="000000"/>
                              <w:shd w:val="clear" w:color="auto" w:fill="FFFFFF"/>
                            </w:rPr>
                            <m:t>2</m:t>
                          </m:r>
                        </m:sup>
                      </m:sSubSup>
                    </m:num>
                    <m:den>
                      <m:r>
                        <w:rPr>
                          <w:rFonts w:ascii="Cambria Math" w:hAnsi="Cambria Math"/>
                          <w:color w:val="000000"/>
                          <w:shd w:val="clear" w:color="auto" w:fill="FFFFFF"/>
                        </w:rPr>
                        <m:t>3</m:t>
                      </m:r>
                    </m:den>
                  </m:f>
                </m:e>
              </m:d>
            </m:oMath>
            <w:r w:rsidR="00C636E7" w:rsidRPr="00D469AE">
              <w:rPr>
                <w:rFonts w:eastAsiaTheme="minorEastAsia"/>
                <w:color w:val="000000"/>
                <w:shd w:val="clear" w:color="auto" w:fill="FFFFFF"/>
              </w:rPr>
              <w:t xml:space="preserve"> of the temporal and local distribution shall be in the following limits:</w:t>
            </w:r>
          </w:p>
          <w:p w:rsidR="00C636E7" w:rsidRPr="00D469AE" w:rsidRDefault="002A7E9D" w:rsidP="00CF5B70">
            <w:pPr>
              <w:spacing w:line="276" w:lineRule="auto"/>
              <w:ind w:left="0" w:firstLine="0"/>
              <w:rPr>
                <w:color w:val="000000"/>
                <w:shd w:val="clear" w:color="auto" w:fill="FFFFFF"/>
              </w:rPr>
            </w:pPr>
            <w:r w:rsidRPr="00D469AE">
              <w:rPr>
                <w:color w:val="000000"/>
                <w:shd w:val="clear" w:color="auto" w:fill="FFFFFF"/>
              </w:rPr>
              <w:t>— for temperature &lt; 90 °C: ΔΘ &lt; 10 mK (k = 2);</w:t>
            </w:r>
          </w:p>
          <w:p w:rsidR="002A7E9D" w:rsidRPr="00D469AE" w:rsidRDefault="002A7E9D" w:rsidP="00CF5B70">
            <w:pPr>
              <w:spacing w:line="276" w:lineRule="auto"/>
              <w:ind w:left="0" w:firstLine="0"/>
              <w:rPr>
                <w:color w:val="000000"/>
                <w:shd w:val="clear" w:color="auto" w:fill="FFFFFF"/>
              </w:rPr>
            </w:pPr>
            <w:r w:rsidRPr="00D469AE">
              <w:rPr>
                <w:color w:val="000000"/>
                <w:shd w:val="clear" w:color="auto" w:fill="FFFFFF"/>
              </w:rPr>
              <w:t>— for temperature ≥ 90 °C: ΔΘ &lt; 12 mK (k = 2).</w:t>
            </w:r>
          </w:p>
          <w:p w:rsidR="003E12A6" w:rsidRPr="00D469AE" w:rsidRDefault="003E12A6" w:rsidP="00CF5B70">
            <w:pPr>
              <w:spacing w:line="276" w:lineRule="auto"/>
              <w:ind w:left="0" w:firstLine="0"/>
              <w:rPr>
                <w:color w:val="000000"/>
                <w:shd w:val="clear" w:color="auto" w:fill="FFFFFF"/>
              </w:rPr>
            </w:pPr>
            <w:r w:rsidRPr="00D469AE">
              <w:rPr>
                <w:color w:val="000000"/>
                <w:shd w:val="clear" w:color="auto" w:fill="FFFFFF"/>
              </w:rPr>
              <w:t>In the sensor test area the error of the depth distribution shall be lower than 20 mK. Normally this part is not considered, because the measurements of the thermometers and pocket are carried out at the same immersion depth.</w:t>
            </w:r>
          </w:p>
          <w:p w:rsidR="003E12A6" w:rsidRPr="00D469AE" w:rsidRDefault="003E12A6" w:rsidP="00CF5B70">
            <w:pPr>
              <w:spacing w:line="276" w:lineRule="auto"/>
              <w:ind w:left="0" w:firstLine="0"/>
              <w:rPr>
                <w:b/>
                <w:color w:val="000000"/>
                <w:shd w:val="clear" w:color="auto" w:fill="FFFFFF"/>
              </w:rPr>
            </w:pPr>
            <w:r w:rsidRPr="00D469AE">
              <w:rPr>
                <w:b/>
                <w:color w:val="000000"/>
                <w:shd w:val="clear" w:color="auto" w:fill="FFFFFF"/>
              </w:rPr>
              <w:t>A.1.2.3 Liquid</w:t>
            </w:r>
          </w:p>
          <w:p w:rsidR="003E12A6" w:rsidRPr="00D469AE" w:rsidRDefault="003E12A6" w:rsidP="00CF5B70">
            <w:pPr>
              <w:spacing w:line="276" w:lineRule="auto"/>
              <w:ind w:left="0" w:firstLine="0"/>
              <w:rPr>
                <w:color w:val="000000"/>
                <w:shd w:val="clear" w:color="auto" w:fill="FFFFFF"/>
              </w:rPr>
            </w:pPr>
            <w:r w:rsidRPr="00D469AE">
              <w:rPr>
                <w:color w:val="000000"/>
                <w:shd w:val="clear" w:color="auto" w:fill="FFFFFF"/>
              </w:rPr>
              <w:t>Liquid shall be water up to 85 °C (temperatures above 85 °C should be avoided because of the vapour pressure of water) and e.g. glycerine above 85 °C and higher (silicone oil cannot be used, because the thermal characteristics are worse compared to glycerine and the heat dissipative error shall be increased).</w:t>
            </w:r>
          </w:p>
          <w:p w:rsidR="003E12A6" w:rsidRPr="00D469AE" w:rsidRDefault="003E12A6" w:rsidP="00CF5B70">
            <w:pPr>
              <w:spacing w:line="276" w:lineRule="auto"/>
              <w:ind w:left="0" w:firstLine="0"/>
              <w:rPr>
                <w:color w:val="000000"/>
                <w:shd w:val="clear" w:color="auto" w:fill="FFFFFF"/>
              </w:rPr>
            </w:pPr>
            <w:r w:rsidRPr="00D469AE">
              <w:rPr>
                <w:color w:val="000000"/>
                <w:shd w:val="clear" w:color="auto" w:fill="FFFFFF"/>
              </w:rPr>
              <w:t>Recommended ambient temperatures are (23 ± 1) °C for type testing and (23 ± 2) °C for initial verification.</w:t>
            </w:r>
          </w:p>
          <w:p w:rsidR="002A7E9D" w:rsidRPr="00D469AE" w:rsidRDefault="003E12A6" w:rsidP="00CF5B70">
            <w:pPr>
              <w:spacing w:line="276" w:lineRule="auto"/>
              <w:ind w:left="0" w:firstLine="0"/>
              <w:rPr>
                <w:color w:val="000000"/>
                <w:shd w:val="clear" w:color="auto" w:fill="FFFFFF"/>
              </w:rPr>
            </w:pPr>
            <w:r w:rsidRPr="00D469AE">
              <w:rPr>
                <w:color w:val="000000"/>
                <w:shd w:val="clear" w:color="auto" w:fill="FFFFFF"/>
              </w:rPr>
              <w:t>No active ventilation shall be allowed near the bath during the measurements.</w:t>
            </w:r>
          </w:p>
          <w:p w:rsidR="002A6D39" w:rsidRPr="00D469AE" w:rsidRDefault="002A6D39" w:rsidP="00CF5B70">
            <w:pPr>
              <w:spacing w:line="276" w:lineRule="auto"/>
              <w:ind w:left="0" w:firstLine="0"/>
              <w:rPr>
                <w:b/>
                <w:color w:val="000000"/>
                <w:shd w:val="clear" w:color="auto" w:fill="FFFFFF"/>
              </w:rPr>
            </w:pPr>
            <w:r w:rsidRPr="00D469AE">
              <w:rPr>
                <w:b/>
                <w:color w:val="000000"/>
                <w:shd w:val="clear" w:color="auto" w:fill="FFFFFF"/>
              </w:rPr>
              <w:t>A.1.2.4 Test setup</w:t>
            </w:r>
          </w:p>
        </w:tc>
      </w:tr>
    </w:tbl>
    <w:p w:rsidR="00D024DA" w:rsidRPr="00D469AE" w:rsidRDefault="00D024DA" w:rsidP="00CF5B70">
      <w:pPr>
        <w:spacing w:after="0"/>
        <w:ind w:left="0" w:firstLine="0"/>
        <w:jc w:val="center"/>
        <w:rPr>
          <w:b/>
          <w:color w:val="000000"/>
          <w:shd w:val="clear" w:color="auto" w:fill="FFFFFF"/>
        </w:rPr>
      </w:pPr>
    </w:p>
    <w:p w:rsidR="00CB3924" w:rsidRPr="00D469AE" w:rsidRDefault="00CB3924" w:rsidP="00CF5B70">
      <w:pPr>
        <w:spacing w:after="0"/>
        <w:ind w:left="0" w:firstLine="0"/>
        <w:jc w:val="center"/>
        <w:rPr>
          <w:b/>
          <w:color w:val="000000"/>
          <w:shd w:val="clear" w:color="auto" w:fill="FFFFFF"/>
        </w:rPr>
      </w:pPr>
      <w:r w:rsidRPr="00D469AE">
        <w:rPr>
          <w:noProof/>
          <w:lang w:eastAsia="mn-MN"/>
        </w:rPr>
        <w:lastRenderedPageBreak/>
        <w:drawing>
          <wp:inline distT="0" distB="0" distL="0" distR="0" wp14:anchorId="45A6E6B8" wp14:editId="5677B18E">
            <wp:extent cx="4838700" cy="5229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700" cy="5229225"/>
                    </a:xfrm>
                    <a:prstGeom prst="rect">
                      <a:avLst/>
                    </a:prstGeom>
                  </pic:spPr>
                </pic:pic>
              </a:graphicData>
            </a:graphic>
          </wp:inline>
        </w:drawing>
      </w:r>
    </w:p>
    <w:p w:rsidR="00CB3924" w:rsidRPr="00D469AE" w:rsidRDefault="00C413EA" w:rsidP="00CF5B70">
      <w:pPr>
        <w:spacing w:after="0"/>
        <w:ind w:left="0" w:firstLine="0"/>
        <w:jc w:val="left"/>
        <w:rPr>
          <w:b/>
          <w:color w:val="000000"/>
          <w:sz w:val="20"/>
          <w:szCs w:val="20"/>
          <w:shd w:val="clear" w:color="auto" w:fill="FFFFFF"/>
        </w:rPr>
      </w:pPr>
      <w:r w:rsidRPr="00D469AE">
        <w:rPr>
          <w:b/>
          <w:color w:val="000000"/>
          <w:sz w:val="20"/>
          <w:szCs w:val="20"/>
          <w:shd w:val="clear" w:color="auto" w:fill="FFFFFF"/>
        </w:rPr>
        <w:t>Түлхүүр үг</w:t>
      </w:r>
    </w:p>
    <w:p w:rsidR="00CB3924" w:rsidRPr="00D469AE" w:rsidRDefault="00CB3924" w:rsidP="00CF5B70">
      <w:pPr>
        <w:spacing w:after="0"/>
        <w:ind w:left="0" w:firstLine="0"/>
        <w:jc w:val="left"/>
        <w:rPr>
          <w:color w:val="000000"/>
          <w:sz w:val="20"/>
          <w:szCs w:val="20"/>
          <w:shd w:val="clear" w:color="auto" w:fill="FFFFFF"/>
        </w:rPr>
      </w:pPr>
      <w:r w:rsidRPr="00D469AE">
        <w:rPr>
          <w:color w:val="000000"/>
          <w:sz w:val="20"/>
          <w:szCs w:val="20"/>
          <w:shd w:val="clear" w:color="auto" w:fill="FFFFFF"/>
        </w:rPr>
        <w:t xml:space="preserve">1 </w:t>
      </w:r>
      <w:r w:rsidR="00C413EA" w:rsidRPr="00D469AE">
        <w:rPr>
          <w:color w:val="000000"/>
          <w:sz w:val="20"/>
          <w:szCs w:val="20"/>
          <w:shd w:val="clear" w:color="auto" w:fill="FFFFFF"/>
        </w:rPr>
        <w:t xml:space="preserve">мэдрэгчийн хос / </w:t>
      </w:r>
      <w:proofErr w:type="spellStart"/>
      <w:r w:rsidR="00C413EA" w:rsidRPr="00D469AE">
        <w:rPr>
          <w:color w:val="000000"/>
          <w:sz w:val="20"/>
          <w:szCs w:val="20"/>
          <w:shd w:val="clear" w:color="auto" w:fill="FFFFFF"/>
        </w:rPr>
        <w:t>туршилтанд</w:t>
      </w:r>
      <w:proofErr w:type="spellEnd"/>
      <w:r w:rsidR="00C413EA" w:rsidRPr="00D469AE">
        <w:rPr>
          <w:color w:val="000000"/>
          <w:sz w:val="20"/>
          <w:szCs w:val="20"/>
          <w:shd w:val="clear" w:color="auto" w:fill="FFFFFF"/>
        </w:rPr>
        <w:t xml:space="preserve"> хамрагдсан халаас (халаасны утасны 50% нь металл тагны дээгүүр байх ёстой)</w:t>
      </w:r>
    </w:p>
    <w:p w:rsidR="00CB3924" w:rsidRPr="00D469AE" w:rsidRDefault="00CB3924" w:rsidP="00CF5B70">
      <w:pPr>
        <w:spacing w:after="0"/>
        <w:ind w:left="0" w:firstLine="0"/>
        <w:jc w:val="left"/>
        <w:rPr>
          <w:color w:val="000000"/>
          <w:sz w:val="20"/>
          <w:szCs w:val="20"/>
          <w:shd w:val="clear" w:color="auto" w:fill="FFFFFF"/>
        </w:rPr>
      </w:pPr>
      <w:r w:rsidRPr="00D469AE">
        <w:rPr>
          <w:color w:val="000000"/>
          <w:sz w:val="20"/>
          <w:szCs w:val="20"/>
          <w:shd w:val="clear" w:color="auto" w:fill="FFFFFF"/>
        </w:rPr>
        <w:t xml:space="preserve">2 </w:t>
      </w:r>
      <w:r w:rsidR="00C413EA" w:rsidRPr="00D469AE">
        <w:rPr>
          <w:color w:val="000000"/>
          <w:sz w:val="20"/>
          <w:szCs w:val="20"/>
          <w:shd w:val="clear" w:color="auto" w:fill="FFFFFF"/>
        </w:rPr>
        <w:t xml:space="preserve">эш татсан мэдрэгч </w:t>
      </w:r>
    </w:p>
    <w:p w:rsidR="00CB3924" w:rsidRPr="00D469AE" w:rsidRDefault="00CB3924" w:rsidP="00CF5B70">
      <w:pPr>
        <w:spacing w:after="0"/>
        <w:ind w:left="0" w:firstLine="0"/>
        <w:jc w:val="left"/>
        <w:rPr>
          <w:color w:val="000000"/>
          <w:sz w:val="20"/>
          <w:szCs w:val="20"/>
          <w:shd w:val="clear" w:color="auto" w:fill="FFFFFF"/>
        </w:rPr>
      </w:pPr>
      <w:r w:rsidRPr="00D469AE">
        <w:rPr>
          <w:color w:val="000000"/>
          <w:sz w:val="20"/>
          <w:szCs w:val="20"/>
          <w:shd w:val="clear" w:color="auto" w:fill="FFFFFF"/>
        </w:rPr>
        <w:t xml:space="preserve">3 </w:t>
      </w:r>
      <w:r w:rsidR="00C413EA" w:rsidRPr="00D469AE">
        <w:rPr>
          <w:color w:val="000000"/>
          <w:sz w:val="20"/>
          <w:szCs w:val="20"/>
          <w:shd w:val="clear" w:color="auto" w:fill="FFFFFF"/>
        </w:rPr>
        <w:t xml:space="preserve">металл таг (зузаан 2 мм, зэвэрдэггүй ган) </w:t>
      </w:r>
      <w:proofErr w:type="spellStart"/>
      <w:r w:rsidR="00C413EA" w:rsidRPr="00D469AE">
        <w:rPr>
          <w:color w:val="000000"/>
          <w:sz w:val="20"/>
          <w:szCs w:val="20"/>
          <w:shd w:val="clear" w:color="auto" w:fill="FFFFFF"/>
        </w:rPr>
        <w:t>банны</w:t>
      </w:r>
      <w:proofErr w:type="spellEnd"/>
      <w:r w:rsidR="00C413EA" w:rsidRPr="00D469AE">
        <w:rPr>
          <w:color w:val="000000"/>
          <w:sz w:val="20"/>
          <w:szCs w:val="20"/>
          <w:shd w:val="clear" w:color="auto" w:fill="FFFFFF"/>
        </w:rPr>
        <w:t xml:space="preserve"> их биетэй дулаан холбоогүй (жишээ нь, хуванцар эд ангиудыг цэгээр бэхлэх; таг ба ванны орон сууцны хооронд металл холбоо байхгүй); харин тагны доод тал нь шингэнтэй харьцах ёстой</w:t>
      </w:r>
    </w:p>
    <w:p w:rsidR="00CB3924" w:rsidRPr="00D469AE" w:rsidRDefault="00CB3924" w:rsidP="00CF5B70">
      <w:pPr>
        <w:spacing w:after="0"/>
        <w:ind w:left="0" w:firstLine="0"/>
        <w:jc w:val="center"/>
        <w:rPr>
          <w:b/>
          <w:color w:val="000000"/>
          <w:shd w:val="clear" w:color="auto" w:fill="FFFFFF"/>
        </w:rPr>
      </w:pPr>
      <w:r w:rsidRPr="00D469AE">
        <w:rPr>
          <w:b/>
          <w:color w:val="000000"/>
          <w:shd w:val="clear" w:color="auto" w:fill="FFFFFF"/>
        </w:rPr>
        <w:t>A.1</w:t>
      </w:r>
      <w:r w:rsidR="00B37B9F" w:rsidRPr="00D469AE">
        <w:rPr>
          <w:b/>
          <w:color w:val="000000"/>
          <w:shd w:val="clear" w:color="auto" w:fill="FFFFFF"/>
        </w:rPr>
        <w:t>-р зураг</w:t>
      </w:r>
      <w:r w:rsidRPr="00D469AE">
        <w:rPr>
          <w:b/>
          <w:color w:val="000000"/>
          <w:shd w:val="clear" w:color="auto" w:fill="FFFFFF"/>
        </w:rPr>
        <w:t xml:space="preserve"> — </w:t>
      </w:r>
      <w:r w:rsidR="00C413EA" w:rsidRPr="00D469AE">
        <w:rPr>
          <w:b/>
          <w:color w:val="000000"/>
          <w:shd w:val="clear" w:color="auto" w:fill="FFFFFF"/>
        </w:rPr>
        <w:t>Температурын ванны талаарх дэлгэрэнгүй мэдээлэл</w:t>
      </w:r>
    </w:p>
    <w:p w:rsidR="00B37B9F" w:rsidRPr="00D469AE" w:rsidRDefault="00B37B9F" w:rsidP="00B37B9F">
      <w:pPr>
        <w:spacing w:after="0"/>
        <w:ind w:left="0" w:firstLine="0"/>
        <w:jc w:val="center"/>
        <w:rPr>
          <w:b/>
          <w:color w:val="000000"/>
          <w:shd w:val="clear" w:color="auto" w:fill="FFFFFF"/>
        </w:rPr>
      </w:pPr>
      <w:r w:rsidRPr="00D469AE">
        <w:rPr>
          <w:noProof/>
          <w:lang w:eastAsia="mn-MN"/>
        </w:rPr>
        <w:lastRenderedPageBreak/>
        <w:drawing>
          <wp:inline distT="0" distB="0" distL="0" distR="0" wp14:anchorId="131CF7FA" wp14:editId="5961FCE6">
            <wp:extent cx="4838700" cy="5229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700" cy="5229225"/>
                    </a:xfrm>
                    <a:prstGeom prst="rect">
                      <a:avLst/>
                    </a:prstGeom>
                  </pic:spPr>
                </pic:pic>
              </a:graphicData>
            </a:graphic>
          </wp:inline>
        </w:drawing>
      </w:r>
    </w:p>
    <w:p w:rsidR="00B37B9F" w:rsidRPr="00D469AE" w:rsidRDefault="00B37B9F" w:rsidP="00B37B9F">
      <w:pPr>
        <w:spacing w:after="0"/>
        <w:ind w:left="0" w:firstLine="0"/>
        <w:jc w:val="left"/>
        <w:rPr>
          <w:b/>
          <w:color w:val="000000"/>
          <w:sz w:val="20"/>
          <w:szCs w:val="20"/>
          <w:shd w:val="clear" w:color="auto" w:fill="FFFFFF"/>
        </w:rPr>
      </w:pPr>
      <w:r w:rsidRPr="00D469AE">
        <w:rPr>
          <w:b/>
          <w:color w:val="000000"/>
          <w:sz w:val="20"/>
          <w:szCs w:val="20"/>
          <w:shd w:val="clear" w:color="auto" w:fill="FFFFFF"/>
        </w:rPr>
        <w:t>Key</w:t>
      </w:r>
    </w:p>
    <w:p w:rsidR="00B37B9F" w:rsidRPr="00D469AE" w:rsidRDefault="00B37B9F" w:rsidP="00B37B9F">
      <w:pPr>
        <w:spacing w:after="0"/>
        <w:ind w:left="0" w:firstLine="0"/>
        <w:jc w:val="left"/>
        <w:rPr>
          <w:color w:val="000000"/>
          <w:sz w:val="20"/>
          <w:szCs w:val="20"/>
          <w:shd w:val="clear" w:color="auto" w:fill="FFFFFF"/>
        </w:rPr>
      </w:pPr>
      <w:r w:rsidRPr="00D469AE">
        <w:rPr>
          <w:color w:val="000000"/>
          <w:sz w:val="20"/>
          <w:szCs w:val="20"/>
          <w:shd w:val="clear" w:color="auto" w:fill="FFFFFF"/>
        </w:rPr>
        <w:t>1 sensor pair / pockets under test (50 % of the pocket thread shall be over the metal lid)</w:t>
      </w:r>
    </w:p>
    <w:p w:rsidR="00B37B9F" w:rsidRPr="00D469AE" w:rsidRDefault="00B37B9F" w:rsidP="00B37B9F">
      <w:pPr>
        <w:spacing w:after="0"/>
        <w:ind w:left="0" w:firstLine="0"/>
        <w:jc w:val="left"/>
        <w:rPr>
          <w:color w:val="000000"/>
          <w:sz w:val="20"/>
          <w:szCs w:val="20"/>
          <w:shd w:val="clear" w:color="auto" w:fill="FFFFFF"/>
        </w:rPr>
      </w:pPr>
      <w:r w:rsidRPr="00D469AE">
        <w:rPr>
          <w:color w:val="000000"/>
          <w:sz w:val="20"/>
          <w:szCs w:val="20"/>
          <w:shd w:val="clear" w:color="auto" w:fill="FFFFFF"/>
        </w:rPr>
        <w:t>2 reference sensor</w:t>
      </w:r>
    </w:p>
    <w:p w:rsidR="00B37B9F" w:rsidRPr="00D469AE" w:rsidRDefault="00B37B9F" w:rsidP="00B37B9F">
      <w:pPr>
        <w:spacing w:after="0"/>
        <w:ind w:left="0" w:firstLine="0"/>
        <w:jc w:val="left"/>
        <w:rPr>
          <w:color w:val="000000"/>
          <w:sz w:val="20"/>
          <w:szCs w:val="20"/>
          <w:shd w:val="clear" w:color="auto" w:fill="FFFFFF"/>
        </w:rPr>
      </w:pPr>
      <w:r w:rsidRPr="00D469AE">
        <w:rPr>
          <w:color w:val="000000"/>
          <w:sz w:val="20"/>
          <w:szCs w:val="20"/>
          <w:shd w:val="clear" w:color="auto" w:fill="FFFFFF"/>
        </w:rPr>
        <w:t>3 metal lid (thickness 2 mm, stainless steel) not in thermal contact with the body of the bath (e.g. point fixing by plastic parts; no metal contact between the lid and the bath housing); but the bottom side of the lid shall be in contact with the liquid</w:t>
      </w:r>
    </w:p>
    <w:p w:rsidR="00B37B9F" w:rsidRPr="00D469AE" w:rsidRDefault="00B37B9F" w:rsidP="00B37B9F">
      <w:pPr>
        <w:spacing w:after="0"/>
        <w:ind w:left="0" w:firstLine="0"/>
        <w:jc w:val="center"/>
        <w:rPr>
          <w:b/>
          <w:color w:val="000000"/>
          <w:shd w:val="clear" w:color="auto" w:fill="FFFFFF"/>
        </w:rPr>
      </w:pPr>
      <w:r w:rsidRPr="00D469AE">
        <w:rPr>
          <w:b/>
          <w:color w:val="000000"/>
          <w:shd w:val="clear" w:color="auto" w:fill="FFFFFF"/>
        </w:rPr>
        <w:t>Figure A.1 — Details of temperature bath</w:t>
      </w:r>
    </w:p>
    <w:p w:rsidR="00B37B9F" w:rsidRPr="00D469AE" w:rsidRDefault="00B37B9F" w:rsidP="00CF5B70">
      <w:pPr>
        <w:spacing w:after="0"/>
        <w:ind w:left="0" w:firstLine="0"/>
        <w:jc w:val="center"/>
        <w:rPr>
          <w:b/>
          <w:color w:val="000000"/>
          <w:shd w:val="clear" w:color="auto" w:fill="FFFFFF"/>
        </w:rPr>
      </w:pPr>
    </w:p>
    <w:p w:rsidR="00CB3924" w:rsidRPr="00D469AE" w:rsidRDefault="00CB3924"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CB3924" w:rsidRPr="00D469AE" w:rsidTr="00CB3924">
        <w:tc>
          <w:tcPr>
            <w:tcW w:w="4672" w:type="dxa"/>
          </w:tcPr>
          <w:p w:rsidR="00CB3924" w:rsidRPr="00D469AE" w:rsidRDefault="00CF08D2" w:rsidP="00CF08D2">
            <w:pPr>
              <w:spacing w:line="276" w:lineRule="auto"/>
              <w:ind w:left="0" w:firstLine="0"/>
              <w:rPr>
                <w:color w:val="000000"/>
                <w:shd w:val="clear" w:color="auto" w:fill="FFFFFF"/>
              </w:rPr>
            </w:pPr>
            <w:r w:rsidRPr="00D469AE">
              <w:rPr>
                <w:color w:val="000000"/>
                <w:shd w:val="clear" w:color="auto" w:fill="FFFFFF"/>
              </w:rPr>
              <w:t>Металл тагны дээр дулаан тусгаарлалт хийж болохгүй.</w:t>
            </w:r>
          </w:p>
          <w:p w:rsidR="00CF08D2" w:rsidRPr="00D469AE" w:rsidRDefault="00CF08D2" w:rsidP="00CF08D2">
            <w:pPr>
              <w:spacing w:line="276" w:lineRule="auto"/>
              <w:ind w:left="0" w:firstLine="0"/>
              <w:rPr>
                <w:color w:val="000000"/>
                <w:shd w:val="clear" w:color="auto" w:fill="FFFFFF"/>
              </w:rPr>
            </w:pPr>
            <w:r w:rsidRPr="00D469AE">
              <w:rPr>
                <w:color w:val="000000"/>
                <w:shd w:val="clear" w:color="auto" w:fill="FFFFFF"/>
              </w:rPr>
              <w:t xml:space="preserve">Температурын мэдрэгч ба халаасыг бүх эд ангиудын хамт суурилуулсан байх ёстой (жишээлбэл, эрэг, бут, бэхэлгээний </w:t>
            </w:r>
            <w:proofErr w:type="spellStart"/>
            <w:r w:rsidRPr="00D469AE">
              <w:rPr>
                <w:color w:val="000000"/>
                <w:shd w:val="clear" w:color="auto" w:fill="FFFFFF"/>
              </w:rPr>
              <w:t>адаптер</w:t>
            </w:r>
            <w:proofErr w:type="spellEnd"/>
            <w:r w:rsidRPr="00D469AE">
              <w:rPr>
                <w:color w:val="000000"/>
                <w:shd w:val="clear" w:color="auto" w:fill="FFFFFF"/>
              </w:rPr>
              <w:t>, хэрэв мэдрэгч суурилуулах дүрэмд заавал тусгаарлагч шаардлагатай бол ≥ 20 мм-ийн дулаан тусгаарлагчтай).</w:t>
            </w:r>
          </w:p>
          <w:p w:rsidR="00CF08D2" w:rsidRPr="00D469AE" w:rsidRDefault="00CF08D2" w:rsidP="00CF08D2">
            <w:pPr>
              <w:ind w:left="0" w:firstLine="0"/>
              <w:rPr>
                <w:b/>
                <w:color w:val="000000"/>
                <w:shd w:val="clear" w:color="auto" w:fill="FFFFFF"/>
              </w:rPr>
            </w:pPr>
            <w:r w:rsidRPr="00D469AE">
              <w:rPr>
                <w:b/>
                <w:color w:val="000000"/>
                <w:shd w:val="clear" w:color="auto" w:fill="FFFFFF"/>
              </w:rPr>
              <w:t>A.2 Туршилтын дараалал</w:t>
            </w:r>
          </w:p>
          <w:p w:rsidR="00CF08D2" w:rsidRPr="00D469AE" w:rsidRDefault="00CF08D2" w:rsidP="00CF08D2">
            <w:pPr>
              <w:spacing w:line="276" w:lineRule="auto"/>
              <w:ind w:left="0" w:firstLine="0"/>
              <w:rPr>
                <w:color w:val="000000"/>
                <w:shd w:val="clear" w:color="auto" w:fill="FFFFFF"/>
              </w:rPr>
            </w:pPr>
            <w:r w:rsidRPr="00D469AE">
              <w:rPr>
                <w:color w:val="000000"/>
                <w:shd w:val="clear" w:color="auto" w:fill="FFFFFF"/>
              </w:rPr>
              <w:t>Багадаа 4 хосыг турших ёстой.</w:t>
            </w:r>
          </w:p>
          <w:p w:rsidR="00D553B4" w:rsidRPr="00D469AE" w:rsidRDefault="00D553B4" w:rsidP="00D553B4">
            <w:pPr>
              <w:spacing w:line="276" w:lineRule="auto"/>
              <w:ind w:left="0" w:firstLine="0"/>
              <w:rPr>
                <w:color w:val="000000"/>
                <w:shd w:val="clear" w:color="auto" w:fill="FFFFFF"/>
              </w:rPr>
            </w:pPr>
            <w:r w:rsidRPr="00D469AE">
              <w:rPr>
                <w:color w:val="000000"/>
                <w:shd w:val="clear" w:color="auto" w:fill="FFFFFF"/>
              </w:rPr>
              <w:lastRenderedPageBreak/>
              <w:t>Бүх хэмжилтийг доод тал нь гурван өөр температурын түвшинд хийнэ.</w:t>
            </w:r>
          </w:p>
          <w:p w:rsidR="00D553B4" w:rsidRPr="00D469AE" w:rsidRDefault="00D553B4" w:rsidP="00D553B4">
            <w:pPr>
              <w:spacing w:line="276" w:lineRule="auto"/>
              <w:ind w:left="0" w:firstLine="0"/>
              <w:rPr>
                <w:color w:val="000000"/>
                <w:shd w:val="clear" w:color="auto" w:fill="FFFFFF"/>
              </w:rPr>
            </w:pPr>
            <w:r w:rsidRPr="00D469AE">
              <w:rPr>
                <w:color w:val="000000"/>
                <w:shd w:val="clear" w:color="auto" w:fill="FFFFFF"/>
              </w:rPr>
              <w:t>Нэг температурт хэмжилт хийх туршилтын дарааллын дараах шаардлагыг хангасан байх ёстой.</w:t>
            </w:r>
          </w:p>
          <w:p w:rsidR="00D553B4" w:rsidRPr="00D469AE" w:rsidRDefault="00D553B4" w:rsidP="00D553B4">
            <w:pPr>
              <w:spacing w:line="276" w:lineRule="auto"/>
              <w:ind w:left="0" w:firstLine="0"/>
              <w:rPr>
                <w:color w:val="000000"/>
                <w:shd w:val="clear" w:color="auto" w:fill="FFFFFF"/>
              </w:rPr>
            </w:pPr>
            <w:r w:rsidRPr="00D469AE">
              <w:rPr>
                <w:color w:val="000000"/>
                <w:shd w:val="clear" w:color="auto" w:fill="FFFFFF"/>
              </w:rPr>
              <w:t>— Температур мэдрэгчийн хосыг зураг А.1-д заасны дагуу шингэнд живүүлэх ба усанд шумбах гүн нь халаасны гүнтэй тохирч байх ёстой;</w:t>
            </w:r>
          </w:p>
          <w:p w:rsidR="00D553B4" w:rsidRPr="00D469AE" w:rsidRDefault="00D553B4" w:rsidP="00D553B4">
            <w:pPr>
              <w:spacing w:line="276" w:lineRule="auto"/>
              <w:ind w:left="0" w:firstLine="0"/>
              <w:rPr>
                <w:color w:val="000000"/>
                <w:shd w:val="clear" w:color="auto" w:fill="FFFFFF"/>
              </w:rPr>
            </w:pPr>
            <w:r w:rsidRPr="00D469AE">
              <w:rPr>
                <w:color w:val="000000"/>
                <w:shd w:val="clear" w:color="auto" w:fill="FFFFFF"/>
              </w:rPr>
              <w:t>- хэмжилтийг зөвхөн дулааны тогтвортой байдлыг хангасны дараа (хэмжилтийн гүйдлийн улмаас үүссэн шингэн ба өөрөө халаалтыг оролцуулан) эхлүүлнэ;</w:t>
            </w:r>
          </w:p>
          <w:p w:rsidR="00D553B4" w:rsidRPr="00D469AE" w:rsidRDefault="00D553B4" w:rsidP="00D553B4">
            <w:pPr>
              <w:spacing w:line="276" w:lineRule="auto"/>
              <w:ind w:left="0" w:firstLine="0"/>
              <w:rPr>
                <w:color w:val="000000"/>
                <w:shd w:val="clear" w:color="auto" w:fill="FFFFFF"/>
              </w:rPr>
            </w:pPr>
            <w:r w:rsidRPr="00D469AE">
              <w:rPr>
                <w:color w:val="000000"/>
                <w:shd w:val="clear" w:color="auto" w:fill="FFFFFF"/>
              </w:rPr>
              <w:t xml:space="preserve">- </w:t>
            </w: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хамрагдаж буй жишиг температур мэдрэгч ба температур мэдрэгч хос дээрх хэмжилтийг нэгэн зэрэг хийх буюу хэд хэдэн удаа дараалан давтаж, дундаж утгыг гаргана.</w:t>
            </w:r>
          </w:p>
          <w:p w:rsidR="00CE6CB5" w:rsidRPr="00D469AE" w:rsidRDefault="00CE6CB5" w:rsidP="00CE6CB5">
            <w:pPr>
              <w:ind w:left="0" w:firstLine="0"/>
              <w:rPr>
                <w:b/>
                <w:color w:val="000000"/>
                <w:shd w:val="clear" w:color="auto" w:fill="FFFFFF"/>
              </w:rPr>
            </w:pPr>
            <w:r w:rsidRPr="00D469AE">
              <w:rPr>
                <w:b/>
                <w:color w:val="000000"/>
                <w:shd w:val="clear" w:color="auto" w:fill="FFFFFF"/>
              </w:rPr>
              <w:t>A.3 Тооны машин</w:t>
            </w:r>
          </w:p>
          <w:p w:rsidR="00CE6CB5" w:rsidRPr="00D469AE" w:rsidRDefault="00CE6CB5" w:rsidP="00CE6CB5">
            <w:pPr>
              <w:spacing w:line="276" w:lineRule="auto"/>
              <w:ind w:left="0" w:firstLine="0"/>
              <w:rPr>
                <w:color w:val="000000"/>
                <w:shd w:val="clear" w:color="auto" w:fill="FFFFFF"/>
              </w:rPr>
            </w:pPr>
            <w:r w:rsidRPr="00D469AE">
              <w:rPr>
                <w:color w:val="000000"/>
                <w:shd w:val="clear" w:color="auto" w:fill="FFFFFF"/>
              </w:rPr>
              <w:t>a) Бүрэн туршилтын явцад олж авсан эсэргүүцлийн утгыг EN 60751-ийн температур/эсэргүүцлийн томьёоны дагуу турших мэдрэгчийн гурван тогтмолыг тооцоолоход ашиглана.</w:t>
            </w:r>
          </w:p>
          <w:p w:rsidR="00CE6CB5" w:rsidRPr="00D469AE" w:rsidRDefault="00CE6CB5" w:rsidP="00CE6CB5">
            <w:pPr>
              <w:spacing w:line="276" w:lineRule="auto"/>
              <w:ind w:left="0" w:firstLine="0"/>
              <w:rPr>
                <w:color w:val="000000"/>
                <w:shd w:val="clear" w:color="auto" w:fill="FFFFFF"/>
              </w:rPr>
            </w:pPr>
            <w:r w:rsidRPr="00D469AE">
              <w:rPr>
                <w:color w:val="000000"/>
                <w:shd w:val="clear" w:color="auto" w:fill="FFFFFF"/>
              </w:rPr>
              <w:t>R(T) = R</w:t>
            </w:r>
            <w:r w:rsidRPr="00D469AE">
              <w:rPr>
                <w:color w:val="000000"/>
                <w:shd w:val="clear" w:color="auto" w:fill="FFFFFF"/>
                <w:vertAlign w:val="subscript"/>
              </w:rPr>
              <w:t>0</w:t>
            </w:r>
            <w:r w:rsidRPr="00D469AE">
              <w:rPr>
                <w:color w:val="000000"/>
                <w:shd w:val="clear" w:color="auto" w:fill="FFFFFF"/>
              </w:rPr>
              <w:t xml:space="preserve"> × (1+A×T+B×T</w:t>
            </w:r>
            <w:r w:rsidRPr="00D469AE">
              <w:rPr>
                <w:color w:val="000000"/>
                <w:shd w:val="clear" w:color="auto" w:fill="FFFFFF"/>
                <w:vertAlign w:val="superscript"/>
              </w:rPr>
              <w:t>2</w:t>
            </w:r>
            <w:r w:rsidRPr="00D469AE">
              <w:rPr>
                <w:color w:val="000000"/>
                <w:shd w:val="clear" w:color="auto" w:fill="FFFFFF"/>
              </w:rPr>
              <w:t>)   (A.1)</w:t>
            </w:r>
          </w:p>
          <w:p w:rsidR="00CE6CB5" w:rsidRPr="00D469AE" w:rsidRDefault="00CE6CB5" w:rsidP="00CE6CB5">
            <w:pPr>
              <w:spacing w:line="276" w:lineRule="auto"/>
              <w:ind w:left="0" w:firstLine="0"/>
              <w:rPr>
                <w:color w:val="000000"/>
                <w:shd w:val="clear" w:color="auto" w:fill="FFFFFF"/>
              </w:rPr>
            </w:pPr>
            <w:r w:rsidRPr="00D469AE">
              <w:rPr>
                <w:color w:val="000000"/>
                <w:shd w:val="clear" w:color="auto" w:fill="FFFFFF"/>
              </w:rPr>
              <w:t xml:space="preserve">Тиймээс </w:t>
            </w: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хамрагдсан мэдрэгч бүрийн шинж чанарыг тодорхойлно.</w:t>
            </w:r>
          </w:p>
          <w:p w:rsidR="00CE6CB5" w:rsidRPr="00D469AE" w:rsidRDefault="00CE6CB5" w:rsidP="00CE6CB5">
            <w:pPr>
              <w:spacing w:line="276" w:lineRule="auto"/>
              <w:ind w:left="0" w:firstLine="0"/>
              <w:rPr>
                <w:color w:val="000000"/>
                <w:shd w:val="clear" w:color="auto" w:fill="FFFFFF"/>
              </w:rPr>
            </w:pPr>
            <w:r w:rsidRPr="00D469AE">
              <w:rPr>
                <w:color w:val="000000"/>
                <w:shd w:val="clear" w:color="auto" w:fill="FFFFFF"/>
              </w:rPr>
              <w:t>b) a) дахь шинж чанарт суурилсан T алдааны функц ба EN 60751 стандартын стандарт тогтмолууд дээр суурилсан шинж чанарыг мэдрэгч тус бүрээр тооцно.</w:t>
            </w:r>
          </w:p>
          <w:p w:rsidR="00CE6CB5" w:rsidRPr="00D469AE" w:rsidRDefault="00CE6CB5" w:rsidP="00CE6CB5">
            <w:pPr>
              <w:spacing w:line="276" w:lineRule="auto"/>
              <w:ind w:left="0" w:firstLine="0"/>
              <w:rPr>
                <w:color w:val="000000"/>
                <w:shd w:val="clear" w:color="auto" w:fill="FFFFFF"/>
              </w:rPr>
            </w:pPr>
            <w:r w:rsidRPr="00D469AE">
              <w:rPr>
                <w:color w:val="000000"/>
                <w:shd w:val="clear" w:color="auto" w:fill="FFFFFF"/>
              </w:rPr>
              <w:t>в) b)-д заасан хоёр T алдааны функц дээр үндэслэн хоёр температур мэдрэгчийн хоорондох алдааг (Epair) тооцоолно.</w:t>
            </w:r>
          </w:p>
          <w:p w:rsidR="00CE6CB5" w:rsidRPr="00D469AE" w:rsidRDefault="00CE6CB5" w:rsidP="00CE6CB5">
            <w:pPr>
              <w:spacing w:line="276" w:lineRule="auto"/>
              <w:ind w:left="0" w:firstLine="0"/>
              <w:rPr>
                <w:color w:val="000000"/>
                <w:shd w:val="clear" w:color="auto" w:fill="FFFFFF"/>
              </w:rPr>
            </w:pPr>
            <w:r w:rsidRPr="00D469AE">
              <w:rPr>
                <w:color w:val="000000"/>
                <w:shd w:val="clear" w:color="auto" w:fill="FFFFFF"/>
              </w:rPr>
              <w:t>Epair = f (∆Θi, ∆Θj ) (A.2)</w:t>
            </w:r>
          </w:p>
          <w:p w:rsidR="00CE6CB5" w:rsidRPr="00D469AE" w:rsidRDefault="00CE6CB5" w:rsidP="00CE6CB5">
            <w:pPr>
              <w:spacing w:line="276" w:lineRule="auto"/>
              <w:ind w:left="0" w:firstLine="0"/>
              <w:rPr>
                <w:color w:val="000000"/>
                <w:shd w:val="clear" w:color="auto" w:fill="FFFFFF"/>
              </w:rPr>
            </w:pPr>
            <w:r w:rsidRPr="00D469AE">
              <w:rPr>
                <w:color w:val="000000"/>
                <w:shd w:val="clear" w:color="auto" w:fill="FFFFFF"/>
              </w:rPr>
              <w:t>Энд j нь урсгал эсвэл буцах температурын индекс юм.</w:t>
            </w:r>
          </w:p>
          <w:p w:rsidR="00CE6CB5" w:rsidRPr="00D469AE" w:rsidRDefault="00CE6CB5" w:rsidP="00CE6CB5">
            <w:pPr>
              <w:spacing w:line="276" w:lineRule="auto"/>
              <w:ind w:left="0" w:firstLine="0"/>
              <w:rPr>
                <w:color w:val="000000"/>
                <w:shd w:val="clear" w:color="auto" w:fill="FFFFFF"/>
              </w:rPr>
            </w:pP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хамрагдаж буй температур мэдрэгчийн хос (Epair) температурын зөрүүний хамгийн муу тохиолдлын </w:t>
            </w:r>
            <w:r w:rsidRPr="00D469AE">
              <w:rPr>
                <w:color w:val="000000"/>
                <w:shd w:val="clear" w:color="auto" w:fill="FFFFFF"/>
              </w:rPr>
              <w:lastRenderedPageBreak/>
              <w:t>алдааг температурын хязгаарт болон хосод заасан температурын зөрүүний хязгаарт тодорхойлно. 80 ° C-аас дээш буцах температурын хувьд зөвхөн 10 К-ээс дээш температурын зөрүүг харгалзан үзнэ.</w:t>
            </w:r>
          </w:p>
          <w:p w:rsidR="00CE6CB5" w:rsidRPr="00D469AE" w:rsidRDefault="00CE6CB5" w:rsidP="00CE6CB5">
            <w:pPr>
              <w:spacing w:line="276" w:lineRule="auto"/>
              <w:ind w:left="0" w:firstLine="0"/>
              <w:jc w:val="center"/>
              <w:rPr>
                <w:b/>
                <w:color w:val="000000"/>
                <w:shd w:val="clear" w:color="auto" w:fill="FFFFFF"/>
              </w:rPr>
            </w:pPr>
            <w:r w:rsidRPr="00D469AE">
              <w:rPr>
                <w:b/>
                <w:color w:val="000000"/>
                <w:shd w:val="clear" w:color="auto" w:fill="FFFFFF"/>
              </w:rPr>
              <w:t>B хавсралт</w:t>
            </w:r>
          </w:p>
          <w:p w:rsidR="00CE6CB5" w:rsidRPr="00D469AE" w:rsidRDefault="00CE6CB5" w:rsidP="00CE6CB5">
            <w:pPr>
              <w:spacing w:line="276" w:lineRule="auto"/>
              <w:ind w:left="0" w:firstLine="0"/>
              <w:jc w:val="center"/>
              <w:rPr>
                <w:color w:val="000000"/>
                <w:shd w:val="clear" w:color="auto" w:fill="FFFFFF"/>
              </w:rPr>
            </w:pPr>
            <w:r w:rsidRPr="00D469AE">
              <w:rPr>
                <w:color w:val="000000"/>
                <w:shd w:val="clear" w:color="auto" w:fill="FFFFFF"/>
              </w:rPr>
              <w:t>(мэдээллийн)</w:t>
            </w:r>
          </w:p>
          <w:p w:rsidR="00CE6CB5" w:rsidRPr="00D469AE" w:rsidRDefault="00CE6CB5" w:rsidP="00CE6CB5">
            <w:pPr>
              <w:spacing w:line="276" w:lineRule="auto"/>
              <w:ind w:left="0" w:firstLine="0"/>
              <w:rPr>
                <w:b/>
                <w:color w:val="000000"/>
                <w:shd w:val="clear" w:color="auto" w:fill="FFFFFF"/>
              </w:rPr>
            </w:pPr>
            <w:r w:rsidRPr="00D469AE">
              <w:rPr>
                <w:b/>
                <w:color w:val="000000"/>
                <w:shd w:val="clear" w:color="auto" w:fill="FFFFFF"/>
              </w:rPr>
              <w:t>EN 1434 стандартын дагуу дулааны эрчим хүчний тоолуурын төрлийг батлах хяналтын хуудас</w:t>
            </w:r>
          </w:p>
        </w:tc>
        <w:tc>
          <w:tcPr>
            <w:tcW w:w="4672" w:type="dxa"/>
          </w:tcPr>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lastRenderedPageBreak/>
              <w:t>No thermal insulation shall be used over the metal lid.</w:t>
            </w:r>
          </w:p>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t>The temperature probe and the pocket shall be installed with all installations-parts (e.g. screws, bushing, fixing adapters and with thermal insulation of ≥ 20 mm if the installation rule of the sensor has obligatory demand of insulation.)</w:t>
            </w:r>
          </w:p>
          <w:p w:rsidR="00CB3924" w:rsidRPr="00D469AE" w:rsidRDefault="00CB3924" w:rsidP="00CF5B70">
            <w:pPr>
              <w:spacing w:line="276" w:lineRule="auto"/>
              <w:ind w:left="0" w:firstLine="0"/>
              <w:rPr>
                <w:b/>
                <w:color w:val="000000"/>
                <w:shd w:val="clear" w:color="auto" w:fill="FFFFFF"/>
              </w:rPr>
            </w:pPr>
            <w:r w:rsidRPr="00D469AE">
              <w:rPr>
                <w:b/>
                <w:color w:val="000000"/>
                <w:shd w:val="clear" w:color="auto" w:fill="FFFFFF"/>
              </w:rPr>
              <w:t>A.2 Test sequence</w:t>
            </w:r>
          </w:p>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t>At least 4 pairs shall be tested.</w:t>
            </w:r>
          </w:p>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lastRenderedPageBreak/>
              <w:t>All measurements shall be carried out at a minimum of three different temperature levels.</w:t>
            </w:r>
          </w:p>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t>The following demands for the test sequence for measurement at one temperature shall be fulfilled:</w:t>
            </w:r>
          </w:p>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t>— The temperature sensor pair shall be submerged into the liquid, as indicated in Figure A.1 and the immersion depth corresponds to the immersion depth of the pocket;</w:t>
            </w:r>
          </w:p>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t>— a measurement shall only be commenced after thermal stability has been achieved (including both liquid and self-heating generated by the measurement current);</w:t>
            </w:r>
          </w:p>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t>— the measurements on the reference temperature sensor and the temperature sensor pair under test shall be carried out at the same time or repeated sequentially several times generating a mean value.</w:t>
            </w:r>
          </w:p>
          <w:p w:rsidR="00CB3924" w:rsidRPr="00D469AE" w:rsidRDefault="00CB3924" w:rsidP="00CF5B70">
            <w:pPr>
              <w:spacing w:line="276" w:lineRule="auto"/>
              <w:ind w:left="0" w:firstLine="0"/>
              <w:rPr>
                <w:b/>
                <w:color w:val="000000"/>
                <w:shd w:val="clear" w:color="auto" w:fill="FFFFFF"/>
              </w:rPr>
            </w:pPr>
            <w:r w:rsidRPr="00D469AE">
              <w:rPr>
                <w:b/>
                <w:color w:val="000000"/>
                <w:shd w:val="clear" w:color="auto" w:fill="FFFFFF"/>
              </w:rPr>
              <w:t>A.3 Calculations</w:t>
            </w:r>
          </w:p>
          <w:p w:rsidR="00CB3924" w:rsidRPr="00D469AE" w:rsidRDefault="00CB3924" w:rsidP="00CF5B70">
            <w:pPr>
              <w:spacing w:line="276" w:lineRule="auto"/>
              <w:ind w:left="0" w:firstLine="0"/>
              <w:rPr>
                <w:color w:val="000000"/>
                <w:shd w:val="clear" w:color="auto" w:fill="FFFFFF"/>
              </w:rPr>
            </w:pPr>
            <w:r w:rsidRPr="00D469AE">
              <w:rPr>
                <w:color w:val="000000"/>
                <w:shd w:val="clear" w:color="auto" w:fill="FFFFFF"/>
              </w:rPr>
              <w:t>a) The resistance values obtained during the complete test shall be used to calculate the three constants for the sensor under test in accordance with the temperature/resistance formula of EN 60751:</w:t>
            </w:r>
          </w:p>
          <w:p w:rsidR="00160AA1" w:rsidRPr="00D469AE" w:rsidRDefault="00160AA1" w:rsidP="00CF5B70">
            <w:pPr>
              <w:spacing w:line="276" w:lineRule="auto"/>
              <w:ind w:left="0" w:firstLine="0"/>
              <w:rPr>
                <w:color w:val="000000"/>
                <w:shd w:val="clear" w:color="auto" w:fill="FFFFFF"/>
              </w:rPr>
            </w:pPr>
            <w:r w:rsidRPr="00D469AE">
              <w:rPr>
                <w:color w:val="000000"/>
                <w:shd w:val="clear" w:color="auto" w:fill="FFFFFF"/>
              </w:rPr>
              <w:t>R(T) = R</w:t>
            </w:r>
            <w:r w:rsidRPr="00D469AE">
              <w:rPr>
                <w:color w:val="000000"/>
                <w:shd w:val="clear" w:color="auto" w:fill="FFFFFF"/>
                <w:vertAlign w:val="subscript"/>
              </w:rPr>
              <w:t>0</w:t>
            </w:r>
            <w:r w:rsidRPr="00D469AE">
              <w:rPr>
                <w:color w:val="000000"/>
                <w:shd w:val="clear" w:color="auto" w:fill="FFFFFF"/>
              </w:rPr>
              <w:t xml:space="preserve"> × (1+A×T+B×T</w:t>
            </w:r>
            <w:r w:rsidRPr="00D469AE">
              <w:rPr>
                <w:color w:val="000000"/>
                <w:shd w:val="clear" w:color="auto" w:fill="FFFFFF"/>
                <w:vertAlign w:val="superscript"/>
              </w:rPr>
              <w:t>2</w:t>
            </w:r>
            <w:r w:rsidRPr="00D469AE">
              <w:rPr>
                <w:color w:val="000000"/>
                <w:shd w:val="clear" w:color="auto" w:fill="FFFFFF"/>
              </w:rPr>
              <w:t>)   (A.1)</w:t>
            </w:r>
          </w:p>
          <w:p w:rsidR="00160AA1" w:rsidRPr="00D469AE" w:rsidRDefault="000B51DE" w:rsidP="00CF5B70">
            <w:pPr>
              <w:spacing w:line="276" w:lineRule="auto"/>
              <w:ind w:left="0" w:firstLine="0"/>
              <w:rPr>
                <w:color w:val="000000"/>
                <w:shd w:val="clear" w:color="auto" w:fill="FFFFFF"/>
              </w:rPr>
            </w:pPr>
            <w:r w:rsidRPr="00D469AE">
              <w:rPr>
                <w:color w:val="000000"/>
                <w:shd w:val="clear" w:color="auto" w:fill="FFFFFF"/>
              </w:rPr>
              <w:t>Thereby the</w:t>
            </w:r>
            <w:r w:rsidR="006B434D" w:rsidRPr="00D469AE">
              <w:rPr>
                <w:color w:val="000000"/>
                <w:shd w:val="clear" w:color="auto" w:fill="FFFFFF"/>
              </w:rPr>
              <w:t xml:space="preserve"> characteristic for each sensor </w:t>
            </w:r>
            <w:r w:rsidRPr="00D469AE">
              <w:rPr>
                <w:color w:val="000000"/>
                <w:shd w:val="clear" w:color="auto" w:fill="FFFFFF"/>
              </w:rPr>
              <w:t>under test is determined.</w:t>
            </w:r>
          </w:p>
          <w:p w:rsidR="006B434D" w:rsidRPr="00D469AE" w:rsidRDefault="006B434D" w:rsidP="00CF5B70">
            <w:pPr>
              <w:spacing w:line="276" w:lineRule="auto"/>
              <w:ind w:left="0" w:firstLine="0"/>
              <w:rPr>
                <w:color w:val="000000"/>
                <w:shd w:val="clear" w:color="auto" w:fill="FFFFFF"/>
              </w:rPr>
            </w:pPr>
            <w:r w:rsidRPr="00D469AE">
              <w:rPr>
                <w:color w:val="000000"/>
                <w:shd w:val="clear" w:color="auto" w:fill="FFFFFF"/>
              </w:rPr>
              <w:t>b) The T error function based on the characteristic in a) and the characteristic based on the standard constants in EN 60751 shall be calculated for each sensor.</w:t>
            </w:r>
          </w:p>
          <w:p w:rsidR="006B434D" w:rsidRPr="00D469AE" w:rsidRDefault="006B434D" w:rsidP="00CF5B70">
            <w:pPr>
              <w:spacing w:line="276" w:lineRule="auto"/>
              <w:ind w:left="0" w:firstLine="0"/>
              <w:rPr>
                <w:color w:val="000000"/>
                <w:shd w:val="clear" w:color="auto" w:fill="FFFFFF"/>
              </w:rPr>
            </w:pPr>
            <w:r w:rsidRPr="00D469AE">
              <w:rPr>
                <w:color w:val="000000"/>
                <w:shd w:val="clear" w:color="auto" w:fill="FFFFFF"/>
              </w:rPr>
              <w:t>c) Based on the two T error functions in b) the errors (Epair) between the two temperature sensors shall be calculated:</w:t>
            </w:r>
          </w:p>
          <w:p w:rsidR="006B434D" w:rsidRPr="00D469AE" w:rsidRDefault="00DE3DEF" w:rsidP="00CF5B70">
            <w:pPr>
              <w:spacing w:line="276" w:lineRule="auto"/>
              <w:ind w:left="0" w:firstLine="0"/>
              <w:rPr>
                <w:color w:val="000000"/>
                <w:shd w:val="clear" w:color="auto" w:fill="FFFFFF"/>
              </w:rPr>
            </w:pPr>
            <w:r w:rsidRPr="00D469AE">
              <w:rPr>
                <w:color w:val="000000"/>
                <w:shd w:val="clear" w:color="auto" w:fill="FFFFFF"/>
              </w:rPr>
              <w:t xml:space="preserve">Epair = </w:t>
            </w:r>
            <w:r w:rsidR="000964EB" w:rsidRPr="00D469AE">
              <w:rPr>
                <w:i/>
                <w:color w:val="000000"/>
                <w:shd w:val="clear" w:color="auto" w:fill="FFFFFF"/>
              </w:rPr>
              <w:t xml:space="preserve">f </w:t>
            </w:r>
            <w:r w:rsidR="000964EB" w:rsidRPr="00D469AE">
              <w:rPr>
                <w:color w:val="000000"/>
                <w:shd w:val="clear" w:color="auto" w:fill="FFFFFF"/>
              </w:rPr>
              <w:t>(∆Θ</w:t>
            </w:r>
            <w:r w:rsidR="000964EB" w:rsidRPr="00D469AE">
              <w:rPr>
                <w:i/>
                <w:color w:val="000000"/>
                <w:shd w:val="clear" w:color="auto" w:fill="FFFFFF"/>
                <w:vertAlign w:val="subscript"/>
              </w:rPr>
              <w:t>i</w:t>
            </w:r>
            <w:r w:rsidR="000964EB" w:rsidRPr="00D469AE">
              <w:rPr>
                <w:i/>
                <w:color w:val="000000"/>
                <w:shd w:val="clear" w:color="auto" w:fill="FFFFFF"/>
              </w:rPr>
              <w:t>,</w:t>
            </w:r>
            <w:r w:rsidR="000964EB" w:rsidRPr="00D469AE">
              <w:rPr>
                <w:color w:val="000000"/>
                <w:shd w:val="clear" w:color="auto" w:fill="FFFFFF"/>
              </w:rPr>
              <w:t xml:space="preserve"> ∆Θ</w:t>
            </w:r>
            <w:r w:rsidR="000964EB" w:rsidRPr="00D469AE">
              <w:rPr>
                <w:i/>
                <w:color w:val="000000"/>
                <w:shd w:val="clear" w:color="auto" w:fill="FFFFFF"/>
                <w:vertAlign w:val="subscript"/>
              </w:rPr>
              <w:t>j</w:t>
            </w:r>
            <w:r w:rsidR="000964EB" w:rsidRPr="00D469AE">
              <w:rPr>
                <w:i/>
                <w:color w:val="000000"/>
                <w:shd w:val="clear" w:color="auto" w:fill="FFFFFF"/>
              </w:rPr>
              <w:t xml:space="preserve"> </w:t>
            </w:r>
            <w:r w:rsidR="000964EB" w:rsidRPr="00D469AE">
              <w:rPr>
                <w:color w:val="000000"/>
                <w:shd w:val="clear" w:color="auto" w:fill="FFFFFF"/>
              </w:rPr>
              <w:t>)    (A.2)</w:t>
            </w:r>
          </w:p>
          <w:p w:rsidR="009B65C1" w:rsidRPr="00D469AE" w:rsidRDefault="009B65C1" w:rsidP="00CF5B70">
            <w:pPr>
              <w:spacing w:line="276" w:lineRule="auto"/>
              <w:ind w:left="0" w:firstLine="0"/>
              <w:rPr>
                <w:color w:val="000000"/>
                <w:shd w:val="clear" w:color="auto" w:fill="FFFFFF"/>
              </w:rPr>
            </w:pPr>
            <w:r w:rsidRPr="00D469AE">
              <w:rPr>
                <w:color w:val="000000"/>
                <w:shd w:val="clear" w:color="auto" w:fill="FFFFFF"/>
              </w:rPr>
              <w:t>where j is the index for the flow or the return temperature.</w:t>
            </w:r>
          </w:p>
          <w:p w:rsidR="009B65C1" w:rsidRPr="00D469AE" w:rsidRDefault="009B65C1" w:rsidP="00CF5B70">
            <w:pPr>
              <w:spacing w:line="276" w:lineRule="auto"/>
              <w:ind w:left="0" w:firstLine="0"/>
              <w:rPr>
                <w:color w:val="000000"/>
                <w:shd w:val="clear" w:color="auto" w:fill="FFFFFF"/>
              </w:rPr>
            </w:pPr>
            <w:r w:rsidRPr="00D469AE">
              <w:rPr>
                <w:color w:val="000000"/>
                <w:shd w:val="clear" w:color="auto" w:fill="FFFFFF"/>
              </w:rPr>
              <w:t>The worst case error in temperature difference of the temperature sensor pair under test (E</w:t>
            </w:r>
            <w:r w:rsidRPr="00D469AE">
              <w:rPr>
                <w:color w:val="000000"/>
                <w:shd w:val="clear" w:color="auto" w:fill="FFFFFF"/>
                <w:vertAlign w:val="subscript"/>
              </w:rPr>
              <w:t>pair</w:t>
            </w:r>
            <w:r w:rsidRPr="00D469AE">
              <w:rPr>
                <w:color w:val="000000"/>
                <w:shd w:val="clear" w:color="auto" w:fill="FFFFFF"/>
              </w:rPr>
              <w:t xml:space="preserve">) shall be determined over the temperature range and over the </w:t>
            </w:r>
            <w:r w:rsidRPr="00D469AE">
              <w:rPr>
                <w:color w:val="000000"/>
                <w:shd w:val="clear" w:color="auto" w:fill="FFFFFF"/>
              </w:rPr>
              <w:lastRenderedPageBreak/>
              <w:t>temperature difference range specified for the pair. For return temperatures above 80 °C, only temperature differences of more than 10 K shall be taken into account.</w:t>
            </w:r>
          </w:p>
          <w:p w:rsidR="00F8077A" w:rsidRPr="00D469AE" w:rsidRDefault="00F8077A" w:rsidP="00CF5B70">
            <w:pPr>
              <w:spacing w:line="276" w:lineRule="auto"/>
              <w:ind w:left="0" w:firstLine="0"/>
              <w:jc w:val="center"/>
              <w:rPr>
                <w:b/>
                <w:color w:val="000000"/>
                <w:shd w:val="clear" w:color="auto" w:fill="FFFFFF"/>
              </w:rPr>
            </w:pPr>
            <w:r w:rsidRPr="00D469AE">
              <w:rPr>
                <w:b/>
                <w:color w:val="000000"/>
                <w:shd w:val="clear" w:color="auto" w:fill="FFFFFF"/>
              </w:rPr>
              <w:t>Annex B</w:t>
            </w:r>
          </w:p>
          <w:p w:rsidR="00F8077A" w:rsidRPr="00D469AE" w:rsidRDefault="00F8077A" w:rsidP="00CF5B70">
            <w:pPr>
              <w:spacing w:line="276" w:lineRule="auto"/>
              <w:ind w:left="0" w:firstLine="0"/>
              <w:jc w:val="center"/>
              <w:rPr>
                <w:color w:val="000000"/>
                <w:shd w:val="clear" w:color="auto" w:fill="FFFFFF"/>
              </w:rPr>
            </w:pPr>
            <w:r w:rsidRPr="00D469AE">
              <w:rPr>
                <w:color w:val="000000"/>
                <w:shd w:val="clear" w:color="auto" w:fill="FFFFFF"/>
              </w:rPr>
              <w:t>(informative)</w:t>
            </w:r>
          </w:p>
          <w:p w:rsidR="00F8077A" w:rsidRPr="00D469AE" w:rsidRDefault="00F8077A" w:rsidP="00CF5B70">
            <w:pPr>
              <w:spacing w:line="276" w:lineRule="auto"/>
              <w:ind w:left="0" w:firstLine="0"/>
              <w:rPr>
                <w:b/>
                <w:color w:val="000000"/>
                <w:shd w:val="clear" w:color="auto" w:fill="FFFFFF"/>
              </w:rPr>
            </w:pPr>
            <w:r w:rsidRPr="00D469AE">
              <w:rPr>
                <w:b/>
                <w:color w:val="000000"/>
                <w:shd w:val="clear" w:color="auto" w:fill="FFFFFF"/>
              </w:rPr>
              <w:t>Checklist for type approvals of thermal energy meters according to EN 1434</w:t>
            </w:r>
          </w:p>
        </w:tc>
      </w:tr>
    </w:tbl>
    <w:p w:rsidR="00CB3924" w:rsidRPr="00D469AE" w:rsidRDefault="00CB3924" w:rsidP="00CF5B70">
      <w:pPr>
        <w:spacing w:after="0"/>
        <w:ind w:left="0" w:firstLine="0"/>
        <w:jc w:val="center"/>
        <w:rPr>
          <w:b/>
          <w:color w:val="000000"/>
          <w:shd w:val="clear" w:color="auto" w:fill="FFFFFF"/>
        </w:rPr>
      </w:pPr>
    </w:p>
    <w:p w:rsidR="00890DBA" w:rsidRPr="00D469AE" w:rsidRDefault="00F8077A" w:rsidP="00CF5B70">
      <w:pPr>
        <w:spacing w:after="0"/>
        <w:ind w:left="0" w:firstLine="0"/>
        <w:jc w:val="center"/>
        <w:rPr>
          <w:b/>
          <w:color w:val="000000"/>
          <w:shd w:val="clear" w:color="auto" w:fill="FFFFFF"/>
        </w:rPr>
      </w:pPr>
      <w:r w:rsidRPr="00D469AE">
        <w:rPr>
          <w:b/>
          <w:color w:val="000000"/>
          <w:shd w:val="clear" w:color="auto" w:fill="FFFFFF"/>
        </w:rPr>
        <w:t>B.1</w:t>
      </w:r>
      <w:r w:rsidR="00BF2510" w:rsidRPr="00D469AE">
        <w:rPr>
          <w:b/>
          <w:color w:val="000000"/>
          <w:shd w:val="clear" w:color="auto" w:fill="FFFFFF"/>
        </w:rPr>
        <w:t>-р хүснэгт</w:t>
      </w:r>
      <w:r w:rsidRPr="00D469AE">
        <w:rPr>
          <w:b/>
          <w:color w:val="000000"/>
          <w:shd w:val="clear" w:color="auto" w:fill="FFFFFF"/>
        </w:rPr>
        <w:t xml:space="preserve"> — </w:t>
      </w:r>
      <w:r w:rsidR="00890DBA" w:rsidRPr="00D469AE">
        <w:rPr>
          <w:b/>
          <w:color w:val="000000"/>
          <w:shd w:val="clear" w:color="auto" w:fill="FFFFFF"/>
        </w:rPr>
        <w:t>EN 1434 стандартын дагуу дулааны эрчим хүчний тоолуурын төрлийг батлах харьцуулалтын жагсаалт</w:t>
      </w:r>
    </w:p>
    <w:tbl>
      <w:tblPr>
        <w:tblStyle w:val="TableGrid"/>
        <w:tblW w:w="0" w:type="auto"/>
        <w:tblLook w:val="04A0" w:firstRow="1" w:lastRow="0" w:firstColumn="1" w:lastColumn="0" w:noHBand="0" w:noVBand="1"/>
      </w:tblPr>
      <w:tblGrid>
        <w:gridCol w:w="1525"/>
        <w:gridCol w:w="5040"/>
        <w:gridCol w:w="450"/>
        <w:gridCol w:w="460"/>
        <w:gridCol w:w="1869"/>
      </w:tblGrid>
      <w:tr w:rsidR="00F8077A" w:rsidRPr="00D469AE" w:rsidTr="00F8077A">
        <w:tc>
          <w:tcPr>
            <w:tcW w:w="1525" w:type="dxa"/>
          </w:tcPr>
          <w:p w:rsidR="00F8077A" w:rsidRPr="00D469AE" w:rsidRDefault="00F8077A"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EN 1434-1:2022</w:t>
            </w:r>
            <w:r w:rsidR="000829C9" w:rsidRPr="00D469AE">
              <w:rPr>
                <w:b/>
                <w:color w:val="000000"/>
                <w:sz w:val="20"/>
                <w:szCs w:val="20"/>
                <w:shd w:val="clear" w:color="auto" w:fill="FFFFFF"/>
              </w:rPr>
              <w:t>-ын заалт</w:t>
            </w:r>
          </w:p>
        </w:tc>
        <w:tc>
          <w:tcPr>
            <w:tcW w:w="5040" w:type="dxa"/>
          </w:tcPr>
          <w:p w:rsidR="00F8077A" w:rsidRPr="00D469AE" w:rsidRDefault="00A97086"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Шаардлага</w:t>
            </w:r>
          </w:p>
        </w:tc>
        <w:tc>
          <w:tcPr>
            <w:tcW w:w="450" w:type="dxa"/>
          </w:tcPr>
          <w:p w:rsidR="00F8077A" w:rsidRPr="00D469AE" w:rsidRDefault="00F8077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460" w:type="dxa"/>
          </w:tcPr>
          <w:p w:rsidR="00F8077A" w:rsidRPr="00D469AE" w:rsidRDefault="00F8077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1869" w:type="dxa"/>
          </w:tcPr>
          <w:p w:rsidR="00F8077A" w:rsidRPr="00D469AE" w:rsidRDefault="00E30E56"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Тэмдэглэгээ</w:t>
            </w: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5040" w:type="dxa"/>
          </w:tcPr>
          <w:p w:rsidR="00F8077A" w:rsidRPr="00D469AE" w:rsidRDefault="00710B6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тайлбар</w:t>
            </w:r>
            <w:r w:rsidR="00F8077A" w:rsidRPr="00D469AE">
              <w:rPr>
                <w:color w:val="000000"/>
                <w:sz w:val="20"/>
                <w:szCs w:val="20"/>
                <w:shd w:val="clear" w:color="auto" w:fill="FFFFFF"/>
              </w:rPr>
              <w:t>:</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X</w:t>
            </w:r>
          </w:p>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X</w:t>
            </w:r>
          </w:p>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F8077A" w:rsidRPr="00D469AE" w:rsidRDefault="00171EC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хэрэгсэлтэй</w:t>
            </w:r>
            <w:r w:rsidR="00F8077A" w:rsidRPr="00D469AE">
              <w:rPr>
                <w:color w:val="000000"/>
                <w:sz w:val="20"/>
                <w:szCs w:val="20"/>
                <w:shd w:val="clear" w:color="auto" w:fill="FFFFFF"/>
              </w:rPr>
              <w:t xml:space="preserve"> (+)</w:t>
            </w:r>
          </w:p>
          <w:p w:rsidR="00F8077A" w:rsidRPr="00D469AE" w:rsidRDefault="00171EC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хэрэгсэлгүй</w:t>
            </w:r>
            <w:r w:rsidR="00F8077A" w:rsidRPr="00D469AE">
              <w:rPr>
                <w:color w:val="000000"/>
                <w:sz w:val="20"/>
                <w:szCs w:val="20"/>
                <w:shd w:val="clear" w:color="auto" w:fill="FFFFFF"/>
              </w:rPr>
              <w:t xml:space="preserve"> (-)</w:t>
            </w:r>
          </w:p>
          <w:p w:rsidR="00F8077A" w:rsidRPr="00D469AE" w:rsidRDefault="00171EC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хэрэглэх боломжгүй</w:t>
            </w:r>
            <w:r w:rsidR="00F8077A" w:rsidRPr="00D469AE">
              <w:rPr>
                <w:color w:val="000000"/>
                <w:sz w:val="20"/>
                <w:szCs w:val="20"/>
                <w:shd w:val="clear" w:color="auto" w:fill="FFFFFF"/>
              </w:rPr>
              <w:t xml:space="preserve"> (/</w:t>
            </w: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6.1.2</w:t>
            </w:r>
          </w:p>
        </w:tc>
        <w:tc>
          <w:tcPr>
            <w:tcW w:w="5040" w:type="dxa"/>
          </w:tcPr>
          <w:p w:rsidR="00774E2A" w:rsidRPr="00D469AE" w:rsidRDefault="00774E2A" w:rsidP="00CF5B70">
            <w:pPr>
              <w:spacing w:line="276" w:lineRule="auto"/>
              <w:ind w:left="0" w:firstLine="0"/>
              <w:rPr>
                <w:color w:val="000000"/>
                <w:sz w:val="20"/>
                <w:szCs w:val="20"/>
                <w:shd w:val="clear" w:color="auto" w:fill="FFFFFF"/>
              </w:rPr>
            </w:pPr>
            <w:r w:rsidRPr="00D469AE">
              <w:rPr>
                <w:rFonts w:eastAsia="Calibri"/>
                <w:sz w:val="20"/>
                <w:szCs w:val="20"/>
              </w:rPr>
              <w:t>Дулааны эрчим хүчний тоолуур үйлдвэрлэгч нь тоолуурыг суурилуулах, зүг чиг тодорхойлоход босоо тэнхлэгт хамаарах аливаа хязгаарлалтыг мэдэгдвэл зохино.</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6.1.3</w:t>
            </w:r>
          </w:p>
        </w:tc>
        <w:tc>
          <w:tcPr>
            <w:tcW w:w="5040" w:type="dxa"/>
          </w:tcPr>
          <w:p w:rsidR="00774E2A" w:rsidRPr="00D469AE" w:rsidRDefault="00774E2A" w:rsidP="00CF5B70">
            <w:pPr>
              <w:spacing w:line="276" w:lineRule="auto"/>
              <w:ind w:left="0" w:firstLine="0"/>
              <w:rPr>
                <w:rFonts w:eastAsia="Calibri"/>
                <w:sz w:val="20"/>
                <w:szCs w:val="20"/>
              </w:rPr>
            </w:pPr>
            <w:r w:rsidRPr="00D469AE">
              <w:rPr>
                <w:rFonts w:eastAsia="Calibri"/>
                <w:sz w:val="20"/>
                <w:szCs w:val="20"/>
              </w:rPr>
              <w:t>шугам хоолойд суурилуулах тоног төхөөрөмжийн халаалтын хэрэглээнд IP54 болон хөргөлтийн хэрэглээнд IP65, бусад хаалтад нийцсэн IP52 байх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6.1.5</w:t>
            </w:r>
          </w:p>
        </w:tc>
        <w:tc>
          <w:tcPr>
            <w:tcW w:w="5040" w:type="dxa"/>
          </w:tcPr>
          <w:p w:rsidR="00E460F6" w:rsidRPr="00D469AE" w:rsidRDefault="00E460F6"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Дулааны эрчим хүчний тоолуур нь урсгалын хянагчтай эсвэл даралт бууруулах төхөөрөмжөөр </w:t>
            </w:r>
            <w:proofErr w:type="spellStart"/>
            <w:r w:rsidRPr="00D469AE">
              <w:rPr>
                <w:color w:val="000000"/>
                <w:sz w:val="20"/>
                <w:szCs w:val="20"/>
                <w:shd w:val="clear" w:color="auto" w:fill="FFFFFF"/>
              </w:rPr>
              <w:t>ажилладагаас</w:t>
            </w:r>
            <w:proofErr w:type="spellEnd"/>
            <w:r w:rsidRPr="00D469AE">
              <w:rPr>
                <w:color w:val="000000"/>
                <w:sz w:val="20"/>
                <w:szCs w:val="20"/>
                <w:shd w:val="clear" w:color="auto" w:fill="FFFFFF"/>
              </w:rPr>
              <w:t xml:space="preserve"> бусад </w:t>
            </w:r>
            <w:r w:rsidRPr="00D469AE">
              <w:rPr>
                <w:rFonts w:eastAsia="Calibri"/>
                <w:sz w:val="20"/>
                <w:szCs w:val="20"/>
              </w:rPr>
              <w:t>q</w:t>
            </w:r>
            <w:r w:rsidRPr="00D469AE">
              <w:rPr>
                <w:rFonts w:eastAsia="Calibri"/>
                <w:sz w:val="20"/>
                <w:szCs w:val="20"/>
                <w:vertAlign w:val="subscript"/>
              </w:rPr>
              <w:t>p</w:t>
            </w:r>
            <w:r w:rsidRPr="00D469AE">
              <w:rPr>
                <w:rFonts w:eastAsia="Calibri"/>
                <w:sz w:val="20"/>
                <w:szCs w:val="20"/>
              </w:rPr>
              <w:t xml:space="preserve"> даралттай үед хамгийн их алдагдал 0,25 бараас хэтэрч болохгүй.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val="restart"/>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6.2</w:t>
            </w:r>
          </w:p>
        </w:tc>
        <w:tc>
          <w:tcPr>
            <w:tcW w:w="5040" w:type="dxa"/>
          </w:tcPr>
          <w:p w:rsidR="00C06998" w:rsidRPr="00D469AE" w:rsidRDefault="00C06998" w:rsidP="00CF5B70">
            <w:pPr>
              <w:spacing w:line="276" w:lineRule="auto"/>
              <w:ind w:left="0" w:firstLine="0"/>
              <w:rPr>
                <w:color w:val="000000"/>
                <w:sz w:val="20"/>
                <w:szCs w:val="20"/>
                <w:shd w:val="clear" w:color="auto" w:fill="FFFFFF"/>
              </w:rPr>
            </w:pPr>
            <w:r w:rsidRPr="00D469AE">
              <w:rPr>
                <w:rFonts w:eastAsia="Calibri"/>
                <w:sz w:val="20"/>
                <w:szCs w:val="20"/>
              </w:rPr>
              <w:t>Зардлын хязгаарлах утгаас хэтэрсэн үед тавих шаардлага</w:t>
            </w:r>
            <w:r w:rsidRPr="00D469AE">
              <w:rPr>
                <w:color w:val="000000"/>
                <w:sz w:val="20"/>
                <w:szCs w:val="20"/>
                <w:shd w:val="clear" w:color="auto" w:fill="FFFFFF"/>
              </w:rPr>
              <w:t xml:space="preserve"> </w:t>
            </w:r>
          </w:p>
          <w:p w:rsidR="00C06998" w:rsidRPr="00D469AE" w:rsidRDefault="00C06998" w:rsidP="00CF5B70">
            <w:pPr>
              <w:spacing w:line="276" w:lineRule="auto"/>
              <w:ind w:left="0" w:firstLine="0"/>
              <w:rPr>
                <w:rFonts w:eastAsia="Calibri"/>
                <w:sz w:val="20"/>
                <w:szCs w:val="20"/>
              </w:rPr>
            </w:pPr>
            <w:r w:rsidRPr="00D469AE">
              <w:rPr>
                <w:rFonts w:eastAsia="Calibri"/>
                <w:sz w:val="20"/>
                <w:szCs w:val="20"/>
              </w:rPr>
              <w:t xml:space="preserve">Зардлын бодит утга нь үйлдвэрлэгчээс мэдэгдсэн босго утгаас бага байвал төхөөрөмж бүртгэх боломжгүй байна. </w:t>
            </w:r>
          </w:p>
          <w:p w:rsidR="00F8077A" w:rsidRPr="00D469AE" w:rsidRDefault="006602AD"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6.2-ын 1-р хэсэгт заасны дагуу</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tcPr>
          <w:p w:rsidR="00F8077A" w:rsidRPr="00D469AE" w:rsidRDefault="00F8077A" w:rsidP="00CF5B70">
            <w:pPr>
              <w:spacing w:line="276" w:lineRule="auto"/>
              <w:ind w:left="0" w:firstLine="0"/>
              <w:jc w:val="center"/>
              <w:rPr>
                <w:color w:val="000000"/>
                <w:sz w:val="20"/>
                <w:szCs w:val="20"/>
                <w:shd w:val="clear" w:color="auto" w:fill="FFFFFF"/>
              </w:rPr>
            </w:pPr>
          </w:p>
        </w:tc>
        <w:tc>
          <w:tcPr>
            <w:tcW w:w="5040" w:type="dxa"/>
          </w:tcPr>
          <w:p w:rsidR="009660A2" w:rsidRPr="00D469AE" w:rsidRDefault="009660A2" w:rsidP="00CF5B70">
            <w:pPr>
              <w:spacing w:line="276" w:lineRule="auto"/>
              <w:ind w:left="0" w:firstLine="0"/>
              <w:rPr>
                <w:color w:val="000000"/>
                <w:sz w:val="20"/>
                <w:szCs w:val="20"/>
                <w:shd w:val="clear" w:color="auto" w:fill="FFFFFF"/>
              </w:rPr>
            </w:pPr>
            <w:r w:rsidRPr="00D469AE">
              <w:rPr>
                <w:rFonts w:eastAsia="Calibri"/>
                <w:sz w:val="20"/>
                <w:szCs w:val="20"/>
              </w:rPr>
              <w:t>Зардлын дээд q</w:t>
            </w:r>
            <w:r w:rsidRPr="00D469AE">
              <w:rPr>
                <w:rFonts w:eastAsia="Calibri"/>
                <w:sz w:val="20"/>
                <w:szCs w:val="20"/>
                <w:vertAlign w:val="subscript"/>
              </w:rPr>
              <w:t>s</w:t>
            </w:r>
            <w:r w:rsidRPr="00D469AE">
              <w:rPr>
                <w:rFonts w:eastAsia="Calibri"/>
                <w:sz w:val="20"/>
                <w:szCs w:val="20"/>
              </w:rPr>
              <w:t xml:space="preserve"> хязгаараас их зардлын хувьд алдаатай эсвэл тэг сигнал үүсгэх зэрэг тоолуурын ажиллах горимыг мэдэгдвэл зохино.</w:t>
            </w:r>
          </w:p>
          <w:p w:rsidR="00F8077A" w:rsidRPr="00D469AE" w:rsidRDefault="009660A2" w:rsidP="00CF5B70">
            <w:pPr>
              <w:spacing w:line="276" w:lineRule="auto"/>
              <w:ind w:left="0" w:firstLine="0"/>
              <w:rPr>
                <w:color w:val="000000"/>
                <w:sz w:val="20"/>
                <w:szCs w:val="20"/>
                <w:shd w:val="clear" w:color="auto" w:fill="FFFFFF"/>
              </w:rPr>
            </w:pPr>
            <w:r w:rsidRPr="00D469AE">
              <w:rPr>
                <w:rFonts w:eastAsia="Calibri"/>
                <w:sz w:val="20"/>
                <w:szCs w:val="20"/>
              </w:rPr>
              <w:t>Үйлдвэрлэгчээс заасан хамгийн их зардал хүртэлх q</w:t>
            </w:r>
            <w:r w:rsidRPr="00D469AE">
              <w:rPr>
                <w:rFonts w:eastAsia="Calibri"/>
                <w:sz w:val="20"/>
                <w:szCs w:val="20"/>
                <w:vertAlign w:val="subscript"/>
              </w:rPr>
              <w:t>s</w:t>
            </w:r>
            <w:r w:rsidRPr="00D469AE">
              <w:rPr>
                <w:rFonts w:eastAsia="Calibri"/>
                <w:sz w:val="20"/>
                <w:szCs w:val="20"/>
              </w:rPr>
              <w:t xml:space="preserve"> хязгаараас их зардал нь бодит зардлын 10 %-аас илүү алдаа үүсгэхгүй байх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6.3.1 </w:t>
            </w:r>
          </w:p>
        </w:tc>
        <w:tc>
          <w:tcPr>
            <w:tcW w:w="5040" w:type="dxa"/>
          </w:tcPr>
          <w:p w:rsidR="00F8077A" w:rsidRPr="00D469AE" w:rsidRDefault="009660A2" w:rsidP="00CF5B70">
            <w:pPr>
              <w:spacing w:line="276" w:lineRule="auto"/>
              <w:ind w:left="0" w:firstLine="0"/>
              <w:rPr>
                <w:rFonts w:eastAsia="Calibri"/>
                <w:sz w:val="20"/>
                <w:szCs w:val="20"/>
              </w:rPr>
            </w:pPr>
            <w:r w:rsidRPr="00D469AE">
              <w:rPr>
                <w:rFonts w:eastAsia="Calibri"/>
                <w:sz w:val="20"/>
                <w:szCs w:val="20"/>
              </w:rPr>
              <w:t xml:space="preserve">Дулааны эрчим хүчний тоо хэмжээг </w:t>
            </w:r>
            <w:proofErr w:type="spellStart"/>
            <w:r w:rsidRPr="00D469AE">
              <w:rPr>
                <w:rFonts w:eastAsia="Calibri"/>
                <w:sz w:val="20"/>
                <w:szCs w:val="20"/>
              </w:rPr>
              <w:t>Жоуль</w:t>
            </w:r>
            <w:proofErr w:type="spellEnd"/>
            <w:r w:rsidRPr="00D469AE">
              <w:rPr>
                <w:rFonts w:eastAsia="Calibri"/>
                <w:sz w:val="20"/>
                <w:szCs w:val="20"/>
              </w:rPr>
              <w:t xml:space="preserve">, </w:t>
            </w:r>
            <w:proofErr w:type="spellStart"/>
            <w:r w:rsidRPr="00D469AE">
              <w:rPr>
                <w:rFonts w:eastAsia="Calibri"/>
                <w:sz w:val="20"/>
                <w:szCs w:val="20"/>
              </w:rPr>
              <w:t>Вт</w:t>
            </w:r>
            <w:proofErr w:type="spellEnd"/>
            <w:r w:rsidRPr="00D469AE">
              <w:rPr>
                <w:rFonts w:eastAsia="Calibri"/>
                <w:sz w:val="20"/>
                <w:szCs w:val="20"/>
              </w:rPr>
              <w:t xml:space="preserve">.ц нэгжээр эсвэл эдгээр нэгжийн аравтын үржвэрээр заах шаардлагатай. нэгжийн нэр эсвэл тэмдэглэгээг дэлгэц дээр тооны хажууд заасан байх хэрэгтэй.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6.3.2 </w:t>
            </w:r>
          </w:p>
        </w:tc>
        <w:tc>
          <w:tcPr>
            <w:tcW w:w="5040" w:type="dxa"/>
          </w:tcPr>
          <w:p w:rsidR="00B46247" w:rsidRPr="00D469AE" w:rsidRDefault="00B46247" w:rsidP="00CF5B70">
            <w:pPr>
              <w:spacing w:line="276" w:lineRule="auto"/>
              <w:ind w:left="0" w:firstLine="0"/>
              <w:rPr>
                <w:sz w:val="20"/>
                <w:szCs w:val="20"/>
              </w:rPr>
            </w:pPr>
            <w:r w:rsidRPr="00D469AE">
              <w:rPr>
                <w:sz w:val="20"/>
                <w:szCs w:val="20"/>
              </w:rPr>
              <w:t xml:space="preserve">Гаднын эх үүсвэрийн хүчдэл (хангамжийн эсвэл гаднын тогтмол гүйдлийн) саатсан эсвэл тасалдсан </w:t>
            </w:r>
            <w:r w:rsidRPr="00D469AE">
              <w:rPr>
                <w:sz w:val="20"/>
                <w:szCs w:val="20"/>
              </w:rPr>
              <w:lastRenderedPageBreak/>
              <w:t>тохиолдолд эрчим хүчний заалтыг хэрхэн тодорхойлохыг үйлдвэрлэгч тайлбарлавал зохино.</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6.3.3 </w:t>
            </w:r>
          </w:p>
        </w:tc>
        <w:tc>
          <w:tcPr>
            <w:tcW w:w="5040" w:type="dxa"/>
          </w:tcPr>
          <w:p w:rsidR="00F8077A" w:rsidRPr="00D469AE" w:rsidRDefault="00593881" w:rsidP="00CF5B70">
            <w:pPr>
              <w:spacing w:line="276" w:lineRule="auto"/>
              <w:ind w:left="0" w:firstLine="0"/>
              <w:rPr>
                <w:color w:val="000000"/>
                <w:sz w:val="20"/>
                <w:szCs w:val="20"/>
                <w:shd w:val="clear" w:color="auto" w:fill="FFFFFF"/>
              </w:rPr>
            </w:pPr>
            <w:r w:rsidRPr="00D469AE">
              <w:rPr>
                <w:sz w:val="20"/>
                <w:szCs w:val="20"/>
              </w:rPr>
              <w:t>Тоолуурын заалтыг уншихад найдвартай, хялбар, мөн хоёрдмол утгагүй байх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6.3.4</w:t>
            </w:r>
          </w:p>
        </w:tc>
        <w:tc>
          <w:tcPr>
            <w:tcW w:w="5040" w:type="dxa"/>
          </w:tcPr>
          <w:p w:rsidR="00F8077A" w:rsidRPr="00D469AE" w:rsidRDefault="00593881" w:rsidP="00CF5B70">
            <w:pPr>
              <w:spacing w:line="276" w:lineRule="auto"/>
              <w:ind w:left="0" w:firstLine="0"/>
              <w:rPr>
                <w:color w:val="000000"/>
                <w:sz w:val="20"/>
                <w:szCs w:val="20"/>
                <w:shd w:val="clear" w:color="auto" w:fill="FFFFFF"/>
              </w:rPr>
            </w:pPr>
            <w:r w:rsidRPr="00D469AE">
              <w:rPr>
                <w:sz w:val="20"/>
                <w:szCs w:val="20"/>
              </w:rPr>
              <w:t>Эрчим хүчний заалтын дэлгэц дээрх тооны харагдах өндрийн хэмжээ нь 4 мм-ээс багагүй байвал зохино.</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6.3.5</w:t>
            </w:r>
          </w:p>
        </w:tc>
        <w:tc>
          <w:tcPr>
            <w:tcW w:w="5040" w:type="dxa"/>
          </w:tcPr>
          <w:p w:rsidR="00F8077A" w:rsidRPr="00D469AE" w:rsidRDefault="00914F17" w:rsidP="00CF5B70">
            <w:pPr>
              <w:spacing w:line="276" w:lineRule="auto"/>
              <w:ind w:left="0" w:firstLine="0"/>
              <w:rPr>
                <w:color w:val="000000"/>
                <w:sz w:val="20"/>
                <w:szCs w:val="20"/>
                <w:shd w:val="clear" w:color="auto" w:fill="FFFFFF"/>
              </w:rPr>
            </w:pPr>
            <w:r w:rsidRPr="00D469AE">
              <w:rPr>
                <w:sz w:val="20"/>
                <w:szCs w:val="20"/>
              </w:rPr>
              <w:t>Нэгжийн аравтын бутархайг заах тоог бусад тооноос таслал эсвэл цэгээр тусгаарласан байх шаардлагатай. Түүнчлэн эрчим хүчний заалтын аравтын бутархайг заах тоо нь бусад тооноос тод ялгагдахаар байх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6.3.6</w:t>
            </w:r>
          </w:p>
        </w:tc>
        <w:tc>
          <w:tcPr>
            <w:tcW w:w="5040" w:type="dxa"/>
          </w:tcPr>
          <w:p w:rsidR="00F8077A" w:rsidRPr="00D469AE" w:rsidRDefault="002A5BF9" w:rsidP="00CF5B70">
            <w:pPr>
              <w:spacing w:line="276" w:lineRule="auto"/>
              <w:ind w:left="0" w:firstLine="0"/>
              <w:rPr>
                <w:color w:val="000000"/>
                <w:sz w:val="20"/>
                <w:szCs w:val="20"/>
                <w:shd w:val="clear" w:color="auto" w:fill="FFFFFF"/>
              </w:rPr>
            </w:pPr>
            <w:r w:rsidRPr="00D469AE">
              <w:rPr>
                <w:sz w:val="20"/>
                <w:szCs w:val="20"/>
              </w:rPr>
              <w:t xml:space="preserve">Хэрэв </w:t>
            </w:r>
            <w:proofErr w:type="spellStart"/>
            <w:r w:rsidRPr="00D469AE">
              <w:rPr>
                <w:sz w:val="20"/>
                <w:szCs w:val="20"/>
              </w:rPr>
              <w:t>ролик</w:t>
            </w:r>
            <w:proofErr w:type="spellEnd"/>
            <w:r w:rsidRPr="00D469AE">
              <w:rPr>
                <w:sz w:val="20"/>
                <w:szCs w:val="20"/>
              </w:rPr>
              <w:t xml:space="preserve"> төрлийн дэлгэцтэй бол онцлог утгатай тооны шилжилт нь дараагийн бага утгыг илэрхийлэх тоо 9-өөс 0 хүртэл өөрчлөгдөх үеийн хугацааны явцад дуусах хэрэгтэй. Бага утга илэрхийлэх тоог зөөх </w:t>
            </w:r>
            <w:proofErr w:type="spellStart"/>
            <w:r w:rsidRPr="00D469AE">
              <w:rPr>
                <w:sz w:val="20"/>
                <w:szCs w:val="20"/>
              </w:rPr>
              <w:t>ролик</w:t>
            </w:r>
            <w:proofErr w:type="spellEnd"/>
            <w:r w:rsidRPr="00D469AE">
              <w:rPr>
                <w:sz w:val="20"/>
                <w:szCs w:val="20"/>
              </w:rPr>
              <w:t xml:space="preserve"> нь тасралтгүй хөдөлгөөнтэй байж болох бөгөөд харагдах шилжилт нь доороос дээшээ чиглэсэн байвал зохино.</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B93A71" w:rsidRPr="00D469AE" w:rsidTr="00F8077A">
        <w:tc>
          <w:tcPr>
            <w:tcW w:w="1525" w:type="dxa"/>
            <w:vMerge w:val="restart"/>
          </w:tcPr>
          <w:p w:rsidR="00B93A71" w:rsidRPr="00D469AE" w:rsidRDefault="00B93A7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6.3.7</w:t>
            </w:r>
          </w:p>
        </w:tc>
        <w:tc>
          <w:tcPr>
            <w:tcW w:w="5040" w:type="dxa"/>
          </w:tcPr>
          <w:p w:rsidR="00B93A71" w:rsidRPr="00D469AE" w:rsidRDefault="004C69B4" w:rsidP="00CF5B70">
            <w:pPr>
              <w:spacing w:line="276" w:lineRule="auto"/>
              <w:ind w:left="0" w:firstLine="0"/>
              <w:rPr>
                <w:color w:val="000000"/>
                <w:sz w:val="20"/>
                <w:szCs w:val="20"/>
                <w:shd w:val="clear" w:color="auto" w:fill="FFFFFF"/>
              </w:rPr>
            </w:pPr>
            <w:r w:rsidRPr="00D469AE">
              <w:rPr>
                <w:rFonts w:eastAsia="Calibri"/>
                <w:sz w:val="20"/>
                <w:szCs w:val="20"/>
              </w:rPr>
              <w:t>Дулааны эрчим хүчний тоо хэмжээг заах дэлгэц нь илүү зардалгүй бүртгэх хүчин чадалтай байх шаардлагатай. Дулааны эрчим хүчний хамгийн бага тоо хэмжээ нь дулааны эрчим хүчний тоолуурыг дулааны чадлын дээд хязгаарт 3000 цаг тасралтгүй ажиллуулахад нийцэх эрчим хүчийг дамжуулахтай тэнцүү байна.</w:t>
            </w:r>
          </w:p>
        </w:tc>
        <w:tc>
          <w:tcPr>
            <w:tcW w:w="450" w:type="dxa"/>
          </w:tcPr>
          <w:p w:rsidR="00B93A71" w:rsidRPr="00D469AE" w:rsidRDefault="00B93A71" w:rsidP="00CF5B70">
            <w:pPr>
              <w:spacing w:line="276" w:lineRule="auto"/>
              <w:ind w:left="0" w:firstLine="0"/>
              <w:jc w:val="center"/>
              <w:rPr>
                <w:color w:val="000000"/>
                <w:sz w:val="20"/>
                <w:szCs w:val="20"/>
                <w:shd w:val="clear" w:color="auto" w:fill="FFFFFF"/>
              </w:rPr>
            </w:pPr>
          </w:p>
        </w:tc>
        <w:tc>
          <w:tcPr>
            <w:tcW w:w="460" w:type="dxa"/>
          </w:tcPr>
          <w:p w:rsidR="00B93A71" w:rsidRPr="00D469AE" w:rsidRDefault="00B93A71" w:rsidP="00CF5B70">
            <w:pPr>
              <w:spacing w:line="276" w:lineRule="auto"/>
              <w:ind w:left="0" w:firstLine="0"/>
              <w:jc w:val="center"/>
              <w:rPr>
                <w:color w:val="000000"/>
                <w:sz w:val="20"/>
                <w:szCs w:val="20"/>
                <w:shd w:val="clear" w:color="auto" w:fill="FFFFFF"/>
              </w:rPr>
            </w:pPr>
          </w:p>
        </w:tc>
        <w:tc>
          <w:tcPr>
            <w:tcW w:w="1869" w:type="dxa"/>
          </w:tcPr>
          <w:p w:rsidR="00B93A71" w:rsidRPr="00D469AE" w:rsidRDefault="00B93A71" w:rsidP="00CF5B70">
            <w:pPr>
              <w:spacing w:line="276" w:lineRule="auto"/>
              <w:ind w:left="0" w:firstLine="0"/>
              <w:jc w:val="center"/>
              <w:rPr>
                <w:color w:val="000000"/>
                <w:sz w:val="20"/>
                <w:szCs w:val="20"/>
                <w:shd w:val="clear" w:color="auto" w:fill="FFFFFF"/>
              </w:rPr>
            </w:pPr>
          </w:p>
        </w:tc>
      </w:tr>
      <w:tr w:rsidR="00B93A71" w:rsidRPr="00D469AE" w:rsidTr="00F8077A">
        <w:tc>
          <w:tcPr>
            <w:tcW w:w="1525" w:type="dxa"/>
            <w:vMerge/>
          </w:tcPr>
          <w:p w:rsidR="00B93A71" w:rsidRPr="00D469AE" w:rsidRDefault="00B93A71" w:rsidP="00CF5B70">
            <w:pPr>
              <w:spacing w:line="276" w:lineRule="auto"/>
              <w:ind w:left="0" w:firstLine="0"/>
              <w:jc w:val="center"/>
              <w:rPr>
                <w:color w:val="000000"/>
                <w:sz w:val="20"/>
                <w:szCs w:val="20"/>
                <w:shd w:val="clear" w:color="auto" w:fill="FFFFFF"/>
              </w:rPr>
            </w:pPr>
          </w:p>
        </w:tc>
        <w:tc>
          <w:tcPr>
            <w:tcW w:w="5040" w:type="dxa"/>
          </w:tcPr>
          <w:p w:rsidR="00B93A71" w:rsidRPr="00D469AE" w:rsidRDefault="004C69B4" w:rsidP="00CF5B70">
            <w:pPr>
              <w:spacing w:line="276" w:lineRule="auto"/>
              <w:ind w:left="0" w:firstLine="0"/>
              <w:rPr>
                <w:rFonts w:eastAsia="Calibri"/>
                <w:sz w:val="20"/>
                <w:szCs w:val="20"/>
              </w:rPr>
            </w:pPr>
            <w:r w:rsidRPr="00D469AE">
              <w:rPr>
                <w:rFonts w:eastAsia="Calibri"/>
                <w:sz w:val="20"/>
                <w:szCs w:val="20"/>
              </w:rPr>
              <w:t xml:space="preserve">Дулааны чадлын дээд хязгаарт 1 цагийн турш ажиллуулсан дулааны эрчим хүчний тоолуураар хэмжсэн дулааны эрчим хүчний тоо хэмжээ нь хамгийн багадаа дэлгэцийн хамгийн бага утгын нэг оронтой тоонд нийцэх шаардлагатай. </w:t>
            </w:r>
          </w:p>
        </w:tc>
        <w:tc>
          <w:tcPr>
            <w:tcW w:w="450" w:type="dxa"/>
          </w:tcPr>
          <w:p w:rsidR="00B93A71" w:rsidRPr="00D469AE" w:rsidRDefault="00B93A71" w:rsidP="00CF5B70">
            <w:pPr>
              <w:spacing w:line="276" w:lineRule="auto"/>
              <w:ind w:left="0" w:firstLine="0"/>
              <w:jc w:val="center"/>
              <w:rPr>
                <w:color w:val="000000"/>
                <w:sz w:val="20"/>
                <w:szCs w:val="20"/>
                <w:shd w:val="clear" w:color="auto" w:fill="FFFFFF"/>
              </w:rPr>
            </w:pPr>
          </w:p>
        </w:tc>
        <w:tc>
          <w:tcPr>
            <w:tcW w:w="460" w:type="dxa"/>
          </w:tcPr>
          <w:p w:rsidR="00B93A71" w:rsidRPr="00D469AE" w:rsidRDefault="00B93A71" w:rsidP="00CF5B70">
            <w:pPr>
              <w:spacing w:line="276" w:lineRule="auto"/>
              <w:ind w:left="0" w:firstLine="0"/>
              <w:jc w:val="center"/>
              <w:rPr>
                <w:color w:val="000000"/>
                <w:sz w:val="20"/>
                <w:szCs w:val="20"/>
                <w:shd w:val="clear" w:color="auto" w:fill="FFFFFF"/>
              </w:rPr>
            </w:pPr>
          </w:p>
        </w:tc>
        <w:tc>
          <w:tcPr>
            <w:tcW w:w="1869" w:type="dxa"/>
          </w:tcPr>
          <w:p w:rsidR="00B93A71" w:rsidRPr="00D469AE" w:rsidRDefault="00B93A71"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val="restart"/>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6.4</w:t>
            </w:r>
          </w:p>
        </w:tc>
        <w:tc>
          <w:tcPr>
            <w:tcW w:w="5040" w:type="dxa"/>
          </w:tcPr>
          <w:p w:rsidR="00670DBB" w:rsidRPr="00D469AE" w:rsidRDefault="00670DBB" w:rsidP="00CF5B70">
            <w:pPr>
              <w:spacing w:line="276" w:lineRule="auto"/>
              <w:ind w:left="0" w:firstLine="0"/>
              <w:rPr>
                <w:color w:val="000000"/>
                <w:sz w:val="20"/>
                <w:szCs w:val="20"/>
                <w:shd w:val="clear" w:color="auto" w:fill="FFFFFF"/>
              </w:rPr>
            </w:pPr>
            <w:r w:rsidRPr="00D469AE">
              <w:rPr>
                <w:rFonts w:eastAsia="Calibri"/>
                <w:sz w:val="20"/>
                <w:szCs w:val="20"/>
              </w:rPr>
              <w:t>Хуурамчаар үйлдэхийн эсрэг хамгаалалт</w:t>
            </w:r>
            <w:r w:rsidRPr="00D469AE">
              <w:rPr>
                <w:color w:val="000000"/>
                <w:sz w:val="20"/>
                <w:szCs w:val="20"/>
                <w:shd w:val="clear" w:color="auto" w:fill="FFFFFF"/>
              </w:rPr>
              <w:t xml:space="preserve"> </w:t>
            </w:r>
          </w:p>
          <w:p w:rsidR="00F8077A" w:rsidRPr="00D469AE" w:rsidRDefault="00670DBB" w:rsidP="00CF5B70">
            <w:pPr>
              <w:spacing w:line="276" w:lineRule="auto"/>
              <w:ind w:left="0" w:firstLine="0"/>
              <w:rPr>
                <w:rFonts w:eastAsia="Calibri"/>
                <w:sz w:val="20"/>
                <w:szCs w:val="20"/>
              </w:rPr>
            </w:pPr>
            <w:r w:rsidRPr="00D469AE">
              <w:rPr>
                <w:rFonts w:eastAsia="Calibri"/>
                <w:sz w:val="20"/>
                <w:szCs w:val="20"/>
              </w:rPr>
              <w:t xml:space="preserve">Дулааны эрчим хүчний тоолуур хамгаалалтын төхөөрөмжтэй байх хэрэгтэй. Хамгаалалтын төхөөрөмжийг битүүмжилж лацадсаны дараа дулааны эрчим хүчний тоолуурыг зөв суурилуулахын өмнө болон дараа нь тоолуур эсвэл тохируулгын тоноглолыг нь төхөөрөмж(үүд) эсвэл лацанд илэрхий гэмтэлгүйгээр  эвдэх, холдуулах эсвэл өөрчлөх боломжгүй байвал зохино.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tcPr>
          <w:p w:rsidR="00F8077A" w:rsidRPr="00D469AE" w:rsidRDefault="00F8077A" w:rsidP="00CF5B70">
            <w:pPr>
              <w:spacing w:line="276" w:lineRule="auto"/>
              <w:ind w:left="0" w:firstLine="0"/>
              <w:jc w:val="center"/>
              <w:rPr>
                <w:color w:val="000000"/>
                <w:sz w:val="20"/>
                <w:szCs w:val="20"/>
                <w:shd w:val="clear" w:color="auto" w:fill="FFFFFF"/>
              </w:rPr>
            </w:pPr>
          </w:p>
        </w:tc>
        <w:tc>
          <w:tcPr>
            <w:tcW w:w="5040" w:type="dxa"/>
          </w:tcPr>
          <w:p w:rsidR="00670DBB" w:rsidRPr="00D469AE" w:rsidRDefault="00670DBB" w:rsidP="00CF5B70">
            <w:pPr>
              <w:spacing w:line="276" w:lineRule="auto"/>
              <w:ind w:left="0" w:firstLine="0"/>
              <w:rPr>
                <w:rFonts w:eastAsia="Calibri"/>
                <w:sz w:val="20"/>
                <w:szCs w:val="20"/>
              </w:rPr>
            </w:pPr>
            <w:r w:rsidRPr="00D469AE">
              <w:rPr>
                <w:rFonts w:eastAsia="Calibri"/>
                <w:sz w:val="20"/>
                <w:szCs w:val="20"/>
              </w:rPr>
              <w:t xml:space="preserve">Түүнчлэн  гаднын эх үүсвэрийн хүчдэлтэй тоолуурыг хүчдэлээс салгахын эсрэг хамгаалалт угсрах эсвэл хүчдэлээс салгасныг илэрхий мэдэгдэх хэрэгслүүд угсрах хэрэгтэй. </w:t>
            </w:r>
          </w:p>
          <w:p w:rsidR="00F8077A" w:rsidRPr="00D469AE" w:rsidRDefault="00670DBB" w:rsidP="00CF5B70">
            <w:pPr>
              <w:spacing w:line="276" w:lineRule="auto"/>
              <w:ind w:left="0" w:firstLine="0"/>
              <w:rPr>
                <w:rFonts w:eastAsia="Calibri"/>
                <w:sz w:val="20"/>
                <w:szCs w:val="20"/>
              </w:rPr>
            </w:pPr>
            <w:r w:rsidRPr="00D469AE">
              <w:rPr>
                <w:rFonts w:eastAsia="Calibri"/>
                <w:sz w:val="20"/>
                <w:szCs w:val="20"/>
              </w:rPr>
              <w:t xml:space="preserve">Гаднын эх үүсвэрийн хүчдэлтэй, дотоод батарейн хүчдэлд автомат сэлгэн залгалттай тоолуурт энэ шаардлагыг тавихгүй.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6.5.1 </w:t>
            </w:r>
          </w:p>
        </w:tc>
        <w:tc>
          <w:tcPr>
            <w:tcW w:w="5040" w:type="dxa"/>
          </w:tcPr>
          <w:p w:rsidR="00C34EF5" w:rsidRPr="00D469AE" w:rsidRDefault="00C34EF5" w:rsidP="00CF5B70">
            <w:pPr>
              <w:spacing w:line="276" w:lineRule="auto"/>
              <w:ind w:left="0" w:firstLine="0"/>
              <w:rPr>
                <w:color w:val="000000"/>
                <w:sz w:val="20"/>
                <w:szCs w:val="20"/>
                <w:shd w:val="clear" w:color="auto" w:fill="FFFFFF"/>
              </w:rPr>
            </w:pPr>
            <w:r w:rsidRPr="00D469AE">
              <w:rPr>
                <w:rFonts w:eastAsiaTheme="minorEastAsia"/>
                <w:color w:val="000000"/>
                <w:sz w:val="20"/>
                <w:szCs w:val="20"/>
                <w:shd w:val="clear" w:color="auto" w:fill="FFFFFF"/>
              </w:rPr>
              <w:t xml:space="preserve">Хувьсах гүйдлийн хангамжийн хүчдэлээр ажилладаг дулааны эрчим хүчний тоолуур эсвэл зангилаа нь </w:t>
            </w:r>
            <m:oMath>
              <m:sSubSup>
                <m:sSubSupPr>
                  <m:ctrlPr>
                    <w:rPr>
                      <w:rFonts w:ascii="Cambria Math" w:hAnsi="Cambria Math"/>
                      <w:i/>
                      <w:color w:val="000000"/>
                      <w:sz w:val="20"/>
                      <w:szCs w:val="20"/>
                      <w:shd w:val="clear" w:color="auto" w:fill="FFFFFF"/>
                    </w:rPr>
                  </m:ctrlPr>
                </m:sSubSupPr>
                <m:e>
                  <m:r>
                    <w:rPr>
                      <w:rFonts w:ascii="Cambria Math" w:hAnsi="Cambria Math"/>
                      <w:color w:val="000000"/>
                      <w:sz w:val="20"/>
                      <w:szCs w:val="20"/>
                      <w:shd w:val="clear" w:color="auto" w:fill="FFFFFF"/>
                    </w:rPr>
                    <m:t>230 В</m:t>
                  </m:r>
                </m:e>
                <m:sub>
                  <m:r>
                    <w:rPr>
                      <w:rFonts w:ascii="Cambria Math" w:hAnsi="Cambria Math"/>
                      <w:color w:val="000000"/>
                      <w:sz w:val="20"/>
                      <w:szCs w:val="20"/>
                      <w:shd w:val="clear" w:color="auto" w:fill="FFFFFF"/>
                    </w:rPr>
                    <m:t>-15%</m:t>
                  </m:r>
                </m:sub>
                <m:sup>
                  <m:r>
                    <w:rPr>
                      <w:rFonts w:ascii="Cambria Math" w:hAnsi="Cambria Math"/>
                      <w:color w:val="000000"/>
                      <w:sz w:val="20"/>
                      <w:szCs w:val="20"/>
                      <w:shd w:val="clear" w:color="auto" w:fill="FFFFFF"/>
                    </w:rPr>
                    <m:t>+10%</m:t>
                  </m:r>
                </m:sup>
              </m:sSubSup>
            </m:oMath>
            <w:r w:rsidRPr="00D469AE">
              <w:rPr>
                <w:rFonts w:eastAsiaTheme="minorEastAsia"/>
                <w:color w:val="000000"/>
                <w:sz w:val="20"/>
                <w:szCs w:val="20"/>
                <w:shd w:val="clear" w:color="auto" w:fill="FFFFFF"/>
              </w:rPr>
              <w:t xml:space="preserve">-ын </w:t>
            </w:r>
            <w:r w:rsidRPr="00D469AE">
              <w:rPr>
                <w:i/>
                <w:color w:val="000000"/>
                <w:sz w:val="20"/>
                <w:szCs w:val="20"/>
                <w:shd w:val="clear" w:color="auto" w:fill="FFFFFF"/>
              </w:rPr>
              <w:t>U</w:t>
            </w:r>
            <w:r w:rsidRPr="00D469AE">
              <w:rPr>
                <w:i/>
                <w:color w:val="000000"/>
                <w:sz w:val="20"/>
                <w:szCs w:val="20"/>
                <w:shd w:val="clear" w:color="auto" w:fill="FFFFFF"/>
                <w:vertAlign w:val="subscript"/>
              </w:rPr>
              <w:t xml:space="preserve">n </w:t>
            </w:r>
            <w:r w:rsidRPr="00D469AE">
              <w:rPr>
                <w:color w:val="000000"/>
                <w:sz w:val="20"/>
                <w:szCs w:val="20"/>
                <w:shd w:val="clear" w:color="auto" w:fill="FFFFFF"/>
              </w:rPr>
              <w:t>хүчдэлтэй байх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2E6204" w:rsidRPr="00D469AE" w:rsidTr="00F8077A">
        <w:tc>
          <w:tcPr>
            <w:tcW w:w="1525" w:type="dxa"/>
            <w:vMerge w:val="restart"/>
          </w:tcPr>
          <w:p w:rsidR="002E6204" w:rsidRPr="00D469AE" w:rsidRDefault="002E620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6.5.2</w:t>
            </w:r>
          </w:p>
        </w:tc>
        <w:tc>
          <w:tcPr>
            <w:tcW w:w="5040" w:type="dxa"/>
          </w:tcPr>
          <w:p w:rsidR="002E6204" w:rsidRPr="00D469AE" w:rsidRDefault="00A85D06" w:rsidP="00CF5B70">
            <w:pPr>
              <w:spacing w:line="276" w:lineRule="auto"/>
              <w:ind w:left="0" w:firstLine="0"/>
              <w:rPr>
                <w:color w:val="000000"/>
                <w:sz w:val="20"/>
                <w:szCs w:val="20"/>
                <w:shd w:val="clear" w:color="auto" w:fill="FFFFFF"/>
              </w:rPr>
            </w:pPr>
            <w:r w:rsidRPr="00D469AE">
              <w:rPr>
                <w:rFonts w:eastAsia="Calibri"/>
                <w:sz w:val="20"/>
                <w:szCs w:val="20"/>
              </w:rPr>
              <w:t>Тогтмол эсвэл хувьсах гүйдлийн алсын удирдлагатай дулааны эрчим хүчний тоолуур эсвэл зангилаа нь 24 В хэвийн U</w:t>
            </w:r>
            <w:r w:rsidRPr="00D469AE">
              <w:rPr>
                <w:rFonts w:eastAsia="Calibri"/>
                <w:sz w:val="20"/>
                <w:szCs w:val="20"/>
                <w:vertAlign w:val="subscript"/>
              </w:rPr>
              <w:t>n</w:t>
            </w:r>
            <w:r w:rsidRPr="00D469AE">
              <w:rPr>
                <w:rFonts w:eastAsia="Calibri"/>
                <w:sz w:val="20"/>
                <w:szCs w:val="20"/>
              </w:rPr>
              <w:t xml:space="preserve"> хүчдэлтэй байвал </w:t>
            </w:r>
            <w:r w:rsidRPr="00D469AE">
              <w:rPr>
                <w:rFonts w:eastAsia="Calibri"/>
                <w:sz w:val="20"/>
                <w:szCs w:val="20"/>
              </w:rPr>
              <w:lastRenderedPageBreak/>
              <w:t>зохино. Зөвшөөрөгдсөн хүчдэлийн хэмжээ нь тогтмол гүйдлийн хувьд 12 В – 42 В, хувьсах гүйдлийн хувьд 12 В – 36 В байна.</w:t>
            </w:r>
          </w:p>
        </w:tc>
        <w:tc>
          <w:tcPr>
            <w:tcW w:w="450" w:type="dxa"/>
          </w:tcPr>
          <w:p w:rsidR="002E6204" w:rsidRPr="00D469AE" w:rsidRDefault="002E6204" w:rsidP="00CF5B70">
            <w:pPr>
              <w:spacing w:line="276" w:lineRule="auto"/>
              <w:ind w:left="0" w:firstLine="0"/>
              <w:jc w:val="center"/>
              <w:rPr>
                <w:color w:val="000000"/>
                <w:sz w:val="20"/>
                <w:szCs w:val="20"/>
                <w:shd w:val="clear" w:color="auto" w:fill="FFFFFF"/>
              </w:rPr>
            </w:pPr>
          </w:p>
        </w:tc>
        <w:tc>
          <w:tcPr>
            <w:tcW w:w="460" w:type="dxa"/>
          </w:tcPr>
          <w:p w:rsidR="002E6204" w:rsidRPr="00D469AE" w:rsidRDefault="002E6204" w:rsidP="00CF5B70">
            <w:pPr>
              <w:spacing w:line="276" w:lineRule="auto"/>
              <w:ind w:left="0" w:firstLine="0"/>
              <w:jc w:val="center"/>
              <w:rPr>
                <w:color w:val="000000"/>
                <w:sz w:val="20"/>
                <w:szCs w:val="20"/>
                <w:shd w:val="clear" w:color="auto" w:fill="FFFFFF"/>
              </w:rPr>
            </w:pPr>
          </w:p>
        </w:tc>
        <w:tc>
          <w:tcPr>
            <w:tcW w:w="1869" w:type="dxa"/>
          </w:tcPr>
          <w:p w:rsidR="002E6204" w:rsidRPr="00D469AE" w:rsidRDefault="002E6204" w:rsidP="00CF5B70">
            <w:pPr>
              <w:spacing w:line="276" w:lineRule="auto"/>
              <w:ind w:left="0" w:firstLine="0"/>
              <w:jc w:val="center"/>
              <w:rPr>
                <w:color w:val="000000"/>
                <w:sz w:val="20"/>
                <w:szCs w:val="20"/>
                <w:shd w:val="clear" w:color="auto" w:fill="FFFFFF"/>
              </w:rPr>
            </w:pPr>
          </w:p>
        </w:tc>
      </w:tr>
      <w:tr w:rsidR="002E6204" w:rsidRPr="00D469AE" w:rsidTr="00F8077A">
        <w:tc>
          <w:tcPr>
            <w:tcW w:w="1525" w:type="dxa"/>
            <w:vMerge/>
          </w:tcPr>
          <w:p w:rsidR="002E6204" w:rsidRPr="00D469AE" w:rsidRDefault="002E6204" w:rsidP="00CF5B70">
            <w:pPr>
              <w:spacing w:line="276" w:lineRule="auto"/>
              <w:ind w:left="0" w:firstLine="0"/>
              <w:jc w:val="center"/>
              <w:rPr>
                <w:color w:val="000000"/>
                <w:sz w:val="20"/>
                <w:szCs w:val="20"/>
                <w:shd w:val="clear" w:color="auto" w:fill="FFFFFF"/>
              </w:rPr>
            </w:pPr>
          </w:p>
        </w:tc>
        <w:tc>
          <w:tcPr>
            <w:tcW w:w="5040" w:type="dxa"/>
          </w:tcPr>
          <w:p w:rsidR="002E6204" w:rsidRPr="00D469AE" w:rsidRDefault="00A85D06" w:rsidP="00CF5B70">
            <w:pPr>
              <w:spacing w:line="276" w:lineRule="auto"/>
              <w:ind w:left="0" w:firstLine="0"/>
              <w:rPr>
                <w:rFonts w:eastAsia="Calibri"/>
                <w:sz w:val="20"/>
                <w:szCs w:val="20"/>
              </w:rPr>
            </w:pPr>
            <w:r w:rsidRPr="00D469AE">
              <w:rPr>
                <w:rFonts w:eastAsia="Calibri"/>
                <w:sz w:val="20"/>
                <w:szCs w:val="20"/>
              </w:rPr>
              <w:t>Хэрэв алсын удирдлагын хангамжийн шугамуудыг өгөгдөл дамжуулахад хэрэглэдэг бол өгөгдлийн аливаа дамжуулалтын туршид дээрх утгуудыг хадгалах шаардлагатай.</w:t>
            </w:r>
          </w:p>
        </w:tc>
        <w:tc>
          <w:tcPr>
            <w:tcW w:w="450" w:type="dxa"/>
          </w:tcPr>
          <w:p w:rsidR="002E6204" w:rsidRPr="00D469AE" w:rsidRDefault="002E6204" w:rsidP="00CF5B70">
            <w:pPr>
              <w:spacing w:line="276" w:lineRule="auto"/>
              <w:ind w:left="0" w:firstLine="0"/>
              <w:jc w:val="center"/>
              <w:rPr>
                <w:color w:val="000000"/>
                <w:sz w:val="20"/>
                <w:szCs w:val="20"/>
                <w:shd w:val="clear" w:color="auto" w:fill="FFFFFF"/>
              </w:rPr>
            </w:pPr>
          </w:p>
        </w:tc>
        <w:tc>
          <w:tcPr>
            <w:tcW w:w="460" w:type="dxa"/>
          </w:tcPr>
          <w:p w:rsidR="002E6204" w:rsidRPr="00D469AE" w:rsidRDefault="002E6204" w:rsidP="00CF5B70">
            <w:pPr>
              <w:spacing w:line="276" w:lineRule="auto"/>
              <w:ind w:left="0" w:firstLine="0"/>
              <w:jc w:val="center"/>
              <w:rPr>
                <w:color w:val="000000"/>
                <w:sz w:val="20"/>
                <w:szCs w:val="20"/>
                <w:shd w:val="clear" w:color="auto" w:fill="FFFFFF"/>
              </w:rPr>
            </w:pPr>
          </w:p>
        </w:tc>
        <w:tc>
          <w:tcPr>
            <w:tcW w:w="1869" w:type="dxa"/>
          </w:tcPr>
          <w:p w:rsidR="002E6204" w:rsidRPr="00D469AE" w:rsidRDefault="002E6204"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6.5.3</w:t>
            </w:r>
          </w:p>
        </w:tc>
        <w:tc>
          <w:tcPr>
            <w:tcW w:w="5040" w:type="dxa"/>
          </w:tcPr>
          <w:p w:rsidR="00F8077A" w:rsidRPr="00D469AE" w:rsidRDefault="001718D1" w:rsidP="00CF5B70">
            <w:pPr>
              <w:spacing w:line="276" w:lineRule="auto"/>
              <w:ind w:left="0" w:firstLine="0"/>
              <w:rPr>
                <w:color w:val="000000"/>
                <w:sz w:val="20"/>
                <w:szCs w:val="20"/>
                <w:shd w:val="clear" w:color="auto" w:fill="FFFFFF"/>
              </w:rPr>
            </w:pPr>
            <w:r w:rsidRPr="00D469AE">
              <w:rPr>
                <w:rFonts w:eastAsia="Calibri"/>
                <w:sz w:val="20"/>
                <w:szCs w:val="20"/>
              </w:rPr>
              <w:t>Орон нутгийн гаднын эх үүсвэрийн тогтмол гүйдлийн хангамжаар ажилладаг дотоод тоолуур эсвэл зангилаа нь 1-р хүснэгтэд нийцсэн, 6 В, 3,6 В эсвэл 3 В-ын хэвийн U</w:t>
            </w:r>
            <w:r w:rsidRPr="00D469AE">
              <w:rPr>
                <w:rFonts w:eastAsia="Calibri"/>
                <w:sz w:val="20"/>
                <w:szCs w:val="20"/>
                <w:vertAlign w:val="subscript"/>
              </w:rPr>
              <w:t>n</w:t>
            </w:r>
            <w:r w:rsidRPr="00D469AE">
              <w:rPr>
                <w:rFonts w:eastAsia="Calibri"/>
                <w:sz w:val="20"/>
                <w:szCs w:val="20"/>
              </w:rPr>
              <w:t xml:space="preserve"> хүчдэлтэй байх хэрэгтэй.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w:t>
            </w:r>
          </w:p>
        </w:tc>
        <w:tc>
          <w:tcPr>
            <w:tcW w:w="5040" w:type="dxa"/>
          </w:tcPr>
          <w:p w:rsidR="0006304E" w:rsidRPr="00D469AE" w:rsidRDefault="00AC560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Температурын зөрүү</w:t>
            </w:r>
          </w:p>
          <w:p w:rsidR="007460D0" w:rsidRPr="00D469AE" w:rsidRDefault="00C6625C" w:rsidP="00CF5B70">
            <w:pPr>
              <w:spacing w:line="276" w:lineRule="auto"/>
              <w:ind w:left="0" w:firstLine="0"/>
              <w:rPr>
                <w:color w:val="000000"/>
                <w:sz w:val="20"/>
                <w:szCs w:val="20"/>
                <w:shd w:val="clear" w:color="auto" w:fill="FFFFFF"/>
              </w:rPr>
            </w:pPr>
            <w:r w:rsidRPr="00D469AE">
              <w:rPr>
                <w:rFonts w:eastAsia="Calibri"/>
                <w:sz w:val="20"/>
                <w:szCs w:val="20"/>
              </w:rPr>
              <w:t xml:space="preserve">Температурын зөрүүний дээд болон доод хязгаар хоорондын харьцаа нь хөргөлтийн хэлхээний дулааны эрчим хүчний тоолуурыг үл тооцвол 10-аас бага байж болохгүй. </w:t>
            </w:r>
            <w:r w:rsidRPr="00D469AE">
              <w:rPr>
                <w:color w:val="000000"/>
                <w:sz w:val="20"/>
                <w:szCs w:val="20"/>
                <w:shd w:val="clear" w:color="auto" w:fill="FFFFFF"/>
              </w:rPr>
              <w:t xml:space="preserve">Доод хязгаарыг үйлдвэрлэгчээс 1, 2, 3, 5 эсвэл 10 К гэж тодорхойлсон байх ёстой. </w:t>
            </w:r>
            <w:r w:rsidR="007460D0" w:rsidRPr="00D469AE">
              <w:rPr>
                <w:color w:val="000000"/>
                <w:sz w:val="20"/>
                <w:szCs w:val="20"/>
                <w:shd w:val="clear" w:color="auto" w:fill="FFFFFF"/>
              </w:rPr>
              <w:t>Хамгийн тохиромжтой доод хязгаар нь халаалтын хэрэглээний хувьд 3 К байна.</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7.3</w:t>
            </w:r>
          </w:p>
        </w:tc>
        <w:tc>
          <w:tcPr>
            <w:tcW w:w="5040" w:type="dxa"/>
          </w:tcPr>
          <w:p w:rsidR="0006304E" w:rsidRPr="00D469AE" w:rsidRDefault="0011597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Зардал</w:t>
            </w:r>
          </w:p>
          <w:p w:rsidR="00F8077A" w:rsidRPr="00D469AE" w:rsidRDefault="0011597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Тогтмол зардал болон зардлын доод хязгаар хоорондын харьцаа нь (q</w:t>
            </w:r>
            <w:r w:rsidRPr="00D469AE">
              <w:rPr>
                <w:color w:val="000000"/>
                <w:sz w:val="20"/>
                <w:szCs w:val="20"/>
                <w:shd w:val="clear" w:color="auto" w:fill="FFFFFF"/>
                <w:vertAlign w:val="subscript"/>
              </w:rPr>
              <w:t>p</w:t>
            </w:r>
            <w:r w:rsidRPr="00D469AE">
              <w:rPr>
                <w:color w:val="000000"/>
                <w:sz w:val="20"/>
                <w:szCs w:val="20"/>
                <w:shd w:val="clear" w:color="auto" w:fill="FFFFFF"/>
              </w:rPr>
              <w:t>/q</w:t>
            </w:r>
            <w:r w:rsidRPr="00D469AE">
              <w:rPr>
                <w:color w:val="000000"/>
                <w:sz w:val="20"/>
                <w:szCs w:val="20"/>
                <w:shd w:val="clear" w:color="auto" w:fill="FFFFFF"/>
                <w:vertAlign w:val="subscript"/>
              </w:rPr>
              <w:t>i</w:t>
            </w:r>
            <w:r w:rsidRPr="00D469AE">
              <w:rPr>
                <w:color w:val="000000"/>
                <w:sz w:val="20"/>
                <w:szCs w:val="20"/>
                <w:shd w:val="clear" w:color="auto" w:fill="FFFFFF"/>
              </w:rPr>
              <w:t xml:space="preserve">) ихэнхдээ 5, 10, 25, 50, 100 эсвэл 250 байвал зохино.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11.1</w:t>
            </w:r>
          </w:p>
        </w:tc>
        <w:tc>
          <w:tcPr>
            <w:tcW w:w="5040" w:type="dxa"/>
          </w:tcPr>
          <w:p w:rsidR="0012721E" w:rsidRPr="00D469AE" w:rsidRDefault="0012721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Дулааны эрчим хүчний тоолуурт тавих техникийн шаардлага</w:t>
            </w:r>
          </w:p>
          <w:p w:rsidR="00F8077A" w:rsidRPr="00D469AE" w:rsidRDefault="00BF1675" w:rsidP="00CF5B70">
            <w:pPr>
              <w:spacing w:line="276" w:lineRule="auto"/>
              <w:ind w:left="0" w:firstLine="0"/>
              <w:rPr>
                <w:color w:val="000000"/>
                <w:sz w:val="20"/>
                <w:szCs w:val="20"/>
                <w:shd w:val="clear" w:color="auto" w:fill="FFFFFF"/>
              </w:rPr>
            </w:pPr>
            <w:r w:rsidRPr="00D469AE">
              <w:rPr>
                <w:rFonts w:eastAsia="Calibri"/>
                <w:sz w:val="20"/>
                <w:szCs w:val="20"/>
              </w:rPr>
              <w:t>Хамгийн багадаа дараах мэдээллийг агуулсан өгөгдлийн жагсаалтыг үйлдвэрлэгч бэлтгэх шаардлагатай:</w:t>
            </w:r>
          </w:p>
        </w:tc>
        <w:tc>
          <w:tcPr>
            <w:tcW w:w="450" w:type="dxa"/>
          </w:tcPr>
          <w:p w:rsidR="00F8077A" w:rsidRPr="00D469AE" w:rsidRDefault="00F264C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F8077A" w:rsidRPr="00D469AE" w:rsidRDefault="00F264C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11.2</w:t>
            </w:r>
          </w:p>
        </w:tc>
        <w:tc>
          <w:tcPr>
            <w:tcW w:w="5040" w:type="dxa"/>
          </w:tcPr>
          <w:p w:rsidR="00D116E2" w:rsidRPr="00D469AE" w:rsidRDefault="00FF27D1"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Зарцуулалтын анхдагч хэмжүүр</w:t>
            </w:r>
          </w:p>
          <w:p w:rsidR="00F8077A"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0E3809" w:rsidRPr="00D469AE">
              <w:rPr>
                <w:color w:val="000000"/>
                <w:sz w:val="20"/>
                <w:szCs w:val="20"/>
                <w:shd w:val="clear" w:color="auto" w:fill="FFFFFF"/>
              </w:rPr>
              <w:t>Үйлдвэрлэгч</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0E3809" w:rsidRPr="00D469AE">
              <w:rPr>
                <w:color w:val="000000"/>
                <w:sz w:val="20"/>
                <w:szCs w:val="20"/>
                <w:shd w:val="clear" w:color="auto" w:fill="FFFFFF"/>
              </w:rPr>
              <w:t>Загварын тодорхойлолт</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1B67BB" w:rsidRPr="00D469AE">
              <w:rPr>
                <w:color w:val="000000"/>
                <w:sz w:val="20"/>
                <w:szCs w:val="20"/>
                <w:shd w:val="clear" w:color="auto" w:fill="FFFFFF"/>
              </w:rPr>
              <w:t>Нарийвчлалын ангилал</w:t>
            </w:r>
            <w:r w:rsidRPr="00D469AE">
              <w:rPr>
                <w:color w:val="000000"/>
                <w:sz w:val="20"/>
                <w:szCs w:val="20"/>
                <w:shd w:val="clear" w:color="auto" w:fill="FFFFFF"/>
              </w:rPr>
              <w:t xml:space="preserve">; </w:t>
            </w:r>
            <w:r w:rsidR="001B67BB" w:rsidRPr="00D469AE">
              <w:rPr>
                <w:color w:val="000000"/>
                <w:sz w:val="20"/>
                <w:szCs w:val="20"/>
                <w:shd w:val="clear" w:color="auto" w:fill="FFFFFF"/>
              </w:rPr>
              <w:t>угсрах чиглэл болон шингэний төрлөөс шалтгаалан, ялгаатай байж болно;</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5096E" w:rsidRPr="00D469AE">
              <w:rPr>
                <w:color w:val="000000"/>
                <w:sz w:val="20"/>
                <w:szCs w:val="20"/>
                <w:shd w:val="clear" w:color="auto" w:fill="FFFFFF"/>
              </w:rPr>
              <w:t>Хүрээлэн буй орчныг ангилах</w:t>
            </w:r>
          </w:p>
          <w:p w:rsidR="00762506" w:rsidRPr="00D469AE" w:rsidRDefault="00D116E2" w:rsidP="00CF5B70">
            <w:pPr>
              <w:spacing w:line="276" w:lineRule="auto"/>
              <w:ind w:left="0" w:firstLine="0"/>
              <w:rPr>
                <w:rFonts w:eastAsia="Calibri"/>
                <w:sz w:val="20"/>
                <w:szCs w:val="20"/>
              </w:rPr>
            </w:pPr>
            <w:r w:rsidRPr="00D469AE">
              <w:rPr>
                <w:color w:val="000000"/>
                <w:sz w:val="20"/>
                <w:szCs w:val="20"/>
                <w:shd w:val="clear" w:color="auto" w:fill="FFFFFF"/>
              </w:rPr>
              <w:t xml:space="preserve">• </w:t>
            </w:r>
            <w:r w:rsidR="00762506" w:rsidRPr="00D469AE">
              <w:rPr>
                <w:rFonts w:eastAsia="Calibri"/>
                <w:sz w:val="20"/>
                <w:szCs w:val="20"/>
              </w:rPr>
              <w:t>зарцуулалтын хязгаар (q</w:t>
            </w:r>
            <w:r w:rsidR="00762506" w:rsidRPr="00D469AE">
              <w:rPr>
                <w:rFonts w:eastAsia="Calibri"/>
                <w:sz w:val="20"/>
                <w:szCs w:val="20"/>
                <w:vertAlign w:val="subscript"/>
              </w:rPr>
              <w:t>i</w:t>
            </w:r>
            <w:r w:rsidR="00762506" w:rsidRPr="00D469AE">
              <w:rPr>
                <w:rFonts w:eastAsia="Calibri"/>
                <w:sz w:val="20"/>
                <w:szCs w:val="20"/>
              </w:rPr>
              <w:t>, q</w:t>
            </w:r>
            <w:r w:rsidR="00762506" w:rsidRPr="00D469AE">
              <w:rPr>
                <w:rFonts w:eastAsia="Calibri"/>
                <w:sz w:val="20"/>
                <w:szCs w:val="20"/>
                <w:vertAlign w:val="subscript"/>
              </w:rPr>
              <w:t>p</w:t>
            </w:r>
            <w:r w:rsidR="00762506" w:rsidRPr="00D469AE">
              <w:rPr>
                <w:rFonts w:eastAsia="Calibri"/>
                <w:sz w:val="20"/>
                <w:szCs w:val="20"/>
              </w:rPr>
              <w:t xml:space="preserve"> болон q</w:t>
            </w:r>
            <w:r w:rsidR="00762506" w:rsidRPr="00D469AE">
              <w:rPr>
                <w:rFonts w:eastAsia="Calibri"/>
                <w:sz w:val="20"/>
                <w:szCs w:val="20"/>
                <w:vertAlign w:val="subscript"/>
              </w:rPr>
              <w:t>s</w:t>
            </w:r>
            <w:r w:rsidR="00762506" w:rsidRPr="00D469AE">
              <w:rPr>
                <w:rFonts w:eastAsia="Calibri"/>
                <w:sz w:val="20"/>
                <w:szCs w:val="20"/>
              </w:rPr>
              <w:t>). Угсрах чиглэл болон шингэний төрлөөс хамааран, q</w:t>
            </w:r>
            <w:r w:rsidR="00762506" w:rsidRPr="00D469AE">
              <w:rPr>
                <w:rFonts w:eastAsia="Calibri"/>
                <w:sz w:val="20"/>
                <w:szCs w:val="20"/>
                <w:vertAlign w:val="subscript"/>
              </w:rPr>
              <w:t>i</w:t>
            </w:r>
            <w:r w:rsidR="00762506" w:rsidRPr="00D469AE">
              <w:rPr>
                <w:rFonts w:eastAsia="Calibri"/>
                <w:sz w:val="20"/>
                <w:szCs w:val="20"/>
              </w:rPr>
              <w:t xml:space="preserve"> болон q</w:t>
            </w:r>
            <w:r w:rsidR="00762506" w:rsidRPr="00D469AE">
              <w:rPr>
                <w:rFonts w:eastAsia="Calibri"/>
                <w:sz w:val="20"/>
                <w:szCs w:val="20"/>
                <w:vertAlign w:val="subscript"/>
              </w:rPr>
              <w:t xml:space="preserve">s </w:t>
            </w:r>
            <w:r w:rsidR="00762506" w:rsidRPr="00D469AE">
              <w:rPr>
                <w:rFonts w:eastAsia="Calibri"/>
                <w:sz w:val="20"/>
                <w:szCs w:val="20"/>
              </w:rPr>
              <w:t>зардлын өөр бүрдэлтэй байх боломжтой;</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62506" w:rsidRPr="00D469AE">
              <w:rPr>
                <w:color w:val="000000"/>
                <w:sz w:val="20"/>
                <w:szCs w:val="20"/>
                <w:shd w:val="clear" w:color="auto" w:fill="FFFFFF"/>
              </w:rPr>
              <w:t>Хамгийн их зарцуулалт</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F4677E" w:rsidRPr="00D469AE">
              <w:rPr>
                <w:rFonts w:eastAsia="Calibri"/>
                <w:sz w:val="20"/>
                <w:szCs w:val="20"/>
              </w:rPr>
              <w:t>зөвшөөрөх боломжтой, хамгийн өндөр ажлын даралт (бар нэгжээр илэрхийлсэн PS);</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8143A" w:rsidRPr="00D469AE">
              <w:rPr>
                <w:color w:val="000000"/>
                <w:sz w:val="20"/>
                <w:szCs w:val="20"/>
                <w:shd w:val="clear" w:color="auto" w:fill="FFFFFF"/>
              </w:rPr>
              <w:t>Нэрлэсэн даралт</w:t>
            </w:r>
            <w:r w:rsidRPr="00D469AE">
              <w:rPr>
                <w:color w:val="000000"/>
                <w:sz w:val="20"/>
                <w:szCs w:val="20"/>
                <w:shd w:val="clear" w:color="auto" w:fill="FFFFFF"/>
              </w:rPr>
              <w:t xml:space="preserve"> (PN)</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C40560" w:rsidRPr="00D469AE">
              <w:rPr>
                <w:rFonts w:eastAsia="Calibri"/>
                <w:sz w:val="20"/>
                <w:szCs w:val="20"/>
              </w:rPr>
              <w:t>даралтын хамгийн их алдагдал (q</w:t>
            </w:r>
            <w:r w:rsidR="00C40560" w:rsidRPr="00D469AE">
              <w:rPr>
                <w:rFonts w:eastAsia="Calibri"/>
                <w:sz w:val="20"/>
                <w:szCs w:val="20"/>
                <w:vertAlign w:val="subscript"/>
              </w:rPr>
              <w:t>p</w:t>
            </w:r>
            <w:r w:rsidR="00C40560" w:rsidRPr="00D469AE">
              <w:rPr>
                <w:rFonts w:eastAsia="Calibri"/>
                <w:sz w:val="20"/>
                <w:szCs w:val="20"/>
              </w:rPr>
              <w:t xml:space="preserve"> зардалтай үеийн даралтын алдагдал)</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06C80" w:rsidRPr="00D469AE">
              <w:rPr>
                <w:rFonts w:eastAsia="Calibri"/>
                <w:sz w:val="20"/>
                <w:szCs w:val="20"/>
              </w:rPr>
              <w:t>зөвшөөрөх боломжтой хамгийн өндөр температур</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06C80" w:rsidRPr="00D469AE">
              <w:rPr>
                <w:color w:val="000000"/>
                <w:sz w:val="20"/>
                <w:szCs w:val="20"/>
                <w:shd w:val="clear" w:color="auto" w:fill="FFFFFF"/>
              </w:rPr>
              <w:t>Температурын хязгаар (θ</w:t>
            </w:r>
            <w:r w:rsidR="00906C80" w:rsidRPr="00D469AE">
              <w:rPr>
                <w:color w:val="000000"/>
                <w:sz w:val="20"/>
                <w:szCs w:val="20"/>
                <w:shd w:val="clear" w:color="auto" w:fill="FFFFFF"/>
                <w:vertAlign w:val="subscript"/>
              </w:rPr>
              <w:t>min</w:t>
            </w:r>
            <w:r w:rsidR="00906C80" w:rsidRPr="00D469AE">
              <w:rPr>
                <w:color w:val="000000"/>
                <w:sz w:val="20"/>
                <w:szCs w:val="20"/>
                <w:shd w:val="clear" w:color="auto" w:fill="FFFFFF"/>
              </w:rPr>
              <w:t xml:space="preserve"> болон</w:t>
            </w:r>
            <w:r w:rsidRPr="00D469AE">
              <w:rPr>
                <w:color w:val="000000"/>
                <w:sz w:val="20"/>
                <w:szCs w:val="20"/>
                <w:shd w:val="clear" w:color="auto" w:fill="FFFFFF"/>
              </w:rPr>
              <w:t xml:space="preserve"> θ</w:t>
            </w:r>
            <w:r w:rsidRPr="00D469AE">
              <w:rPr>
                <w:color w:val="000000"/>
                <w:sz w:val="20"/>
                <w:szCs w:val="20"/>
                <w:shd w:val="clear" w:color="auto" w:fill="FFFFFF"/>
                <w:vertAlign w:val="subscript"/>
              </w:rPr>
              <w:t>max</w:t>
            </w:r>
            <w:r w:rsidRPr="00D469AE">
              <w:rPr>
                <w:color w:val="000000"/>
                <w:sz w:val="20"/>
                <w:szCs w:val="20"/>
                <w:shd w:val="clear" w:color="auto" w:fill="FFFFFF"/>
              </w:rPr>
              <w:t>).</w:t>
            </w:r>
          </w:p>
          <w:p w:rsidR="00D116E2" w:rsidRPr="00D469AE" w:rsidRDefault="00FE66C0" w:rsidP="00CF5B70">
            <w:pPr>
              <w:spacing w:line="276" w:lineRule="auto"/>
              <w:ind w:left="0" w:firstLine="0"/>
              <w:rPr>
                <w:color w:val="000000"/>
                <w:sz w:val="20"/>
                <w:szCs w:val="20"/>
                <w:shd w:val="clear" w:color="auto" w:fill="FFFFFF"/>
              </w:rPr>
            </w:pPr>
            <w:r w:rsidRPr="00D469AE">
              <w:rPr>
                <w:rFonts w:eastAsia="Calibri"/>
                <w:sz w:val="20"/>
                <w:szCs w:val="20"/>
              </w:rPr>
              <w:t xml:space="preserve">Хоёр </w:t>
            </w:r>
            <w:proofErr w:type="spellStart"/>
            <w:r w:rsidRPr="00D469AE">
              <w:rPr>
                <w:rFonts w:eastAsia="Calibri"/>
                <w:sz w:val="20"/>
                <w:szCs w:val="20"/>
              </w:rPr>
              <w:t>функтэй</w:t>
            </w:r>
            <w:proofErr w:type="spellEnd"/>
            <w:r w:rsidRPr="00D469AE">
              <w:rPr>
                <w:rFonts w:eastAsia="Calibri"/>
                <w:sz w:val="20"/>
                <w:szCs w:val="20"/>
              </w:rPr>
              <w:t>, дулааны эрчим хүчний тоолуурт хөргөлтийн хүрээний хязгаарын нэмэлт бүлгийг тодорхойлох боломжтой</w:t>
            </w:r>
            <w:r w:rsidR="009C3863" w:rsidRPr="00D469AE">
              <w:rPr>
                <w:color w:val="000000"/>
                <w:sz w:val="20"/>
                <w:szCs w:val="20"/>
                <w:shd w:val="clear" w:color="auto" w:fill="FFFFFF"/>
              </w:rPr>
              <w:t>.</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07E80" w:rsidRPr="00D469AE">
              <w:rPr>
                <w:color w:val="000000"/>
                <w:sz w:val="20"/>
                <w:szCs w:val="20"/>
                <w:shd w:val="clear" w:color="auto" w:fill="FFFFFF"/>
              </w:rPr>
              <w:t>Тоолуурын нэрлэсэн коэффициент (литр/</w:t>
            </w:r>
            <w:proofErr w:type="spellStart"/>
            <w:r w:rsidR="00B07E80" w:rsidRPr="00D469AE">
              <w:rPr>
                <w:color w:val="000000"/>
                <w:sz w:val="20"/>
                <w:szCs w:val="20"/>
                <w:shd w:val="clear" w:color="auto" w:fill="FFFFFF"/>
              </w:rPr>
              <w:t>импульс</w:t>
            </w:r>
            <w:proofErr w:type="spellEnd"/>
            <w:r w:rsidR="00B07E80" w:rsidRPr="00D469AE">
              <w:rPr>
                <w:color w:val="000000"/>
                <w:sz w:val="20"/>
                <w:szCs w:val="20"/>
                <w:shd w:val="clear" w:color="auto" w:fill="FFFFFF"/>
              </w:rPr>
              <w:t xml:space="preserve"> эсвэл</w:t>
            </w:r>
            <w:r w:rsidRPr="00D469AE">
              <w:rPr>
                <w:color w:val="000000"/>
                <w:sz w:val="20"/>
                <w:szCs w:val="20"/>
                <w:shd w:val="clear" w:color="auto" w:fill="FFFFFF"/>
              </w:rPr>
              <w:t xml:space="preserve"> </w:t>
            </w:r>
            <w:r w:rsidR="00B07E80" w:rsidRPr="00D469AE">
              <w:rPr>
                <w:color w:val="000000"/>
                <w:sz w:val="20"/>
                <w:szCs w:val="20"/>
                <w:shd w:val="clear" w:color="auto" w:fill="FFFFFF"/>
              </w:rPr>
              <w:t>хэвийн болон туршилтын</w:t>
            </w:r>
            <w:r w:rsidR="00E3608F" w:rsidRPr="00D469AE">
              <w:rPr>
                <w:color w:val="000000"/>
                <w:sz w:val="20"/>
                <w:szCs w:val="20"/>
                <w:shd w:val="clear" w:color="auto" w:fill="FFFFFF"/>
              </w:rPr>
              <w:t xml:space="preserve"> гаралтад нийцсэн коэффициент</w:t>
            </w:r>
            <w:r w:rsidRPr="00D469AE">
              <w:rPr>
                <w:color w:val="000000"/>
                <w:sz w:val="20"/>
                <w:szCs w:val="20"/>
                <w:shd w:val="clear" w:color="auto" w:fill="FFFFFF"/>
              </w:rPr>
              <w:t>)</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xml:space="preserve">• </w:t>
            </w:r>
            <w:r w:rsidR="00901ECD" w:rsidRPr="00D469AE">
              <w:rPr>
                <w:rFonts w:eastAsia="Calibri"/>
                <w:sz w:val="20"/>
                <w:szCs w:val="20"/>
              </w:rPr>
              <w:t>суурилуулах шугам хоолойн уртын хэмжээ зэргийг оруулсан, суурилуулалтын шаардлага</w:t>
            </w:r>
          </w:p>
          <w:p w:rsidR="009C3863"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C3863" w:rsidRPr="00D469AE">
              <w:rPr>
                <w:rFonts w:eastAsia="Calibri"/>
                <w:sz w:val="20"/>
                <w:szCs w:val="20"/>
              </w:rPr>
              <w:t>угсралтын үндсэн чиглэл болон тодорхойлсон бусад чиглэл</w:t>
            </w:r>
            <w:r w:rsidR="009C3863" w:rsidRPr="00D469AE">
              <w:rPr>
                <w:color w:val="000000"/>
                <w:sz w:val="20"/>
                <w:szCs w:val="20"/>
                <w:shd w:val="clear" w:color="auto" w:fill="FFFFFF"/>
              </w:rPr>
              <w:t xml:space="preserve"> </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C3863" w:rsidRPr="00D469AE">
              <w:rPr>
                <w:rFonts w:eastAsia="Calibri"/>
                <w:sz w:val="20"/>
                <w:szCs w:val="20"/>
              </w:rPr>
              <w:t xml:space="preserve">физик хэмжээс (урт, өндөр, өргөн, жин, </w:t>
            </w:r>
            <w:proofErr w:type="spellStart"/>
            <w:r w:rsidR="009C3863" w:rsidRPr="00D469AE">
              <w:rPr>
                <w:rFonts w:eastAsia="Calibri"/>
                <w:sz w:val="20"/>
                <w:szCs w:val="20"/>
              </w:rPr>
              <w:t>резьба</w:t>
            </w:r>
            <w:proofErr w:type="spellEnd"/>
            <w:r w:rsidR="009C3863" w:rsidRPr="00D469AE">
              <w:rPr>
                <w:rFonts w:eastAsia="Calibri"/>
                <w:sz w:val="20"/>
                <w:szCs w:val="20"/>
              </w:rPr>
              <w:t>/</w:t>
            </w:r>
            <w:proofErr w:type="spellStart"/>
            <w:r w:rsidR="009C3863" w:rsidRPr="00D469AE">
              <w:rPr>
                <w:rFonts w:eastAsia="Calibri"/>
                <w:sz w:val="20"/>
                <w:szCs w:val="20"/>
              </w:rPr>
              <w:t>фланцын</w:t>
            </w:r>
            <w:proofErr w:type="spellEnd"/>
            <w:r w:rsidR="009C3863" w:rsidRPr="00D469AE">
              <w:rPr>
                <w:rFonts w:eastAsia="Calibri"/>
                <w:sz w:val="20"/>
                <w:szCs w:val="20"/>
              </w:rPr>
              <w:t xml:space="preserve"> техникийн шаардлага)</w:t>
            </w:r>
          </w:p>
          <w:p w:rsidR="009C3863" w:rsidRPr="00D469AE" w:rsidRDefault="00D116E2" w:rsidP="00CF5B70">
            <w:pPr>
              <w:spacing w:line="276" w:lineRule="auto"/>
              <w:ind w:left="0" w:firstLine="0"/>
              <w:rPr>
                <w:rFonts w:eastAsia="Calibri"/>
                <w:sz w:val="20"/>
                <w:szCs w:val="20"/>
              </w:rPr>
            </w:pPr>
            <w:r w:rsidRPr="00D469AE">
              <w:rPr>
                <w:color w:val="000000"/>
                <w:sz w:val="20"/>
                <w:szCs w:val="20"/>
                <w:shd w:val="clear" w:color="auto" w:fill="FFFFFF"/>
              </w:rPr>
              <w:t xml:space="preserve">• </w:t>
            </w:r>
            <w:proofErr w:type="spellStart"/>
            <w:r w:rsidR="009C3863" w:rsidRPr="00D469AE">
              <w:rPr>
                <w:rFonts w:eastAsia="Calibri"/>
                <w:sz w:val="20"/>
                <w:szCs w:val="20"/>
              </w:rPr>
              <w:t>импульсийн</w:t>
            </w:r>
            <w:proofErr w:type="spellEnd"/>
            <w:r w:rsidR="009C3863" w:rsidRPr="00D469AE">
              <w:rPr>
                <w:rFonts w:eastAsia="Calibri"/>
                <w:sz w:val="20"/>
                <w:szCs w:val="20"/>
              </w:rPr>
              <w:t xml:space="preserve"> гаралтын төхөөрөмжийн ангилал (EN 1434-2:2022 стандартын 8.2.3-ыг үзнэ үү)</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C3863" w:rsidRPr="00D469AE">
              <w:rPr>
                <w:rFonts w:eastAsia="Calibri"/>
                <w:sz w:val="20"/>
                <w:szCs w:val="20"/>
              </w:rPr>
              <w:t>туршилтад зориулсан гаралтын сигнал (төрөл/түвшин)</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C3863" w:rsidRPr="00D469AE">
              <w:rPr>
                <w:rFonts w:eastAsia="Calibri"/>
                <w:sz w:val="20"/>
                <w:szCs w:val="20"/>
              </w:rPr>
              <w:t>q</w:t>
            </w:r>
            <w:r w:rsidR="009C3863" w:rsidRPr="00D469AE">
              <w:rPr>
                <w:rFonts w:eastAsia="Calibri"/>
                <w:sz w:val="20"/>
                <w:szCs w:val="20"/>
                <w:vertAlign w:val="subscript"/>
              </w:rPr>
              <w:t xml:space="preserve">s </w:t>
            </w:r>
            <w:r w:rsidR="009C3863" w:rsidRPr="00D469AE">
              <w:rPr>
                <w:rFonts w:eastAsia="Calibri"/>
                <w:sz w:val="20"/>
                <w:szCs w:val="20"/>
              </w:rPr>
              <w:t>зардлаас их зардалтай үеийн үзүүлэлт</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C3863" w:rsidRPr="00D469AE">
              <w:rPr>
                <w:rFonts w:eastAsia="Calibri"/>
                <w:sz w:val="20"/>
                <w:szCs w:val="20"/>
              </w:rPr>
              <w:t>бага зардлын босго утга</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C3863" w:rsidRPr="00D469AE">
              <w:rPr>
                <w:rFonts w:eastAsia="Calibri"/>
                <w:sz w:val="20"/>
                <w:szCs w:val="20"/>
              </w:rPr>
              <w:t>түргэн хариу үзүүлэлттэй тоолуурын хувьд хариу үзүүлэх хугацаа</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9C3863" w:rsidRPr="00D469AE">
              <w:rPr>
                <w:sz w:val="20"/>
                <w:szCs w:val="20"/>
              </w:rPr>
              <w:t>хангамжийн эх үүсвэрийн хүчдэлд тавих шаардлага – хүчдэл, давтамж</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proofErr w:type="spellStart"/>
            <w:r w:rsidR="009C3863" w:rsidRPr="00D469AE">
              <w:rPr>
                <w:sz w:val="20"/>
                <w:szCs w:val="20"/>
              </w:rPr>
              <w:t>батерейн</w:t>
            </w:r>
            <w:proofErr w:type="spellEnd"/>
            <w:r w:rsidR="009C3863" w:rsidRPr="00D469AE">
              <w:rPr>
                <w:sz w:val="20"/>
                <w:szCs w:val="20"/>
              </w:rPr>
              <w:t xml:space="preserve"> эх үүсвэрийн хүчдэлд тавих шаардлага – </w:t>
            </w:r>
            <w:proofErr w:type="spellStart"/>
            <w:r w:rsidR="009C3863" w:rsidRPr="00D469AE">
              <w:rPr>
                <w:sz w:val="20"/>
                <w:szCs w:val="20"/>
              </w:rPr>
              <w:t>батерейн</w:t>
            </w:r>
            <w:proofErr w:type="spellEnd"/>
            <w:r w:rsidR="009C3863" w:rsidRPr="00D469AE">
              <w:rPr>
                <w:sz w:val="20"/>
                <w:szCs w:val="20"/>
              </w:rPr>
              <w:t xml:space="preserve"> хүчдэл, төрөл, ашиглалтын хугацаа</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proofErr w:type="spellStart"/>
            <w:r w:rsidR="00EC4C2D" w:rsidRPr="00D469AE">
              <w:rPr>
                <w:color w:val="000000"/>
                <w:sz w:val="20"/>
                <w:szCs w:val="20"/>
                <w:shd w:val="clear" w:color="auto" w:fill="FFFFFF"/>
              </w:rPr>
              <w:t>Гадны</w:t>
            </w:r>
            <w:proofErr w:type="spellEnd"/>
            <w:r w:rsidR="00EC4C2D" w:rsidRPr="00D469AE">
              <w:rPr>
                <w:color w:val="000000"/>
                <w:sz w:val="20"/>
                <w:szCs w:val="20"/>
                <w:shd w:val="clear" w:color="auto" w:fill="FFFFFF"/>
              </w:rPr>
              <w:t xml:space="preserve"> эх үүсвэрийн хүчдэлийн нэрлэсэн хүчдэлийн түвшин</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81B81" w:rsidRPr="00D469AE">
              <w:rPr>
                <w:sz w:val="20"/>
                <w:szCs w:val="20"/>
              </w:rPr>
              <w:t>гаднын эх үүсвэрийн хүчдэлд хэрэглэдэг гүйдэл (дундаж болон оргил)</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81B81" w:rsidRPr="00D469AE">
              <w:rPr>
                <w:sz w:val="20"/>
                <w:szCs w:val="20"/>
              </w:rPr>
              <w:t>гаднын эх үүсвэрийн хүчдэлд жил тутамд хэрэглэсэн эрчим хүч</w:t>
            </w:r>
          </w:p>
          <w:p w:rsidR="00ED79F0" w:rsidRPr="00D469AE" w:rsidRDefault="00D116E2" w:rsidP="00CF5B70">
            <w:pPr>
              <w:spacing w:line="276" w:lineRule="auto"/>
              <w:ind w:left="0" w:firstLine="0"/>
              <w:rPr>
                <w:sz w:val="20"/>
                <w:szCs w:val="20"/>
              </w:rPr>
            </w:pPr>
            <w:r w:rsidRPr="00D469AE">
              <w:rPr>
                <w:color w:val="000000"/>
                <w:sz w:val="20"/>
                <w:szCs w:val="20"/>
                <w:shd w:val="clear" w:color="auto" w:fill="FFFFFF"/>
              </w:rPr>
              <w:t xml:space="preserve">• </w:t>
            </w:r>
            <w:r w:rsidR="00D81B81" w:rsidRPr="00D469AE">
              <w:rPr>
                <w:sz w:val="20"/>
                <w:szCs w:val="20"/>
              </w:rPr>
              <w:t>гаднын эх үүсвэрийн хүчдэлтэй үед кабельд тавих шаардлага (кабелийн уртын хамгийн их хэмжээ болон битүү хуягласан эс</w:t>
            </w:r>
          </w:p>
          <w:p w:rsidR="00D116E2" w:rsidRPr="00D469AE" w:rsidRDefault="00D81B81" w:rsidP="00CF5B70">
            <w:pPr>
              <w:spacing w:line="276" w:lineRule="auto"/>
              <w:ind w:left="0" w:firstLine="0"/>
              <w:rPr>
                <w:color w:val="000000"/>
                <w:sz w:val="20"/>
                <w:szCs w:val="20"/>
                <w:shd w:val="clear" w:color="auto" w:fill="FFFFFF"/>
              </w:rPr>
            </w:pPr>
            <w:proofErr w:type="spellStart"/>
            <w:r w:rsidRPr="00D469AE">
              <w:rPr>
                <w:sz w:val="20"/>
                <w:szCs w:val="20"/>
              </w:rPr>
              <w:t>вэл</w:t>
            </w:r>
            <w:proofErr w:type="spellEnd"/>
            <w:r w:rsidRPr="00D469AE">
              <w:rPr>
                <w:sz w:val="20"/>
                <w:szCs w:val="20"/>
              </w:rPr>
              <w:t xml:space="preserve"> сүлжсэн кабельд тавих боломжит шаардлага)</w:t>
            </w:r>
          </w:p>
          <w:p w:rsidR="00D81B81"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81B81" w:rsidRPr="00D469AE">
              <w:rPr>
                <w:sz w:val="20"/>
                <w:szCs w:val="20"/>
              </w:rPr>
              <w:t xml:space="preserve">гаднын эх үүсвэрийн хүчдэлээс </w:t>
            </w:r>
            <w:r w:rsidR="00D81B81" w:rsidRPr="00D469AE">
              <w:rPr>
                <w:rFonts w:eastAsia="Calibri"/>
                <w:sz w:val="20"/>
                <w:szCs w:val="20"/>
              </w:rPr>
              <w:t>дотоод батарейд тоолуур автоматаар сэлгэн залгагдах үеийн хүчдэлийн хязгаар</w:t>
            </w:r>
            <w:r w:rsidR="00D81B81" w:rsidRPr="00D469AE">
              <w:rPr>
                <w:color w:val="000000"/>
                <w:sz w:val="20"/>
                <w:szCs w:val="20"/>
                <w:shd w:val="clear" w:color="auto" w:fill="FFFFFF"/>
              </w:rPr>
              <w:t xml:space="preserve"> </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81B81" w:rsidRPr="00D469AE">
              <w:rPr>
                <w:sz w:val="20"/>
                <w:szCs w:val="20"/>
              </w:rPr>
              <w:t xml:space="preserve">гаднын эх үүсвэрийн хүчдэлээс </w:t>
            </w:r>
            <w:r w:rsidR="00D81B81" w:rsidRPr="00D469AE">
              <w:rPr>
                <w:rFonts w:eastAsia="Calibri"/>
                <w:sz w:val="20"/>
                <w:szCs w:val="20"/>
              </w:rPr>
              <w:t>дотоод батарейд тоолуур автоматаар сэлгэн залгагдах хугацааны хязгаар</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w:t>
            </w:r>
            <w:r w:rsidRPr="00D469AE">
              <w:rPr>
                <w:color w:val="000000"/>
                <w:sz w:val="20"/>
                <w:szCs w:val="20"/>
                <w:shd w:val="clear" w:color="auto" w:fill="FFFFFF"/>
                <w:vertAlign w:val="subscript"/>
              </w:rPr>
              <w:t>min</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81B81" w:rsidRPr="00D469AE">
              <w:rPr>
                <w:rFonts w:eastAsia="Calibri"/>
                <w:sz w:val="20"/>
                <w:szCs w:val="20"/>
              </w:rPr>
              <w:t xml:space="preserve">уснаас өөр шингэнтэй бол: тоолуурыг дулаан зөөх ямар шингэнээр эсвэл шингэний ангилалд ажиллуулахаар баталсан, мөн ямар </w:t>
            </w:r>
            <w:proofErr w:type="spellStart"/>
            <w:r w:rsidR="00D81B81" w:rsidRPr="00D469AE">
              <w:rPr>
                <w:rFonts w:eastAsia="Calibri"/>
                <w:sz w:val="20"/>
                <w:szCs w:val="20"/>
              </w:rPr>
              <w:t>концентрацид</w:t>
            </w:r>
            <w:proofErr w:type="spellEnd"/>
            <w:r w:rsidR="00D81B81" w:rsidRPr="00D469AE">
              <w:rPr>
                <w:rFonts w:eastAsia="Calibri"/>
                <w:sz w:val="20"/>
                <w:szCs w:val="20"/>
              </w:rPr>
              <w:t xml:space="preserve"> ажиллах талаарх мэдээлэл</w:t>
            </w:r>
          </w:p>
          <w:p w:rsidR="00D116E2" w:rsidRPr="00D469AE" w:rsidRDefault="00D116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81B81" w:rsidRPr="00D469AE">
              <w:rPr>
                <w:rFonts w:eastAsia="Calibri"/>
                <w:sz w:val="20"/>
                <w:szCs w:val="20"/>
              </w:rPr>
              <w:t xml:space="preserve">15 °C ± 5 K температурт дулаан зөөх, уснаас өөр шингэнтэй үеийн даралтын алдагдал. Тоолуурыг төрөл бүрийн шингэнээр болон </w:t>
            </w:r>
            <w:proofErr w:type="spellStart"/>
            <w:r w:rsidR="00D81B81" w:rsidRPr="00D469AE">
              <w:rPr>
                <w:rFonts w:eastAsia="Calibri"/>
                <w:sz w:val="20"/>
                <w:szCs w:val="20"/>
              </w:rPr>
              <w:t>концентрацид</w:t>
            </w:r>
            <w:proofErr w:type="spellEnd"/>
            <w:r w:rsidR="00D81B81" w:rsidRPr="00D469AE">
              <w:rPr>
                <w:rFonts w:eastAsia="Calibri"/>
                <w:sz w:val="20"/>
                <w:szCs w:val="20"/>
              </w:rPr>
              <w:t xml:space="preserve"> ажиллуулахаар баталсан бол шингэний ангиллыг хүснэгтээр эсвэл төрөл бүрийн </w:t>
            </w:r>
            <w:proofErr w:type="spellStart"/>
            <w:r w:rsidR="00D81B81" w:rsidRPr="00D469AE">
              <w:rPr>
                <w:rFonts w:eastAsia="Calibri"/>
                <w:sz w:val="20"/>
                <w:szCs w:val="20"/>
              </w:rPr>
              <w:t>концентрацид</w:t>
            </w:r>
            <w:proofErr w:type="spellEnd"/>
            <w:r w:rsidR="00D81B81" w:rsidRPr="00D469AE">
              <w:rPr>
                <w:rFonts w:eastAsia="Calibri"/>
                <w:sz w:val="20"/>
                <w:szCs w:val="20"/>
              </w:rPr>
              <w:t xml:space="preserve"> зориулсан функцээр бичих боломжтой.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11.3</w:t>
            </w:r>
          </w:p>
        </w:tc>
        <w:tc>
          <w:tcPr>
            <w:tcW w:w="5040" w:type="dxa"/>
          </w:tcPr>
          <w:p w:rsidR="005D2DE2" w:rsidRPr="00D469AE" w:rsidRDefault="0069350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Температурын хос мэдрэгч</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014DB2" w:rsidRPr="00D469AE">
              <w:rPr>
                <w:color w:val="000000"/>
                <w:sz w:val="20"/>
                <w:szCs w:val="20"/>
                <w:shd w:val="clear" w:color="auto" w:fill="FFFFFF"/>
              </w:rPr>
              <w:t>Үйлдвэрлэгч</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014DB2" w:rsidRPr="00D469AE">
              <w:rPr>
                <w:color w:val="000000"/>
                <w:sz w:val="20"/>
                <w:szCs w:val="20"/>
                <w:shd w:val="clear" w:color="auto" w:fill="FFFFFF"/>
              </w:rPr>
              <w:t>Загварын тодорхойлолт</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54028" w:rsidRPr="00D469AE">
              <w:rPr>
                <w:color w:val="000000"/>
                <w:sz w:val="20"/>
                <w:szCs w:val="20"/>
                <w:shd w:val="clear" w:color="auto" w:fill="FFFFFF"/>
              </w:rPr>
              <w:t>Температурын хязгаар</w:t>
            </w:r>
            <w:r w:rsidRPr="00D469AE">
              <w:rPr>
                <w:color w:val="000000"/>
                <w:sz w:val="20"/>
                <w:szCs w:val="20"/>
                <w:shd w:val="clear" w:color="auto" w:fill="FFFFFF"/>
              </w:rPr>
              <w:t xml:space="preserve"> (θ</w:t>
            </w:r>
            <w:r w:rsidRPr="00D469AE">
              <w:rPr>
                <w:color w:val="000000"/>
                <w:sz w:val="20"/>
                <w:szCs w:val="20"/>
                <w:shd w:val="clear" w:color="auto" w:fill="FFFFFF"/>
                <w:vertAlign w:val="subscript"/>
              </w:rPr>
              <w:t>min</w:t>
            </w:r>
            <w:r w:rsidR="00FC1CF9" w:rsidRPr="00D469AE">
              <w:rPr>
                <w:color w:val="000000"/>
                <w:sz w:val="20"/>
                <w:szCs w:val="20"/>
                <w:shd w:val="clear" w:color="auto" w:fill="FFFFFF"/>
              </w:rPr>
              <w:t xml:space="preserve"> болон</w:t>
            </w:r>
            <w:r w:rsidRPr="00D469AE">
              <w:rPr>
                <w:color w:val="000000"/>
                <w:sz w:val="20"/>
                <w:szCs w:val="20"/>
                <w:shd w:val="clear" w:color="auto" w:fill="FFFFFF"/>
              </w:rPr>
              <w:t xml:space="preserve"> θ</w:t>
            </w:r>
            <w:r w:rsidRPr="00D469AE">
              <w:rPr>
                <w:color w:val="000000"/>
                <w:sz w:val="20"/>
                <w:szCs w:val="20"/>
                <w:shd w:val="clear" w:color="auto" w:fill="FFFFFF"/>
                <w:vertAlign w:val="subscript"/>
              </w:rPr>
              <w:t>max</w:t>
            </w:r>
            <w:r w:rsidRPr="00D469AE">
              <w:rPr>
                <w:color w:val="000000"/>
                <w:sz w:val="20"/>
                <w:szCs w:val="20"/>
                <w:shd w:val="clear" w:color="auto" w:fill="FFFFFF"/>
              </w:rPr>
              <w:t>).</w:t>
            </w:r>
          </w:p>
          <w:p w:rsidR="005D2DE2" w:rsidRPr="00D469AE" w:rsidRDefault="009E026A" w:rsidP="00CF5B70">
            <w:pPr>
              <w:spacing w:line="276" w:lineRule="auto"/>
              <w:ind w:left="0" w:firstLine="0"/>
              <w:rPr>
                <w:color w:val="000000"/>
                <w:sz w:val="20"/>
                <w:szCs w:val="20"/>
                <w:shd w:val="clear" w:color="auto" w:fill="FFFFFF"/>
              </w:rPr>
            </w:pPr>
            <w:r w:rsidRPr="00D469AE">
              <w:rPr>
                <w:rFonts w:eastAsia="Calibri"/>
                <w:sz w:val="20"/>
                <w:szCs w:val="20"/>
              </w:rPr>
              <w:t xml:space="preserve">Хоёр </w:t>
            </w:r>
            <w:proofErr w:type="spellStart"/>
            <w:r w:rsidRPr="00D469AE">
              <w:rPr>
                <w:rFonts w:eastAsia="Calibri"/>
                <w:sz w:val="20"/>
                <w:szCs w:val="20"/>
              </w:rPr>
              <w:t>функтэй</w:t>
            </w:r>
            <w:proofErr w:type="spellEnd"/>
            <w:r w:rsidRPr="00D469AE">
              <w:rPr>
                <w:rFonts w:eastAsia="Calibri"/>
                <w:sz w:val="20"/>
                <w:szCs w:val="20"/>
              </w:rPr>
              <w:t>, дулааны эрчим хүчний тоолуурт хөргөлтийн хүрээний хязгаарын нэмэлт бүлгийг тодорхойлох боломжтой</w:t>
            </w:r>
            <w:r w:rsidR="005D2DE2" w:rsidRPr="00D469AE">
              <w:rPr>
                <w:color w:val="000000"/>
                <w:sz w:val="20"/>
                <w:szCs w:val="20"/>
                <w:shd w:val="clear" w:color="auto" w:fill="FFFFFF"/>
              </w:rPr>
              <w:t>.</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3216F5" w:rsidRPr="00D469AE">
              <w:rPr>
                <w:color w:val="000000"/>
                <w:sz w:val="20"/>
                <w:szCs w:val="20"/>
                <w:shd w:val="clear" w:color="auto" w:fill="FFFFFF"/>
              </w:rPr>
              <w:t>Температурын зөрүүний хязгаар</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(ΔΘ</w:t>
            </w:r>
            <w:r w:rsidRPr="00D469AE">
              <w:rPr>
                <w:color w:val="000000"/>
                <w:sz w:val="20"/>
                <w:szCs w:val="20"/>
                <w:shd w:val="clear" w:color="auto" w:fill="FFFFFF"/>
                <w:vertAlign w:val="subscript"/>
              </w:rPr>
              <w:t>mi</w:t>
            </w:r>
            <w:r w:rsidR="00B101E7" w:rsidRPr="00D469AE">
              <w:rPr>
                <w:color w:val="000000"/>
                <w:sz w:val="20"/>
                <w:szCs w:val="20"/>
                <w:shd w:val="clear" w:color="auto" w:fill="FFFFFF"/>
                <w:vertAlign w:val="subscript"/>
              </w:rPr>
              <w:t>n</w:t>
            </w:r>
            <w:r w:rsidR="00B101E7" w:rsidRPr="00D469AE">
              <w:rPr>
                <w:color w:val="000000"/>
                <w:sz w:val="20"/>
                <w:szCs w:val="20"/>
                <w:shd w:val="clear" w:color="auto" w:fill="FFFFFF"/>
              </w:rPr>
              <w:t xml:space="preserve"> болон</w:t>
            </w:r>
            <w:r w:rsidRPr="00D469AE">
              <w:rPr>
                <w:color w:val="000000"/>
                <w:sz w:val="20"/>
                <w:szCs w:val="20"/>
                <w:shd w:val="clear" w:color="auto" w:fill="FFFFFF"/>
              </w:rPr>
              <w:t xml:space="preserve"> ΔΘ</w:t>
            </w:r>
            <w:r w:rsidRPr="00D469AE">
              <w:rPr>
                <w:color w:val="000000"/>
                <w:sz w:val="20"/>
                <w:szCs w:val="20"/>
                <w:shd w:val="clear" w:color="auto" w:fill="FFFFFF"/>
                <w:vertAlign w:val="subscript"/>
              </w:rPr>
              <w:t>max</w:t>
            </w:r>
            <w:r w:rsidRPr="00D469AE">
              <w:rPr>
                <w:color w:val="000000"/>
                <w:sz w:val="20"/>
                <w:szCs w:val="20"/>
                <w:shd w:val="clear" w:color="auto" w:fill="FFFFFF"/>
              </w:rPr>
              <w:t xml:space="preserve">). </w:t>
            </w:r>
            <w:r w:rsidR="00B101E7" w:rsidRPr="00D469AE">
              <w:rPr>
                <w:color w:val="000000"/>
                <w:sz w:val="20"/>
                <w:szCs w:val="20"/>
                <w:shd w:val="clear" w:color="auto" w:fill="FFFFFF"/>
              </w:rPr>
              <w:t>Хоёр функцтэй, дулааны эрчим хүчний тоолуурт хөргөлтийн хүрээний хязгаарын нэмэлт бүлгийг тодорхойлох боломжтой.</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C6D2E" w:rsidRPr="00D469AE">
              <w:rPr>
                <w:rFonts w:eastAsia="Calibri"/>
                <w:sz w:val="20"/>
                <w:szCs w:val="20"/>
              </w:rPr>
              <w:t>шууд суурилуулсан мэдрэгчийн хувьд зөвшөөрөх боломжтой, хамгийн өндөр ажлын даралт (бар нэгжээр илэрхийлсэн PS)</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C6D2E" w:rsidRPr="00D469AE">
              <w:rPr>
                <w:color w:val="000000"/>
                <w:sz w:val="20"/>
                <w:szCs w:val="20"/>
                <w:shd w:val="clear" w:color="auto" w:fill="FFFFFF"/>
              </w:rPr>
              <w:t>Зөвшөөрөх боломжтой хамгийн өндөр температур</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562A0" w:rsidRPr="00D469AE">
              <w:rPr>
                <w:color w:val="000000"/>
                <w:sz w:val="20"/>
                <w:szCs w:val="20"/>
                <w:shd w:val="clear" w:color="auto" w:fill="FFFFFF"/>
              </w:rPr>
              <w:t>Мэдрэгчийн дамжуулагч утас</w:t>
            </w:r>
            <w:r w:rsidRPr="00D469AE">
              <w:rPr>
                <w:color w:val="000000"/>
                <w:sz w:val="20"/>
                <w:szCs w:val="20"/>
                <w:shd w:val="clear" w:color="auto" w:fill="FFFFFF"/>
              </w:rPr>
              <w:t xml:space="preserve"> (</w:t>
            </w:r>
            <w:r w:rsidR="0066157C" w:rsidRPr="00D469AE">
              <w:rPr>
                <w:color w:val="000000"/>
                <w:sz w:val="20"/>
                <w:szCs w:val="20"/>
                <w:shd w:val="clear" w:color="auto" w:fill="FFFFFF"/>
              </w:rPr>
              <w:t>жишээ нь дөрөв эсвэл хоёр дамжуулагчтай</w:t>
            </w:r>
            <w:r w:rsidRPr="00D469AE">
              <w:rPr>
                <w:color w:val="000000"/>
                <w:sz w:val="20"/>
                <w:szCs w:val="20"/>
                <w:shd w:val="clear" w:color="auto" w:fill="FFFFFF"/>
              </w:rPr>
              <w:t>)</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24A0A" w:rsidRPr="00D469AE">
              <w:rPr>
                <w:color w:val="000000"/>
                <w:sz w:val="20"/>
                <w:szCs w:val="20"/>
                <w:shd w:val="clear" w:color="auto" w:fill="FFFFFF"/>
              </w:rPr>
              <w:t>Үйл ажиллагааны зарчим</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219EF" w:rsidRPr="00D469AE">
              <w:rPr>
                <w:rFonts w:eastAsia="Calibri"/>
                <w:sz w:val="20"/>
                <w:szCs w:val="20"/>
              </w:rPr>
              <w:t>гүйдэл мэдрэгчийн хамгийн их дундаж квадрат утга</w:t>
            </w:r>
          </w:p>
          <w:p w:rsidR="00F8077A"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219EF" w:rsidRPr="00D469AE">
              <w:rPr>
                <w:color w:val="000000"/>
                <w:sz w:val="20"/>
                <w:szCs w:val="20"/>
                <w:shd w:val="clear" w:color="auto" w:fill="FFFFFF"/>
              </w:rPr>
              <w:t>Физик хэмжээс</w:t>
            </w:r>
            <w:r w:rsidRPr="00D469AE">
              <w:rPr>
                <w:color w:val="000000"/>
                <w:sz w:val="20"/>
                <w:szCs w:val="20"/>
                <w:shd w:val="clear" w:color="auto" w:fill="FFFFFF"/>
              </w:rPr>
              <w:t xml:space="preserve"> (</w:t>
            </w:r>
            <w:r w:rsidR="008F4BBB" w:rsidRPr="00D469AE">
              <w:rPr>
                <w:color w:val="000000"/>
                <w:sz w:val="20"/>
                <w:szCs w:val="20"/>
                <w:shd w:val="clear" w:color="auto" w:fill="FFFFFF"/>
              </w:rPr>
              <w:t>шаардлагатай бол кабелийн диаметрийг агуулна</w:t>
            </w:r>
            <w:r w:rsidR="000D3E1E" w:rsidRPr="00D469AE">
              <w:rPr>
                <w:color w:val="000000"/>
                <w:sz w:val="20"/>
                <w:szCs w:val="20"/>
                <w:shd w:val="clear" w:color="auto" w:fill="FFFFFF"/>
              </w:rPr>
              <w:t>)</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4E5E0C" w:rsidRPr="00D469AE">
              <w:rPr>
                <w:color w:val="000000"/>
                <w:sz w:val="20"/>
                <w:szCs w:val="20"/>
                <w:shd w:val="clear" w:color="auto" w:fill="FFFFFF"/>
              </w:rPr>
              <w:t>Суурилуулалтын шаардлага</w:t>
            </w:r>
            <w:r w:rsidR="00216ABF" w:rsidRPr="00D469AE">
              <w:rPr>
                <w:color w:val="000000"/>
                <w:sz w:val="20"/>
                <w:szCs w:val="20"/>
                <w:shd w:val="clear" w:color="auto" w:fill="FFFFFF"/>
              </w:rPr>
              <w:t xml:space="preserve"> (жишээ нь тусдаа зайд угсрах</w:t>
            </w:r>
            <w:r w:rsidRPr="00D469AE">
              <w:rPr>
                <w:color w:val="000000"/>
                <w:sz w:val="20"/>
                <w:szCs w:val="20"/>
                <w:shd w:val="clear" w:color="auto" w:fill="FFFFFF"/>
              </w:rPr>
              <w:t>)</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FF43B4" w:rsidRPr="00D469AE">
              <w:rPr>
                <w:color w:val="000000"/>
                <w:sz w:val="20"/>
                <w:szCs w:val="20"/>
                <w:shd w:val="clear" w:color="auto" w:fill="FFFFFF"/>
              </w:rPr>
              <w:t>200 мм-ээс дээш урттай мэдрэгчийн хувьд шингэний хамгийн их хурд</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132EE6" w:rsidRPr="00D469AE">
              <w:rPr>
                <w:color w:val="000000"/>
                <w:sz w:val="20"/>
                <w:szCs w:val="20"/>
                <w:shd w:val="clear" w:color="auto" w:fill="FFFFFF"/>
              </w:rPr>
              <w:t>Хоёр дамжуулагчтай кабелийн нийт эсэргүүцэл</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D5733" w:rsidRPr="00D469AE">
              <w:rPr>
                <w:color w:val="000000"/>
                <w:sz w:val="20"/>
                <w:szCs w:val="20"/>
                <w:shd w:val="clear" w:color="auto" w:fill="FFFFFF"/>
              </w:rPr>
              <w:t>Хэвийн үйл ажиллагаанд зориулсан гаралтын сигнал</w:t>
            </w:r>
            <w:r w:rsidRPr="00D469AE">
              <w:rPr>
                <w:color w:val="000000"/>
                <w:sz w:val="20"/>
                <w:szCs w:val="20"/>
                <w:shd w:val="clear" w:color="auto" w:fill="FFFFFF"/>
              </w:rPr>
              <w:t xml:space="preserve"> </w:t>
            </w:r>
            <w:r w:rsidR="00B104C9" w:rsidRPr="00D469AE">
              <w:rPr>
                <w:color w:val="000000"/>
                <w:sz w:val="20"/>
                <w:szCs w:val="20"/>
                <w:shd w:val="clear" w:color="auto" w:fill="FFFFFF"/>
              </w:rPr>
              <w:t>(төрөл/түвшин</w:t>
            </w:r>
            <w:r w:rsidRPr="00D469AE">
              <w:rPr>
                <w:color w:val="000000"/>
                <w:sz w:val="20"/>
                <w:szCs w:val="20"/>
                <w:shd w:val="clear" w:color="auto" w:fill="FFFFFF"/>
              </w:rPr>
              <w:t>)</w:t>
            </w:r>
          </w:p>
          <w:p w:rsidR="005D2DE2" w:rsidRPr="00D469AE" w:rsidRDefault="005D2DE2" w:rsidP="007F685C">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F685C" w:rsidRPr="00D469AE">
              <w:rPr>
                <w:color w:val="000000"/>
                <w:sz w:val="20"/>
                <w:szCs w:val="20"/>
                <w:shd w:val="clear" w:color="auto" w:fill="FFFFFF"/>
              </w:rPr>
              <w:t>Хариу үзүүлэх хугацаа</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11.4</w:t>
            </w:r>
          </w:p>
        </w:tc>
        <w:tc>
          <w:tcPr>
            <w:tcW w:w="5040" w:type="dxa"/>
          </w:tcPr>
          <w:p w:rsidR="005D2DE2" w:rsidRPr="00D469AE" w:rsidRDefault="00A3614D"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Тооны машин</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3D2AE5" w:rsidRPr="00D469AE">
              <w:rPr>
                <w:color w:val="000000"/>
                <w:sz w:val="20"/>
                <w:szCs w:val="20"/>
                <w:shd w:val="clear" w:color="auto" w:fill="FFFFFF"/>
              </w:rPr>
              <w:t>Үйлдвэрлэгч</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C1406A" w:rsidRPr="00D469AE">
              <w:rPr>
                <w:color w:val="000000"/>
                <w:sz w:val="20"/>
                <w:szCs w:val="20"/>
                <w:shd w:val="clear" w:color="auto" w:fill="FFFFFF"/>
              </w:rPr>
              <w:t>Загварын тодорхойлолт</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CC3DE0" w:rsidRPr="00D469AE">
              <w:rPr>
                <w:color w:val="000000"/>
                <w:sz w:val="20"/>
                <w:szCs w:val="20"/>
                <w:shd w:val="clear" w:color="auto" w:fill="FFFFFF"/>
              </w:rPr>
              <w:t>Хүрээлэн буй орчны ангилал</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EC35BA" w:rsidRPr="00D469AE">
              <w:rPr>
                <w:color w:val="000000"/>
                <w:sz w:val="20"/>
                <w:szCs w:val="20"/>
                <w:shd w:val="clear" w:color="auto" w:fill="FFFFFF"/>
              </w:rPr>
              <w:t>Дулааны чадлын хамгийн их утга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DC4FC5" w:rsidRPr="00D469AE">
              <w:rPr>
                <w:color w:val="000000"/>
                <w:sz w:val="20"/>
                <w:szCs w:val="20"/>
                <w:shd w:val="clear" w:color="auto" w:fill="FFFFFF"/>
              </w:rPr>
              <w:t>Температурын хязгаар (θ</w:t>
            </w:r>
            <w:r w:rsidR="00DC4FC5" w:rsidRPr="00D469AE">
              <w:rPr>
                <w:color w:val="000000"/>
                <w:sz w:val="20"/>
                <w:szCs w:val="20"/>
                <w:shd w:val="clear" w:color="auto" w:fill="FFFFFF"/>
                <w:vertAlign w:val="subscript"/>
              </w:rPr>
              <w:t>min</w:t>
            </w:r>
            <w:r w:rsidR="00DC4FC5" w:rsidRPr="00D469AE">
              <w:rPr>
                <w:color w:val="000000"/>
                <w:sz w:val="20"/>
                <w:szCs w:val="20"/>
                <w:shd w:val="clear" w:color="auto" w:fill="FFFFFF"/>
              </w:rPr>
              <w:t xml:space="preserve"> болон</w:t>
            </w:r>
            <w:r w:rsidRPr="00D469AE">
              <w:rPr>
                <w:color w:val="000000"/>
                <w:sz w:val="20"/>
                <w:szCs w:val="20"/>
                <w:shd w:val="clear" w:color="auto" w:fill="FFFFFF"/>
              </w:rPr>
              <w:t xml:space="preserve"> θ</w:t>
            </w:r>
            <w:r w:rsidRPr="00D469AE">
              <w:rPr>
                <w:color w:val="000000"/>
                <w:sz w:val="20"/>
                <w:szCs w:val="20"/>
                <w:shd w:val="clear" w:color="auto" w:fill="FFFFFF"/>
                <w:vertAlign w:val="subscript"/>
              </w:rPr>
              <w:t>max</w:t>
            </w:r>
            <w:r w:rsidRPr="00D469AE">
              <w:rPr>
                <w:color w:val="000000"/>
                <w:sz w:val="20"/>
                <w:szCs w:val="20"/>
                <w:shd w:val="clear" w:color="auto" w:fill="FFFFFF"/>
              </w:rPr>
              <w:t>).</w:t>
            </w:r>
          </w:p>
          <w:p w:rsidR="00872768" w:rsidRPr="00D469AE" w:rsidRDefault="00872768" w:rsidP="00CF5B70">
            <w:pPr>
              <w:spacing w:line="276" w:lineRule="auto"/>
              <w:ind w:left="0" w:firstLine="0"/>
              <w:rPr>
                <w:rFonts w:eastAsia="Calibri"/>
                <w:sz w:val="20"/>
                <w:szCs w:val="20"/>
              </w:rPr>
            </w:pPr>
            <w:r w:rsidRPr="00D469AE">
              <w:rPr>
                <w:rFonts w:eastAsia="Calibri"/>
                <w:sz w:val="20"/>
                <w:szCs w:val="20"/>
              </w:rPr>
              <w:t xml:space="preserve">Хоёр </w:t>
            </w:r>
            <w:proofErr w:type="spellStart"/>
            <w:r w:rsidRPr="00D469AE">
              <w:rPr>
                <w:rFonts w:eastAsia="Calibri"/>
                <w:sz w:val="20"/>
                <w:szCs w:val="20"/>
              </w:rPr>
              <w:t>функтэй</w:t>
            </w:r>
            <w:proofErr w:type="spellEnd"/>
            <w:r w:rsidRPr="00D469AE">
              <w:rPr>
                <w:rFonts w:eastAsia="Calibri"/>
                <w:sz w:val="20"/>
                <w:szCs w:val="20"/>
              </w:rPr>
              <w:t>, дулааны эрчим хүчний тоолуурт хөргөлтийн хүрээний хязгаарын нэмэлт бүлгийг тодорхойлох боломжтой;</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C6015B" w:rsidRPr="00D469AE">
              <w:rPr>
                <w:color w:val="000000"/>
                <w:sz w:val="20"/>
                <w:szCs w:val="20"/>
                <w:shd w:val="clear" w:color="auto" w:fill="FFFFFF"/>
              </w:rPr>
              <w:t>Температурын зөрүүний хязгаар</w:t>
            </w:r>
          </w:p>
          <w:p w:rsidR="005D2DE2" w:rsidRPr="00D469AE" w:rsidRDefault="00F42FA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(ΔΘ</w:t>
            </w:r>
            <w:r w:rsidRPr="00D469AE">
              <w:rPr>
                <w:color w:val="000000"/>
                <w:sz w:val="20"/>
                <w:szCs w:val="20"/>
                <w:shd w:val="clear" w:color="auto" w:fill="FFFFFF"/>
                <w:vertAlign w:val="subscript"/>
              </w:rPr>
              <w:t>min</w:t>
            </w:r>
            <w:r w:rsidRPr="00D469AE">
              <w:rPr>
                <w:color w:val="000000"/>
                <w:sz w:val="20"/>
                <w:szCs w:val="20"/>
                <w:shd w:val="clear" w:color="auto" w:fill="FFFFFF"/>
              </w:rPr>
              <w:t xml:space="preserve"> болон</w:t>
            </w:r>
            <w:r w:rsidR="005D2DE2" w:rsidRPr="00D469AE">
              <w:rPr>
                <w:color w:val="000000"/>
                <w:sz w:val="20"/>
                <w:szCs w:val="20"/>
                <w:shd w:val="clear" w:color="auto" w:fill="FFFFFF"/>
              </w:rPr>
              <w:t xml:space="preserve"> ΔΘ</w:t>
            </w:r>
            <w:r w:rsidR="005D2DE2" w:rsidRPr="00D469AE">
              <w:rPr>
                <w:color w:val="000000"/>
                <w:sz w:val="20"/>
                <w:szCs w:val="20"/>
                <w:shd w:val="clear" w:color="auto" w:fill="FFFFFF"/>
                <w:vertAlign w:val="subscript"/>
              </w:rPr>
              <w:t>max</w:t>
            </w:r>
            <w:r w:rsidR="005D2DE2" w:rsidRPr="00D469AE">
              <w:rPr>
                <w:color w:val="000000"/>
                <w:sz w:val="20"/>
                <w:szCs w:val="20"/>
                <w:shd w:val="clear" w:color="auto" w:fill="FFFFFF"/>
              </w:rPr>
              <w:t xml:space="preserve">). </w:t>
            </w:r>
            <w:r w:rsidRPr="00D469AE">
              <w:rPr>
                <w:rFonts w:eastAsia="Calibri"/>
                <w:sz w:val="20"/>
                <w:szCs w:val="20"/>
              </w:rPr>
              <w:t xml:space="preserve">Хоёр </w:t>
            </w:r>
            <w:proofErr w:type="spellStart"/>
            <w:r w:rsidRPr="00D469AE">
              <w:rPr>
                <w:rFonts w:eastAsia="Calibri"/>
                <w:sz w:val="20"/>
                <w:szCs w:val="20"/>
              </w:rPr>
              <w:t>функтэй</w:t>
            </w:r>
            <w:proofErr w:type="spellEnd"/>
            <w:r w:rsidRPr="00D469AE">
              <w:rPr>
                <w:rFonts w:eastAsia="Calibri"/>
                <w:sz w:val="20"/>
                <w:szCs w:val="20"/>
              </w:rPr>
              <w:t>, дулааны эрчим хүчний тоолуурт хөргөлтийн хүрээний хязгаарын нэмэлт бүлгийг тодорхойлох боломжтой</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75A93" w:rsidRPr="00D469AE">
              <w:rPr>
                <w:color w:val="000000"/>
                <w:sz w:val="20"/>
                <w:szCs w:val="20"/>
                <w:shd w:val="clear" w:color="auto" w:fill="FFFFFF"/>
              </w:rPr>
              <w:t xml:space="preserve">Хэрэглэх боломжтой бол </w:t>
            </w:r>
            <w:r w:rsidR="008021D4" w:rsidRPr="00D469AE">
              <w:rPr>
                <w:color w:val="000000"/>
                <w:sz w:val="20"/>
                <w:szCs w:val="20"/>
                <w:shd w:val="clear" w:color="auto" w:fill="FFFFFF"/>
              </w:rPr>
              <w:t>халаалт болон хөргөлтийн хэмжил хоорондын сэлгэн залгалтын нөхцөл</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rFonts w:eastAsia="Calibri"/>
                <w:sz w:val="20"/>
                <w:szCs w:val="20"/>
              </w:rPr>
              <w:t xml:space="preserve">хэмжлийн нэгжийн хувилбарыг </w:t>
            </w:r>
            <w:proofErr w:type="spellStart"/>
            <w:r w:rsidR="006B4A21" w:rsidRPr="00D469AE">
              <w:rPr>
                <w:rFonts w:eastAsia="Calibri"/>
                <w:sz w:val="20"/>
                <w:szCs w:val="20"/>
              </w:rPr>
              <w:t>дэлгэцэнд</w:t>
            </w:r>
            <w:proofErr w:type="spellEnd"/>
            <w:r w:rsidR="006B4A21" w:rsidRPr="00D469AE">
              <w:rPr>
                <w:rFonts w:eastAsia="Calibri"/>
                <w:sz w:val="20"/>
                <w:szCs w:val="20"/>
              </w:rPr>
              <w:t xml:space="preserve"> харуулах (</w:t>
            </w:r>
            <w:proofErr w:type="spellStart"/>
            <w:r w:rsidR="006B4A21" w:rsidRPr="00D469AE">
              <w:rPr>
                <w:rFonts w:eastAsia="Calibri"/>
                <w:sz w:val="20"/>
                <w:szCs w:val="20"/>
              </w:rPr>
              <w:t>МЖ</w:t>
            </w:r>
            <w:proofErr w:type="spellEnd"/>
            <w:r w:rsidR="006B4A21" w:rsidRPr="00D469AE">
              <w:rPr>
                <w:rFonts w:eastAsia="Calibri"/>
                <w:sz w:val="20"/>
                <w:szCs w:val="20"/>
              </w:rPr>
              <w:t xml:space="preserve">, </w:t>
            </w:r>
            <w:proofErr w:type="spellStart"/>
            <w:r w:rsidR="006B4A21" w:rsidRPr="00D469AE">
              <w:rPr>
                <w:rFonts w:eastAsia="Calibri"/>
                <w:sz w:val="20"/>
                <w:szCs w:val="20"/>
              </w:rPr>
              <w:t>кВт</w:t>
            </w:r>
            <w:proofErr w:type="spellEnd"/>
            <w:r w:rsidR="006B4A21" w:rsidRPr="00D469AE">
              <w:rPr>
                <w:rFonts w:eastAsia="Calibri"/>
                <w:sz w:val="20"/>
                <w:szCs w:val="20"/>
              </w:rPr>
              <w:t>.ц)</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rFonts w:eastAsia="Calibri"/>
                <w:sz w:val="20"/>
                <w:szCs w:val="20"/>
              </w:rPr>
              <w:t>динамик шинж чанар (EN 1434-2:2022, стандартын 6.3-ыг үзнэ үү)</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rFonts w:eastAsia="Calibri"/>
                <w:sz w:val="20"/>
                <w:szCs w:val="20"/>
              </w:rPr>
              <w:t>дулааны эрчим хүчний заалтын бусад функц</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proofErr w:type="spellStart"/>
            <w:r w:rsidR="006B4A21" w:rsidRPr="00D469AE">
              <w:rPr>
                <w:rFonts w:eastAsia="Calibri"/>
                <w:sz w:val="20"/>
                <w:szCs w:val="20"/>
              </w:rPr>
              <w:t>экрантай</w:t>
            </w:r>
            <w:proofErr w:type="spellEnd"/>
            <w:r w:rsidR="006B4A21" w:rsidRPr="00D469AE">
              <w:rPr>
                <w:rFonts w:eastAsia="Calibri"/>
                <w:sz w:val="20"/>
                <w:szCs w:val="20"/>
              </w:rPr>
              <w:t xml:space="preserve"> кабель хэрэглэх шаардлагатай эсвэл үгүйг заасан температур мэдрэгчийн дамжуулагч утасны талаар оруулсан суурилуулалтын шаардлага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rFonts w:eastAsia="Calibri"/>
                <w:sz w:val="20"/>
                <w:szCs w:val="20"/>
              </w:rPr>
              <w:t>физик хэмжээс</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sz w:val="20"/>
                <w:szCs w:val="20"/>
              </w:rPr>
              <w:t>хангамжийн эх үүсвэрийн хүчдэлд тавих шаардлага – хүчдэл, давтамж</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proofErr w:type="spellStart"/>
            <w:r w:rsidR="006B4A21" w:rsidRPr="00D469AE">
              <w:rPr>
                <w:sz w:val="20"/>
                <w:szCs w:val="20"/>
              </w:rPr>
              <w:t>батерейн</w:t>
            </w:r>
            <w:proofErr w:type="spellEnd"/>
            <w:r w:rsidR="006B4A21" w:rsidRPr="00D469AE">
              <w:rPr>
                <w:sz w:val="20"/>
                <w:szCs w:val="20"/>
              </w:rPr>
              <w:t xml:space="preserve"> эх үүсвэрийн хүчдэлд тавих шаардлага – </w:t>
            </w:r>
            <w:proofErr w:type="spellStart"/>
            <w:r w:rsidR="006B4A21" w:rsidRPr="00D469AE">
              <w:rPr>
                <w:sz w:val="20"/>
                <w:szCs w:val="20"/>
              </w:rPr>
              <w:t>батерейн</w:t>
            </w:r>
            <w:proofErr w:type="spellEnd"/>
            <w:r w:rsidR="006B4A21" w:rsidRPr="00D469AE">
              <w:rPr>
                <w:sz w:val="20"/>
                <w:szCs w:val="20"/>
              </w:rPr>
              <w:t xml:space="preserve"> хүчдэл, төрөл, ашиглалтын хугацаа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sz w:val="20"/>
                <w:szCs w:val="20"/>
              </w:rPr>
              <w:t>гаднын эх үүсвэрийн хүчдэлийн нэрлэсэн хүчдэлийн түвшин</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xml:space="preserve">• </w:t>
            </w:r>
            <w:r w:rsidR="006B4A21" w:rsidRPr="00D469AE">
              <w:rPr>
                <w:sz w:val="20"/>
                <w:szCs w:val="20"/>
              </w:rPr>
              <w:t>гаднын эх үүсвэрийн хүчдэлд хэрэглэдэг гүйдэл (дундаж болон оргил)</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sz w:val="20"/>
                <w:szCs w:val="20"/>
              </w:rPr>
              <w:t>гаднын эх үүсвэрийн хүчдэлд жил тутамд хэрэглэсэн эрчим хүч</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sz w:val="20"/>
                <w:szCs w:val="20"/>
              </w:rPr>
              <w:t>гаднын эх үүсвэрийн хүчдэлтэй үед кабельд тавих шаардлага (кабелийн уртын хамгийн их хэмжээ болон битүү хуягласан эсвэл сүлжсэн кабельд тавих боломжит шаардлага)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sz w:val="20"/>
                <w:szCs w:val="20"/>
              </w:rPr>
              <w:t xml:space="preserve">гаднын эх үүсвэрийн хүчдэлээс </w:t>
            </w:r>
            <w:r w:rsidR="006B4A21" w:rsidRPr="00D469AE">
              <w:rPr>
                <w:rFonts w:eastAsia="Calibri"/>
                <w:sz w:val="20"/>
                <w:szCs w:val="20"/>
              </w:rPr>
              <w:t>дотоод батарейд тоолуур автоматаар сэлгэн залгагдах үеийн хүчдэлийн хязгаар</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sz w:val="20"/>
                <w:szCs w:val="20"/>
              </w:rPr>
              <w:t xml:space="preserve">гаднын эх үүсвэрийн хүчдэлээс </w:t>
            </w:r>
            <w:r w:rsidR="006B4A21" w:rsidRPr="00D469AE">
              <w:rPr>
                <w:rFonts w:eastAsia="Calibri"/>
                <w:sz w:val="20"/>
                <w:szCs w:val="20"/>
              </w:rPr>
              <w:t>дотоод батарейд тоолуур автоматаар сэлгэн залгагдах хугацааны хязгаар</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sz w:val="20"/>
                <w:szCs w:val="20"/>
              </w:rPr>
              <w:t xml:space="preserve">гаднын эх үүсвэрийн хүчдэл тасарсан үед эрчим хүчний заалтыг боловсруулах </w:t>
            </w:r>
            <w:r w:rsidR="006B4A21" w:rsidRPr="00D469AE">
              <w:rPr>
                <w:rFonts w:eastAsia="Calibri"/>
                <w:sz w:val="20"/>
                <w:szCs w:val="20"/>
              </w:rPr>
              <w:t>(6.3.2-ыг үзнэ үү)</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proofErr w:type="spellStart"/>
            <w:r w:rsidR="006B4A21" w:rsidRPr="00D469AE">
              <w:rPr>
                <w:rFonts w:eastAsia="Calibri"/>
                <w:sz w:val="20"/>
                <w:szCs w:val="20"/>
              </w:rPr>
              <w:t>импульсийн</w:t>
            </w:r>
            <w:proofErr w:type="spellEnd"/>
            <w:r w:rsidR="006B4A21" w:rsidRPr="00D469AE">
              <w:rPr>
                <w:rFonts w:eastAsia="Calibri"/>
                <w:sz w:val="20"/>
                <w:szCs w:val="20"/>
              </w:rPr>
              <w:t xml:space="preserve"> оролтын төхөөрөмжийн ангилал (EN 1434-2:2022 стандартын 8.2.5-ыг үзнэ үү)</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rFonts w:eastAsia="Calibri"/>
                <w:sz w:val="20"/>
                <w:szCs w:val="20"/>
              </w:rPr>
              <w:t>температур мэдрэгчээс шаардагдах оролтын сигнал</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rFonts w:eastAsia="Calibri"/>
                <w:sz w:val="20"/>
                <w:szCs w:val="20"/>
              </w:rPr>
              <w:t>температур мэдрэгчийн гүйдлийн дундаж квадрат утга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rFonts w:eastAsia="Calibri"/>
                <w:sz w:val="20"/>
                <w:szCs w:val="20"/>
              </w:rPr>
              <w:t>зарцуулалтын анхдагч хэмжүүрийн зөвшөөрөх боломжтой хамгийн их сигнал (</w:t>
            </w:r>
            <w:proofErr w:type="spellStart"/>
            <w:r w:rsidR="006B4A21" w:rsidRPr="00D469AE">
              <w:rPr>
                <w:rFonts w:eastAsia="Calibri"/>
                <w:sz w:val="20"/>
                <w:szCs w:val="20"/>
              </w:rPr>
              <w:t>импульсийн</w:t>
            </w:r>
            <w:proofErr w:type="spellEnd"/>
            <w:r w:rsidR="006B4A21" w:rsidRPr="00D469AE">
              <w:rPr>
                <w:rFonts w:eastAsia="Calibri"/>
                <w:sz w:val="20"/>
                <w:szCs w:val="20"/>
              </w:rPr>
              <w:t xml:space="preserve"> хурд)</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6B4A21" w:rsidRPr="00D469AE">
              <w:rPr>
                <w:rFonts w:eastAsia="Calibri"/>
                <w:sz w:val="20"/>
                <w:szCs w:val="20"/>
              </w:rPr>
              <w:t>хэвийн үйл ажиллагааны гаралтын сигнал (төрөл/түвшин)</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proofErr w:type="spellStart"/>
            <w:r w:rsidR="00B906AE" w:rsidRPr="00D469AE">
              <w:rPr>
                <w:rFonts w:eastAsia="Calibri"/>
                <w:sz w:val="20"/>
                <w:szCs w:val="20"/>
              </w:rPr>
              <w:t>импульсийн</w:t>
            </w:r>
            <w:proofErr w:type="spellEnd"/>
            <w:r w:rsidR="00B906AE" w:rsidRPr="00D469AE">
              <w:rPr>
                <w:rFonts w:eastAsia="Calibri"/>
                <w:sz w:val="20"/>
                <w:szCs w:val="20"/>
              </w:rPr>
              <w:t xml:space="preserve"> гаралтын төхөөрөмжийн ангилал (EN 1434-2:2022 стандартын 8.2.3-ыг үзнэ үү)</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906AE" w:rsidRPr="00D469AE">
              <w:rPr>
                <w:rFonts w:eastAsia="Calibri"/>
                <w:sz w:val="20"/>
                <w:szCs w:val="20"/>
              </w:rPr>
              <w:t>туршилтад зориулсан гаралтын сигнал (төрөл/түвшин)</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906AE" w:rsidRPr="00D469AE">
              <w:rPr>
                <w:rFonts w:eastAsia="Calibri"/>
                <w:sz w:val="20"/>
                <w:szCs w:val="20"/>
              </w:rPr>
              <w:t xml:space="preserve">уснаас өөр шингэнтэй бол: тоолуурыг дулаан зөөх ямар шингэнээр эсвэл шингэний ангилалд ажиллуулахаар баталсан, мөн ямар </w:t>
            </w:r>
            <w:proofErr w:type="spellStart"/>
            <w:r w:rsidR="00B906AE" w:rsidRPr="00D469AE">
              <w:rPr>
                <w:rFonts w:eastAsia="Calibri"/>
                <w:sz w:val="20"/>
                <w:szCs w:val="20"/>
              </w:rPr>
              <w:t>концентрацид</w:t>
            </w:r>
            <w:proofErr w:type="spellEnd"/>
            <w:r w:rsidR="00B906AE" w:rsidRPr="00D469AE">
              <w:rPr>
                <w:rFonts w:eastAsia="Calibri"/>
                <w:sz w:val="20"/>
                <w:szCs w:val="20"/>
              </w:rPr>
              <w:t xml:space="preserve"> ажиллах талаарх мэдээлэл байна</w:t>
            </w:r>
          </w:p>
          <w:p w:rsidR="00F8077A"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906AE" w:rsidRPr="00D469AE">
              <w:rPr>
                <w:rFonts w:eastAsia="Calibri"/>
                <w:sz w:val="20"/>
                <w:szCs w:val="20"/>
              </w:rPr>
              <w:t>зарцуулалтын анхдагч хэмжүүрийг температурын их эсвэл бага түвшинд ажиллуулах шаардлагатай бол</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11.5</w:t>
            </w:r>
          </w:p>
        </w:tc>
        <w:tc>
          <w:tcPr>
            <w:tcW w:w="5040" w:type="dxa"/>
          </w:tcPr>
          <w:p w:rsidR="005D2DE2" w:rsidRPr="00D469AE" w:rsidRDefault="00B54EC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Иж бүрэн тоолуур</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100C70" w:rsidRPr="00D469AE">
              <w:rPr>
                <w:color w:val="000000"/>
                <w:sz w:val="20"/>
                <w:szCs w:val="20"/>
                <w:shd w:val="clear" w:color="auto" w:fill="FFFFFF"/>
              </w:rPr>
              <w:t>Үйлдвэрлэгч</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CD6044" w:rsidRPr="00D469AE">
              <w:rPr>
                <w:color w:val="000000"/>
                <w:sz w:val="20"/>
                <w:szCs w:val="20"/>
                <w:shd w:val="clear" w:color="auto" w:fill="FFFFFF"/>
              </w:rPr>
              <w:t>Загварын тодорхойлолт</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87B09" w:rsidRPr="00D469AE">
              <w:rPr>
                <w:rFonts w:eastAsia="Calibri"/>
                <w:sz w:val="20"/>
                <w:szCs w:val="20"/>
              </w:rPr>
              <w:t>нарийвчлалын ангилал; угсрах чиглэл болон шингэний төрлөөс шалтгаалан, ялгаатай байж болно</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87B09" w:rsidRPr="00D469AE">
              <w:rPr>
                <w:rFonts w:eastAsia="Calibri"/>
                <w:sz w:val="20"/>
                <w:szCs w:val="20"/>
              </w:rPr>
              <w:t>хүрээлэн буй орчны ангилал</w:t>
            </w:r>
          </w:p>
          <w:p w:rsidR="00287B09" w:rsidRPr="00D469AE" w:rsidRDefault="005D2DE2" w:rsidP="00CF5B70">
            <w:pPr>
              <w:spacing w:line="276" w:lineRule="auto"/>
              <w:ind w:left="0" w:firstLine="0"/>
              <w:rPr>
                <w:rFonts w:eastAsia="Calibri"/>
                <w:sz w:val="20"/>
                <w:szCs w:val="20"/>
              </w:rPr>
            </w:pPr>
            <w:r w:rsidRPr="00D469AE">
              <w:rPr>
                <w:color w:val="000000"/>
                <w:sz w:val="20"/>
                <w:szCs w:val="20"/>
                <w:shd w:val="clear" w:color="auto" w:fill="FFFFFF"/>
              </w:rPr>
              <w:t xml:space="preserve">• </w:t>
            </w:r>
            <w:r w:rsidR="00287B09" w:rsidRPr="00D469AE">
              <w:rPr>
                <w:rFonts w:eastAsia="Calibri"/>
                <w:sz w:val="20"/>
                <w:szCs w:val="20"/>
              </w:rPr>
              <w:t xml:space="preserve">хэмжлийн нэгжийн хувилбарыг </w:t>
            </w:r>
            <w:proofErr w:type="spellStart"/>
            <w:r w:rsidR="00287B09" w:rsidRPr="00D469AE">
              <w:rPr>
                <w:rFonts w:eastAsia="Calibri"/>
                <w:sz w:val="20"/>
                <w:szCs w:val="20"/>
              </w:rPr>
              <w:t>дэлгэцэнд</w:t>
            </w:r>
            <w:proofErr w:type="spellEnd"/>
            <w:r w:rsidR="00287B09" w:rsidRPr="00D469AE">
              <w:rPr>
                <w:rFonts w:eastAsia="Calibri"/>
                <w:sz w:val="20"/>
                <w:szCs w:val="20"/>
              </w:rPr>
              <w:t xml:space="preserve"> харуулах (</w:t>
            </w:r>
            <w:proofErr w:type="spellStart"/>
            <w:r w:rsidR="00287B09" w:rsidRPr="00D469AE">
              <w:rPr>
                <w:rFonts w:eastAsia="Calibri"/>
                <w:sz w:val="20"/>
                <w:szCs w:val="20"/>
              </w:rPr>
              <w:t>МЖ</w:t>
            </w:r>
            <w:proofErr w:type="spellEnd"/>
            <w:r w:rsidR="00287B09" w:rsidRPr="00D469AE">
              <w:rPr>
                <w:rFonts w:eastAsia="Calibri"/>
                <w:sz w:val="20"/>
                <w:szCs w:val="20"/>
              </w:rPr>
              <w:t xml:space="preserve">, </w:t>
            </w:r>
            <w:proofErr w:type="spellStart"/>
            <w:r w:rsidR="00287B09" w:rsidRPr="00D469AE">
              <w:rPr>
                <w:rFonts w:eastAsia="Calibri"/>
                <w:sz w:val="20"/>
                <w:szCs w:val="20"/>
              </w:rPr>
              <w:t>кВт</w:t>
            </w:r>
            <w:proofErr w:type="spellEnd"/>
            <w:r w:rsidR="00287B09" w:rsidRPr="00D469AE">
              <w:rPr>
                <w:rFonts w:eastAsia="Calibri"/>
                <w:sz w:val="20"/>
                <w:szCs w:val="20"/>
              </w:rPr>
              <w:t>.ц)</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5D58AC" w:rsidRPr="00D469AE">
              <w:rPr>
                <w:rFonts w:eastAsia="Calibri"/>
                <w:sz w:val="20"/>
                <w:szCs w:val="20"/>
              </w:rPr>
              <w:t>дулааны эрчим хүчний заалтын бусад функц</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5D58AC" w:rsidRPr="00D469AE">
              <w:rPr>
                <w:color w:val="000000"/>
                <w:sz w:val="20"/>
                <w:szCs w:val="20"/>
                <w:shd w:val="clear" w:color="auto" w:fill="FFFFFF"/>
              </w:rPr>
              <w:t>Дулааны чадлын хамгийн их утга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322058" w:rsidRPr="00D469AE">
              <w:rPr>
                <w:color w:val="000000"/>
                <w:sz w:val="20"/>
                <w:szCs w:val="20"/>
                <w:shd w:val="clear" w:color="auto" w:fill="FFFFFF"/>
              </w:rPr>
              <w:t>Зарцуулалтын хязгаар</w:t>
            </w:r>
            <w:r w:rsidRPr="00D469AE">
              <w:rPr>
                <w:color w:val="000000"/>
                <w:sz w:val="20"/>
                <w:szCs w:val="20"/>
                <w:shd w:val="clear" w:color="auto" w:fill="FFFFFF"/>
              </w:rPr>
              <w:t xml:space="preserve"> (q</w:t>
            </w:r>
            <w:r w:rsidRPr="00D469AE">
              <w:rPr>
                <w:color w:val="000000"/>
                <w:sz w:val="20"/>
                <w:szCs w:val="20"/>
                <w:shd w:val="clear" w:color="auto" w:fill="FFFFFF"/>
                <w:vertAlign w:val="subscript"/>
              </w:rPr>
              <w:t>i</w:t>
            </w:r>
            <w:r w:rsidRPr="00D469AE">
              <w:rPr>
                <w:color w:val="000000"/>
                <w:sz w:val="20"/>
                <w:szCs w:val="20"/>
                <w:shd w:val="clear" w:color="auto" w:fill="FFFFFF"/>
              </w:rPr>
              <w:t>, q</w:t>
            </w:r>
            <w:r w:rsidRPr="00D469AE">
              <w:rPr>
                <w:color w:val="000000"/>
                <w:sz w:val="20"/>
                <w:szCs w:val="20"/>
                <w:shd w:val="clear" w:color="auto" w:fill="FFFFFF"/>
                <w:vertAlign w:val="subscript"/>
              </w:rPr>
              <w:t xml:space="preserve">p </w:t>
            </w:r>
            <w:r w:rsidR="00322058" w:rsidRPr="00D469AE">
              <w:rPr>
                <w:color w:val="000000"/>
                <w:sz w:val="20"/>
                <w:szCs w:val="20"/>
                <w:shd w:val="clear" w:color="auto" w:fill="FFFFFF"/>
              </w:rPr>
              <w:t>болон</w:t>
            </w:r>
            <w:r w:rsidRPr="00D469AE">
              <w:rPr>
                <w:color w:val="000000"/>
                <w:sz w:val="20"/>
                <w:szCs w:val="20"/>
                <w:shd w:val="clear" w:color="auto" w:fill="FFFFFF"/>
              </w:rPr>
              <w:t xml:space="preserve"> q</w:t>
            </w:r>
            <w:r w:rsidRPr="00D469AE">
              <w:rPr>
                <w:color w:val="000000"/>
                <w:sz w:val="20"/>
                <w:szCs w:val="20"/>
                <w:shd w:val="clear" w:color="auto" w:fill="FFFFFF"/>
                <w:vertAlign w:val="subscript"/>
              </w:rPr>
              <w:t>s</w:t>
            </w:r>
            <w:r w:rsidRPr="00D469AE">
              <w:rPr>
                <w:color w:val="000000"/>
                <w:sz w:val="20"/>
                <w:szCs w:val="20"/>
                <w:shd w:val="clear" w:color="auto" w:fill="FFFFFF"/>
              </w:rPr>
              <w:t xml:space="preserve"> ).</w:t>
            </w:r>
          </w:p>
          <w:p w:rsidR="00175672" w:rsidRPr="00D469AE" w:rsidRDefault="00175672" w:rsidP="00CF5B70">
            <w:pPr>
              <w:spacing w:line="276" w:lineRule="auto"/>
              <w:ind w:left="0" w:firstLine="0"/>
              <w:rPr>
                <w:color w:val="000000"/>
                <w:sz w:val="20"/>
                <w:szCs w:val="20"/>
                <w:shd w:val="clear" w:color="auto" w:fill="FFFFFF"/>
              </w:rPr>
            </w:pPr>
            <w:r w:rsidRPr="00D469AE">
              <w:rPr>
                <w:rFonts w:eastAsia="Calibri"/>
                <w:sz w:val="20"/>
                <w:szCs w:val="20"/>
              </w:rPr>
              <w:t>Угсрах чиглэл болон шингэний төрлөөс хамааран, q</w:t>
            </w:r>
            <w:r w:rsidRPr="00D469AE">
              <w:rPr>
                <w:rFonts w:eastAsia="Calibri"/>
                <w:sz w:val="20"/>
                <w:szCs w:val="20"/>
                <w:vertAlign w:val="subscript"/>
              </w:rPr>
              <w:t>i</w:t>
            </w:r>
            <w:r w:rsidRPr="00D469AE">
              <w:rPr>
                <w:rFonts w:eastAsia="Calibri"/>
                <w:sz w:val="20"/>
                <w:szCs w:val="20"/>
              </w:rPr>
              <w:t xml:space="preserve"> болон q</w:t>
            </w:r>
            <w:r w:rsidRPr="00D469AE">
              <w:rPr>
                <w:rFonts w:eastAsia="Calibri"/>
                <w:sz w:val="20"/>
                <w:szCs w:val="20"/>
                <w:vertAlign w:val="subscript"/>
              </w:rPr>
              <w:t xml:space="preserve">s </w:t>
            </w:r>
            <w:r w:rsidRPr="00D469AE">
              <w:rPr>
                <w:rFonts w:eastAsia="Calibri"/>
                <w:sz w:val="20"/>
                <w:szCs w:val="20"/>
              </w:rPr>
              <w:t>зардлын өөр бүрдэлтэй байх боломжтой</w:t>
            </w:r>
            <w:r w:rsidRPr="00D469AE">
              <w:rPr>
                <w:color w:val="000000"/>
                <w:sz w:val="20"/>
                <w:szCs w:val="20"/>
                <w:shd w:val="clear" w:color="auto" w:fill="FFFFFF"/>
              </w:rPr>
              <w:t xml:space="preserve"> </w:t>
            </w:r>
          </w:p>
          <w:p w:rsidR="00F8077A"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C0DA6" w:rsidRPr="00D469AE">
              <w:rPr>
                <w:color w:val="000000"/>
                <w:sz w:val="20"/>
                <w:szCs w:val="20"/>
                <w:shd w:val="clear" w:color="auto" w:fill="FFFFFF"/>
              </w:rPr>
              <w:t>Бага зардлын босго утга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xml:space="preserve">• </w:t>
            </w:r>
            <w:r w:rsidR="008E384C" w:rsidRPr="00D469AE">
              <w:rPr>
                <w:rFonts w:eastAsia="Calibri"/>
                <w:sz w:val="20"/>
                <w:szCs w:val="20"/>
              </w:rPr>
              <w:t>зарцуулалтын анхдагч хэмжүүрт зөвшөөрөх боломжтой, хамгийн өндөр ажлын даралт (бар нэгжээр илэрхийлсэн PS)</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E384C" w:rsidRPr="00D469AE">
              <w:rPr>
                <w:color w:val="000000"/>
                <w:sz w:val="20"/>
                <w:szCs w:val="20"/>
                <w:shd w:val="clear" w:color="auto" w:fill="FFFFFF"/>
              </w:rPr>
              <w:t>Нэрлэсэн даралт</w:t>
            </w:r>
            <w:r w:rsidRPr="00D469AE">
              <w:rPr>
                <w:color w:val="000000"/>
                <w:sz w:val="20"/>
                <w:szCs w:val="20"/>
                <w:shd w:val="clear" w:color="auto" w:fill="FFFFFF"/>
              </w:rPr>
              <w:t xml:space="preserve"> (PN)</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E3C73" w:rsidRPr="00D469AE">
              <w:rPr>
                <w:rFonts w:eastAsia="Calibri"/>
                <w:sz w:val="20"/>
                <w:szCs w:val="20"/>
              </w:rPr>
              <w:t>зарцуулалтын анхдагч хэмжүүрийн даралтын хамгийн их алдагдал (q</w:t>
            </w:r>
            <w:r w:rsidR="00BE3C73" w:rsidRPr="00D469AE">
              <w:rPr>
                <w:rFonts w:eastAsia="Calibri"/>
                <w:sz w:val="20"/>
                <w:szCs w:val="20"/>
                <w:vertAlign w:val="subscript"/>
              </w:rPr>
              <w:t>p</w:t>
            </w:r>
            <w:r w:rsidR="00BE3C73" w:rsidRPr="00D469AE">
              <w:rPr>
                <w:rFonts w:eastAsia="Calibri"/>
                <w:sz w:val="20"/>
                <w:szCs w:val="20"/>
              </w:rPr>
              <w:t xml:space="preserve"> зардалтай үеийн даралтын алдагдал)</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Pmin</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E3C73" w:rsidRPr="00D469AE">
              <w:rPr>
                <w:rFonts w:eastAsia="Calibri"/>
                <w:sz w:val="20"/>
                <w:szCs w:val="20"/>
              </w:rPr>
              <w:t>зөвшөөрөх боломжтой хамгийн өндөр температур</w:t>
            </w:r>
          </w:p>
          <w:p w:rsidR="00E376FA" w:rsidRPr="00D469AE" w:rsidRDefault="005D2DE2" w:rsidP="00CF5B70">
            <w:pPr>
              <w:spacing w:line="276" w:lineRule="auto"/>
              <w:ind w:left="0" w:firstLine="0"/>
              <w:rPr>
                <w:rFonts w:eastAsia="Calibri"/>
                <w:sz w:val="20"/>
                <w:szCs w:val="20"/>
              </w:rPr>
            </w:pPr>
            <w:r w:rsidRPr="00D469AE">
              <w:rPr>
                <w:color w:val="000000"/>
                <w:sz w:val="20"/>
                <w:szCs w:val="20"/>
                <w:shd w:val="clear" w:color="auto" w:fill="FFFFFF"/>
              </w:rPr>
              <w:t xml:space="preserve">• </w:t>
            </w:r>
            <w:r w:rsidR="00E376FA" w:rsidRPr="00D469AE">
              <w:rPr>
                <w:rFonts w:eastAsia="Calibri"/>
                <w:sz w:val="20"/>
                <w:szCs w:val="20"/>
              </w:rPr>
              <w:t>зарцуулалтын анхдагч хэмжүүр/ температурын хос мэдрэгчийн температурын хязгаар (θ</w:t>
            </w:r>
            <w:r w:rsidR="00E376FA" w:rsidRPr="00D469AE">
              <w:rPr>
                <w:rFonts w:eastAsia="Calibri"/>
                <w:sz w:val="20"/>
                <w:szCs w:val="20"/>
                <w:vertAlign w:val="subscript"/>
              </w:rPr>
              <w:t>min</w:t>
            </w:r>
            <w:r w:rsidR="00E376FA" w:rsidRPr="00D469AE">
              <w:rPr>
                <w:rFonts w:eastAsia="Calibri"/>
                <w:sz w:val="20"/>
                <w:szCs w:val="20"/>
              </w:rPr>
              <w:t xml:space="preserve"> болон θ</w:t>
            </w:r>
            <w:r w:rsidR="00E376FA" w:rsidRPr="00D469AE">
              <w:rPr>
                <w:rFonts w:eastAsia="Calibri"/>
                <w:sz w:val="20"/>
                <w:szCs w:val="20"/>
                <w:vertAlign w:val="subscript"/>
              </w:rPr>
              <w:t>max</w:t>
            </w:r>
            <w:r w:rsidR="00E376FA" w:rsidRPr="00D469AE">
              <w:rPr>
                <w:rFonts w:eastAsia="Calibri"/>
                <w:sz w:val="20"/>
                <w:szCs w:val="20"/>
              </w:rPr>
              <w:t xml:space="preserve">). Хоёр </w:t>
            </w:r>
            <w:proofErr w:type="spellStart"/>
            <w:r w:rsidR="00E376FA" w:rsidRPr="00D469AE">
              <w:rPr>
                <w:rFonts w:eastAsia="Calibri"/>
                <w:sz w:val="20"/>
                <w:szCs w:val="20"/>
              </w:rPr>
              <w:t>функтэй</w:t>
            </w:r>
            <w:proofErr w:type="spellEnd"/>
            <w:r w:rsidR="00E376FA" w:rsidRPr="00D469AE">
              <w:rPr>
                <w:rFonts w:eastAsia="Calibri"/>
                <w:sz w:val="20"/>
                <w:szCs w:val="20"/>
              </w:rPr>
              <w:t>, дулааны эрчим хүчний тоолуурт хөргөлтийн хүрээний хязгаарын нэмэлт бүлгийг тодорхойлох боломжтой</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E376FA" w:rsidRPr="00D469AE">
              <w:rPr>
                <w:rFonts w:eastAsia="Calibri"/>
                <w:sz w:val="20"/>
                <w:szCs w:val="20"/>
              </w:rPr>
              <w:t>температурын зөрүүний хязгаар (∆Ө</w:t>
            </w:r>
            <w:r w:rsidR="00E376FA" w:rsidRPr="00D469AE">
              <w:rPr>
                <w:rFonts w:eastAsia="Calibri"/>
                <w:sz w:val="20"/>
                <w:szCs w:val="20"/>
                <w:vertAlign w:val="subscript"/>
              </w:rPr>
              <w:t xml:space="preserve">min </w:t>
            </w:r>
            <w:r w:rsidR="00E376FA" w:rsidRPr="00D469AE">
              <w:rPr>
                <w:rFonts w:eastAsia="Calibri"/>
                <w:sz w:val="20"/>
                <w:szCs w:val="20"/>
              </w:rPr>
              <w:t xml:space="preserve">болон </w:t>
            </w:r>
            <m:oMath>
              <m:r>
                <w:rPr>
                  <w:rFonts w:ascii="Cambria Math" w:eastAsia="Calibri" w:hAnsi="Cambria Math"/>
                  <w:sz w:val="20"/>
                  <w:szCs w:val="20"/>
                </w:rPr>
                <m:t>∆</m:t>
              </m:r>
            </m:oMath>
            <w:r w:rsidR="00E376FA" w:rsidRPr="00D469AE">
              <w:rPr>
                <w:rFonts w:eastAsia="Calibri"/>
                <w:sz w:val="20"/>
                <w:szCs w:val="20"/>
              </w:rPr>
              <w:t>Ө</w:t>
            </w:r>
            <w:r w:rsidR="00E376FA" w:rsidRPr="00D469AE">
              <w:rPr>
                <w:rFonts w:eastAsia="Calibri"/>
                <w:sz w:val="20"/>
                <w:szCs w:val="20"/>
                <w:vertAlign w:val="subscript"/>
              </w:rPr>
              <w:t>max</w:t>
            </w:r>
            <w:r w:rsidR="00E376FA" w:rsidRPr="00D469AE">
              <w:rPr>
                <w:rFonts w:eastAsia="Calibri"/>
                <w:sz w:val="20"/>
                <w:szCs w:val="20"/>
              </w:rPr>
              <w:t xml:space="preserve">). Хоёр </w:t>
            </w:r>
            <w:proofErr w:type="spellStart"/>
            <w:r w:rsidR="00E376FA" w:rsidRPr="00D469AE">
              <w:rPr>
                <w:rFonts w:eastAsia="Calibri"/>
                <w:sz w:val="20"/>
                <w:szCs w:val="20"/>
              </w:rPr>
              <w:t>функтэй</w:t>
            </w:r>
            <w:proofErr w:type="spellEnd"/>
            <w:r w:rsidR="00E376FA" w:rsidRPr="00D469AE">
              <w:rPr>
                <w:rFonts w:eastAsia="Calibri"/>
                <w:sz w:val="20"/>
                <w:szCs w:val="20"/>
              </w:rPr>
              <w:t>, дулааны эрчим хүчний тоолуурт хөргөлтийн хүрээний хязгаарын нэмэлт бүлгийг тодорхойлох боломжтой</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A67770" w:rsidRPr="00D469AE">
              <w:rPr>
                <w:rFonts w:eastAsia="Calibri"/>
                <w:sz w:val="20"/>
                <w:szCs w:val="20"/>
              </w:rPr>
              <w:t>хэрэглэх боломжтой бол халаалт болон хөргөлтийн хэмжил хоорондын сэлгэн залгалтын нөхцөл</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A67770" w:rsidRPr="00D469AE">
              <w:rPr>
                <w:rFonts w:eastAsia="Calibri"/>
                <w:sz w:val="20"/>
                <w:szCs w:val="20"/>
              </w:rPr>
              <w:t>халаалт болон хөргөлтийн эрчим хүчний хооронд сэлгэн залгах, мөн халаалт болон хөргөлтийн системийг өөрчлөхөд зориулсан хоёр функцтэй тоолуурыг өөрчлөх босго ∆Ө</w:t>
            </w:r>
            <w:r w:rsidR="00A67770" w:rsidRPr="00D469AE">
              <w:rPr>
                <w:rFonts w:eastAsia="Calibri"/>
                <w:sz w:val="20"/>
                <w:szCs w:val="20"/>
                <w:vertAlign w:val="subscript"/>
              </w:rPr>
              <w:t xml:space="preserve">hc </w:t>
            </w:r>
            <w:r w:rsidR="00A67770" w:rsidRPr="00D469AE">
              <w:rPr>
                <w:rFonts w:eastAsia="Calibri"/>
                <w:sz w:val="20"/>
                <w:szCs w:val="20"/>
              </w:rPr>
              <w:t>[± (0 to 0,5) K хэмийн хүрээнд] утгыг олоход зориулсан хэрэглэгчийн мэдээлэл. Халаалт болон хөргөлтийн эрчим хүчний хооронд сэлгэн залгах, мөн халаалт болон хөргөлтийн системийг өөрчлөхөд зориулсан хоёр функцтэй тоолуурыг өөрчлөх температурын нэмэлт сэлгэн залгалтын ∆Ө</w:t>
            </w:r>
            <w:r w:rsidR="00A67770" w:rsidRPr="00D469AE">
              <w:rPr>
                <w:rFonts w:eastAsia="Calibri"/>
                <w:sz w:val="20"/>
                <w:szCs w:val="20"/>
                <w:vertAlign w:val="subscript"/>
              </w:rPr>
              <w:t xml:space="preserve">hc </w:t>
            </w:r>
            <w:r w:rsidR="00A67770" w:rsidRPr="00D469AE">
              <w:rPr>
                <w:rFonts w:eastAsia="Calibri"/>
                <w:sz w:val="20"/>
                <w:szCs w:val="20"/>
              </w:rPr>
              <w:t>утга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AE171D" w:rsidRPr="00D469AE">
              <w:rPr>
                <w:rFonts w:eastAsia="Calibri"/>
                <w:sz w:val="20"/>
                <w:szCs w:val="20"/>
              </w:rPr>
              <w:t>суурилуулах шугам хоолойн уртын хэмжээ зэргийг оруулсан, суурилуулалтын шаардлага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AE171D" w:rsidRPr="00D469AE">
              <w:rPr>
                <w:rFonts w:eastAsia="Calibri"/>
                <w:sz w:val="20"/>
                <w:szCs w:val="20"/>
              </w:rPr>
              <w:t>угсралтын үндсэн чиглэл болон тодорхойлсон бусад чиглэл</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AE171D" w:rsidRPr="00D469AE">
              <w:rPr>
                <w:rFonts w:eastAsia="Calibri"/>
                <w:sz w:val="20"/>
                <w:szCs w:val="20"/>
              </w:rPr>
              <w:t xml:space="preserve">физик хэмжээс (урт, өндөр, өргөн, жин, </w:t>
            </w:r>
            <w:proofErr w:type="spellStart"/>
            <w:r w:rsidR="00AE171D" w:rsidRPr="00D469AE">
              <w:rPr>
                <w:rFonts w:eastAsia="Calibri"/>
                <w:sz w:val="20"/>
                <w:szCs w:val="20"/>
              </w:rPr>
              <w:t>резьба</w:t>
            </w:r>
            <w:proofErr w:type="spellEnd"/>
            <w:r w:rsidR="00AE171D" w:rsidRPr="00D469AE">
              <w:rPr>
                <w:rFonts w:eastAsia="Calibri"/>
                <w:sz w:val="20"/>
                <w:szCs w:val="20"/>
              </w:rPr>
              <w:t>/</w:t>
            </w:r>
            <w:proofErr w:type="spellStart"/>
            <w:r w:rsidR="00AE171D" w:rsidRPr="00D469AE">
              <w:rPr>
                <w:rFonts w:eastAsia="Calibri"/>
                <w:sz w:val="20"/>
                <w:szCs w:val="20"/>
              </w:rPr>
              <w:t>фланцын</w:t>
            </w:r>
            <w:proofErr w:type="spellEnd"/>
            <w:r w:rsidR="00AE171D" w:rsidRPr="00D469AE">
              <w:rPr>
                <w:rFonts w:eastAsia="Calibri"/>
                <w:sz w:val="20"/>
                <w:szCs w:val="20"/>
              </w:rPr>
              <w:t xml:space="preserve"> техникийн шаардлага)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AE171D" w:rsidRPr="00D469AE">
              <w:rPr>
                <w:sz w:val="20"/>
                <w:szCs w:val="20"/>
              </w:rPr>
              <w:t>хангамжийн эх үүсвэрийн хүчдэлд тавих шаардлага – хүчдэл, давтамж</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proofErr w:type="spellStart"/>
            <w:r w:rsidR="00AE171D" w:rsidRPr="00D469AE">
              <w:rPr>
                <w:sz w:val="20"/>
                <w:szCs w:val="20"/>
              </w:rPr>
              <w:t>батерейн</w:t>
            </w:r>
            <w:proofErr w:type="spellEnd"/>
            <w:r w:rsidR="00AE171D" w:rsidRPr="00D469AE">
              <w:rPr>
                <w:sz w:val="20"/>
                <w:szCs w:val="20"/>
              </w:rPr>
              <w:t xml:space="preserve"> эх үүсвэрийн хүчдэлд тавих шаардлага – </w:t>
            </w:r>
            <w:proofErr w:type="spellStart"/>
            <w:r w:rsidR="00AE171D" w:rsidRPr="00D469AE">
              <w:rPr>
                <w:sz w:val="20"/>
                <w:szCs w:val="20"/>
              </w:rPr>
              <w:t>батерейн</w:t>
            </w:r>
            <w:proofErr w:type="spellEnd"/>
            <w:r w:rsidR="00AE171D" w:rsidRPr="00D469AE">
              <w:rPr>
                <w:sz w:val="20"/>
                <w:szCs w:val="20"/>
              </w:rPr>
              <w:t xml:space="preserve"> хүчдэл, төрөл, ашиглалтын хугацаа</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AE171D" w:rsidRPr="00D469AE">
              <w:rPr>
                <w:sz w:val="20"/>
                <w:szCs w:val="20"/>
              </w:rPr>
              <w:t xml:space="preserve">гаднын эх үүсвэрийн хүчдэл тасарсан үед эрчим хүчний заалтыг боловсруулах </w:t>
            </w:r>
            <w:r w:rsidR="00AE171D" w:rsidRPr="00D469AE">
              <w:rPr>
                <w:rFonts w:eastAsia="Calibri"/>
                <w:sz w:val="20"/>
                <w:szCs w:val="20"/>
              </w:rPr>
              <w:t>(6.3.2-ыг үзнэ үү)</w:t>
            </w:r>
          </w:p>
          <w:p w:rsidR="005D2DE2" w:rsidRPr="00D469AE" w:rsidRDefault="005D2DE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AF4A7E" w:rsidRPr="00D469AE">
              <w:rPr>
                <w:rFonts w:eastAsia="Calibri"/>
                <w:sz w:val="20"/>
                <w:szCs w:val="20"/>
              </w:rPr>
              <w:t>хэвийн үйл ажиллагааны гаралтын сигнал (төрөл/түвшин)</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proofErr w:type="spellStart"/>
            <w:r w:rsidR="00AF4A7E" w:rsidRPr="00D469AE">
              <w:rPr>
                <w:rFonts w:eastAsia="Calibri"/>
                <w:sz w:val="20"/>
                <w:szCs w:val="20"/>
              </w:rPr>
              <w:t>импульсийн</w:t>
            </w:r>
            <w:proofErr w:type="spellEnd"/>
            <w:r w:rsidR="00AF4A7E" w:rsidRPr="00D469AE">
              <w:rPr>
                <w:rFonts w:eastAsia="Calibri"/>
                <w:sz w:val="20"/>
                <w:szCs w:val="20"/>
              </w:rPr>
              <w:t xml:space="preserve"> гаралтын төхөөрөмжийн ангилал (EN 1434-2:2022 стандартын 8.2.3-ыг үзнэ үү)</w:t>
            </w:r>
            <w:r w:rsidRPr="00D469AE">
              <w:rPr>
                <w:color w:val="000000"/>
                <w:sz w:val="20"/>
                <w:szCs w:val="20"/>
                <w:shd w:val="clear" w:color="auto" w:fill="FFFFFF"/>
              </w:rPr>
              <w:t>.</w:t>
            </w:r>
          </w:p>
          <w:p w:rsidR="00AF4A7E" w:rsidRPr="00D469AE" w:rsidRDefault="00582588" w:rsidP="00CF5B70">
            <w:pPr>
              <w:spacing w:line="276" w:lineRule="auto"/>
              <w:ind w:left="0" w:firstLine="0"/>
              <w:rPr>
                <w:rFonts w:eastAsia="Calibri"/>
                <w:sz w:val="20"/>
                <w:szCs w:val="20"/>
              </w:rPr>
            </w:pPr>
            <w:r w:rsidRPr="00D469AE">
              <w:rPr>
                <w:color w:val="000000"/>
                <w:sz w:val="20"/>
                <w:szCs w:val="20"/>
                <w:shd w:val="clear" w:color="auto" w:fill="FFFFFF"/>
              </w:rPr>
              <w:t xml:space="preserve">• </w:t>
            </w:r>
            <w:r w:rsidR="00AF4A7E" w:rsidRPr="00D469AE">
              <w:rPr>
                <w:rFonts w:eastAsia="Calibri"/>
                <w:sz w:val="20"/>
                <w:szCs w:val="20"/>
              </w:rPr>
              <w:t>гаралтын дэлгэц/ туршилтад зориулсан сигнал (төрөл/түвшин)</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rFonts w:eastAsia="Calibri"/>
                <w:sz w:val="20"/>
                <w:szCs w:val="20"/>
              </w:rPr>
              <w:t>q</w:t>
            </w:r>
            <w:r w:rsidR="0084093D" w:rsidRPr="00D469AE">
              <w:rPr>
                <w:rFonts w:eastAsia="Calibri"/>
                <w:sz w:val="20"/>
                <w:szCs w:val="20"/>
                <w:vertAlign w:val="subscript"/>
              </w:rPr>
              <w:t xml:space="preserve">s </w:t>
            </w:r>
            <w:r w:rsidR="0084093D" w:rsidRPr="00D469AE">
              <w:rPr>
                <w:rFonts w:eastAsia="Calibri"/>
                <w:sz w:val="20"/>
                <w:szCs w:val="20"/>
              </w:rPr>
              <w:t>зардлаас их зардалтай үеийн үзүүлэлт</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rFonts w:eastAsia="Calibri"/>
                <w:sz w:val="20"/>
                <w:szCs w:val="20"/>
              </w:rPr>
              <w:t xml:space="preserve">уснаас өөр шингэнтэй бол: тоолуурыг дулаан зөөх ямар шингэнээр эсвэл шингэний ангилалд ажиллуулахаар баталсан, мөн ямар </w:t>
            </w:r>
            <w:proofErr w:type="spellStart"/>
            <w:r w:rsidR="0084093D" w:rsidRPr="00D469AE">
              <w:rPr>
                <w:rFonts w:eastAsia="Calibri"/>
                <w:sz w:val="20"/>
                <w:szCs w:val="20"/>
              </w:rPr>
              <w:t>концентрацид</w:t>
            </w:r>
            <w:proofErr w:type="spellEnd"/>
            <w:r w:rsidR="0084093D" w:rsidRPr="00D469AE">
              <w:rPr>
                <w:rFonts w:eastAsia="Calibri"/>
                <w:sz w:val="20"/>
                <w:szCs w:val="20"/>
              </w:rPr>
              <w:t xml:space="preserve"> ажиллах талаарх мэдээлэл</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xml:space="preserve">• </w:t>
            </w:r>
            <w:r w:rsidR="0084093D" w:rsidRPr="00D469AE">
              <w:rPr>
                <w:rFonts w:eastAsia="Calibri"/>
                <w:sz w:val="20"/>
                <w:szCs w:val="20"/>
              </w:rPr>
              <w:t xml:space="preserve">15 °C ± 5 K температурт дулаан зөөх, уснаас өөр шингэнтэй үеийн даралтын алдагдал. Тоолуурыг төрөл бүрийн шингэнээр болон </w:t>
            </w:r>
            <w:proofErr w:type="spellStart"/>
            <w:r w:rsidR="0084093D" w:rsidRPr="00D469AE">
              <w:rPr>
                <w:rFonts w:eastAsia="Calibri"/>
                <w:sz w:val="20"/>
                <w:szCs w:val="20"/>
              </w:rPr>
              <w:t>концентрацид</w:t>
            </w:r>
            <w:proofErr w:type="spellEnd"/>
            <w:r w:rsidR="0084093D" w:rsidRPr="00D469AE">
              <w:rPr>
                <w:rFonts w:eastAsia="Calibri"/>
                <w:sz w:val="20"/>
                <w:szCs w:val="20"/>
              </w:rPr>
              <w:t xml:space="preserve"> ажиллуулахаар баталсан бол шингэний ангиллыг хүснэгтээр эсвэл төрөл бүрийн </w:t>
            </w:r>
            <w:proofErr w:type="spellStart"/>
            <w:r w:rsidR="0084093D" w:rsidRPr="00D469AE">
              <w:rPr>
                <w:rFonts w:eastAsia="Calibri"/>
                <w:sz w:val="20"/>
                <w:szCs w:val="20"/>
              </w:rPr>
              <w:t>концентрацид</w:t>
            </w:r>
            <w:proofErr w:type="spellEnd"/>
            <w:r w:rsidR="0084093D" w:rsidRPr="00D469AE">
              <w:rPr>
                <w:rFonts w:eastAsia="Calibri"/>
                <w:sz w:val="20"/>
                <w:szCs w:val="20"/>
              </w:rPr>
              <w:t xml:space="preserve"> зориулсан функцээр бичих боломжтой</w:t>
            </w:r>
            <w:r w:rsidRPr="00D469AE">
              <w:rPr>
                <w:color w:val="000000"/>
                <w:sz w:val="20"/>
                <w:szCs w:val="20"/>
                <w:shd w:val="clear" w:color="auto" w:fill="FFFFFF"/>
              </w:rPr>
              <w:t>.</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rFonts w:eastAsia="Calibri"/>
                <w:sz w:val="20"/>
                <w:szCs w:val="20"/>
              </w:rPr>
              <w:t>динамик шинж чанар (EN 1434-2:2022, стандартын 6.3-ыг үзнэ үү)</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rFonts w:eastAsia="Calibri"/>
                <w:sz w:val="20"/>
                <w:szCs w:val="20"/>
              </w:rPr>
              <w:t>температурын хос мэдрэгчийн</w:t>
            </w:r>
            <w:r w:rsidR="0084093D" w:rsidRPr="00D469AE">
              <w:rPr>
                <w:sz w:val="20"/>
                <w:szCs w:val="20"/>
              </w:rPr>
              <w:t xml:space="preserve"> </w:t>
            </w:r>
            <w:r w:rsidR="0084093D" w:rsidRPr="00D469AE">
              <w:rPr>
                <w:rFonts w:eastAsia="Calibri"/>
                <w:sz w:val="20"/>
                <w:szCs w:val="20"/>
              </w:rPr>
              <w:t>хариу үзүүлэх хугацаа</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rFonts w:eastAsia="Calibri"/>
                <w:sz w:val="20"/>
                <w:szCs w:val="20"/>
              </w:rPr>
              <w:t>хэрэв тоолуурыг температурын их эсвэл бага түвшинд суурилуулах шаардлагатай бол</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rFonts w:eastAsia="Calibri"/>
                <w:sz w:val="20"/>
                <w:szCs w:val="20"/>
              </w:rPr>
              <w:t>түргэн хариу үзүүлэлттэй тоолуурын хувьд хариу үзүүлэх хугацаа</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sz w:val="20"/>
                <w:szCs w:val="20"/>
              </w:rPr>
              <w:t>гаднын эх үүсвэрийн хүчдэлийн нэрлэсэн хүчдэлийн түвшин</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sz w:val="20"/>
                <w:szCs w:val="20"/>
              </w:rPr>
              <w:t>гаднын эх үүсвэрийн хүчдэлд хэрэглэдэг гүйдэл (дундаж болон оргил)</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84093D" w:rsidRPr="00D469AE">
              <w:rPr>
                <w:sz w:val="20"/>
                <w:szCs w:val="20"/>
              </w:rPr>
              <w:t>гаднын эх үүсвэрийн хүчдэлд жил тутамд хэрэглэсэн эрчим хүч</w:t>
            </w:r>
          </w:p>
          <w:p w:rsidR="00E11A0A" w:rsidRPr="00D469AE" w:rsidRDefault="00582588" w:rsidP="00CF5B70">
            <w:pPr>
              <w:spacing w:line="276" w:lineRule="auto"/>
              <w:ind w:left="0" w:firstLine="0"/>
              <w:rPr>
                <w:sz w:val="20"/>
                <w:szCs w:val="20"/>
              </w:rPr>
            </w:pPr>
            <w:r w:rsidRPr="00D469AE">
              <w:rPr>
                <w:color w:val="000000"/>
                <w:sz w:val="20"/>
                <w:szCs w:val="20"/>
                <w:shd w:val="clear" w:color="auto" w:fill="FFFFFF"/>
              </w:rPr>
              <w:t xml:space="preserve">• </w:t>
            </w:r>
            <w:r w:rsidR="00E11A0A" w:rsidRPr="00D469AE">
              <w:rPr>
                <w:sz w:val="20"/>
                <w:szCs w:val="20"/>
              </w:rPr>
              <w:t>гаднын эх үүсвэрийн хүчдэлтэй үед кабельд тавих шаардлага (кабелийн уртын хамгийн их хэмжээ болон битүү хуягласан эсвэл сүлжсэн кабельд тавих боломжит шаардлага)</w:t>
            </w:r>
          </w:p>
          <w:p w:rsidR="00582588" w:rsidRPr="00D469AE" w:rsidRDefault="0058258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E11A0A" w:rsidRPr="00D469AE">
              <w:rPr>
                <w:sz w:val="20"/>
                <w:szCs w:val="20"/>
              </w:rPr>
              <w:t xml:space="preserve">гаднын эх үүсвэрийн хүчдэлээс </w:t>
            </w:r>
            <w:r w:rsidR="00E11A0A" w:rsidRPr="00D469AE">
              <w:rPr>
                <w:rFonts w:eastAsia="Calibri"/>
                <w:sz w:val="20"/>
                <w:szCs w:val="20"/>
              </w:rPr>
              <w:t>дотоод батарейд тоолуур автоматаар сэлгэн залгагдах хугацааны хязгаар</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lastRenderedPageBreak/>
              <w:t>12</w:t>
            </w:r>
          </w:p>
        </w:tc>
        <w:tc>
          <w:tcPr>
            <w:tcW w:w="5040" w:type="dxa"/>
          </w:tcPr>
          <w:p w:rsidR="00885AD3" w:rsidRPr="00D469AE" w:rsidRDefault="00E05F70" w:rsidP="00CF5B70">
            <w:pPr>
              <w:spacing w:line="276" w:lineRule="auto"/>
              <w:ind w:left="0" w:firstLine="0"/>
              <w:rPr>
                <w:rFonts w:eastAsia="Calibri"/>
                <w:sz w:val="20"/>
                <w:szCs w:val="20"/>
              </w:rPr>
            </w:pPr>
            <w:r w:rsidRPr="00D469AE">
              <w:rPr>
                <w:rFonts w:eastAsia="Calibri"/>
                <w:sz w:val="20"/>
                <w:szCs w:val="20"/>
              </w:rPr>
              <w:t xml:space="preserve">Тоолуур эсвэл дэд угсралтыг түгээх </w:t>
            </w:r>
            <w:r w:rsidR="00885AD3" w:rsidRPr="00D469AE">
              <w:rPr>
                <w:rFonts w:eastAsia="Calibri"/>
                <w:sz w:val="20"/>
                <w:szCs w:val="20"/>
              </w:rPr>
              <w:t>мэдээлэл</w:t>
            </w:r>
          </w:p>
          <w:p w:rsidR="00F8077A" w:rsidRPr="00D469AE" w:rsidRDefault="00F774F7" w:rsidP="00CF5B70">
            <w:pPr>
              <w:spacing w:line="276" w:lineRule="auto"/>
              <w:ind w:left="0" w:firstLine="0"/>
              <w:rPr>
                <w:color w:val="000000"/>
                <w:sz w:val="20"/>
                <w:szCs w:val="20"/>
                <w:shd w:val="clear" w:color="auto" w:fill="FFFFFF"/>
              </w:rPr>
            </w:pPr>
            <w:r w:rsidRPr="00D469AE">
              <w:rPr>
                <w:rFonts w:eastAsia="Calibri"/>
                <w:sz w:val="20"/>
                <w:szCs w:val="20"/>
              </w:rPr>
              <w:t>Үсгээр тэмдэглэсэн дараах дэд гарчигт хамгийн багадаа доорх мэдээллийг багтаах хэрэгтэй.</w:t>
            </w:r>
          </w:p>
        </w:tc>
        <w:tc>
          <w:tcPr>
            <w:tcW w:w="450" w:type="dxa"/>
          </w:tcPr>
          <w:p w:rsidR="00F8077A" w:rsidRPr="00D469AE" w:rsidRDefault="0025074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F8077A" w:rsidRPr="00D469AE" w:rsidRDefault="0025074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a)</w:t>
            </w:r>
          </w:p>
        </w:tc>
        <w:tc>
          <w:tcPr>
            <w:tcW w:w="5040" w:type="dxa"/>
          </w:tcPr>
          <w:p w:rsidR="0025074C" w:rsidRPr="00D469AE" w:rsidRDefault="00FE71F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Зарцуулалтын анхдагч хэмжүүр</w:t>
            </w:r>
            <w:r w:rsidR="0025074C" w:rsidRPr="00D469AE">
              <w:rPr>
                <w:color w:val="000000"/>
                <w:sz w:val="20"/>
                <w:szCs w:val="20"/>
                <w:shd w:val="clear" w:color="auto" w:fill="FFFFFF"/>
              </w:rPr>
              <w:t>:</w:t>
            </w:r>
          </w:p>
          <w:p w:rsidR="007F312E" w:rsidRPr="00D469AE" w:rsidRDefault="00075033" w:rsidP="007F312E">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F312E" w:rsidRPr="00D469AE">
              <w:rPr>
                <w:color w:val="000000"/>
                <w:sz w:val="20"/>
                <w:szCs w:val="20"/>
                <w:shd w:val="clear" w:color="auto" w:fill="FFFFFF"/>
              </w:rPr>
              <w:t>суурилуулахаас өмнө системийг усаар угаах</w:t>
            </w:r>
          </w:p>
          <w:p w:rsidR="007F312E" w:rsidRPr="00D469AE" w:rsidRDefault="007F312E" w:rsidP="007F312E">
            <w:pPr>
              <w:spacing w:line="276" w:lineRule="auto"/>
              <w:ind w:left="0" w:firstLine="0"/>
              <w:rPr>
                <w:color w:val="000000"/>
                <w:sz w:val="20"/>
                <w:szCs w:val="20"/>
                <w:shd w:val="clear" w:color="auto" w:fill="FFFFFF"/>
              </w:rPr>
            </w:pPr>
            <w:r w:rsidRPr="00D469AE">
              <w:rPr>
                <w:color w:val="000000"/>
                <w:sz w:val="20"/>
                <w:szCs w:val="20"/>
                <w:shd w:val="clear" w:color="auto" w:fill="FFFFFF"/>
              </w:rPr>
              <w:t>•</w:t>
            </w:r>
            <w:r w:rsidR="00FF7781" w:rsidRPr="00D469AE">
              <w:rPr>
                <w:color w:val="000000"/>
                <w:sz w:val="20"/>
                <w:szCs w:val="20"/>
                <w:shd w:val="clear" w:color="auto" w:fill="FFFFFF"/>
              </w:rPr>
              <w:t xml:space="preserve"> </w:t>
            </w:r>
            <w:r w:rsidRPr="00D469AE">
              <w:rPr>
                <w:color w:val="000000"/>
                <w:sz w:val="20"/>
                <w:szCs w:val="20"/>
                <w:shd w:val="clear" w:color="auto" w:fill="FFFFFF"/>
              </w:rPr>
              <w:t xml:space="preserve">тооны машин дээрх зааврын дагуу оролт эсвэл гаралтад суурилуулах </w:t>
            </w:r>
          </w:p>
          <w:p w:rsidR="0025074C" w:rsidRPr="00D469AE" w:rsidRDefault="0025074C" w:rsidP="007F312E">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F312E" w:rsidRPr="00D469AE">
              <w:rPr>
                <w:sz w:val="20"/>
                <w:szCs w:val="20"/>
              </w:rPr>
              <w:t>урсгал хүртэл болон урсгал зогсох</w:t>
            </w:r>
            <w:r w:rsidR="007F312E" w:rsidRPr="00D469AE">
              <w:rPr>
                <w:rFonts w:eastAsia="Calibri"/>
                <w:sz w:val="20"/>
                <w:szCs w:val="20"/>
              </w:rPr>
              <w:t xml:space="preserve"> </w:t>
            </w:r>
            <w:r w:rsidR="007F312E" w:rsidRPr="00D469AE">
              <w:rPr>
                <w:sz w:val="20"/>
                <w:szCs w:val="20"/>
              </w:rPr>
              <w:t>хэсэгт суурилуулах шугам хоолойн уртын хамгийн бага хэмжээ</w:t>
            </w:r>
          </w:p>
          <w:p w:rsidR="0025074C" w:rsidRPr="00D469AE" w:rsidRDefault="0025074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F312E" w:rsidRPr="00D469AE">
              <w:rPr>
                <w:rFonts w:eastAsia="Calibri"/>
                <w:sz w:val="20"/>
                <w:szCs w:val="20"/>
              </w:rPr>
              <w:t>чиглэлийн хязгаарлалт</w:t>
            </w:r>
          </w:p>
          <w:p w:rsidR="0025074C" w:rsidRPr="00D469AE" w:rsidRDefault="0025074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F312E" w:rsidRPr="00D469AE">
              <w:rPr>
                <w:rFonts w:eastAsia="Calibri"/>
                <w:sz w:val="20"/>
                <w:szCs w:val="20"/>
              </w:rPr>
              <w:t>урсгал чиглүүлэгч хэрэгтэй эсэх</w:t>
            </w:r>
          </w:p>
          <w:p w:rsidR="0025074C" w:rsidRPr="00D469AE" w:rsidRDefault="0025074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F312E" w:rsidRPr="00D469AE">
              <w:rPr>
                <w:rFonts w:eastAsia="Calibri"/>
                <w:sz w:val="20"/>
                <w:szCs w:val="20"/>
              </w:rPr>
              <w:t>доргилт болон чичирхийллийн улмаас эвдрэл үүсэх эрсдэлээс хамгаалахад тавих шаардлага</w:t>
            </w:r>
          </w:p>
          <w:p w:rsidR="00F8077A" w:rsidRPr="00D469AE" w:rsidRDefault="0025074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7F312E" w:rsidRPr="00D469AE">
              <w:rPr>
                <w:rFonts w:eastAsia="Calibri"/>
                <w:sz w:val="20"/>
                <w:szCs w:val="20"/>
              </w:rPr>
              <w:t>шугам хоолой болон бэхэлгээнээс үүсэх суурилуулалтын хүчлэгээс зайлсхийхэд тавих шаардлага</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b)</w:t>
            </w:r>
          </w:p>
        </w:tc>
        <w:tc>
          <w:tcPr>
            <w:tcW w:w="5040" w:type="dxa"/>
          </w:tcPr>
          <w:p w:rsidR="002903F9" w:rsidRPr="00D469AE" w:rsidRDefault="00FF7781" w:rsidP="00CF5B70">
            <w:pPr>
              <w:spacing w:line="276" w:lineRule="auto"/>
              <w:ind w:left="0" w:firstLine="0"/>
              <w:rPr>
                <w:color w:val="000000"/>
                <w:sz w:val="20"/>
                <w:szCs w:val="20"/>
                <w:shd w:val="clear" w:color="auto" w:fill="FFFFFF"/>
              </w:rPr>
            </w:pPr>
            <w:r w:rsidRPr="00D469AE">
              <w:rPr>
                <w:rFonts w:eastAsia="Calibri"/>
                <w:sz w:val="20"/>
                <w:szCs w:val="20"/>
              </w:rPr>
              <w:t>Температурын хос мэдрэгч</w:t>
            </w:r>
            <w:r w:rsidRPr="00D469AE">
              <w:rPr>
                <w:color w:val="000000"/>
                <w:sz w:val="20"/>
                <w:szCs w:val="20"/>
                <w:shd w:val="clear" w:color="auto" w:fill="FFFFFF"/>
              </w:rPr>
              <w:t xml:space="preserve"> </w:t>
            </w:r>
          </w:p>
          <w:p w:rsidR="00075033"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903F9" w:rsidRPr="00D469AE">
              <w:rPr>
                <w:rFonts w:eastAsia="Calibri"/>
                <w:sz w:val="20"/>
                <w:szCs w:val="20"/>
              </w:rPr>
              <w:t>шугам хоолойн хэмжээ ижил үед тэгш хэмтэй суурилуулах боломжит шаардлагатай эсэх</w:t>
            </w:r>
          </w:p>
          <w:p w:rsidR="00075033"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903F9" w:rsidRPr="00D469AE">
              <w:rPr>
                <w:rFonts w:eastAsia="Calibri"/>
                <w:sz w:val="20"/>
                <w:szCs w:val="20"/>
              </w:rPr>
              <w:t>температур мэдрэгчид тусдаа зай эсвэл бэхэлгээ хэрэглэх</w:t>
            </w:r>
          </w:p>
          <w:p w:rsidR="00F8077A"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903F9" w:rsidRPr="00D469AE">
              <w:rPr>
                <w:rFonts w:eastAsia="Calibri"/>
                <w:sz w:val="20"/>
                <w:szCs w:val="20"/>
              </w:rPr>
              <w:t xml:space="preserve">шугам хоолой болон мэдрэгчийн дээд талд дулааны </w:t>
            </w:r>
            <w:proofErr w:type="spellStart"/>
            <w:r w:rsidR="002903F9" w:rsidRPr="00D469AE">
              <w:rPr>
                <w:rFonts w:eastAsia="Calibri"/>
                <w:sz w:val="20"/>
                <w:szCs w:val="20"/>
              </w:rPr>
              <w:t>тусгаарлага</w:t>
            </w:r>
            <w:proofErr w:type="spellEnd"/>
            <w:r w:rsidR="002903F9" w:rsidRPr="00D469AE">
              <w:rPr>
                <w:rFonts w:eastAsia="Calibri"/>
                <w:sz w:val="20"/>
                <w:szCs w:val="20"/>
              </w:rPr>
              <w:t xml:space="preserve"> хэрэглэх</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c)</w:t>
            </w:r>
          </w:p>
        </w:tc>
        <w:tc>
          <w:tcPr>
            <w:tcW w:w="5040" w:type="dxa"/>
          </w:tcPr>
          <w:p w:rsidR="002903F9" w:rsidRPr="00D469AE" w:rsidRDefault="002903F9" w:rsidP="00CF5B70">
            <w:pPr>
              <w:spacing w:line="276" w:lineRule="auto"/>
              <w:ind w:left="0" w:firstLine="0"/>
              <w:rPr>
                <w:rFonts w:eastAsia="Calibri"/>
                <w:sz w:val="20"/>
                <w:szCs w:val="20"/>
              </w:rPr>
            </w:pPr>
            <w:r w:rsidRPr="00D469AE">
              <w:rPr>
                <w:rFonts w:eastAsia="Calibri"/>
                <w:sz w:val="20"/>
                <w:szCs w:val="20"/>
              </w:rPr>
              <w:t>Тооны машин (болон зарцуулалтын тоолуурын электроник)</w:t>
            </w:r>
          </w:p>
          <w:p w:rsidR="00075033"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903F9" w:rsidRPr="00D469AE">
              <w:rPr>
                <w:rFonts w:eastAsia="Calibri"/>
                <w:sz w:val="20"/>
                <w:szCs w:val="20"/>
              </w:rPr>
              <w:t>тоолуурын эргэн тойрны чөлөөтэй зай хэмжээ</w:t>
            </w:r>
          </w:p>
          <w:p w:rsidR="00075033"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xml:space="preserve">• </w:t>
            </w:r>
            <w:r w:rsidR="002903F9" w:rsidRPr="00D469AE">
              <w:rPr>
                <w:rFonts w:eastAsia="Calibri"/>
                <w:sz w:val="20"/>
                <w:szCs w:val="20"/>
              </w:rPr>
              <w:t>тоолуур болон бусад тоног төхөөрөмж хоорондын зай хэмжээ</w:t>
            </w:r>
          </w:p>
          <w:p w:rsidR="00F8077A"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2903F9" w:rsidRPr="00D469AE">
              <w:rPr>
                <w:rFonts w:eastAsia="Calibri"/>
                <w:sz w:val="20"/>
                <w:szCs w:val="20"/>
              </w:rPr>
              <w:t>стандарт хэмжээтэй нүхэнд шилжилтийн хавтан тохируулах хэрэгтэй эсэх</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d)</w:t>
            </w:r>
          </w:p>
        </w:tc>
        <w:tc>
          <w:tcPr>
            <w:tcW w:w="5040" w:type="dxa"/>
          </w:tcPr>
          <w:p w:rsidR="00B87C3E" w:rsidRPr="00D469AE" w:rsidRDefault="00B87C3E" w:rsidP="00CF5B70">
            <w:pPr>
              <w:tabs>
                <w:tab w:val="left" w:pos="1861"/>
              </w:tabs>
              <w:spacing w:line="276" w:lineRule="auto"/>
              <w:ind w:left="0" w:firstLine="0"/>
              <w:rPr>
                <w:color w:val="000000"/>
                <w:sz w:val="20"/>
                <w:szCs w:val="20"/>
                <w:shd w:val="clear" w:color="auto" w:fill="FFFFFF"/>
              </w:rPr>
            </w:pPr>
            <w:r w:rsidRPr="00D469AE">
              <w:rPr>
                <w:rFonts w:eastAsia="Calibri"/>
                <w:sz w:val="20"/>
                <w:szCs w:val="20"/>
              </w:rPr>
              <w:t>Дамжуулагч утас</w:t>
            </w:r>
            <w:r w:rsidRPr="00D469AE">
              <w:rPr>
                <w:color w:val="000000"/>
                <w:sz w:val="20"/>
                <w:szCs w:val="20"/>
                <w:shd w:val="clear" w:color="auto" w:fill="FFFFFF"/>
              </w:rPr>
              <w:t xml:space="preserve"> </w:t>
            </w:r>
          </w:p>
          <w:p w:rsidR="00075033" w:rsidRPr="00D469AE" w:rsidRDefault="00075033"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87C3E" w:rsidRPr="00D469AE">
              <w:rPr>
                <w:rFonts w:eastAsia="Calibri"/>
                <w:sz w:val="20"/>
                <w:szCs w:val="20"/>
              </w:rPr>
              <w:t>газардуулгын холболт хэрэгтэй эсэх</w:t>
            </w:r>
          </w:p>
          <w:p w:rsidR="00075033" w:rsidRPr="00D469AE" w:rsidRDefault="00075033"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87C3E" w:rsidRPr="00D469AE">
              <w:rPr>
                <w:rFonts w:eastAsia="Calibri"/>
                <w:sz w:val="20"/>
                <w:szCs w:val="20"/>
              </w:rPr>
              <w:t>кабелийн уртын хамгийн их хэмжээ</w:t>
            </w:r>
          </w:p>
          <w:p w:rsidR="00075033" w:rsidRPr="00D469AE" w:rsidRDefault="00075033"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w:t>
            </w:r>
            <w:r w:rsidR="00B87C3E" w:rsidRPr="00D469AE">
              <w:rPr>
                <w:rFonts w:eastAsia="Calibri"/>
                <w:sz w:val="20"/>
                <w:szCs w:val="20"/>
              </w:rPr>
              <w:t xml:space="preserve"> сигналын болон хүчний кабелийн хооронд шаардагдах </w:t>
            </w:r>
            <w:proofErr w:type="spellStart"/>
            <w:r w:rsidR="00B87C3E" w:rsidRPr="00D469AE">
              <w:rPr>
                <w:rFonts w:eastAsia="Calibri"/>
                <w:sz w:val="20"/>
                <w:szCs w:val="20"/>
              </w:rPr>
              <w:t>тусгаарлага</w:t>
            </w:r>
            <w:proofErr w:type="spellEnd"/>
          </w:p>
          <w:p w:rsidR="00B87C3E" w:rsidRPr="00D469AE" w:rsidRDefault="00075033"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87C3E" w:rsidRPr="00D469AE">
              <w:rPr>
                <w:rFonts w:eastAsia="Calibri"/>
                <w:sz w:val="20"/>
                <w:szCs w:val="20"/>
              </w:rPr>
              <w:t>механик тулгуурт тавих шаардлага</w:t>
            </w:r>
            <w:r w:rsidR="00B87C3E" w:rsidRPr="00D469AE">
              <w:rPr>
                <w:color w:val="000000"/>
                <w:sz w:val="20"/>
                <w:szCs w:val="20"/>
                <w:shd w:val="clear" w:color="auto" w:fill="FFFFFF"/>
              </w:rPr>
              <w:t xml:space="preserve"> </w:t>
            </w:r>
          </w:p>
          <w:p w:rsidR="00F8077A" w:rsidRPr="00D469AE" w:rsidRDefault="00075033" w:rsidP="00B87C3E">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87C3E" w:rsidRPr="00D469AE">
              <w:rPr>
                <w:rFonts w:eastAsia="Calibri"/>
                <w:sz w:val="20"/>
                <w:szCs w:val="20"/>
              </w:rPr>
              <w:t xml:space="preserve">цахилгааны </w:t>
            </w:r>
            <w:proofErr w:type="spellStart"/>
            <w:r w:rsidR="00B87C3E" w:rsidRPr="00D469AE">
              <w:rPr>
                <w:rFonts w:eastAsia="Calibri"/>
                <w:sz w:val="20"/>
                <w:szCs w:val="20"/>
              </w:rPr>
              <w:t>экранд</w:t>
            </w:r>
            <w:proofErr w:type="spellEnd"/>
            <w:r w:rsidR="00B87C3E" w:rsidRPr="00D469AE">
              <w:rPr>
                <w:rFonts w:eastAsia="Calibri"/>
                <w:sz w:val="20"/>
                <w:szCs w:val="20"/>
              </w:rPr>
              <w:t xml:space="preserve"> тавих шаардлага</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e)</w:t>
            </w:r>
          </w:p>
        </w:tc>
        <w:tc>
          <w:tcPr>
            <w:tcW w:w="5040" w:type="dxa"/>
          </w:tcPr>
          <w:p w:rsidR="00075033" w:rsidRPr="00D469AE" w:rsidRDefault="00B87C3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Бусад</w:t>
            </w:r>
          </w:p>
          <w:p w:rsidR="00075033"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87C3E" w:rsidRPr="00D469AE">
              <w:rPr>
                <w:rFonts w:eastAsia="Calibri"/>
                <w:sz w:val="20"/>
                <w:szCs w:val="20"/>
              </w:rPr>
              <w:t>функцийн эхний шалгалт болон үйл ажиллагааны зааварчилгаа</w:t>
            </w:r>
          </w:p>
          <w:p w:rsidR="00075033"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87C3E" w:rsidRPr="00D469AE">
              <w:rPr>
                <w:rFonts w:eastAsia="Calibri"/>
                <w:sz w:val="20"/>
                <w:szCs w:val="20"/>
              </w:rPr>
              <w:t>суурилуулалтын хамгаалалтын лац</w:t>
            </w:r>
          </w:p>
          <w:p w:rsidR="00F8077A" w:rsidRPr="00D469AE" w:rsidRDefault="0007503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 </w:t>
            </w:r>
            <w:r w:rsidR="00B87C3E" w:rsidRPr="00D469AE">
              <w:rPr>
                <w:rFonts w:eastAsia="Calibri"/>
                <w:sz w:val="20"/>
                <w:szCs w:val="20"/>
              </w:rPr>
              <w:t xml:space="preserve">хүргэлтийн үед тоолуурыг ямар шингэнээр, ямар </w:t>
            </w:r>
            <w:proofErr w:type="spellStart"/>
            <w:r w:rsidR="00B87C3E" w:rsidRPr="00D469AE">
              <w:rPr>
                <w:rFonts w:eastAsia="Calibri"/>
                <w:sz w:val="20"/>
                <w:szCs w:val="20"/>
              </w:rPr>
              <w:t>концентрацид</w:t>
            </w:r>
            <w:proofErr w:type="spellEnd"/>
            <w:r w:rsidR="00B87C3E" w:rsidRPr="00D469AE">
              <w:rPr>
                <w:rFonts w:eastAsia="Calibri"/>
                <w:sz w:val="20"/>
                <w:szCs w:val="20"/>
              </w:rPr>
              <w:t xml:space="preserve"> ажиллуулахаар урьдчилан тохируулсан, хэрэв хэрэглэх боломжтой бол тоолуурыг хэрхэн тохируулах талаарх мэдээлэл байна.</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9C7878"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2-р хэсгийн заалт</w:t>
            </w:r>
          </w:p>
        </w:tc>
        <w:tc>
          <w:tcPr>
            <w:tcW w:w="5040" w:type="dxa"/>
          </w:tcPr>
          <w:p w:rsidR="00F8077A" w:rsidRPr="00D469AE" w:rsidRDefault="009C7878"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Шаардлага</w:t>
            </w:r>
          </w:p>
        </w:tc>
        <w:tc>
          <w:tcPr>
            <w:tcW w:w="450" w:type="dxa"/>
          </w:tcPr>
          <w:p w:rsidR="00F8077A" w:rsidRPr="00D469AE" w:rsidRDefault="00F8077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460" w:type="dxa"/>
          </w:tcPr>
          <w:p w:rsidR="00F8077A" w:rsidRPr="00D469AE" w:rsidRDefault="00F8077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1869" w:type="dxa"/>
          </w:tcPr>
          <w:p w:rsidR="00F8077A" w:rsidRPr="00D469AE" w:rsidRDefault="008F7FC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Тэмд</w:t>
            </w:r>
            <w:r w:rsidR="009C7878" w:rsidRPr="00D469AE">
              <w:rPr>
                <w:b/>
                <w:color w:val="000000"/>
                <w:sz w:val="20"/>
                <w:szCs w:val="20"/>
                <w:shd w:val="clear" w:color="auto" w:fill="FFFFFF"/>
              </w:rPr>
              <w:t>эглэгээ</w:t>
            </w: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w:t>
            </w:r>
          </w:p>
        </w:tc>
        <w:tc>
          <w:tcPr>
            <w:tcW w:w="5040" w:type="dxa"/>
          </w:tcPr>
          <w:p w:rsidR="00F8077A" w:rsidRPr="00D469AE" w:rsidRDefault="00370A66" w:rsidP="00CF5B70">
            <w:pPr>
              <w:spacing w:line="276" w:lineRule="auto"/>
              <w:ind w:left="0" w:firstLine="0"/>
              <w:rPr>
                <w:color w:val="000000"/>
                <w:sz w:val="20"/>
                <w:szCs w:val="20"/>
                <w:highlight w:val="yellow"/>
                <w:shd w:val="clear" w:color="auto" w:fill="FFFFFF"/>
              </w:rPr>
            </w:pPr>
            <w:r w:rsidRPr="00D469AE">
              <w:rPr>
                <w:color w:val="000000"/>
                <w:sz w:val="20"/>
                <w:szCs w:val="20"/>
                <w:shd w:val="clear" w:color="auto" w:fill="FFFFFF"/>
              </w:rPr>
              <w:t>Температур мэдрэгч</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4.2.2</w:t>
            </w:r>
          </w:p>
        </w:tc>
        <w:tc>
          <w:tcPr>
            <w:tcW w:w="5040" w:type="dxa"/>
          </w:tcPr>
          <w:p w:rsidR="00370A66" w:rsidRPr="00D469AE" w:rsidRDefault="00370A66" w:rsidP="00370A66">
            <w:pPr>
              <w:spacing w:line="276" w:lineRule="auto"/>
              <w:ind w:left="0" w:firstLine="0"/>
              <w:rPr>
                <w:color w:val="000000"/>
                <w:sz w:val="20"/>
                <w:szCs w:val="20"/>
                <w:shd w:val="clear" w:color="auto" w:fill="FFFFFF"/>
              </w:rPr>
            </w:pPr>
            <w:r w:rsidRPr="00D469AE">
              <w:rPr>
                <w:color w:val="000000"/>
                <w:sz w:val="20"/>
                <w:szCs w:val="20"/>
                <w:shd w:val="clear" w:color="auto" w:fill="FFFFFF"/>
              </w:rPr>
              <w:t>Температурын сорьцын бүрээс болон хаалтын материал</w:t>
            </w:r>
          </w:p>
          <w:p w:rsidR="00F8077A" w:rsidRPr="00D469AE" w:rsidRDefault="00370A66" w:rsidP="00370A66">
            <w:pPr>
              <w:spacing w:line="276" w:lineRule="auto"/>
              <w:ind w:left="0" w:firstLine="0"/>
              <w:rPr>
                <w:color w:val="000000"/>
                <w:sz w:val="20"/>
                <w:szCs w:val="20"/>
                <w:highlight w:val="yellow"/>
                <w:shd w:val="clear" w:color="auto" w:fill="FFFFFF"/>
              </w:rPr>
            </w:pPr>
            <w:r w:rsidRPr="00D469AE">
              <w:rPr>
                <w:color w:val="000000"/>
                <w:sz w:val="20"/>
                <w:szCs w:val="20"/>
                <w:shd w:val="clear" w:color="auto" w:fill="FFFFFF"/>
              </w:rPr>
              <w:t>Шууд суурилуулсан сорьцуудын температурын хаалт болон хамгаалалтын бүрээс нь хангалттай бат бөх, зэврэлтэд тэсвэртэй, дулаан дамжуулахад шаардагдах чанартай байх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4.2.3/6</w:t>
            </w:r>
          </w:p>
        </w:tc>
        <w:tc>
          <w:tcPr>
            <w:tcW w:w="5040" w:type="dxa"/>
          </w:tcPr>
          <w:p w:rsidR="00F8077A" w:rsidRPr="00D469AE" w:rsidRDefault="00741F18" w:rsidP="00741F18">
            <w:pPr>
              <w:spacing w:line="276" w:lineRule="auto"/>
              <w:ind w:left="0" w:firstLine="0"/>
              <w:rPr>
                <w:color w:val="000000"/>
                <w:sz w:val="20"/>
                <w:szCs w:val="20"/>
                <w:shd w:val="clear" w:color="auto" w:fill="FFFFFF"/>
              </w:rPr>
            </w:pPr>
            <w:proofErr w:type="spellStart"/>
            <w:r w:rsidRPr="00D469AE">
              <w:rPr>
                <w:color w:val="000000"/>
                <w:sz w:val="20"/>
                <w:szCs w:val="20"/>
                <w:shd w:val="clear" w:color="auto" w:fill="FFFFFF"/>
              </w:rPr>
              <w:t>Соьцийн</w:t>
            </w:r>
            <w:proofErr w:type="spellEnd"/>
            <w:r w:rsidRPr="00D469AE">
              <w:rPr>
                <w:color w:val="000000"/>
                <w:sz w:val="20"/>
                <w:szCs w:val="20"/>
                <w:shd w:val="clear" w:color="auto" w:fill="FFFFFF"/>
              </w:rPr>
              <w:t xml:space="preserve"> хэмжээс</w:t>
            </w:r>
            <w:r w:rsidR="00F8077A" w:rsidRPr="00D469AE">
              <w:rPr>
                <w:color w:val="000000"/>
                <w:sz w:val="20"/>
                <w:szCs w:val="20"/>
                <w:shd w:val="clear" w:color="auto" w:fill="FFFFFF"/>
              </w:rPr>
              <w:t xml:space="preserve">, </w:t>
            </w:r>
            <w:r w:rsidRPr="00D469AE">
              <w:rPr>
                <w:color w:val="000000"/>
                <w:sz w:val="20"/>
                <w:szCs w:val="20"/>
                <w:shd w:val="clear" w:color="auto" w:fill="FFFFFF"/>
              </w:rPr>
              <w:t>жишээ нь 1, 2 болон 3-р зураг</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val="restart"/>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4.3.3</w:t>
            </w:r>
          </w:p>
        </w:tc>
        <w:tc>
          <w:tcPr>
            <w:tcW w:w="5040" w:type="dxa"/>
          </w:tcPr>
          <w:p w:rsidR="00FA2DE1" w:rsidRPr="00D469AE" w:rsidRDefault="00BD5B3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Сигналын холбогч утас</w:t>
            </w:r>
          </w:p>
          <w:p w:rsidR="00F8077A" w:rsidRPr="00D469AE" w:rsidRDefault="00257ADD"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Сигналын холбогч утсанд олон судалтай дамжуулагч утас эсвэл дээд хэсгийн сорьцын тохиолдолд нэг судалтай дамжуулагч утас хэрэглэх боломжтой. Хэрэв олон судалтай дамжуулагч утас хэрэглэсэн бол төгсгөлүүдийг нь заавал тайрах хэрэгтэй (жишээ нь, утасны төгсгөлийн оруулга). Залгагдахаас сэргийлэхийн тулд холбогч утасны төгсгөлүүдийг гагнаж бүрээслэхийг зөвшөөрөхгүй.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tcPr>
          <w:p w:rsidR="00F8077A" w:rsidRPr="00D469AE" w:rsidRDefault="00F8077A" w:rsidP="00CF5B70">
            <w:pPr>
              <w:spacing w:line="276" w:lineRule="auto"/>
              <w:ind w:left="0" w:firstLine="0"/>
              <w:jc w:val="center"/>
              <w:rPr>
                <w:color w:val="000000"/>
                <w:sz w:val="20"/>
                <w:szCs w:val="20"/>
                <w:shd w:val="clear" w:color="auto" w:fill="FFFFFF"/>
              </w:rPr>
            </w:pPr>
          </w:p>
        </w:tc>
        <w:tc>
          <w:tcPr>
            <w:tcW w:w="5040" w:type="dxa"/>
          </w:tcPr>
          <w:p w:rsidR="00F8077A" w:rsidRPr="00D469AE" w:rsidRDefault="00BB515C" w:rsidP="00BB515C">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Температурын сорьцын сигналын холбогч утсыг тооны машинд холбоход зориулан гагнасан холболтыг зөвхөн хооронд нь харилцан солих боломжгүй, температурын сорьцуудын тохиолдолд зөвшөөрдөг.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tcPr>
          <w:p w:rsidR="00F8077A" w:rsidRPr="00D469AE" w:rsidRDefault="00F8077A" w:rsidP="00CF5B70">
            <w:pPr>
              <w:spacing w:line="276" w:lineRule="auto"/>
              <w:ind w:left="0" w:firstLine="0"/>
              <w:jc w:val="center"/>
              <w:rPr>
                <w:color w:val="000000"/>
                <w:sz w:val="20"/>
                <w:szCs w:val="20"/>
                <w:shd w:val="clear" w:color="auto" w:fill="FFFFFF"/>
              </w:rPr>
            </w:pPr>
          </w:p>
        </w:tc>
        <w:tc>
          <w:tcPr>
            <w:tcW w:w="5040" w:type="dxa"/>
          </w:tcPr>
          <w:p w:rsidR="00F8077A" w:rsidRPr="00D469AE" w:rsidRDefault="00BB515C" w:rsidP="00BB515C">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Температур мэдрэгчид зориулсан </w:t>
            </w:r>
            <w:proofErr w:type="spellStart"/>
            <w:r w:rsidRPr="00D469AE">
              <w:rPr>
                <w:color w:val="000000"/>
                <w:sz w:val="20"/>
                <w:szCs w:val="20"/>
                <w:shd w:val="clear" w:color="auto" w:fill="FFFFFF"/>
              </w:rPr>
              <w:t>экрантай</w:t>
            </w:r>
            <w:proofErr w:type="spellEnd"/>
            <w:r w:rsidRPr="00D469AE">
              <w:rPr>
                <w:color w:val="000000"/>
                <w:sz w:val="20"/>
                <w:szCs w:val="20"/>
                <w:shd w:val="clear" w:color="auto" w:fill="FFFFFF"/>
              </w:rPr>
              <w:t xml:space="preserve"> кабелиудын хувьд </w:t>
            </w:r>
            <w:proofErr w:type="spellStart"/>
            <w:r w:rsidRPr="00D469AE">
              <w:rPr>
                <w:color w:val="000000"/>
                <w:sz w:val="20"/>
                <w:szCs w:val="20"/>
                <w:shd w:val="clear" w:color="auto" w:fill="FFFFFF"/>
              </w:rPr>
              <w:t>экран</w:t>
            </w:r>
            <w:proofErr w:type="spellEnd"/>
            <w:r w:rsidRPr="00D469AE">
              <w:rPr>
                <w:color w:val="000000"/>
                <w:sz w:val="20"/>
                <w:szCs w:val="20"/>
                <w:shd w:val="clear" w:color="auto" w:fill="FFFFFF"/>
              </w:rPr>
              <w:t xml:space="preserve"> болон хамгаалалтын хуудсыг хооронд нь холбож болохгүй.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4.3.4</w:t>
            </w:r>
          </w:p>
        </w:tc>
        <w:tc>
          <w:tcPr>
            <w:tcW w:w="5040" w:type="dxa"/>
          </w:tcPr>
          <w:p w:rsidR="008516BC" w:rsidRPr="00D469AE" w:rsidRDefault="008516BC" w:rsidP="00CF5B70">
            <w:pPr>
              <w:spacing w:line="276" w:lineRule="auto"/>
              <w:ind w:left="0" w:firstLine="0"/>
              <w:rPr>
                <w:color w:val="000000"/>
                <w:sz w:val="20"/>
                <w:szCs w:val="20"/>
                <w:highlight w:val="yellow"/>
                <w:shd w:val="clear" w:color="auto" w:fill="FFFFFF"/>
              </w:rPr>
            </w:pPr>
            <w:r w:rsidRPr="00D469AE">
              <w:rPr>
                <w:rFonts w:eastAsia="Calibri"/>
                <w:b/>
              </w:rPr>
              <w:t>Хоёр дамжуулагч утастай аргад зориулсан температур мэдрэгч</w:t>
            </w:r>
            <w:r w:rsidRPr="00D469AE">
              <w:rPr>
                <w:color w:val="000000"/>
                <w:sz w:val="20"/>
                <w:szCs w:val="20"/>
                <w:highlight w:val="yellow"/>
                <w:shd w:val="clear" w:color="auto" w:fill="FFFFFF"/>
              </w:rPr>
              <w:t xml:space="preserve"> </w:t>
            </w:r>
          </w:p>
          <w:p w:rsidR="00F8077A" w:rsidRPr="00D469AE" w:rsidRDefault="008516B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Салгах боломжтой зангилаануудын эсэргүүцлийн хос мэдрэгчийн сигналын холбогч утаснуудын урт болон хөндлөн огтлолын талбайн хэмжээ адил болон 2-р хүснэгтэд заасан хэмжээний дотор байх хэрэгтэй.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val="restart"/>
          </w:tcPr>
          <w:p w:rsidR="00F8077A" w:rsidRPr="00D469AE" w:rsidRDefault="00F8077A" w:rsidP="008F30B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lastRenderedPageBreak/>
              <w:t>4.3.5</w:t>
            </w:r>
          </w:p>
        </w:tc>
        <w:tc>
          <w:tcPr>
            <w:tcW w:w="5040" w:type="dxa"/>
          </w:tcPr>
          <w:p w:rsidR="008F30B7" w:rsidRPr="00D469AE" w:rsidRDefault="008F30B7" w:rsidP="008F30B7">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Дөрвөн дамжуулагч утастай аргад зориулсан температур мэдрэгч </w:t>
            </w:r>
          </w:p>
          <w:p w:rsidR="00F8077A" w:rsidRPr="00D469AE" w:rsidRDefault="008F30B7" w:rsidP="008F30B7">
            <w:pPr>
              <w:spacing w:line="276" w:lineRule="auto"/>
              <w:ind w:left="0" w:firstLine="0"/>
              <w:rPr>
                <w:color w:val="000000"/>
                <w:sz w:val="20"/>
                <w:szCs w:val="20"/>
                <w:shd w:val="clear" w:color="auto" w:fill="FFFFFF"/>
              </w:rPr>
            </w:pPr>
            <w:r w:rsidRPr="00D469AE">
              <w:rPr>
                <w:color w:val="000000"/>
                <w:sz w:val="20"/>
                <w:szCs w:val="20"/>
                <w:shd w:val="clear" w:color="auto" w:fill="FFFFFF"/>
              </w:rPr>
              <w:t>Холболтуудыг андуурахгүй байхын тулд тодорхой ялгаж тэмдэглэх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tcPr>
          <w:p w:rsidR="00F8077A" w:rsidRPr="00D469AE" w:rsidRDefault="00F8077A" w:rsidP="00CF5B70">
            <w:pPr>
              <w:spacing w:line="276" w:lineRule="auto"/>
              <w:ind w:left="0" w:firstLine="0"/>
              <w:jc w:val="center"/>
              <w:rPr>
                <w:color w:val="000000"/>
                <w:sz w:val="20"/>
                <w:szCs w:val="20"/>
                <w:shd w:val="clear" w:color="auto" w:fill="FFFFFF"/>
              </w:rPr>
            </w:pPr>
          </w:p>
        </w:tc>
        <w:tc>
          <w:tcPr>
            <w:tcW w:w="5040" w:type="dxa"/>
          </w:tcPr>
          <w:p w:rsidR="00F8077A" w:rsidRPr="00D469AE" w:rsidRDefault="00143CA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Холбогч утасны хөндлөн огтлолын талбай нь дээд хэсгийн мэдрэгчүүдийн хувьд 0,5 мм</w:t>
            </w:r>
            <w:r w:rsidRPr="00D469AE">
              <w:rPr>
                <w:color w:val="000000"/>
                <w:sz w:val="20"/>
                <w:szCs w:val="20"/>
                <w:shd w:val="clear" w:color="auto" w:fill="FFFFFF"/>
                <w:vertAlign w:val="superscript"/>
              </w:rPr>
              <w:t>2</w:t>
            </w:r>
            <w:r w:rsidRPr="00D469AE">
              <w:rPr>
                <w:color w:val="000000"/>
                <w:sz w:val="20"/>
                <w:szCs w:val="20"/>
                <w:shd w:val="clear" w:color="auto" w:fill="FFFFFF"/>
              </w:rPr>
              <w:t>, кабелийн мэдрэгчүүдийн хувьд хамгийн бага нь 0,14 мм</w:t>
            </w:r>
            <w:r w:rsidRPr="00D469AE">
              <w:rPr>
                <w:color w:val="000000"/>
                <w:sz w:val="20"/>
                <w:szCs w:val="20"/>
                <w:shd w:val="clear" w:color="auto" w:fill="FFFFFF"/>
                <w:vertAlign w:val="superscript"/>
              </w:rPr>
              <w:t>2</w:t>
            </w:r>
            <w:r w:rsidRPr="00D469AE">
              <w:rPr>
                <w:color w:val="000000"/>
                <w:sz w:val="20"/>
                <w:szCs w:val="20"/>
                <w:shd w:val="clear" w:color="auto" w:fill="FFFFFF"/>
              </w:rPr>
              <w:t xml:space="preserve"> байхыг зөвлөдөг.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w:t>
            </w:r>
          </w:p>
        </w:tc>
        <w:tc>
          <w:tcPr>
            <w:tcW w:w="5040" w:type="dxa"/>
          </w:tcPr>
          <w:p w:rsidR="00F8077A" w:rsidRPr="00D469AE" w:rsidRDefault="000A1E5E" w:rsidP="00CF5B70">
            <w:pPr>
              <w:spacing w:line="276" w:lineRule="auto"/>
              <w:ind w:left="0" w:firstLine="0"/>
              <w:rPr>
                <w:color w:val="000000"/>
                <w:sz w:val="20"/>
                <w:szCs w:val="20"/>
                <w:highlight w:val="yellow"/>
                <w:shd w:val="clear" w:color="auto" w:fill="FFFFFF"/>
              </w:rPr>
            </w:pPr>
            <w:r w:rsidRPr="00D469AE">
              <w:rPr>
                <w:color w:val="000000"/>
                <w:sz w:val="20"/>
                <w:szCs w:val="20"/>
                <w:shd w:val="clear" w:color="auto" w:fill="FFFFFF"/>
              </w:rPr>
              <w:t>Зарцуулалтын анхдагч хэмжүүр</w:t>
            </w:r>
          </w:p>
        </w:tc>
        <w:tc>
          <w:tcPr>
            <w:tcW w:w="450" w:type="dxa"/>
          </w:tcPr>
          <w:p w:rsidR="00F8077A" w:rsidRPr="00D469AE" w:rsidRDefault="00E9536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F8077A" w:rsidRPr="00D469AE" w:rsidRDefault="00E95361"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val="restart"/>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5.2</w:t>
            </w:r>
          </w:p>
        </w:tc>
        <w:tc>
          <w:tcPr>
            <w:tcW w:w="5040" w:type="dxa"/>
          </w:tcPr>
          <w:p w:rsidR="00E95361" w:rsidRPr="00D469AE" w:rsidRDefault="000A1E5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Хэмжээ болон хэмжээс</w:t>
            </w:r>
          </w:p>
          <w:p w:rsidR="00F8077A" w:rsidRPr="00D469AE" w:rsidRDefault="0059194D"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Зарцуулалтын анхдагч хэмжүүр бүрийн хэмжээнд зориулсан тогтмол q</w:t>
            </w:r>
            <w:r w:rsidRPr="00D469AE">
              <w:rPr>
                <w:color w:val="000000"/>
                <w:sz w:val="20"/>
                <w:szCs w:val="20"/>
                <w:shd w:val="clear" w:color="auto" w:fill="FFFFFF"/>
                <w:vertAlign w:val="subscript"/>
              </w:rPr>
              <w:t>p</w:t>
            </w:r>
            <w:r w:rsidRPr="00D469AE">
              <w:rPr>
                <w:color w:val="000000"/>
                <w:sz w:val="20"/>
                <w:szCs w:val="20"/>
                <w:shd w:val="clear" w:color="auto" w:fill="FFFFFF"/>
              </w:rPr>
              <w:t xml:space="preserve"> зардал болон уртын хэмжээний бүрдэлд нийцэх утгууд нь 3 болон 4-р хүснэгтэд заасан утгатай адил байна.</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tcPr>
          <w:p w:rsidR="00F8077A" w:rsidRPr="00D469AE" w:rsidRDefault="00F8077A" w:rsidP="00CF5B70">
            <w:pPr>
              <w:spacing w:line="276" w:lineRule="auto"/>
              <w:ind w:left="0" w:firstLine="0"/>
              <w:jc w:val="center"/>
              <w:rPr>
                <w:color w:val="000000"/>
                <w:sz w:val="20"/>
                <w:szCs w:val="20"/>
                <w:shd w:val="clear" w:color="auto" w:fill="FFFFFF"/>
              </w:rPr>
            </w:pPr>
          </w:p>
        </w:tc>
        <w:tc>
          <w:tcPr>
            <w:tcW w:w="5040" w:type="dxa"/>
          </w:tcPr>
          <w:p w:rsidR="00550EDE" w:rsidRPr="00D469AE" w:rsidRDefault="00CC0EDE" w:rsidP="00CF5B70">
            <w:pPr>
              <w:spacing w:line="276" w:lineRule="auto"/>
              <w:ind w:left="0" w:firstLine="0"/>
              <w:rPr>
                <w:color w:val="000000"/>
                <w:sz w:val="20"/>
                <w:szCs w:val="20"/>
                <w:highlight w:val="yellow"/>
                <w:shd w:val="clear" w:color="auto" w:fill="FFFFFF"/>
              </w:rPr>
            </w:pPr>
            <w:proofErr w:type="spellStart"/>
            <w:r w:rsidRPr="00D469AE">
              <w:rPr>
                <w:color w:val="000000"/>
                <w:sz w:val="20"/>
                <w:szCs w:val="20"/>
                <w:shd w:val="clear" w:color="auto" w:fill="FFFFFF"/>
              </w:rPr>
              <w:t>Резьбагаар</w:t>
            </w:r>
            <w:proofErr w:type="spellEnd"/>
            <w:r w:rsidRPr="00D469AE">
              <w:rPr>
                <w:color w:val="000000"/>
                <w:sz w:val="20"/>
                <w:szCs w:val="20"/>
                <w:shd w:val="clear" w:color="auto" w:fill="FFFFFF"/>
              </w:rPr>
              <w:t xml:space="preserve"> холбох төгсгөлийн холболтын </w:t>
            </w:r>
            <w:r w:rsidR="00550EDE" w:rsidRPr="00D469AE">
              <w:rPr>
                <w:color w:val="000000"/>
                <w:sz w:val="20"/>
                <w:szCs w:val="20"/>
                <w:shd w:val="clear" w:color="auto" w:fill="FFFFFF"/>
              </w:rPr>
              <w:t>хэмжээсийг 4-р хүснэгтэд тодорхойлсон.</w:t>
            </w:r>
          </w:p>
          <w:p w:rsidR="00CC0EDE" w:rsidRPr="00D469AE" w:rsidRDefault="00CC0EDE" w:rsidP="00CF5B70">
            <w:pPr>
              <w:spacing w:line="276" w:lineRule="auto"/>
              <w:ind w:left="0" w:firstLine="0"/>
              <w:rPr>
                <w:color w:val="000000"/>
                <w:sz w:val="20"/>
                <w:szCs w:val="20"/>
                <w:highlight w:val="yellow"/>
                <w:shd w:val="clear" w:color="auto" w:fill="FFFFFF"/>
              </w:rPr>
            </w:pPr>
            <w:proofErr w:type="spellStart"/>
            <w:r w:rsidRPr="00D469AE">
              <w:rPr>
                <w:sz w:val="20"/>
                <w:szCs w:val="20"/>
              </w:rPr>
              <w:t>Резьба</w:t>
            </w:r>
            <w:proofErr w:type="spellEnd"/>
            <w:r w:rsidRPr="00D469AE">
              <w:rPr>
                <w:color w:val="000000"/>
                <w:sz w:val="20"/>
                <w:szCs w:val="20"/>
                <w:shd w:val="clear" w:color="auto" w:fill="FFFFFF"/>
              </w:rPr>
              <w:t xml:space="preserve"> нь EN ISO 228-1 стандартад нийцсэн байх ёстой.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vMerge/>
          </w:tcPr>
          <w:p w:rsidR="00F8077A" w:rsidRPr="00D469AE" w:rsidRDefault="00F8077A" w:rsidP="00CF5B70">
            <w:pPr>
              <w:spacing w:line="276" w:lineRule="auto"/>
              <w:ind w:left="0" w:firstLine="0"/>
              <w:jc w:val="center"/>
              <w:rPr>
                <w:color w:val="000000"/>
                <w:sz w:val="20"/>
                <w:szCs w:val="20"/>
                <w:shd w:val="clear" w:color="auto" w:fill="FFFFFF"/>
              </w:rPr>
            </w:pPr>
          </w:p>
        </w:tc>
        <w:tc>
          <w:tcPr>
            <w:tcW w:w="5040" w:type="dxa"/>
          </w:tcPr>
          <w:p w:rsidR="00CE1C60" w:rsidRPr="00D469AE" w:rsidRDefault="00CE1C60" w:rsidP="00CF5B70">
            <w:pPr>
              <w:spacing w:line="276" w:lineRule="auto"/>
              <w:ind w:left="0" w:firstLine="0"/>
              <w:rPr>
                <w:color w:val="000000"/>
                <w:sz w:val="20"/>
                <w:szCs w:val="20"/>
                <w:highlight w:val="yellow"/>
                <w:shd w:val="clear" w:color="auto" w:fill="FFFFFF"/>
              </w:rPr>
            </w:pPr>
            <w:proofErr w:type="spellStart"/>
            <w:r w:rsidRPr="00D469AE">
              <w:rPr>
                <w:sz w:val="20"/>
                <w:szCs w:val="20"/>
              </w:rPr>
              <w:t>Фланцаар</w:t>
            </w:r>
            <w:proofErr w:type="spellEnd"/>
            <w:r w:rsidRPr="00D469AE">
              <w:rPr>
                <w:sz w:val="20"/>
                <w:szCs w:val="20"/>
              </w:rPr>
              <w:t xml:space="preserve"> холбох төгсгөлийн холболтууд нь зарцуулалтын анхдагч хэмжүүрт нийцэх даралтын нэрлэсэн даралтын хувьд </w:t>
            </w:r>
            <w:r w:rsidRPr="00D469AE">
              <w:rPr>
                <w:color w:val="000000"/>
                <w:sz w:val="20"/>
                <w:szCs w:val="20"/>
                <w:shd w:val="clear" w:color="auto" w:fill="FFFFFF"/>
              </w:rPr>
              <w:t xml:space="preserve">ISO 7005-1, ISO 7005-2 болон ISO 7005-3 </w:t>
            </w:r>
            <w:r w:rsidRPr="00D469AE">
              <w:rPr>
                <w:sz w:val="20"/>
                <w:szCs w:val="20"/>
              </w:rPr>
              <w:t>(аль тохиромжтой) стандартад нийцэх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8E756E" w:rsidRPr="00D469AE" w:rsidTr="00F8077A">
        <w:tc>
          <w:tcPr>
            <w:tcW w:w="1525" w:type="dxa"/>
            <w:vMerge w:val="restart"/>
          </w:tcPr>
          <w:p w:rsidR="008E756E" w:rsidRPr="00D469AE" w:rsidRDefault="008E756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5.3</w:t>
            </w:r>
          </w:p>
        </w:tc>
        <w:tc>
          <w:tcPr>
            <w:tcW w:w="5040" w:type="dxa"/>
          </w:tcPr>
          <w:p w:rsidR="008E756E" w:rsidRPr="00D469AE" w:rsidRDefault="002C414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Туршилтын сигналын гаралт</w:t>
            </w:r>
          </w:p>
          <w:p w:rsidR="008E756E" w:rsidRPr="00D469AE" w:rsidRDefault="00F613AB" w:rsidP="00CF5B70">
            <w:pPr>
              <w:spacing w:line="276" w:lineRule="auto"/>
              <w:ind w:left="0" w:firstLine="0"/>
              <w:rPr>
                <w:sz w:val="20"/>
                <w:szCs w:val="20"/>
              </w:rPr>
            </w:pPr>
            <w:r w:rsidRPr="00D469AE">
              <w:rPr>
                <w:sz w:val="20"/>
                <w:szCs w:val="20"/>
              </w:rPr>
              <w:t xml:space="preserve">B хавсралтад нийцсэн тохируулга хэрэглэсэн өндөр нарийвчлалтай </w:t>
            </w:r>
            <w:proofErr w:type="spellStart"/>
            <w:r w:rsidRPr="00D469AE">
              <w:rPr>
                <w:sz w:val="20"/>
                <w:szCs w:val="20"/>
              </w:rPr>
              <w:t>импульс</w:t>
            </w:r>
            <w:proofErr w:type="spellEnd"/>
            <w:r w:rsidRPr="00D469AE">
              <w:rPr>
                <w:sz w:val="20"/>
                <w:szCs w:val="20"/>
              </w:rPr>
              <w:t xml:space="preserve"> өгөх хэрэгтэй эсвэл EN 1434-3:2015 стандартад тайлбарласны дагуу тохируулга (хэрэгцээтэй бол) хэрэглэсэн өгөгдлийн интерфейсээс өгөгдөл ашиглавал зохино гэсэн шаардлагыг туршилтын зорилгоор тавина. Зардлын qi (EN 1434-1:2022 стандартын 5.3.3-т тодорхойлсон) доод хязгаарт туршилт хийхэд </w:t>
            </w:r>
            <w:proofErr w:type="spellStart"/>
            <w:r w:rsidRPr="00D469AE">
              <w:rPr>
                <w:sz w:val="20"/>
                <w:szCs w:val="20"/>
              </w:rPr>
              <w:t>импульсын</w:t>
            </w:r>
            <w:proofErr w:type="spellEnd"/>
            <w:r w:rsidRPr="00D469AE">
              <w:rPr>
                <w:sz w:val="20"/>
                <w:szCs w:val="20"/>
              </w:rPr>
              <w:t xml:space="preserve"> тоотой холбоотой хэмжлийн алдаа нь 0,8 %-аас ихгүй, qp зардлын хэмжээ 10 м</w:t>
            </w:r>
            <w:r w:rsidRPr="00D469AE">
              <w:rPr>
                <w:sz w:val="20"/>
                <w:szCs w:val="20"/>
                <w:vertAlign w:val="superscript"/>
              </w:rPr>
              <w:t>3</w:t>
            </w:r>
            <w:r w:rsidRPr="00D469AE">
              <w:rPr>
                <w:sz w:val="20"/>
                <w:szCs w:val="20"/>
              </w:rPr>
              <w:t>/ц-аас бага үед туршилтын үе нь 1 цаг эсвэл q</w:t>
            </w:r>
            <w:r w:rsidRPr="00D469AE">
              <w:rPr>
                <w:sz w:val="20"/>
                <w:szCs w:val="20"/>
                <w:vertAlign w:val="subscript"/>
              </w:rPr>
              <w:t>p</w:t>
            </w:r>
            <w:r w:rsidRPr="00D469AE">
              <w:rPr>
                <w:sz w:val="20"/>
                <w:szCs w:val="20"/>
              </w:rPr>
              <w:t xml:space="preserve"> зардлын хэмжээ 10 м</w:t>
            </w:r>
            <w:r w:rsidRPr="00D469AE">
              <w:rPr>
                <w:sz w:val="20"/>
                <w:szCs w:val="20"/>
                <w:vertAlign w:val="superscript"/>
              </w:rPr>
              <w:t>3</w:t>
            </w:r>
            <w:r w:rsidRPr="00D469AE">
              <w:rPr>
                <w:sz w:val="20"/>
                <w:szCs w:val="20"/>
              </w:rPr>
              <w:t xml:space="preserve">/ц-аас их буюу тэнцүү үед туршилтын үе нь 1,5 цагаас хэтрэхгүй байхын тулд туршилтын эдгээр гаралтын ялгаа байх шаардлагатай. </w:t>
            </w:r>
          </w:p>
        </w:tc>
        <w:tc>
          <w:tcPr>
            <w:tcW w:w="450" w:type="dxa"/>
          </w:tcPr>
          <w:p w:rsidR="008E756E" w:rsidRPr="00D469AE" w:rsidRDefault="008E756E" w:rsidP="00CF5B70">
            <w:pPr>
              <w:spacing w:line="276" w:lineRule="auto"/>
              <w:ind w:left="0" w:firstLine="0"/>
              <w:jc w:val="center"/>
              <w:rPr>
                <w:color w:val="000000"/>
                <w:sz w:val="20"/>
                <w:szCs w:val="20"/>
                <w:shd w:val="clear" w:color="auto" w:fill="FFFFFF"/>
              </w:rPr>
            </w:pPr>
          </w:p>
        </w:tc>
        <w:tc>
          <w:tcPr>
            <w:tcW w:w="460" w:type="dxa"/>
          </w:tcPr>
          <w:p w:rsidR="008E756E" w:rsidRPr="00D469AE" w:rsidRDefault="008E756E" w:rsidP="00CF5B70">
            <w:pPr>
              <w:spacing w:line="276" w:lineRule="auto"/>
              <w:ind w:left="0" w:firstLine="0"/>
              <w:jc w:val="center"/>
              <w:rPr>
                <w:color w:val="000000"/>
                <w:sz w:val="20"/>
                <w:szCs w:val="20"/>
                <w:shd w:val="clear" w:color="auto" w:fill="FFFFFF"/>
              </w:rPr>
            </w:pPr>
          </w:p>
        </w:tc>
        <w:tc>
          <w:tcPr>
            <w:tcW w:w="1869" w:type="dxa"/>
          </w:tcPr>
          <w:p w:rsidR="008E756E" w:rsidRPr="00D469AE" w:rsidRDefault="008E756E" w:rsidP="00CF5B70">
            <w:pPr>
              <w:spacing w:line="276" w:lineRule="auto"/>
              <w:ind w:left="0" w:firstLine="0"/>
              <w:jc w:val="center"/>
              <w:rPr>
                <w:color w:val="000000"/>
                <w:sz w:val="20"/>
                <w:szCs w:val="20"/>
                <w:shd w:val="clear" w:color="auto" w:fill="FFFFFF"/>
              </w:rPr>
            </w:pPr>
          </w:p>
        </w:tc>
      </w:tr>
      <w:tr w:rsidR="008E756E" w:rsidRPr="00D469AE" w:rsidTr="00F8077A">
        <w:tc>
          <w:tcPr>
            <w:tcW w:w="1525" w:type="dxa"/>
            <w:vMerge/>
          </w:tcPr>
          <w:p w:rsidR="008E756E" w:rsidRPr="00D469AE" w:rsidRDefault="008E756E" w:rsidP="00CF5B70">
            <w:pPr>
              <w:spacing w:line="276" w:lineRule="auto"/>
              <w:ind w:left="0" w:firstLine="0"/>
              <w:jc w:val="center"/>
              <w:rPr>
                <w:color w:val="000000"/>
                <w:sz w:val="20"/>
                <w:szCs w:val="20"/>
                <w:shd w:val="clear" w:color="auto" w:fill="FFFFFF"/>
              </w:rPr>
            </w:pPr>
          </w:p>
        </w:tc>
        <w:tc>
          <w:tcPr>
            <w:tcW w:w="5040" w:type="dxa"/>
          </w:tcPr>
          <w:p w:rsidR="008E756E" w:rsidRPr="00D469AE" w:rsidRDefault="000A726E" w:rsidP="00CF5B70">
            <w:pPr>
              <w:spacing w:line="276" w:lineRule="auto"/>
              <w:ind w:left="0" w:firstLine="0"/>
              <w:rPr>
                <w:sz w:val="20"/>
                <w:szCs w:val="20"/>
              </w:rPr>
            </w:pPr>
            <w:r w:rsidRPr="00D469AE">
              <w:rPr>
                <w:sz w:val="20"/>
                <w:szCs w:val="20"/>
              </w:rPr>
              <w:t xml:space="preserve">Ялгаруулсан сигнал болон хэмжсэн тооны хоорондын нэрлэсэн хамаарлыг үйлдвэрлэгч мэдэгдэх хэрэгтэй. </w:t>
            </w:r>
          </w:p>
        </w:tc>
        <w:tc>
          <w:tcPr>
            <w:tcW w:w="450" w:type="dxa"/>
          </w:tcPr>
          <w:p w:rsidR="008E756E" w:rsidRPr="00D469AE" w:rsidRDefault="008E756E" w:rsidP="00CF5B70">
            <w:pPr>
              <w:spacing w:line="276" w:lineRule="auto"/>
              <w:ind w:left="0" w:firstLine="0"/>
              <w:jc w:val="center"/>
              <w:rPr>
                <w:color w:val="000000"/>
                <w:sz w:val="20"/>
                <w:szCs w:val="20"/>
                <w:shd w:val="clear" w:color="auto" w:fill="FFFFFF"/>
              </w:rPr>
            </w:pPr>
          </w:p>
        </w:tc>
        <w:tc>
          <w:tcPr>
            <w:tcW w:w="460" w:type="dxa"/>
          </w:tcPr>
          <w:p w:rsidR="008E756E" w:rsidRPr="00D469AE" w:rsidRDefault="008E756E" w:rsidP="00CF5B70">
            <w:pPr>
              <w:spacing w:line="276" w:lineRule="auto"/>
              <w:ind w:left="0" w:firstLine="0"/>
              <w:jc w:val="center"/>
              <w:rPr>
                <w:color w:val="000000"/>
                <w:sz w:val="20"/>
                <w:szCs w:val="20"/>
                <w:shd w:val="clear" w:color="auto" w:fill="FFFFFF"/>
              </w:rPr>
            </w:pPr>
          </w:p>
        </w:tc>
        <w:tc>
          <w:tcPr>
            <w:tcW w:w="1869" w:type="dxa"/>
          </w:tcPr>
          <w:p w:rsidR="008E756E" w:rsidRPr="00D469AE" w:rsidRDefault="008E756E"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w:t>
            </w:r>
          </w:p>
        </w:tc>
        <w:tc>
          <w:tcPr>
            <w:tcW w:w="5040" w:type="dxa"/>
          </w:tcPr>
          <w:p w:rsidR="00F8077A" w:rsidRPr="00D469AE" w:rsidRDefault="000A726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Тооны машин</w:t>
            </w:r>
          </w:p>
        </w:tc>
        <w:tc>
          <w:tcPr>
            <w:tcW w:w="450" w:type="dxa"/>
          </w:tcPr>
          <w:p w:rsidR="00F8077A" w:rsidRPr="00D469AE" w:rsidRDefault="00BB090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F8077A" w:rsidRPr="00D469AE" w:rsidRDefault="00BB090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w:t>
            </w:r>
          </w:p>
        </w:tc>
        <w:tc>
          <w:tcPr>
            <w:tcW w:w="5040" w:type="dxa"/>
          </w:tcPr>
          <w:p w:rsidR="006101C0" w:rsidRPr="00D469AE" w:rsidRDefault="006101C0" w:rsidP="00CF5B70">
            <w:pPr>
              <w:spacing w:line="276" w:lineRule="auto"/>
              <w:ind w:left="0" w:firstLine="0"/>
              <w:rPr>
                <w:sz w:val="20"/>
                <w:szCs w:val="20"/>
              </w:rPr>
            </w:pPr>
            <w:r w:rsidRPr="00D469AE">
              <w:rPr>
                <w:sz w:val="20"/>
                <w:szCs w:val="20"/>
              </w:rPr>
              <w:t xml:space="preserve">Гаргалгад тавих техникийн шаардлага болон тодорхойлолт </w:t>
            </w:r>
          </w:p>
          <w:p w:rsidR="00F8077A" w:rsidRPr="00D469AE" w:rsidRDefault="006101C0" w:rsidP="00CF5B70">
            <w:pPr>
              <w:spacing w:line="276" w:lineRule="auto"/>
              <w:ind w:left="0" w:firstLine="0"/>
              <w:rPr>
                <w:sz w:val="20"/>
                <w:szCs w:val="20"/>
              </w:rPr>
            </w:pPr>
            <w:r w:rsidRPr="00D469AE">
              <w:rPr>
                <w:sz w:val="20"/>
                <w:szCs w:val="20"/>
              </w:rPr>
              <w:t xml:space="preserve">Шаардлагагүй гаргалгуудыг хасах боломжтой. Гаргалгыг газардуулахад зориулсан самбарт </w:t>
            </w:r>
            <w:proofErr w:type="spellStart"/>
            <w:r w:rsidRPr="00D469AE">
              <w:rPr>
                <w:sz w:val="20"/>
                <w:szCs w:val="20"/>
              </w:rPr>
              <w:t>экрантай</w:t>
            </w:r>
            <w:proofErr w:type="spellEnd"/>
            <w:r w:rsidRPr="00D469AE">
              <w:rPr>
                <w:sz w:val="20"/>
                <w:szCs w:val="20"/>
              </w:rPr>
              <w:t xml:space="preserve"> кабелийн </w:t>
            </w:r>
            <w:proofErr w:type="spellStart"/>
            <w:r w:rsidRPr="00D469AE">
              <w:rPr>
                <w:sz w:val="20"/>
                <w:szCs w:val="20"/>
              </w:rPr>
              <w:t>экраныг</w:t>
            </w:r>
            <w:proofErr w:type="spellEnd"/>
            <w:r w:rsidRPr="00D469AE">
              <w:rPr>
                <w:sz w:val="20"/>
                <w:szCs w:val="20"/>
              </w:rPr>
              <w:t xml:space="preserve"> холбож болно. Хэрэглэж байгаа кабелийг татахад тохиромжтой бол татах үед кабелийг гэмтээхээс сэргийлэхийн тулд </w:t>
            </w:r>
            <w:proofErr w:type="spellStart"/>
            <w:r w:rsidRPr="00D469AE">
              <w:rPr>
                <w:sz w:val="20"/>
                <w:szCs w:val="20"/>
              </w:rPr>
              <w:t>экрантай</w:t>
            </w:r>
            <w:proofErr w:type="spellEnd"/>
            <w:r w:rsidRPr="00D469AE">
              <w:rPr>
                <w:sz w:val="20"/>
                <w:szCs w:val="20"/>
              </w:rPr>
              <w:t xml:space="preserve"> кабелийн </w:t>
            </w:r>
            <w:proofErr w:type="spellStart"/>
            <w:r w:rsidRPr="00D469AE">
              <w:rPr>
                <w:sz w:val="20"/>
                <w:szCs w:val="20"/>
              </w:rPr>
              <w:t>экраныг</w:t>
            </w:r>
            <w:proofErr w:type="spellEnd"/>
            <w:r w:rsidRPr="00D469AE">
              <w:rPr>
                <w:sz w:val="20"/>
                <w:szCs w:val="20"/>
              </w:rPr>
              <w:t xml:space="preserve"> гаргалгын самбарт бэхлэх боломжтой.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6.1.2</w:t>
            </w:r>
          </w:p>
        </w:tc>
        <w:tc>
          <w:tcPr>
            <w:tcW w:w="5040" w:type="dxa"/>
          </w:tcPr>
          <w:p w:rsidR="00BB090E" w:rsidRPr="00D469AE" w:rsidRDefault="00E90E1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Сигналын холбогч утасны гаргалга</w:t>
            </w:r>
          </w:p>
          <w:p w:rsidR="00911887" w:rsidRPr="00D469AE" w:rsidRDefault="00911887" w:rsidP="00CF5B70">
            <w:pPr>
              <w:spacing w:line="276" w:lineRule="auto"/>
              <w:ind w:left="0" w:firstLine="0"/>
              <w:rPr>
                <w:sz w:val="20"/>
                <w:szCs w:val="20"/>
              </w:rPr>
            </w:pPr>
            <w:r w:rsidRPr="00D469AE">
              <w:rPr>
                <w:sz w:val="20"/>
                <w:szCs w:val="20"/>
              </w:rPr>
              <w:t xml:space="preserve">Бэлдсэн гаргалгуудын хаяг тайлбарт заасан тоонуудыг хэрэглэвэл зохино. </w:t>
            </w:r>
          </w:p>
          <w:p w:rsidR="00911887" w:rsidRPr="00D469AE" w:rsidRDefault="00911887" w:rsidP="00911887">
            <w:pPr>
              <w:spacing w:line="276" w:lineRule="auto"/>
              <w:ind w:left="0" w:firstLine="0"/>
              <w:rPr>
                <w:sz w:val="20"/>
                <w:szCs w:val="20"/>
              </w:rPr>
            </w:pPr>
            <w:r w:rsidRPr="00D469AE">
              <w:rPr>
                <w:sz w:val="20"/>
                <w:szCs w:val="20"/>
              </w:rPr>
              <w:lastRenderedPageBreak/>
              <w:t>Гаргалгыг дараах шаардлагад нийцүүлэх шаардлагатай. Үүнд:</w:t>
            </w:r>
          </w:p>
          <w:p w:rsidR="00911887" w:rsidRPr="00D469AE" w:rsidRDefault="00911887" w:rsidP="00911887">
            <w:pPr>
              <w:spacing w:line="276" w:lineRule="auto"/>
              <w:ind w:left="0" w:firstLine="0"/>
              <w:rPr>
                <w:sz w:val="20"/>
                <w:szCs w:val="20"/>
              </w:rPr>
            </w:pPr>
            <w:r w:rsidRPr="00D469AE">
              <w:rPr>
                <w:sz w:val="20"/>
                <w:szCs w:val="20"/>
              </w:rPr>
              <w:t>a) кабелийн хөндлөн огтлолын хамгийн их талбай 1,5 мм</w:t>
            </w:r>
            <w:r w:rsidRPr="00D469AE">
              <w:rPr>
                <w:sz w:val="20"/>
                <w:szCs w:val="20"/>
                <w:vertAlign w:val="superscript"/>
              </w:rPr>
              <w:t>2</w:t>
            </w:r>
            <w:r w:rsidRPr="00D469AE">
              <w:rPr>
                <w:sz w:val="20"/>
                <w:szCs w:val="20"/>
              </w:rPr>
              <w:t xml:space="preserve"> байх;</w:t>
            </w:r>
          </w:p>
          <w:p w:rsidR="00911887" w:rsidRPr="00D469AE" w:rsidRDefault="00911887" w:rsidP="00911887">
            <w:pPr>
              <w:spacing w:line="276" w:lineRule="auto"/>
              <w:ind w:left="0" w:firstLine="0"/>
              <w:rPr>
                <w:sz w:val="20"/>
                <w:szCs w:val="20"/>
              </w:rPr>
            </w:pPr>
            <w:r w:rsidRPr="00D469AE">
              <w:rPr>
                <w:sz w:val="20"/>
                <w:szCs w:val="20"/>
              </w:rPr>
              <w:t>b) гаргалгуудын хоорондын зай 5 мм-ээс их буюу тэнцүү байх;</w:t>
            </w:r>
          </w:p>
          <w:p w:rsidR="00911887" w:rsidRPr="00D469AE" w:rsidRDefault="00911887" w:rsidP="00911887">
            <w:pPr>
              <w:spacing w:line="276" w:lineRule="auto"/>
              <w:ind w:left="0" w:firstLine="0"/>
              <w:rPr>
                <w:sz w:val="20"/>
                <w:szCs w:val="20"/>
              </w:rPr>
            </w:pPr>
            <w:r w:rsidRPr="00D469AE">
              <w:rPr>
                <w:sz w:val="20"/>
                <w:szCs w:val="20"/>
              </w:rPr>
              <w:t>c) олон судалтай дамжуулагч утсанд тохиромжтой байх;</w:t>
            </w:r>
          </w:p>
          <w:p w:rsidR="00A67044" w:rsidRPr="00D469AE" w:rsidRDefault="00911887" w:rsidP="00CF5B70">
            <w:pPr>
              <w:spacing w:line="276" w:lineRule="auto"/>
              <w:ind w:left="0" w:firstLine="0"/>
              <w:rPr>
                <w:sz w:val="20"/>
                <w:szCs w:val="20"/>
              </w:rPr>
            </w:pPr>
            <w:r w:rsidRPr="00D469AE">
              <w:rPr>
                <w:sz w:val="20"/>
                <w:szCs w:val="20"/>
              </w:rPr>
              <w:t xml:space="preserve">d) гаргалга болон дамжуулагч утас хоорондын хоёр дамжуулагч утастай, Pt 100 шилжилтийн хувьд контактын эсэргүүцэл нь 5 </w:t>
            </w:r>
            <w:proofErr w:type="spellStart"/>
            <w:r w:rsidRPr="00D469AE">
              <w:rPr>
                <w:sz w:val="20"/>
                <w:szCs w:val="20"/>
              </w:rPr>
              <w:t>мОмоос</w:t>
            </w:r>
            <w:proofErr w:type="spellEnd"/>
            <w:r w:rsidRPr="00D469AE">
              <w:rPr>
                <w:sz w:val="20"/>
                <w:szCs w:val="20"/>
              </w:rPr>
              <w:t xml:space="preserve"> бага буюу тэнцүү байх хэрэгтэй. Хугацааны явцад контактын эсэргүүцэл өөрчлөгдөх нь 5 </w:t>
            </w:r>
            <w:proofErr w:type="spellStart"/>
            <w:r w:rsidRPr="00D469AE">
              <w:rPr>
                <w:sz w:val="20"/>
                <w:szCs w:val="20"/>
              </w:rPr>
              <w:t>мОмоос</w:t>
            </w:r>
            <w:proofErr w:type="spellEnd"/>
            <w:r w:rsidRPr="00D469AE">
              <w:rPr>
                <w:sz w:val="20"/>
                <w:szCs w:val="20"/>
              </w:rPr>
              <w:t xml:space="preserve"> байх шаардлагатай;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6.1.3</w:t>
            </w:r>
          </w:p>
        </w:tc>
        <w:tc>
          <w:tcPr>
            <w:tcW w:w="5040" w:type="dxa"/>
          </w:tcPr>
          <w:p w:rsidR="004D7D36" w:rsidRPr="00D469AE" w:rsidRDefault="004D7D36" w:rsidP="004D7D36">
            <w:pPr>
              <w:spacing w:line="276" w:lineRule="auto"/>
              <w:ind w:left="0" w:firstLine="0"/>
              <w:rPr>
                <w:sz w:val="20"/>
                <w:szCs w:val="20"/>
              </w:rPr>
            </w:pPr>
            <w:r w:rsidRPr="00D469AE">
              <w:rPr>
                <w:sz w:val="20"/>
                <w:szCs w:val="20"/>
              </w:rPr>
              <w:t>Хангамжийн хүчдэлд холбох гаргалга</w:t>
            </w:r>
          </w:p>
          <w:p w:rsidR="00F8077A" w:rsidRPr="00D469AE" w:rsidRDefault="004D7D36" w:rsidP="004D7D36">
            <w:pPr>
              <w:spacing w:line="276" w:lineRule="auto"/>
              <w:ind w:left="0" w:firstLine="0"/>
              <w:rPr>
                <w:color w:val="000000"/>
                <w:sz w:val="20"/>
                <w:szCs w:val="20"/>
                <w:highlight w:val="yellow"/>
                <w:shd w:val="clear" w:color="auto" w:fill="FFFFFF"/>
              </w:rPr>
            </w:pPr>
            <w:r w:rsidRPr="00D469AE">
              <w:rPr>
                <w:sz w:val="20"/>
                <w:szCs w:val="20"/>
              </w:rPr>
              <w:t>Олон судалтай, 2,5 мм</w:t>
            </w:r>
            <w:r w:rsidRPr="00D469AE">
              <w:rPr>
                <w:sz w:val="20"/>
                <w:szCs w:val="20"/>
                <w:vertAlign w:val="superscript"/>
              </w:rPr>
              <w:t>2</w:t>
            </w:r>
            <w:r w:rsidRPr="00D469AE">
              <w:rPr>
                <w:sz w:val="20"/>
                <w:szCs w:val="20"/>
              </w:rPr>
              <w:t xml:space="preserve"> хүртэл хөндлөн огтлолын талбайтай дамжуулагч утсанд таарсан хоёр эсвэл илүү тохиромжтой нь гурван гаргалга бэлтгэсэн байх хэрэгтэй. Байнгын бэхэлгээтэй, холболтын кабелийг мөн хэрэглэж болно.</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6.2</w:t>
            </w:r>
          </w:p>
        </w:tc>
        <w:tc>
          <w:tcPr>
            <w:tcW w:w="5040" w:type="dxa"/>
          </w:tcPr>
          <w:p w:rsidR="00A67044" w:rsidRPr="00D469AE" w:rsidRDefault="002606E6" w:rsidP="00CF5B70">
            <w:pPr>
              <w:spacing w:line="276" w:lineRule="auto"/>
              <w:ind w:left="0" w:firstLine="0"/>
              <w:rPr>
                <w:sz w:val="20"/>
                <w:szCs w:val="20"/>
              </w:rPr>
            </w:pPr>
            <w:r w:rsidRPr="00D469AE">
              <w:rPr>
                <w:sz w:val="20"/>
                <w:szCs w:val="20"/>
              </w:rPr>
              <w:t>Батарей</w:t>
            </w:r>
          </w:p>
          <w:p w:rsidR="00F8077A" w:rsidRPr="00D469AE" w:rsidRDefault="002606E6" w:rsidP="00CF5B70">
            <w:pPr>
              <w:spacing w:line="276" w:lineRule="auto"/>
              <w:ind w:left="0" w:firstLine="0"/>
              <w:rPr>
                <w:sz w:val="20"/>
                <w:szCs w:val="20"/>
              </w:rPr>
            </w:pPr>
            <w:r w:rsidRPr="00D469AE">
              <w:rPr>
                <w:sz w:val="20"/>
                <w:szCs w:val="20"/>
              </w:rPr>
              <w:t>Хэрэв дулааны э</w:t>
            </w:r>
            <w:r w:rsidR="00185010" w:rsidRPr="00D469AE">
              <w:rPr>
                <w:sz w:val="20"/>
                <w:szCs w:val="20"/>
              </w:rPr>
              <w:t>рчим хүчний тоолуур нь солих боломжтой</w:t>
            </w:r>
            <w:r w:rsidRPr="00D469AE">
              <w:rPr>
                <w:sz w:val="20"/>
                <w:szCs w:val="20"/>
              </w:rPr>
              <w:t xml:space="preserve"> </w:t>
            </w:r>
            <w:proofErr w:type="spellStart"/>
            <w:r w:rsidRPr="00D469AE">
              <w:rPr>
                <w:sz w:val="20"/>
                <w:szCs w:val="20"/>
              </w:rPr>
              <w:t>батерейтай</w:t>
            </w:r>
            <w:proofErr w:type="spellEnd"/>
            <w:r w:rsidRPr="00D469AE">
              <w:rPr>
                <w:sz w:val="20"/>
                <w:szCs w:val="20"/>
              </w:rPr>
              <w:t xml:space="preserve"> бол тэдгээрийг баталгаажуулах тэмдэглэгээг гэмтээхгүйгээр сольж болно.</w:t>
            </w:r>
            <w:r w:rsidR="005A1285" w:rsidRPr="00D469AE">
              <w:rPr>
                <w:sz w:val="20"/>
                <w:szCs w:val="20"/>
              </w:rPr>
              <w:t xml:space="preserve"> </w:t>
            </w:r>
            <w:proofErr w:type="spellStart"/>
            <w:r w:rsidRPr="00D469AE">
              <w:rPr>
                <w:sz w:val="20"/>
                <w:szCs w:val="20"/>
              </w:rPr>
              <w:t>Батерейн</w:t>
            </w:r>
            <w:proofErr w:type="spellEnd"/>
            <w:r w:rsidRPr="00D469AE">
              <w:rPr>
                <w:sz w:val="20"/>
                <w:szCs w:val="20"/>
              </w:rPr>
              <w:t xml:space="preserve"> ашиглалтын хугацааг үйлдвэрлэгч мэдэгдвэл зохино.</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6.4</w:t>
            </w:r>
          </w:p>
        </w:tc>
        <w:tc>
          <w:tcPr>
            <w:tcW w:w="5040" w:type="dxa"/>
          </w:tcPr>
          <w:p w:rsidR="00A67044" w:rsidRPr="00D469AE" w:rsidRDefault="00185010" w:rsidP="00CF5B70">
            <w:pPr>
              <w:spacing w:line="276" w:lineRule="auto"/>
              <w:ind w:left="0" w:firstLine="0"/>
              <w:rPr>
                <w:sz w:val="20"/>
                <w:szCs w:val="20"/>
              </w:rPr>
            </w:pPr>
            <w:r w:rsidRPr="00D469AE">
              <w:rPr>
                <w:sz w:val="20"/>
                <w:szCs w:val="20"/>
              </w:rPr>
              <w:t>Туршилтын сигналын гаралт</w:t>
            </w:r>
          </w:p>
          <w:p w:rsidR="00F8077A" w:rsidRPr="00D469AE" w:rsidRDefault="00AF4659" w:rsidP="00CF5B70">
            <w:pPr>
              <w:spacing w:line="276" w:lineRule="auto"/>
              <w:ind w:left="0" w:firstLine="0"/>
              <w:rPr>
                <w:sz w:val="20"/>
                <w:szCs w:val="20"/>
              </w:rPr>
            </w:pPr>
            <w:r w:rsidRPr="00D469AE">
              <w:rPr>
                <w:sz w:val="20"/>
                <w:szCs w:val="20"/>
              </w:rPr>
              <w:t>Туршилтын зорилгод эрчим хүчний өндөр нарийвчлалтай сигналыг шаардана. Температурын зөрүү болон/ эсвэл зардлын доод хязгаарт туршилт хийхэд эрчим хүчний сигналын нарийвчлалаас үүсэх нэмэлт алдаа ялимгүй бага гэдгийг харуулах боломжтой байхын тулд нарийвчлал нь хангалттай өндөр байвал зохино. Өндөр нарийвчлалтай сигнал болон эрчим хүчний заалт хоорондын нэрлэсэн хамаарлыг үйлдвэрлэгч тогтоосон байх хэрэгтэй.</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5040" w:type="dxa"/>
          </w:tcPr>
          <w:p w:rsidR="00F1627F" w:rsidRPr="00D469AE" w:rsidRDefault="009A678A" w:rsidP="00CF5B70">
            <w:pPr>
              <w:spacing w:line="276" w:lineRule="auto"/>
              <w:ind w:left="0" w:firstLine="0"/>
              <w:rPr>
                <w:sz w:val="20"/>
                <w:szCs w:val="20"/>
              </w:rPr>
            </w:pPr>
            <w:r w:rsidRPr="00D469AE">
              <w:rPr>
                <w:sz w:val="20"/>
                <w:szCs w:val="20"/>
              </w:rPr>
              <w:t>Иж бүрэн тоолуур</w:t>
            </w:r>
          </w:p>
          <w:p w:rsidR="00F8077A" w:rsidRPr="00D469AE" w:rsidRDefault="00580DF5" w:rsidP="00CF5B70">
            <w:pPr>
              <w:spacing w:line="276" w:lineRule="auto"/>
              <w:ind w:left="0" w:firstLine="0"/>
              <w:rPr>
                <w:sz w:val="20"/>
                <w:szCs w:val="20"/>
              </w:rPr>
            </w:pPr>
            <w:r w:rsidRPr="00D469AE">
              <w:rPr>
                <w:sz w:val="20"/>
                <w:szCs w:val="20"/>
              </w:rPr>
              <w:t xml:space="preserve">4 болон 5-р зүйлд заасан шаардлагуудыг хамаарах тохиолдолд нь хэрэглэх хэрэгтэй.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5040" w:type="dxa"/>
          </w:tcPr>
          <w:p w:rsidR="005A55B4" w:rsidRPr="00D469AE" w:rsidRDefault="00E4115C" w:rsidP="00CF5B70">
            <w:pPr>
              <w:spacing w:line="276" w:lineRule="auto"/>
              <w:ind w:left="0" w:firstLine="0"/>
              <w:rPr>
                <w:color w:val="000000"/>
                <w:sz w:val="20"/>
                <w:szCs w:val="20"/>
                <w:shd w:val="clear" w:color="auto" w:fill="FFFFFF"/>
              </w:rPr>
            </w:pPr>
            <w:r w:rsidRPr="00D469AE">
              <w:rPr>
                <w:rFonts w:eastAsia="Calibri"/>
                <w:sz w:val="20"/>
                <w:szCs w:val="20"/>
              </w:rPr>
              <w:t>Зангилаанууд хоорондын интерфейс</w:t>
            </w:r>
            <w:r w:rsidRPr="00D469AE">
              <w:rPr>
                <w:color w:val="000000"/>
                <w:sz w:val="20"/>
                <w:szCs w:val="20"/>
                <w:shd w:val="clear" w:color="auto" w:fill="FFFFFF"/>
              </w:rPr>
              <w:t xml:space="preserve"> </w:t>
            </w:r>
          </w:p>
          <w:p w:rsidR="005A55B4" w:rsidRPr="00D469AE" w:rsidRDefault="005A55B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Ашигласан бүрэлдэхүүн хэсгүүдийн утгууд нь Хүснэгт 7 ба 8-д заасан үзүүлэлтүүд биелсэн эсэхийг шалгана.</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w:t>
            </w:r>
          </w:p>
        </w:tc>
        <w:tc>
          <w:tcPr>
            <w:tcW w:w="5040" w:type="dxa"/>
          </w:tcPr>
          <w:p w:rsidR="00F8077A" w:rsidRPr="00D469AE" w:rsidRDefault="00811E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Таних тэмдэг болон хамгаалалтын лац</w:t>
            </w:r>
          </w:p>
        </w:tc>
        <w:tc>
          <w:tcPr>
            <w:tcW w:w="450" w:type="dxa"/>
          </w:tcPr>
          <w:p w:rsidR="00F8077A" w:rsidRPr="00D469AE" w:rsidRDefault="00F1627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F8077A" w:rsidRPr="00D469AE" w:rsidRDefault="00F1627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9.1.2</w:t>
            </w:r>
          </w:p>
        </w:tc>
        <w:tc>
          <w:tcPr>
            <w:tcW w:w="5040" w:type="dxa"/>
          </w:tcPr>
          <w:p w:rsidR="00F1627F" w:rsidRPr="00D469AE" w:rsidRDefault="00403EB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Температурын хос мэдрэгч</w:t>
            </w:r>
          </w:p>
          <w:p w:rsidR="007959BB" w:rsidRPr="00D469AE" w:rsidRDefault="007959BB" w:rsidP="007959BB">
            <w:pPr>
              <w:spacing w:line="276" w:lineRule="auto"/>
              <w:ind w:left="0" w:firstLine="0"/>
              <w:rPr>
                <w:color w:val="000000"/>
                <w:sz w:val="20"/>
                <w:szCs w:val="20"/>
                <w:shd w:val="clear" w:color="auto" w:fill="FFFFFF"/>
              </w:rPr>
            </w:pPr>
            <w:r w:rsidRPr="00D469AE">
              <w:rPr>
                <w:color w:val="000000"/>
                <w:sz w:val="20"/>
                <w:szCs w:val="20"/>
                <w:shd w:val="clear" w:color="auto" w:fill="FFFFFF"/>
              </w:rPr>
              <w:t>Дараах мэдээллийг мэдрэгчийн дээд тал эсвэл хамгаалалтын тусдаа пайз дээр уншихад хялбар бөгөөд арилахгүй үсгүүдээр бичих шаардлагатай. Үүнд:</w:t>
            </w:r>
          </w:p>
          <w:p w:rsidR="007959BB" w:rsidRPr="00D469AE" w:rsidRDefault="007959BB" w:rsidP="007959BB">
            <w:pPr>
              <w:spacing w:line="276" w:lineRule="auto"/>
              <w:ind w:left="0" w:firstLine="0"/>
              <w:rPr>
                <w:color w:val="000000"/>
                <w:sz w:val="20"/>
                <w:szCs w:val="20"/>
                <w:shd w:val="clear" w:color="auto" w:fill="FFFFFF"/>
              </w:rPr>
            </w:pPr>
            <w:r w:rsidRPr="00D469AE">
              <w:rPr>
                <w:color w:val="000000"/>
                <w:sz w:val="20"/>
                <w:szCs w:val="20"/>
                <w:shd w:val="clear" w:color="auto" w:fill="FFFFFF"/>
              </w:rPr>
              <w:t>a) үйлдвэрлэгчийн нэршил эсвэл үйлдвэрлэгчийн худалдааны тэмдэг;</w:t>
            </w:r>
          </w:p>
          <w:p w:rsidR="007959BB" w:rsidRPr="00D469AE" w:rsidRDefault="007959BB" w:rsidP="007959BB">
            <w:pPr>
              <w:spacing w:line="276" w:lineRule="auto"/>
              <w:ind w:left="0" w:firstLine="0"/>
              <w:rPr>
                <w:color w:val="000000"/>
                <w:sz w:val="20"/>
                <w:szCs w:val="20"/>
                <w:shd w:val="clear" w:color="auto" w:fill="FFFFFF"/>
              </w:rPr>
            </w:pPr>
            <w:r w:rsidRPr="00D469AE">
              <w:rPr>
                <w:color w:val="000000"/>
                <w:sz w:val="20"/>
                <w:szCs w:val="20"/>
                <w:shd w:val="clear" w:color="auto" w:fill="FFFFFF"/>
              </w:rPr>
              <w:t>b) Pt гэсэн тэмдэглэгээг багтаасан төрөл (жишээ нь, Pt 100), үйлдвэрлэсэн он болон цувралын дугаар;</w:t>
            </w:r>
          </w:p>
          <w:p w:rsidR="007959BB" w:rsidRPr="00D469AE" w:rsidRDefault="007959BB" w:rsidP="007959BB">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xml:space="preserve">c) температурын хүрээний хязгаар (θmin болон θmax). Хоёр </w:t>
            </w:r>
            <w:proofErr w:type="spellStart"/>
            <w:r w:rsidRPr="00D469AE">
              <w:rPr>
                <w:color w:val="000000"/>
                <w:sz w:val="20"/>
                <w:szCs w:val="20"/>
                <w:shd w:val="clear" w:color="auto" w:fill="FFFFFF"/>
              </w:rPr>
              <w:t>функтэй</w:t>
            </w:r>
            <w:proofErr w:type="spellEnd"/>
            <w:r w:rsidRPr="00D469AE">
              <w:rPr>
                <w:color w:val="000000"/>
                <w:sz w:val="20"/>
                <w:szCs w:val="20"/>
                <w:shd w:val="clear" w:color="auto" w:fill="FFFFFF"/>
              </w:rPr>
              <w:t>, дулааны эрчим хүчний тоолуурт хөргөлтийн хүрээний хязгаарын нэмэлт бүлгийг тодорхойлох боломжтой;</w:t>
            </w:r>
          </w:p>
          <w:p w:rsidR="007959BB" w:rsidRPr="00D469AE" w:rsidRDefault="007959BB" w:rsidP="007959BB">
            <w:pPr>
              <w:spacing w:line="276" w:lineRule="auto"/>
              <w:ind w:left="0" w:firstLine="0"/>
              <w:rPr>
                <w:color w:val="000000"/>
                <w:sz w:val="20"/>
                <w:szCs w:val="20"/>
                <w:shd w:val="clear" w:color="auto" w:fill="FFFFFF"/>
              </w:rPr>
            </w:pPr>
            <w:r w:rsidRPr="00D469AE">
              <w:rPr>
                <w:color w:val="000000"/>
                <w:sz w:val="20"/>
                <w:szCs w:val="20"/>
                <w:shd w:val="clear" w:color="auto" w:fill="FFFFFF"/>
              </w:rPr>
              <w:t>d) температурын зөрүүний хязгаар (∆Ө</w:t>
            </w:r>
            <w:r w:rsidRPr="00D469AE">
              <w:rPr>
                <w:color w:val="000000"/>
                <w:sz w:val="20"/>
                <w:szCs w:val="20"/>
                <w:shd w:val="clear" w:color="auto" w:fill="FFFFFF"/>
                <w:vertAlign w:val="subscript"/>
              </w:rPr>
              <w:t>min</w:t>
            </w:r>
            <w:r w:rsidRPr="00D469AE">
              <w:rPr>
                <w:color w:val="000000"/>
                <w:sz w:val="20"/>
                <w:szCs w:val="20"/>
                <w:shd w:val="clear" w:color="auto" w:fill="FFFFFF"/>
              </w:rPr>
              <w:t xml:space="preserve"> болон </w:t>
            </w:r>
            <m:oMath>
              <m:r>
                <m:rPr>
                  <m:sty m:val="p"/>
                </m:rPr>
                <w:rPr>
                  <w:rFonts w:ascii="Cambria Math" w:hAnsi="Cambria Math"/>
                  <w:color w:val="000000"/>
                  <w:sz w:val="20"/>
                  <w:szCs w:val="20"/>
                  <w:shd w:val="clear" w:color="auto" w:fill="FFFFFF"/>
                </w:rPr>
                <m:t>∆</m:t>
              </m:r>
            </m:oMath>
            <w:r w:rsidRPr="00D469AE">
              <w:rPr>
                <w:color w:val="000000"/>
                <w:sz w:val="20"/>
                <w:szCs w:val="20"/>
                <w:shd w:val="clear" w:color="auto" w:fill="FFFFFF"/>
              </w:rPr>
              <w:t>Ө</w:t>
            </w:r>
            <w:r w:rsidRPr="00D469AE">
              <w:rPr>
                <w:color w:val="000000"/>
                <w:sz w:val="20"/>
                <w:szCs w:val="20"/>
                <w:shd w:val="clear" w:color="auto" w:fill="FFFFFF"/>
                <w:vertAlign w:val="subscript"/>
              </w:rPr>
              <w:t>max</w:t>
            </w:r>
            <w:r w:rsidRPr="00D469AE">
              <w:rPr>
                <w:color w:val="000000"/>
                <w:sz w:val="20"/>
                <w:szCs w:val="20"/>
                <w:shd w:val="clear" w:color="auto" w:fill="FFFFFF"/>
              </w:rPr>
              <w:t xml:space="preserve">). Хоёр </w:t>
            </w:r>
            <w:proofErr w:type="spellStart"/>
            <w:r w:rsidRPr="00D469AE">
              <w:rPr>
                <w:color w:val="000000"/>
                <w:sz w:val="20"/>
                <w:szCs w:val="20"/>
                <w:shd w:val="clear" w:color="auto" w:fill="FFFFFF"/>
              </w:rPr>
              <w:t>функтэй</w:t>
            </w:r>
            <w:proofErr w:type="spellEnd"/>
            <w:r w:rsidRPr="00D469AE">
              <w:rPr>
                <w:color w:val="000000"/>
                <w:sz w:val="20"/>
                <w:szCs w:val="20"/>
                <w:shd w:val="clear" w:color="auto" w:fill="FFFFFF"/>
              </w:rPr>
              <w:t>, дулааны эрчим хүчний тоолуурт хөргөлтийн хүрээний хязгаарын нэмэлт бүлгийг тодорхойлох боломжтой;</w:t>
            </w:r>
          </w:p>
          <w:p w:rsidR="007959BB" w:rsidRPr="00D469AE" w:rsidRDefault="007959BB" w:rsidP="007959BB">
            <w:pPr>
              <w:spacing w:line="276" w:lineRule="auto"/>
              <w:ind w:left="0" w:firstLine="0"/>
              <w:rPr>
                <w:color w:val="000000"/>
                <w:sz w:val="20"/>
                <w:szCs w:val="20"/>
                <w:shd w:val="clear" w:color="auto" w:fill="FFFFFF"/>
              </w:rPr>
            </w:pPr>
            <w:r w:rsidRPr="00D469AE">
              <w:rPr>
                <w:color w:val="000000"/>
                <w:sz w:val="20"/>
                <w:szCs w:val="20"/>
                <w:shd w:val="clear" w:color="auto" w:fill="FFFFFF"/>
              </w:rPr>
              <w:t>e) зөвшөөрөх боломжтой, хамгийн өндөр ажлын даралт;</w:t>
            </w:r>
          </w:p>
          <w:p w:rsidR="00F8077A" w:rsidRPr="00D469AE" w:rsidRDefault="007959B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f) шаардлагатай бол оролт, гаралтын </w:t>
            </w:r>
            <w:proofErr w:type="spellStart"/>
            <w:r w:rsidRPr="00D469AE">
              <w:rPr>
                <w:color w:val="000000"/>
                <w:sz w:val="20"/>
                <w:szCs w:val="20"/>
                <w:shd w:val="clear" w:color="auto" w:fill="FFFFFF"/>
              </w:rPr>
              <w:t>температурмэдрэгчийн</w:t>
            </w:r>
            <w:proofErr w:type="spellEnd"/>
            <w:r w:rsidRPr="00D469AE">
              <w:rPr>
                <w:color w:val="000000"/>
                <w:sz w:val="20"/>
                <w:szCs w:val="20"/>
                <w:shd w:val="clear" w:color="auto" w:fill="FFFFFF"/>
              </w:rPr>
              <w:t xml:space="preserve"> тодорхойлолт байна.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F807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9.1.4</w:t>
            </w:r>
          </w:p>
        </w:tc>
        <w:tc>
          <w:tcPr>
            <w:tcW w:w="5040" w:type="dxa"/>
          </w:tcPr>
          <w:p w:rsidR="00C74F78" w:rsidRPr="00D469AE" w:rsidRDefault="001F7E7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Зарцуулалтын анхдагч хэмжүүр</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Дараах мэдээллийг хэмжүүр эсвэл хамгаалалтын тусдаа пайз дээр уншихад хялбар бөгөөд арилахгүй үсгүүдээр бичих шаардлагатай. Үүнд:</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a) үйлдвэрлэгчийн нэршил эсвэл үйлдвэрлэгчийн худалдааны тэмдэг;</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b) төрөл, үйлдвэрлэсэн он болон цувралын дугаар;</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c) тоолуурын коэффициент;</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d) температурын хязгаар (θ</w:t>
            </w:r>
            <w:r w:rsidRPr="00D469AE">
              <w:rPr>
                <w:color w:val="000000"/>
                <w:sz w:val="20"/>
                <w:szCs w:val="20"/>
                <w:shd w:val="clear" w:color="auto" w:fill="FFFFFF"/>
                <w:vertAlign w:val="subscript"/>
              </w:rPr>
              <w:t>min</w:t>
            </w:r>
            <w:r w:rsidRPr="00D469AE">
              <w:rPr>
                <w:color w:val="000000"/>
                <w:sz w:val="20"/>
                <w:szCs w:val="20"/>
                <w:shd w:val="clear" w:color="auto" w:fill="FFFFFF"/>
              </w:rPr>
              <w:t xml:space="preserve"> болон θ</w:t>
            </w:r>
            <w:r w:rsidRPr="00D469AE">
              <w:rPr>
                <w:color w:val="000000"/>
                <w:sz w:val="20"/>
                <w:szCs w:val="20"/>
                <w:shd w:val="clear" w:color="auto" w:fill="FFFFFF"/>
                <w:vertAlign w:val="subscript"/>
              </w:rPr>
              <w:t>max</w:t>
            </w:r>
            <w:r w:rsidRPr="00D469AE">
              <w:rPr>
                <w:color w:val="000000"/>
                <w:sz w:val="20"/>
                <w:szCs w:val="20"/>
                <w:shd w:val="clear" w:color="auto" w:fill="FFFFFF"/>
              </w:rPr>
              <w:t xml:space="preserve">). Хоёр </w:t>
            </w:r>
            <w:proofErr w:type="spellStart"/>
            <w:r w:rsidRPr="00D469AE">
              <w:rPr>
                <w:color w:val="000000"/>
                <w:sz w:val="20"/>
                <w:szCs w:val="20"/>
                <w:shd w:val="clear" w:color="auto" w:fill="FFFFFF"/>
              </w:rPr>
              <w:t>функтэй</w:t>
            </w:r>
            <w:proofErr w:type="spellEnd"/>
            <w:r w:rsidRPr="00D469AE">
              <w:rPr>
                <w:color w:val="000000"/>
                <w:sz w:val="20"/>
                <w:szCs w:val="20"/>
                <w:shd w:val="clear" w:color="auto" w:fill="FFFFFF"/>
              </w:rPr>
              <w:t>, дулааны эрчим хүчний тоолуурт хөргөлтийн хүрээний хязгаарын нэмэлт бүлгийг тодорхойлох боломжтой;</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e) зарцуулалтын хязгаар (q</w:t>
            </w:r>
            <w:r w:rsidRPr="00D469AE">
              <w:rPr>
                <w:color w:val="000000"/>
                <w:sz w:val="20"/>
                <w:szCs w:val="20"/>
                <w:shd w:val="clear" w:color="auto" w:fill="FFFFFF"/>
                <w:vertAlign w:val="subscript"/>
              </w:rPr>
              <w:t>i</w:t>
            </w:r>
            <w:r w:rsidRPr="00D469AE">
              <w:rPr>
                <w:color w:val="000000"/>
                <w:sz w:val="20"/>
                <w:szCs w:val="20"/>
                <w:shd w:val="clear" w:color="auto" w:fill="FFFFFF"/>
              </w:rPr>
              <w:t>, q</w:t>
            </w:r>
            <w:r w:rsidRPr="00D469AE">
              <w:rPr>
                <w:color w:val="000000"/>
                <w:sz w:val="20"/>
                <w:szCs w:val="20"/>
                <w:shd w:val="clear" w:color="auto" w:fill="FFFFFF"/>
                <w:vertAlign w:val="subscript"/>
              </w:rPr>
              <w:t>p</w:t>
            </w:r>
            <w:r w:rsidRPr="00D469AE">
              <w:rPr>
                <w:color w:val="000000"/>
                <w:sz w:val="20"/>
                <w:szCs w:val="20"/>
                <w:shd w:val="clear" w:color="auto" w:fill="FFFFFF"/>
              </w:rPr>
              <w:t xml:space="preserve"> болон q</w:t>
            </w:r>
            <w:r w:rsidRPr="00D469AE">
              <w:rPr>
                <w:color w:val="000000"/>
                <w:sz w:val="20"/>
                <w:szCs w:val="20"/>
                <w:shd w:val="clear" w:color="auto" w:fill="FFFFFF"/>
                <w:vertAlign w:val="subscript"/>
              </w:rPr>
              <w:t>s</w:t>
            </w:r>
            <w:r w:rsidRPr="00D469AE">
              <w:rPr>
                <w:color w:val="000000"/>
                <w:sz w:val="20"/>
                <w:szCs w:val="20"/>
                <w:shd w:val="clear" w:color="auto" w:fill="FFFFFF"/>
              </w:rPr>
              <w:t>). Угсрах чиглэл болон шингэний төрлөөс хамааран, q</w:t>
            </w:r>
            <w:r w:rsidRPr="00D469AE">
              <w:rPr>
                <w:color w:val="000000"/>
                <w:sz w:val="20"/>
                <w:szCs w:val="20"/>
                <w:shd w:val="clear" w:color="auto" w:fill="FFFFFF"/>
                <w:vertAlign w:val="subscript"/>
              </w:rPr>
              <w:t xml:space="preserve">i </w:t>
            </w:r>
            <w:r w:rsidRPr="00D469AE">
              <w:rPr>
                <w:color w:val="000000"/>
                <w:sz w:val="20"/>
                <w:szCs w:val="20"/>
                <w:shd w:val="clear" w:color="auto" w:fill="FFFFFF"/>
              </w:rPr>
              <w:t>болон q</w:t>
            </w:r>
            <w:r w:rsidRPr="00D469AE">
              <w:rPr>
                <w:color w:val="000000"/>
                <w:sz w:val="20"/>
                <w:szCs w:val="20"/>
                <w:shd w:val="clear" w:color="auto" w:fill="FFFFFF"/>
                <w:vertAlign w:val="subscript"/>
              </w:rPr>
              <w:t>s</w:t>
            </w:r>
            <w:r w:rsidRPr="00D469AE">
              <w:rPr>
                <w:color w:val="000000"/>
                <w:sz w:val="20"/>
                <w:szCs w:val="20"/>
                <w:shd w:val="clear" w:color="auto" w:fill="FFFFFF"/>
              </w:rPr>
              <w:t xml:space="preserve"> зардлын өөр бүрдэлтэй байх боломжтой;</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f) шингэний урсгалын чиглэлийг заахын тулд нэг эсвэл хоёр сумны тэмдэглэгээ;</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g) зөвшөөрөх боломжтой, хамгийн өндөр ажлын даралт, бар нэгжээр илэрхийлсэн PS;</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h) нэрлэсэн даралт, PN;</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i) нарийвчлалын ангилал; угсрах чиглэл болон шингэний төрлөөс шалтгаалан, ялгаатай байж болно;</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j) хүрээлэн буй орчны ангилал;</w:t>
            </w:r>
          </w:p>
          <w:p w:rsidR="001F7E7B" w:rsidRPr="00D469AE" w:rsidRDefault="001F7E7B" w:rsidP="001F7E7B">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k) уснаас өөр шингэнтэй бол дулаан зөөх ямар шингэн гэдгийг заах (олон төрлийн шингэнтэй тоолуурын хувьд шингэний төрөл, </w:t>
            </w:r>
            <w:proofErr w:type="spellStart"/>
            <w:r w:rsidRPr="00D469AE">
              <w:rPr>
                <w:color w:val="000000"/>
                <w:sz w:val="20"/>
                <w:szCs w:val="20"/>
                <w:shd w:val="clear" w:color="auto" w:fill="FFFFFF"/>
              </w:rPr>
              <w:t>концентрацийг</w:t>
            </w:r>
            <w:proofErr w:type="spellEnd"/>
            <w:r w:rsidRPr="00D469AE">
              <w:rPr>
                <w:color w:val="000000"/>
                <w:sz w:val="20"/>
                <w:szCs w:val="20"/>
                <w:shd w:val="clear" w:color="auto" w:fill="FFFFFF"/>
              </w:rPr>
              <w:t xml:space="preserve"> дэлгэц дээр заах боломжтой);</w:t>
            </w:r>
          </w:p>
          <w:p w:rsidR="00F82BC9" w:rsidRPr="00D469AE" w:rsidRDefault="001F7E7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l) гаднын эх үүсвэрийн хүчдэлийн хувьд хүчдэлийн түвшин орно.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8536C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9.1.5</w:t>
            </w:r>
          </w:p>
        </w:tc>
        <w:tc>
          <w:tcPr>
            <w:tcW w:w="5040" w:type="dxa"/>
          </w:tcPr>
          <w:p w:rsidR="00F82BC9" w:rsidRPr="00D469AE" w:rsidRDefault="003C1E56"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Тооны машин</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Дараах мэдээллийг хэмжүүр эсвэл хамгаалалтын тусдаа пайз дээр уншихад хялбар бөгөөд арилахгүй үсгүүдээр бичих шаардлагатай. Үүнд:</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a) үйлдвэрлэгчийн нэршил эсвэл үйлдвэрлэгчийн худалдааны тэмдэг;</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b) төрөл, үйлдвэрлэсэн он болон цувралын дугаар;</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c) температур мэдрэгчийн төрөл (жишээ нь, Pt 100, Pt 500);</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d) температурын хүрээний хязгаар (θmin болон θmax). Хоёр </w:t>
            </w:r>
            <w:proofErr w:type="spellStart"/>
            <w:r w:rsidRPr="00D469AE">
              <w:rPr>
                <w:color w:val="000000"/>
                <w:sz w:val="20"/>
                <w:szCs w:val="20"/>
                <w:shd w:val="clear" w:color="auto" w:fill="FFFFFF"/>
              </w:rPr>
              <w:t>функтэй</w:t>
            </w:r>
            <w:proofErr w:type="spellEnd"/>
            <w:r w:rsidRPr="00D469AE">
              <w:rPr>
                <w:color w:val="000000"/>
                <w:sz w:val="20"/>
                <w:szCs w:val="20"/>
                <w:shd w:val="clear" w:color="auto" w:fill="FFFFFF"/>
              </w:rPr>
              <w:t xml:space="preserve">, дулааны эрчим хүчний </w:t>
            </w:r>
            <w:r w:rsidRPr="00D469AE">
              <w:rPr>
                <w:color w:val="000000"/>
                <w:sz w:val="20"/>
                <w:szCs w:val="20"/>
                <w:shd w:val="clear" w:color="auto" w:fill="FFFFFF"/>
              </w:rPr>
              <w:lastRenderedPageBreak/>
              <w:t>тоолуурт хөргөлтийн хүрээний хязгаарын нэмэлт бүлгийг тодорхойлох боломжтой;</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e) температурын зөрүүний хязгаар (∆Ө</w:t>
            </w:r>
            <w:r w:rsidRPr="00D469AE">
              <w:rPr>
                <w:color w:val="000000"/>
                <w:sz w:val="20"/>
                <w:szCs w:val="20"/>
                <w:shd w:val="clear" w:color="auto" w:fill="FFFFFF"/>
                <w:vertAlign w:val="subscript"/>
              </w:rPr>
              <w:t xml:space="preserve">min </w:t>
            </w:r>
            <w:r w:rsidRPr="00D469AE">
              <w:rPr>
                <w:color w:val="000000"/>
                <w:sz w:val="20"/>
                <w:szCs w:val="20"/>
                <w:shd w:val="clear" w:color="auto" w:fill="FFFFFF"/>
              </w:rPr>
              <w:t xml:space="preserve">болон </w:t>
            </w:r>
            <m:oMath>
              <m:r>
                <m:rPr>
                  <m:sty m:val="p"/>
                </m:rPr>
                <w:rPr>
                  <w:rFonts w:ascii="Cambria Math" w:hAnsi="Cambria Math"/>
                  <w:color w:val="000000"/>
                  <w:sz w:val="20"/>
                  <w:szCs w:val="20"/>
                  <w:shd w:val="clear" w:color="auto" w:fill="FFFFFF"/>
                </w:rPr>
                <m:t>∆</m:t>
              </m:r>
            </m:oMath>
            <w:r w:rsidRPr="00D469AE">
              <w:rPr>
                <w:color w:val="000000"/>
                <w:sz w:val="20"/>
                <w:szCs w:val="20"/>
                <w:shd w:val="clear" w:color="auto" w:fill="FFFFFF"/>
              </w:rPr>
              <w:t>Ө</w:t>
            </w:r>
            <w:r w:rsidRPr="00D469AE">
              <w:rPr>
                <w:color w:val="000000"/>
                <w:sz w:val="20"/>
                <w:szCs w:val="20"/>
                <w:shd w:val="clear" w:color="auto" w:fill="FFFFFF"/>
                <w:vertAlign w:val="subscript"/>
              </w:rPr>
              <w:t>max</w:t>
            </w:r>
            <w:r w:rsidRPr="00D469AE">
              <w:rPr>
                <w:color w:val="000000"/>
                <w:sz w:val="20"/>
                <w:szCs w:val="20"/>
                <w:shd w:val="clear" w:color="auto" w:fill="FFFFFF"/>
              </w:rPr>
              <w:t xml:space="preserve">). Хоёр </w:t>
            </w:r>
            <w:proofErr w:type="spellStart"/>
            <w:r w:rsidRPr="00D469AE">
              <w:rPr>
                <w:color w:val="000000"/>
                <w:sz w:val="20"/>
                <w:szCs w:val="20"/>
                <w:shd w:val="clear" w:color="auto" w:fill="FFFFFF"/>
              </w:rPr>
              <w:t>функтэй</w:t>
            </w:r>
            <w:proofErr w:type="spellEnd"/>
            <w:r w:rsidRPr="00D469AE">
              <w:rPr>
                <w:color w:val="000000"/>
                <w:sz w:val="20"/>
                <w:szCs w:val="20"/>
                <w:shd w:val="clear" w:color="auto" w:fill="FFFFFF"/>
              </w:rPr>
              <w:t>, дулааны эрчим хүчний тоолуурт хөргөлтийн хүрээний хязгаарын нэмэлт бүлгийг тодорхойлох боломжтой;</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f) зарцуулалтын анхдагч хэмжүүрт зориулсан тоолуурын коэффициент;</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g) оролт эсвэл гаралтын температурт ажиллах шаардлагатай зарцуулалтын анхдагч хэмжүүр;</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h) хүрээлэн буй орчны ангилал;</w:t>
            </w:r>
          </w:p>
          <w:p w:rsidR="003C1E56" w:rsidRPr="00D469AE" w:rsidRDefault="003C1E56" w:rsidP="003C1E5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i) уснаас өөр шингэнтэй бол дулаан зөөх ямар шингэн гэдгийг заах (олон төрлийн шингэнтэй тоолуурын хувьд шингэний төрөл, </w:t>
            </w:r>
            <w:proofErr w:type="spellStart"/>
            <w:r w:rsidRPr="00D469AE">
              <w:rPr>
                <w:color w:val="000000"/>
                <w:sz w:val="20"/>
                <w:szCs w:val="20"/>
                <w:shd w:val="clear" w:color="auto" w:fill="FFFFFF"/>
              </w:rPr>
              <w:t>концентрацийг</w:t>
            </w:r>
            <w:proofErr w:type="spellEnd"/>
            <w:r w:rsidRPr="00D469AE">
              <w:rPr>
                <w:color w:val="000000"/>
                <w:sz w:val="20"/>
                <w:szCs w:val="20"/>
                <w:shd w:val="clear" w:color="auto" w:fill="FFFFFF"/>
              </w:rPr>
              <w:t xml:space="preserve"> дэлгэц дээр заах боломжтой);</w:t>
            </w:r>
          </w:p>
          <w:p w:rsidR="00F8077A" w:rsidRPr="00D469AE" w:rsidRDefault="003C1E56"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j) гаднын эх үүсвэрийн хүчдэлийн хувьд хүчдэлийн түвшин байна.</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F8077A" w:rsidRPr="00D469AE" w:rsidTr="00F8077A">
        <w:tc>
          <w:tcPr>
            <w:tcW w:w="1525" w:type="dxa"/>
          </w:tcPr>
          <w:p w:rsidR="00F8077A" w:rsidRPr="00D469AE" w:rsidRDefault="008536C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9.1.6</w:t>
            </w:r>
          </w:p>
        </w:tc>
        <w:tc>
          <w:tcPr>
            <w:tcW w:w="5040" w:type="dxa"/>
          </w:tcPr>
          <w:p w:rsidR="00F82BC9" w:rsidRPr="00D469AE" w:rsidRDefault="006A799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Иж бүрэн тоолуур</w:t>
            </w:r>
          </w:p>
          <w:p w:rsidR="004E4835" w:rsidRPr="00D469AE" w:rsidRDefault="004E483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Дараах мэдээллийг уншихад хялбар бөгөөд арилахгүй үсгээр бичих шаардлагатай. Үүнд:</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a) үйлдвэрлэгчийн нэршил эсвэл үйлдвэрлэгчийн худалдааны тэмдэг;</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b) төрөл, үйлдвэрлэсэн он болон цувралын дугаар;</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c) температурын хүрээний хязгаар (θ</w:t>
            </w:r>
            <w:r w:rsidRPr="00D469AE">
              <w:rPr>
                <w:color w:val="000000"/>
                <w:sz w:val="20"/>
                <w:szCs w:val="20"/>
                <w:shd w:val="clear" w:color="auto" w:fill="FFFFFF"/>
                <w:vertAlign w:val="subscript"/>
              </w:rPr>
              <w:t>min</w:t>
            </w:r>
            <w:r w:rsidRPr="00D469AE">
              <w:rPr>
                <w:color w:val="000000"/>
                <w:sz w:val="20"/>
                <w:szCs w:val="20"/>
                <w:shd w:val="clear" w:color="auto" w:fill="FFFFFF"/>
              </w:rPr>
              <w:t xml:space="preserve"> болон θ</w:t>
            </w:r>
            <w:r w:rsidRPr="00D469AE">
              <w:rPr>
                <w:color w:val="000000"/>
                <w:sz w:val="20"/>
                <w:szCs w:val="20"/>
                <w:shd w:val="clear" w:color="auto" w:fill="FFFFFF"/>
                <w:vertAlign w:val="subscript"/>
              </w:rPr>
              <w:t>max</w:t>
            </w:r>
            <w:r w:rsidRPr="00D469AE">
              <w:rPr>
                <w:color w:val="000000"/>
                <w:sz w:val="20"/>
                <w:szCs w:val="20"/>
                <w:shd w:val="clear" w:color="auto" w:fill="FFFFFF"/>
              </w:rPr>
              <w:t xml:space="preserve">). Хоёр </w:t>
            </w:r>
            <w:proofErr w:type="spellStart"/>
            <w:r w:rsidRPr="00D469AE">
              <w:rPr>
                <w:color w:val="000000"/>
                <w:sz w:val="20"/>
                <w:szCs w:val="20"/>
                <w:shd w:val="clear" w:color="auto" w:fill="FFFFFF"/>
              </w:rPr>
              <w:t>функтэй</w:t>
            </w:r>
            <w:proofErr w:type="spellEnd"/>
            <w:r w:rsidRPr="00D469AE">
              <w:rPr>
                <w:color w:val="000000"/>
                <w:sz w:val="20"/>
                <w:szCs w:val="20"/>
                <w:shd w:val="clear" w:color="auto" w:fill="FFFFFF"/>
              </w:rPr>
              <w:t>, дулааны эрчим хүчний тоолуурт хөргөлтийн хүрээний хязгаарын нэмэлт бүлгийг тодорхойлох боломжтой;</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d) температурын зөрүүний хязгаар (∆Ө</w:t>
            </w:r>
            <w:r w:rsidRPr="00D469AE">
              <w:rPr>
                <w:color w:val="000000"/>
                <w:sz w:val="20"/>
                <w:szCs w:val="20"/>
                <w:shd w:val="clear" w:color="auto" w:fill="FFFFFF"/>
                <w:vertAlign w:val="subscript"/>
              </w:rPr>
              <w:t>min</w:t>
            </w:r>
            <w:r w:rsidRPr="00D469AE">
              <w:rPr>
                <w:color w:val="000000"/>
                <w:sz w:val="20"/>
                <w:szCs w:val="20"/>
                <w:shd w:val="clear" w:color="auto" w:fill="FFFFFF"/>
              </w:rPr>
              <w:t xml:space="preserve"> болон </w:t>
            </w:r>
            <m:oMath>
              <m:r>
                <m:rPr>
                  <m:sty m:val="p"/>
                </m:rPr>
                <w:rPr>
                  <w:rFonts w:ascii="Cambria Math" w:hAnsi="Cambria Math"/>
                  <w:color w:val="000000"/>
                  <w:sz w:val="20"/>
                  <w:szCs w:val="20"/>
                  <w:shd w:val="clear" w:color="auto" w:fill="FFFFFF"/>
                </w:rPr>
                <m:t>∆</m:t>
              </m:r>
            </m:oMath>
            <w:r w:rsidRPr="00D469AE">
              <w:rPr>
                <w:color w:val="000000"/>
                <w:sz w:val="20"/>
                <w:szCs w:val="20"/>
                <w:shd w:val="clear" w:color="auto" w:fill="FFFFFF"/>
              </w:rPr>
              <w:t>Ө</w:t>
            </w:r>
            <w:r w:rsidRPr="00D469AE">
              <w:rPr>
                <w:color w:val="000000"/>
                <w:sz w:val="20"/>
                <w:szCs w:val="20"/>
                <w:shd w:val="clear" w:color="auto" w:fill="FFFFFF"/>
                <w:vertAlign w:val="subscript"/>
              </w:rPr>
              <w:t>max</w:t>
            </w:r>
            <w:r w:rsidRPr="00D469AE">
              <w:rPr>
                <w:color w:val="000000"/>
                <w:sz w:val="20"/>
                <w:szCs w:val="20"/>
                <w:shd w:val="clear" w:color="auto" w:fill="FFFFFF"/>
              </w:rPr>
              <w:t xml:space="preserve">). Хоёр </w:t>
            </w:r>
            <w:proofErr w:type="spellStart"/>
            <w:r w:rsidRPr="00D469AE">
              <w:rPr>
                <w:color w:val="000000"/>
                <w:sz w:val="20"/>
                <w:szCs w:val="20"/>
                <w:shd w:val="clear" w:color="auto" w:fill="FFFFFF"/>
              </w:rPr>
              <w:t>функтэй</w:t>
            </w:r>
            <w:proofErr w:type="spellEnd"/>
            <w:r w:rsidRPr="00D469AE">
              <w:rPr>
                <w:color w:val="000000"/>
                <w:sz w:val="20"/>
                <w:szCs w:val="20"/>
                <w:shd w:val="clear" w:color="auto" w:fill="FFFFFF"/>
              </w:rPr>
              <w:t>, дулааны эрчим хүчний тоолуурт хөргөлтийн хүрээний хязгаарын нэмэлт бүлгийг тодорхойлох боломжтой;</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e) зарцуулалтыг хязгаарлах утгууд (q</w:t>
            </w:r>
            <w:r w:rsidRPr="00D469AE">
              <w:rPr>
                <w:color w:val="000000"/>
                <w:sz w:val="20"/>
                <w:szCs w:val="20"/>
                <w:shd w:val="clear" w:color="auto" w:fill="FFFFFF"/>
                <w:vertAlign w:val="subscript"/>
              </w:rPr>
              <w:t>i</w:t>
            </w:r>
            <w:r w:rsidRPr="00D469AE">
              <w:rPr>
                <w:color w:val="000000"/>
                <w:sz w:val="20"/>
                <w:szCs w:val="20"/>
                <w:shd w:val="clear" w:color="auto" w:fill="FFFFFF"/>
              </w:rPr>
              <w:t>, q</w:t>
            </w:r>
            <w:r w:rsidRPr="00D469AE">
              <w:rPr>
                <w:color w:val="000000"/>
                <w:sz w:val="20"/>
                <w:szCs w:val="20"/>
                <w:shd w:val="clear" w:color="auto" w:fill="FFFFFF"/>
                <w:vertAlign w:val="subscript"/>
              </w:rPr>
              <w:t xml:space="preserve">p </w:t>
            </w:r>
            <w:r w:rsidRPr="00D469AE">
              <w:rPr>
                <w:color w:val="000000"/>
                <w:sz w:val="20"/>
                <w:szCs w:val="20"/>
                <w:shd w:val="clear" w:color="auto" w:fill="FFFFFF"/>
              </w:rPr>
              <w:t>болон q</w:t>
            </w:r>
            <w:r w:rsidRPr="00D469AE">
              <w:rPr>
                <w:color w:val="000000"/>
                <w:sz w:val="20"/>
                <w:szCs w:val="20"/>
                <w:shd w:val="clear" w:color="auto" w:fill="FFFFFF"/>
                <w:vertAlign w:val="subscript"/>
              </w:rPr>
              <w:t>s</w:t>
            </w:r>
            <w:r w:rsidRPr="00D469AE">
              <w:rPr>
                <w:color w:val="000000"/>
                <w:sz w:val="20"/>
                <w:szCs w:val="20"/>
                <w:shd w:val="clear" w:color="auto" w:fill="FFFFFF"/>
              </w:rPr>
              <w:t>). Угсрах чиглэл болон шингэний төрлөөс хамааран, q</w:t>
            </w:r>
            <w:r w:rsidRPr="00D469AE">
              <w:rPr>
                <w:color w:val="000000"/>
                <w:sz w:val="20"/>
                <w:szCs w:val="20"/>
                <w:shd w:val="clear" w:color="auto" w:fill="FFFFFF"/>
                <w:vertAlign w:val="subscript"/>
              </w:rPr>
              <w:t xml:space="preserve">i </w:t>
            </w:r>
            <w:r w:rsidRPr="00D469AE">
              <w:rPr>
                <w:color w:val="000000"/>
                <w:sz w:val="20"/>
                <w:szCs w:val="20"/>
                <w:shd w:val="clear" w:color="auto" w:fill="FFFFFF"/>
              </w:rPr>
              <w:t>болон q</w:t>
            </w:r>
            <w:r w:rsidRPr="00D469AE">
              <w:rPr>
                <w:color w:val="000000"/>
                <w:sz w:val="20"/>
                <w:szCs w:val="20"/>
                <w:shd w:val="clear" w:color="auto" w:fill="FFFFFF"/>
                <w:vertAlign w:val="subscript"/>
              </w:rPr>
              <w:t>s</w:t>
            </w:r>
            <w:r w:rsidRPr="00D469AE">
              <w:rPr>
                <w:color w:val="000000"/>
                <w:sz w:val="20"/>
                <w:szCs w:val="20"/>
                <w:shd w:val="clear" w:color="auto" w:fill="FFFFFF"/>
              </w:rPr>
              <w:t xml:space="preserve"> зардлын өөр бүрдэлтэй байх боломжтой;</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f) оролт эсвэл гаралтад суурилуулах тоолуур;</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g) шингэний урсгалын чиглэлийг заахын тулд нэг эсвэл түүнээс олон сумны тэмдэглэгээ;</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h) зөвшөөрөх боломжтой, хамгийн өндөр ажлын даралт, бар нэгжээр илэрхийлсэн PS;</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i) нэрлэсэн даралт, PN;</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j) нарийвчлалын ангилал; угсрах чиглэл болон шингэний төрлөөс шалтгаалан, ялгаатай байж болно;</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k) хүрээлэн буй орчны ангилал;</w:t>
            </w:r>
          </w:p>
          <w:p w:rsidR="006815C5" w:rsidRPr="00D469AE" w:rsidRDefault="006815C5" w:rsidP="006815C5">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l) уснаас өөр шингэнтэй бол дулаан зөөх ямар шингэн гэдгийг заах (олон төрлийн шингэнтэй тоолуурын хувьд шингэний төрөл, </w:t>
            </w:r>
            <w:proofErr w:type="spellStart"/>
            <w:r w:rsidRPr="00D469AE">
              <w:rPr>
                <w:color w:val="000000"/>
                <w:sz w:val="20"/>
                <w:szCs w:val="20"/>
                <w:shd w:val="clear" w:color="auto" w:fill="FFFFFF"/>
              </w:rPr>
              <w:t>концентрацийг</w:t>
            </w:r>
            <w:proofErr w:type="spellEnd"/>
            <w:r w:rsidRPr="00D469AE">
              <w:rPr>
                <w:color w:val="000000"/>
                <w:sz w:val="20"/>
                <w:szCs w:val="20"/>
                <w:shd w:val="clear" w:color="auto" w:fill="FFFFFF"/>
              </w:rPr>
              <w:t xml:space="preserve"> дэлгэц дээр заах боломжтой);</w:t>
            </w:r>
          </w:p>
          <w:p w:rsidR="00F8077A" w:rsidRPr="00D469AE" w:rsidRDefault="006815C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m) гаднын эх үүсвэрийн хүчдэлийн хувьд хүчдэлийн түвшин орно. </w:t>
            </w:r>
          </w:p>
        </w:tc>
        <w:tc>
          <w:tcPr>
            <w:tcW w:w="45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460" w:type="dxa"/>
          </w:tcPr>
          <w:p w:rsidR="00F8077A" w:rsidRPr="00D469AE" w:rsidRDefault="00F8077A" w:rsidP="00CF5B70">
            <w:pPr>
              <w:spacing w:line="276" w:lineRule="auto"/>
              <w:ind w:left="0" w:firstLine="0"/>
              <w:jc w:val="center"/>
              <w:rPr>
                <w:color w:val="000000"/>
                <w:sz w:val="20"/>
                <w:szCs w:val="20"/>
                <w:shd w:val="clear" w:color="auto" w:fill="FFFFFF"/>
              </w:rPr>
            </w:pPr>
          </w:p>
        </w:tc>
        <w:tc>
          <w:tcPr>
            <w:tcW w:w="1869" w:type="dxa"/>
          </w:tcPr>
          <w:p w:rsidR="00F8077A" w:rsidRPr="00D469AE" w:rsidRDefault="00F8077A" w:rsidP="00CF5B70">
            <w:pPr>
              <w:spacing w:line="276" w:lineRule="auto"/>
              <w:ind w:left="0" w:firstLine="0"/>
              <w:jc w:val="center"/>
              <w:rPr>
                <w:color w:val="000000"/>
                <w:sz w:val="20"/>
                <w:szCs w:val="20"/>
                <w:shd w:val="clear" w:color="auto" w:fill="FFFFFF"/>
              </w:rPr>
            </w:pPr>
          </w:p>
        </w:tc>
      </w:tr>
      <w:tr w:rsidR="008536C5" w:rsidRPr="00D469AE" w:rsidTr="00F8077A">
        <w:tc>
          <w:tcPr>
            <w:tcW w:w="1525" w:type="dxa"/>
          </w:tcPr>
          <w:p w:rsidR="008536C5" w:rsidRPr="00D469AE" w:rsidRDefault="008536C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9.2</w:t>
            </w:r>
          </w:p>
        </w:tc>
        <w:tc>
          <w:tcPr>
            <w:tcW w:w="5040" w:type="dxa"/>
          </w:tcPr>
          <w:p w:rsidR="008E30E2" w:rsidRPr="00D469AE" w:rsidRDefault="00B02DE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Таних тэмдгийн байршил сонгох</w:t>
            </w:r>
          </w:p>
          <w:p w:rsidR="008536C5" w:rsidRPr="00D469AE" w:rsidRDefault="0042737B" w:rsidP="00CF5B70">
            <w:pPr>
              <w:spacing w:line="276" w:lineRule="auto"/>
              <w:ind w:left="0" w:firstLine="0"/>
              <w:rPr>
                <w:color w:val="000000"/>
                <w:sz w:val="20"/>
                <w:szCs w:val="20"/>
                <w:highlight w:val="yellow"/>
                <w:shd w:val="clear" w:color="auto" w:fill="FFFFFF"/>
              </w:rPr>
            </w:pPr>
            <w:r w:rsidRPr="00D469AE">
              <w:rPr>
                <w:rFonts w:eastAsia="Calibri"/>
                <w:sz w:val="20"/>
                <w:szCs w:val="20"/>
              </w:rPr>
              <w:t>(жишээ нь, албан ёсны статусын тэмдэглэгээ) зориулсан талбай гаргах хэрэгтэй</w:t>
            </w:r>
          </w:p>
        </w:tc>
        <w:tc>
          <w:tcPr>
            <w:tcW w:w="45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46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1869" w:type="dxa"/>
          </w:tcPr>
          <w:p w:rsidR="008536C5" w:rsidRPr="00D469AE" w:rsidRDefault="008536C5" w:rsidP="00CF5B70">
            <w:pPr>
              <w:spacing w:line="276" w:lineRule="auto"/>
              <w:ind w:left="0" w:firstLine="0"/>
              <w:jc w:val="center"/>
              <w:rPr>
                <w:color w:val="000000"/>
                <w:sz w:val="20"/>
                <w:szCs w:val="20"/>
                <w:shd w:val="clear" w:color="auto" w:fill="FFFFFF"/>
              </w:rPr>
            </w:pPr>
          </w:p>
        </w:tc>
      </w:tr>
      <w:tr w:rsidR="008536C5" w:rsidRPr="00D469AE" w:rsidTr="00F8077A">
        <w:tc>
          <w:tcPr>
            <w:tcW w:w="1525" w:type="dxa"/>
          </w:tcPr>
          <w:p w:rsidR="008536C5" w:rsidRPr="00D469AE" w:rsidRDefault="008536C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9.3</w:t>
            </w:r>
          </w:p>
        </w:tc>
        <w:tc>
          <w:tcPr>
            <w:tcW w:w="5040" w:type="dxa"/>
          </w:tcPr>
          <w:p w:rsidR="008536C5" w:rsidRPr="00D469AE" w:rsidRDefault="00945890" w:rsidP="003F3D5D">
            <w:pPr>
              <w:spacing w:line="276" w:lineRule="auto"/>
              <w:ind w:left="0" w:firstLine="0"/>
              <w:rPr>
                <w:color w:val="000000"/>
                <w:sz w:val="20"/>
                <w:szCs w:val="20"/>
                <w:highlight w:val="yellow"/>
                <w:shd w:val="clear" w:color="auto" w:fill="FFFFFF"/>
              </w:rPr>
            </w:pPr>
            <w:r w:rsidRPr="00D469AE">
              <w:rPr>
                <w:color w:val="000000"/>
                <w:sz w:val="20"/>
                <w:szCs w:val="20"/>
                <w:shd w:val="clear" w:color="auto" w:fill="FFFFFF"/>
              </w:rPr>
              <w:t>Хам</w:t>
            </w:r>
            <w:r w:rsidR="003069A0" w:rsidRPr="00D469AE">
              <w:rPr>
                <w:color w:val="000000"/>
                <w:sz w:val="20"/>
                <w:szCs w:val="20"/>
                <w:shd w:val="clear" w:color="auto" w:fill="FFFFFF"/>
              </w:rPr>
              <w:t xml:space="preserve">гаалалтын лацыг </w:t>
            </w:r>
            <w:r w:rsidR="003F3D5D" w:rsidRPr="00D469AE">
              <w:rPr>
                <w:color w:val="000000"/>
                <w:sz w:val="20"/>
                <w:szCs w:val="20"/>
                <w:shd w:val="clear" w:color="auto" w:fill="FFFFFF"/>
              </w:rPr>
              <w:t>6.4-ийн 1-р</w:t>
            </w:r>
            <w:r w:rsidR="003069A0" w:rsidRPr="00D469AE">
              <w:rPr>
                <w:color w:val="000000"/>
                <w:sz w:val="20"/>
                <w:szCs w:val="20"/>
                <w:shd w:val="clear" w:color="auto" w:fill="FFFFFF"/>
              </w:rPr>
              <w:t xml:space="preserve"> хэсгээс</w:t>
            </w:r>
            <w:r w:rsidRPr="00D469AE">
              <w:rPr>
                <w:color w:val="000000"/>
                <w:sz w:val="20"/>
                <w:szCs w:val="20"/>
                <w:shd w:val="clear" w:color="auto" w:fill="FFFFFF"/>
              </w:rPr>
              <w:t xml:space="preserve"> харна уу</w:t>
            </w:r>
          </w:p>
        </w:tc>
        <w:tc>
          <w:tcPr>
            <w:tcW w:w="450" w:type="dxa"/>
          </w:tcPr>
          <w:p w:rsidR="008536C5" w:rsidRPr="00D469AE" w:rsidRDefault="000D797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8536C5" w:rsidRPr="00D469AE" w:rsidRDefault="000D797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8536C5" w:rsidRPr="00D469AE" w:rsidRDefault="008536C5" w:rsidP="00CF5B70">
            <w:pPr>
              <w:spacing w:line="276" w:lineRule="auto"/>
              <w:ind w:left="0" w:firstLine="0"/>
              <w:jc w:val="center"/>
              <w:rPr>
                <w:color w:val="000000"/>
                <w:sz w:val="20"/>
                <w:szCs w:val="20"/>
                <w:shd w:val="clear" w:color="auto" w:fill="FFFFFF"/>
              </w:rPr>
            </w:pPr>
          </w:p>
        </w:tc>
      </w:tr>
      <w:tr w:rsidR="008536C5" w:rsidRPr="00D469AE" w:rsidTr="00F8077A">
        <w:tc>
          <w:tcPr>
            <w:tcW w:w="1525" w:type="dxa"/>
          </w:tcPr>
          <w:p w:rsidR="008536C5" w:rsidRPr="00D469AE" w:rsidRDefault="005A743F" w:rsidP="005A743F">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lastRenderedPageBreak/>
              <w:t>4-р хэсгийн заалт</w:t>
            </w:r>
          </w:p>
        </w:tc>
        <w:tc>
          <w:tcPr>
            <w:tcW w:w="5040" w:type="dxa"/>
          </w:tcPr>
          <w:p w:rsidR="008536C5" w:rsidRPr="00D469AE" w:rsidRDefault="00C66175"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Туршилтын тодорхойлолт</w:t>
            </w:r>
          </w:p>
        </w:tc>
        <w:tc>
          <w:tcPr>
            <w:tcW w:w="450" w:type="dxa"/>
          </w:tcPr>
          <w:p w:rsidR="008536C5" w:rsidRPr="00D469AE" w:rsidRDefault="008536C5"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460" w:type="dxa"/>
          </w:tcPr>
          <w:p w:rsidR="008536C5" w:rsidRPr="00D469AE" w:rsidRDefault="008536C5"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1869" w:type="dxa"/>
          </w:tcPr>
          <w:p w:rsidR="008536C5" w:rsidRPr="00D469AE" w:rsidRDefault="00DA73F7"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Тэмдэглэгээ</w:t>
            </w:r>
          </w:p>
        </w:tc>
      </w:tr>
      <w:tr w:rsidR="008536C5" w:rsidRPr="00D469AE" w:rsidTr="00F8077A">
        <w:tc>
          <w:tcPr>
            <w:tcW w:w="1525"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5040" w:type="dxa"/>
          </w:tcPr>
          <w:p w:rsidR="008536C5" w:rsidRPr="00D469AE" w:rsidRDefault="009B49F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Температур мэдрэгч</w:t>
            </w:r>
          </w:p>
        </w:tc>
        <w:tc>
          <w:tcPr>
            <w:tcW w:w="450" w:type="dxa"/>
          </w:tcPr>
          <w:p w:rsidR="008536C5" w:rsidRPr="00D469AE" w:rsidRDefault="0013008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8536C5" w:rsidRPr="00D469AE" w:rsidRDefault="0013008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8536C5" w:rsidRPr="00D469AE" w:rsidRDefault="008536C5"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7.4.4.1</w:t>
            </w:r>
          </w:p>
        </w:tc>
        <w:tc>
          <w:tcPr>
            <w:tcW w:w="5040" w:type="dxa"/>
          </w:tcPr>
          <w:p w:rsidR="004810E0" w:rsidRPr="00D469AE" w:rsidRDefault="00AC057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Хэмжих гүний хязгаар</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7.4.4.2</w:t>
            </w:r>
          </w:p>
        </w:tc>
        <w:tc>
          <w:tcPr>
            <w:tcW w:w="5040" w:type="dxa"/>
          </w:tcPr>
          <w:p w:rsidR="004810E0" w:rsidRPr="00D469AE" w:rsidRDefault="00745B2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Дулааны хариу өгөх хугацаа</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7.4.4.3</w:t>
            </w:r>
          </w:p>
        </w:tc>
        <w:tc>
          <w:tcPr>
            <w:tcW w:w="5040" w:type="dxa"/>
          </w:tcPr>
          <w:p w:rsidR="004810E0" w:rsidRPr="00D469AE" w:rsidRDefault="002E7804"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Ерөнхий туршилт</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b/>
                <w:color w:val="000000"/>
                <w:sz w:val="20"/>
                <w:szCs w:val="20"/>
                <w:shd w:val="clear" w:color="auto" w:fill="FFFFFF"/>
              </w:rPr>
            </w:pPr>
            <w:r w:rsidRPr="00D469AE">
              <w:rPr>
                <w:color w:val="000000"/>
                <w:sz w:val="20"/>
                <w:szCs w:val="20"/>
                <w:shd w:val="clear" w:color="auto" w:fill="FFFFFF"/>
              </w:rPr>
              <w:t>7.4.4.4</w:t>
            </w:r>
          </w:p>
        </w:tc>
        <w:tc>
          <w:tcPr>
            <w:tcW w:w="5040" w:type="dxa"/>
          </w:tcPr>
          <w:p w:rsidR="004810E0" w:rsidRPr="00D469AE" w:rsidRDefault="00B6551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Тусдаа зайн нөлөөлөл</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w:t>
            </w:r>
          </w:p>
        </w:tc>
        <w:tc>
          <w:tcPr>
            <w:tcW w:w="5040" w:type="dxa"/>
          </w:tcPr>
          <w:p w:rsidR="004810E0" w:rsidRPr="00D469AE" w:rsidRDefault="00E91D9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Эдэлгээ</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w:t>
            </w:r>
          </w:p>
        </w:tc>
        <w:tc>
          <w:tcPr>
            <w:tcW w:w="5040" w:type="dxa"/>
          </w:tcPr>
          <w:p w:rsidR="004810E0" w:rsidRPr="00D469AE" w:rsidRDefault="00E91D9B"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Чийглэг дулааны мөчлөг</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7.9.2</w:t>
            </w:r>
          </w:p>
        </w:tc>
        <w:tc>
          <w:tcPr>
            <w:tcW w:w="5040" w:type="dxa"/>
          </w:tcPr>
          <w:p w:rsidR="004810E0" w:rsidRPr="00D469AE" w:rsidRDefault="00EB51BA" w:rsidP="00A275B6">
            <w:pPr>
              <w:spacing w:line="276" w:lineRule="auto"/>
              <w:ind w:left="0" w:firstLine="0"/>
              <w:rPr>
                <w:color w:val="000000"/>
                <w:sz w:val="20"/>
                <w:szCs w:val="20"/>
                <w:shd w:val="clear" w:color="auto" w:fill="FFFFFF"/>
              </w:rPr>
            </w:pPr>
            <w:r w:rsidRPr="00D469AE">
              <w:rPr>
                <w:color w:val="000000"/>
                <w:sz w:val="20"/>
                <w:szCs w:val="20"/>
                <w:shd w:val="clear" w:color="auto" w:fill="FFFFFF"/>
              </w:rPr>
              <w:t>Чийглэг дулаан</w:t>
            </w:r>
            <w:r w:rsidR="00130084" w:rsidRPr="00D469AE">
              <w:rPr>
                <w:color w:val="000000"/>
                <w:sz w:val="20"/>
                <w:szCs w:val="20"/>
                <w:shd w:val="clear" w:color="auto" w:fill="FFFFFF"/>
              </w:rPr>
              <w:t xml:space="preserve">, </w:t>
            </w:r>
            <w:r w:rsidR="00A275B6" w:rsidRPr="00D469AE">
              <w:rPr>
                <w:color w:val="000000"/>
                <w:sz w:val="20"/>
                <w:szCs w:val="20"/>
                <w:shd w:val="clear" w:color="auto" w:fill="FFFFFF"/>
              </w:rPr>
              <w:t>тогтвортой байдал</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5040" w:type="dxa"/>
          </w:tcPr>
          <w:p w:rsidR="004810E0" w:rsidRPr="00D469AE" w:rsidRDefault="004810E0" w:rsidP="00CF5B70">
            <w:pPr>
              <w:spacing w:line="276" w:lineRule="auto"/>
              <w:ind w:left="0" w:firstLine="0"/>
              <w:rPr>
                <w:color w:val="000000"/>
                <w:sz w:val="20"/>
                <w:szCs w:val="20"/>
                <w:shd w:val="clear" w:color="auto" w:fill="FFFFFF"/>
              </w:rPr>
            </w:pP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130084" w:rsidRPr="00D469AE" w:rsidTr="00F8077A">
        <w:tc>
          <w:tcPr>
            <w:tcW w:w="1525" w:type="dxa"/>
          </w:tcPr>
          <w:p w:rsidR="00130084" w:rsidRPr="00D469AE" w:rsidRDefault="00130084" w:rsidP="00CF5B70">
            <w:pPr>
              <w:spacing w:line="276" w:lineRule="auto"/>
              <w:ind w:left="0" w:firstLine="0"/>
              <w:jc w:val="center"/>
              <w:rPr>
                <w:color w:val="000000"/>
                <w:sz w:val="20"/>
                <w:szCs w:val="20"/>
                <w:shd w:val="clear" w:color="auto" w:fill="FFFFFF"/>
              </w:rPr>
            </w:pPr>
          </w:p>
        </w:tc>
        <w:tc>
          <w:tcPr>
            <w:tcW w:w="5040" w:type="dxa"/>
          </w:tcPr>
          <w:p w:rsidR="00130084" w:rsidRPr="00D469AE" w:rsidRDefault="008D71A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Зарцуулалтын анхдагч хэмжүүр</w:t>
            </w:r>
          </w:p>
        </w:tc>
        <w:tc>
          <w:tcPr>
            <w:tcW w:w="450" w:type="dxa"/>
          </w:tcPr>
          <w:p w:rsidR="00130084" w:rsidRPr="00D469AE" w:rsidRDefault="0013008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30084" w:rsidRPr="00D469AE" w:rsidRDefault="00130084"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30084" w:rsidRPr="00D469AE" w:rsidRDefault="00130084"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7.4.2.1</w:t>
            </w:r>
          </w:p>
        </w:tc>
        <w:tc>
          <w:tcPr>
            <w:tcW w:w="5040" w:type="dxa"/>
          </w:tcPr>
          <w:p w:rsidR="004810E0" w:rsidRPr="00D469AE" w:rsidRDefault="00B25A8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Гү</w:t>
            </w:r>
            <w:r w:rsidR="00094851" w:rsidRPr="00D469AE">
              <w:rPr>
                <w:color w:val="000000"/>
                <w:sz w:val="20"/>
                <w:szCs w:val="20"/>
                <w:shd w:val="clear" w:color="auto" w:fill="FFFFFF"/>
              </w:rPr>
              <w:t>й</w:t>
            </w:r>
            <w:r w:rsidRPr="00D469AE">
              <w:rPr>
                <w:color w:val="000000"/>
                <w:sz w:val="20"/>
                <w:szCs w:val="20"/>
                <w:shd w:val="clear" w:color="auto" w:fill="FFFFFF"/>
              </w:rPr>
              <w:t>цэтгэлийн туршилт</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7.4.2.3</w:t>
            </w:r>
          </w:p>
        </w:tc>
        <w:tc>
          <w:tcPr>
            <w:tcW w:w="5040" w:type="dxa"/>
          </w:tcPr>
          <w:p w:rsidR="004810E0" w:rsidRPr="00D469AE" w:rsidRDefault="00A912D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Цахилгаан соронзон төрлийн зарцуулалтын анхдагч хэмжүүрийн туршилт &lt; 200 </w:t>
            </w:r>
            <w:proofErr w:type="spellStart"/>
            <w:r w:rsidRPr="00D469AE">
              <w:rPr>
                <w:color w:val="000000"/>
                <w:sz w:val="20"/>
                <w:szCs w:val="20"/>
                <w:shd w:val="clear" w:color="auto" w:fill="FFFFFF"/>
              </w:rPr>
              <w:t>мс</w:t>
            </w:r>
            <w:proofErr w:type="spellEnd"/>
            <w:r w:rsidRPr="00D469AE">
              <w:rPr>
                <w:color w:val="000000"/>
                <w:sz w:val="20"/>
                <w:szCs w:val="20"/>
                <w:shd w:val="clear" w:color="auto" w:fill="FFFFFF"/>
              </w:rPr>
              <w:t>/см</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7.4.2.4</w:t>
            </w:r>
          </w:p>
        </w:tc>
        <w:tc>
          <w:tcPr>
            <w:tcW w:w="5040" w:type="dxa"/>
          </w:tcPr>
          <w:p w:rsidR="004810E0" w:rsidRPr="00D469AE" w:rsidRDefault="008C4A4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Хурдан хариу мэдэгдэл ирүүлдэг тоолуур</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7.5.3 a)</w:t>
            </w:r>
          </w:p>
        </w:tc>
        <w:tc>
          <w:tcPr>
            <w:tcW w:w="5040" w:type="dxa"/>
          </w:tcPr>
          <w:p w:rsidR="004810E0" w:rsidRPr="00D469AE" w:rsidRDefault="008C4A4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Хуурай дулаан</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7.6.3 a)</w:t>
            </w:r>
          </w:p>
        </w:tc>
        <w:tc>
          <w:tcPr>
            <w:tcW w:w="5040" w:type="dxa"/>
          </w:tcPr>
          <w:p w:rsidR="004810E0" w:rsidRPr="00D469AE" w:rsidRDefault="00A622B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Хүйтэн</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7.7 a)</w:t>
            </w:r>
          </w:p>
        </w:tc>
        <w:tc>
          <w:tcPr>
            <w:tcW w:w="5040" w:type="dxa"/>
          </w:tcPr>
          <w:p w:rsidR="004810E0" w:rsidRPr="00D469AE" w:rsidRDefault="007C678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Хангамжийн хүчдэлийн статик хазайлт</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7.8.2.2</w:t>
            </w:r>
          </w:p>
        </w:tc>
        <w:tc>
          <w:tcPr>
            <w:tcW w:w="5040" w:type="dxa"/>
          </w:tcPr>
          <w:p w:rsidR="004810E0" w:rsidRPr="00D469AE" w:rsidRDefault="00A74BDA" w:rsidP="00A74BDA">
            <w:pPr>
              <w:spacing w:line="276" w:lineRule="auto"/>
              <w:ind w:left="0" w:firstLine="0"/>
              <w:rPr>
                <w:color w:val="000000"/>
                <w:sz w:val="20"/>
                <w:szCs w:val="20"/>
                <w:shd w:val="clear" w:color="auto" w:fill="FFFFFF"/>
              </w:rPr>
            </w:pPr>
            <w:r w:rsidRPr="00D469AE">
              <w:rPr>
                <w:color w:val="000000"/>
                <w:sz w:val="20"/>
                <w:szCs w:val="20"/>
                <w:shd w:val="clear" w:color="auto" w:fill="FFFFFF"/>
              </w:rPr>
              <w:t>Эдэлгээ; үндсэн туршилт</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4810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7.8.2.3</w:t>
            </w:r>
          </w:p>
        </w:tc>
        <w:tc>
          <w:tcPr>
            <w:tcW w:w="5040" w:type="dxa"/>
          </w:tcPr>
          <w:p w:rsidR="004810E0" w:rsidRPr="00D469AE" w:rsidRDefault="008B155E" w:rsidP="008B155E">
            <w:pPr>
              <w:spacing w:line="276" w:lineRule="auto"/>
              <w:ind w:left="0" w:firstLine="0"/>
              <w:rPr>
                <w:color w:val="000000"/>
                <w:sz w:val="20"/>
                <w:szCs w:val="20"/>
                <w:shd w:val="clear" w:color="auto" w:fill="FFFFFF"/>
              </w:rPr>
            </w:pPr>
            <w:r w:rsidRPr="00D469AE">
              <w:rPr>
                <w:color w:val="000000"/>
                <w:sz w:val="20"/>
                <w:szCs w:val="20"/>
                <w:shd w:val="clear" w:color="auto" w:fill="FFFFFF"/>
              </w:rPr>
              <w:t>Эдэлгээ</w:t>
            </w:r>
            <w:r w:rsidR="00652C8A" w:rsidRPr="00D469AE">
              <w:rPr>
                <w:color w:val="000000"/>
                <w:sz w:val="20"/>
                <w:szCs w:val="20"/>
                <w:shd w:val="clear" w:color="auto" w:fill="FFFFFF"/>
              </w:rPr>
              <w:t xml:space="preserve">; </w:t>
            </w:r>
            <w:r w:rsidRPr="00D469AE">
              <w:rPr>
                <w:color w:val="000000"/>
                <w:sz w:val="20"/>
                <w:szCs w:val="20"/>
                <w:shd w:val="clear" w:color="auto" w:fill="FFFFFF"/>
              </w:rPr>
              <w:t xml:space="preserve">нэмэлт </w:t>
            </w:r>
            <w:proofErr w:type="spellStart"/>
            <w:r w:rsidRPr="00D469AE">
              <w:rPr>
                <w:color w:val="000000"/>
                <w:sz w:val="20"/>
                <w:szCs w:val="20"/>
                <w:shd w:val="clear" w:color="auto" w:fill="FFFFFF"/>
              </w:rPr>
              <w:t>тушилт</w:t>
            </w:r>
            <w:proofErr w:type="spellEnd"/>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A45BA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w:t>
            </w:r>
          </w:p>
        </w:tc>
        <w:tc>
          <w:tcPr>
            <w:tcW w:w="5040" w:type="dxa"/>
          </w:tcPr>
          <w:p w:rsidR="004810E0" w:rsidRPr="00D469AE" w:rsidRDefault="004E4F0D"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Чийглэг дулаан, цикл</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4810E0" w:rsidRPr="00D469AE" w:rsidTr="00F8077A">
        <w:tc>
          <w:tcPr>
            <w:tcW w:w="1525" w:type="dxa"/>
          </w:tcPr>
          <w:p w:rsidR="004810E0" w:rsidRPr="00D469AE" w:rsidRDefault="00A45BA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7.9.2</w:t>
            </w:r>
          </w:p>
        </w:tc>
        <w:tc>
          <w:tcPr>
            <w:tcW w:w="5040" w:type="dxa"/>
          </w:tcPr>
          <w:p w:rsidR="004810E0" w:rsidRPr="00D469AE" w:rsidRDefault="00D53838" w:rsidP="00D53838">
            <w:pPr>
              <w:spacing w:line="276" w:lineRule="auto"/>
              <w:ind w:left="0" w:firstLine="0"/>
              <w:rPr>
                <w:color w:val="000000"/>
                <w:sz w:val="20"/>
                <w:szCs w:val="20"/>
                <w:shd w:val="clear" w:color="auto" w:fill="FFFFFF"/>
              </w:rPr>
            </w:pPr>
            <w:r w:rsidRPr="00D469AE">
              <w:rPr>
                <w:color w:val="000000"/>
                <w:sz w:val="20"/>
                <w:szCs w:val="20"/>
                <w:shd w:val="clear" w:color="auto" w:fill="FFFFFF"/>
              </w:rPr>
              <w:t>Чийглэг дулаан</w:t>
            </w:r>
            <w:r w:rsidR="00652C8A" w:rsidRPr="00D469AE">
              <w:rPr>
                <w:color w:val="000000"/>
                <w:sz w:val="20"/>
                <w:szCs w:val="20"/>
                <w:shd w:val="clear" w:color="auto" w:fill="FFFFFF"/>
              </w:rPr>
              <w:t xml:space="preserve">, </w:t>
            </w:r>
            <w:r w:rsidRPr="00D469AE">
              <w:rPr>
                <w:color w:val="000000"/>
                <w:sz w:val="20"/>
                <w:szCs w:val="20"/>
                <w:shd w:val="clear" w:color="auto" w:fill="FFFFFF"/>
              </w:rPr>
              <w:t>тогтвортой байдал</w:t>
            </w:r>
          </w:p>
        </w:tc>
        <w:tc>
          <w:tcPr>
            <w:tcW w:w="45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460" w:type="dxa"/>
          </w:tcPr>
          <w:p w:rsidR="004810E0" w:rsidRPr="00D469AE" w:rsidRDefault="004810E0" w:rsidP="00CF5B70">
            <w:pPr>
              <w:spacing w:line="276" w:lineRule="auto"/>
              <w:ind w:left="0" w:firstLine="0"/>
              <w:jc w:val="center"/>
              <w:rPr>
                <w:color w:val="000000"/>
                <w:sz w:val="20"/>
                <w:szCs w:val="20"/>
                <w:shd w:val="clear" w:color="auto" w:fill="FFFFFF"/>
              </w:rPr>
            </w:pPr>
          </w:p>
        </w:tc>
        <w:tc>
          <w:tcPr>
            <w:tcW w:w="1869" w:type="dxa"/>
          </w:tcPr>
          <w:p w:rsidR="004810E0" w:rsidRPr="00D469AE" w:rsidRDefault="004810E0" w:rsidP="00CF5B70">
            <w:pPr>
              <w:spacing w:line="276" w:lineRule="auto"/>
              <w:ind w:left="0" w:firstLine="0"/>
              <w:jc w:val="center"/>
              <w:rPr>
                <w:color w:val="000000"/>
                <w:sz w:val="20"/>
                <w:szCs w:val="20"/>
                <w:shd w:val="clear" w:color="auto" w:fill="FFFFFF"/>
              </w:rPr>
            </w:pPr>
          </w:p>
        </w:tc>
      </w:tr>
      <w:tr w:rsidR="008536C5" w:rsidRPr="00D469AE" w:rsidTr="00F8077A">
        <w:tc>
          <w:tcPr>
            <w:tcW w:w="1525" w:type="dxa"/>
          </w:tcPr>
          <w:p w:rsidR="008536C5" w:rsidRPr="00D469AE" w:rsidRDefault="00A45BA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7.10</w:t>
            </w:r>
          </w:p>
        </w:tc>
        <w:tc>
          <w:tcPr>
            <w:tcW w:w="5040" w:type="dxa"/>
          </w:tcPr>
          <w:p w:rsidR="008536C5" w:rsidRPr="00D469AE" w:rsidRDefault="00113D59" w:rsidP="00CF5B70">
            <w:pPr>
              <w:spacing w:line="276" w:lineRule="auto"/>
              <w:ind w:left="0" w:firstLine="0"/>
              <w:rPr>
                <w:color w:val="000000"/>
                <w:sz w:val="20"/>
                <w:szCs w:val="20"/>
                <w:shd w:val="clear" w:color="auto" w:fill="FFFFFF"/>
              </w:rPr>
            </w:pPr>
            <w:r w:rsidRPr="00D469AE">
              <w:rPr>
                <w:sz w:val="20"/>
                <w:szCs w:val="20"/>
              </w:rPr>
              <w:t xml:space="preserve">Хангамжийн хүчдэлийн богино хугацааны </w:t>
            </w:r>
            <w:proofErr w:type="spellStart"/>
            <w:r w:rsidRPr="00D469AE">
              <w:rPr>
                <w:sz w:val="20"/>
                <w:szCs w:val="20"/>
              </w:rPr>
              <w:t>бууралт</w:t>
            </w:r>
            <w:r w:rsidR="00B86208" w:rsidRPr="00D469AE">
              <w:rPr>
                <w:sz w:val="20"/>
                <w:szCs w:val="20"/>
              </w:rPr>
              <w:t>й</w:t>
            </w:r>
            <w:proofErr w:type="spellEnd"/>
          </w:p>
        </w:tc>
        <w:tc>
          <w:tcPr>
            <w:tcW w:w="45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46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1869" w:type="dxa"/>
          </w:tcPr>
          <w:p w:rsidR="008536C5" w:rsidRPr="00D469AE" w:rsidRDefault="008536C5" w:rsidP="00CF5B70">
            <w:pPr>
              <w:spacing w:line="276" w:lineRule="auto"/>
              <w:ind w:left="0" w:firstLine="0"/>
              <w:jc w:val="center"/>
              <w:rPr>
                <w:color w:val="000000"/>
                <w:sz w:val="20"/>
                <w:szCs w:val="20"/>
                <w:shd w:val="clear" w:color="auto" w:fill="FFFFFF"/>
              </w:rPr>
            </w:pPr>
          </w:p>
        </w:tc>
      </w:tr>
      <w:tr w:rsidR="008536C5" w:rsidRPr="00D469AE" w:rsidTr="00F8077A">
        <w:tc>
          <w:tcPr>
            <w:tcW w:w="1525" w:type="dxa"/>
          </w:tcPr>
          <w:p w:rsidR="008536C5" w:rsidRPr="00D469AE" w:rsidRDefault="00A45BA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7.11.1</w:t>
            </w:r>
          </w:p>
        </w:tc>
        <w:tc>
          <w:tcPr>
            <w:tcW w:w="5040" w:type="dxa"/>
          </w:tcPr>
          <w:p w:rsidR="008536C5" w:rsidRPr="00D469AE" w:rsidRDefault="00EE44D9" w:rsidP="0040792E">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Түргэн </w:t>
            </w:r>
            <w:r w:rsidR="0040792E" w:rsidRPr="00D469AE">
              <w:rPr>
                <w:color w:val="000000"/>
                <w:sz w:val="20"/>
                <w:szCs w:val="20"/>
                <w:shd w:val="clear" w:color="auto" w:fill="FFFFFF"/>
              </w:rPr>
              <w:t>шилжилт</w:t>
            </w:r>
            <w:r w:rsidR="008057EC" w:rsidRPr="00D469AE">
              <w:rPr>
                <w:color w:val="000000"/>
                <w:sz w:val="20"/>
                <w:szCs w:val="20"/>
                <w:shd w:val="clear" w:color="auto" w:fill="FFFFFF"/>
              </w:rPr>
              <w:t xml:space="preserve"> (гэнэтийн зогсолт</w:t>
            </w:r>
            <w:r w:rsidR="00652C8A" w:rsidRPr="00D469AE">
              <w:rPr>
                <w:color w:val="000000"/>
                <w:sz w:val="20"/>
                <w:szCs w:val="20"/>
                <w:shd w:val="clear" w:color="auto" w:fill="FFFFFF"/>
              </w:rPr>
              <w:t>)</w:t>
            </w:r>
          </w:p>
        </w:tc>
        <w:tc>
          <w:tcPr>
            <w:tcW w:w="45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46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1869" w:type="dxa"/>
          </w:tcPr>
          <w:p w:rsidR="008536C5" w:rsidRPr="00D469AE" w:rsidRDefault="008536C5" w:rsidP="00CF5B70">
            <w:pPr>
              <w:spacing w:line="276" w:lineRule="auto"/>
              <w:ind w:left="0" w:firstLine="0"/>
              <w:jc w:val="center"/>
              <w:rPr>
                <w:color w:val="000000"/>
                <w:sz w:val="20"/>
                <w:szCs w:val="20"/>
                <w:shd w:val="clear" w:color="auto" w:fill="FFFFFF"/>
              </w:rPr>
            </w:pPr>
          </w:p>
        </w:tc>
      </w:tr>
      <w:tr w:rsidR="008536C5" w:rsidRPr="00D469AE" w:rsidTr="00F8077A">
        <w:tc>
          <w:tcPr>
            <w:tcW w:w="1525" w:type="dxa"/>
          </w:tcPr>
          <w:p w:rsidR="008536C5" w:rsidRPr="00D469AE" w:rsidRDefault="00A45BA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7.11.2</w:t>
            </w:r>
          </w:p>
        </w:tc>
        <w:tc>
          <w:tcPr>
            <w:tcW w:w="5040" w:type="dxa"/>
          </w:tcPr>
          <w:p w:rsidR="008536C5" w:rsidRPr="00D469AE" w:rsidRDefault="0040792E"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Хэт хүчдэлийн шилжилт</w:t>
            </w:r>
          </w:p>
        </w:tc>
        <w:tc>
          <w:tcPr>
            <w:tcW w:w="45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46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1869" w:type="dxa"/>
          </w:tcPr>
          <w:p w:rsidR="008536C5" w:rsidRPr="00D469AE" w:rsidRDefault="008536C5" w:rsidP="00CF5B70">
            <w:pPr>
              <w:spacing w:line="276" w:lineRule="auto"/>
              <w:ind w:left="0" w:firstLine="0"/>
              <w:jc w:val="center"/>
              <w:rPr>
                <w:color w:val="000000"/>
                <w:sz w:val="20"/>
                <w:szCs w:val="20"/>
                <w:shd w:val="clear" w:color="auto" w:fill="FFFFFF"/>
              </w:rPr>
            </w:pPr>
          </w:p>
        </w:tc>
      </w:tr>
      <w:tr w:rsidR="008536C5" w:rsidRPr="00D469AE" w:rsidTr="00F8077A">
        <w:tc>
          <w:tcPr>
            <w:tcW w:w="1525" w:type="dxa"/>
          </w:tcPr>
          <w:p w:rsidR="008536C5" w:rsidRPr="00D469AE" w:rsidRDefault="00A45BAE"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7.12</w:t>
            </w:r>
          </w:p>
        </w:tc>
        <w:tc>
          <w:tcPr>
            <w:tcW w:w="5040" w:type="dxa"/>
          </w:tcPr>
          <w:p w:rsidR="008536C5" w:rsidRPr="00D469AE" w:rsidRDefault="007F68D5"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Цахилгаан соронзон орон</w:t>
            </w:r>
          </w:p>
        </w:tc>
        <w:tc>
          <w:tcPr>
            <w:tcW w:w="45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460" w:type="dxa"/>
          </w:tcPr>
          <w:p w:rsidR="008536C5" w:rsidRPr="00D469AE" w:rsidRDefault="008536C5" w:rsidP="00CF5B70">
            <w:pPr>
              <w:spacing w:line="276" w:lineRule="auto"/>
              <w:ind w:left="0" w:firstLine="0"/>
              <w:jc w:val="center"/>
              <w:rPr>
                <w:color w:val="000000"/>
                <w:sz w:val="20"/>
                <w:szCs w:val="20"/>
                <w:shd w:val="clear" w:color="auto" w:fill="FFFFFF"/>
              </w:rPr>
            </w:pPr>
          </w:p>
        </w:tc>
        <w:tc>
          <w:tcPr>
            <w:tcW w:w="1869" w:type="dxa"/>
          </w:tcPr>
          <w:p w:rsidR="008536C5" w:rsidRPr="00D469AE" w:rsidRDefault="008536C5"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7.13.1</w:t>
            </w:r>
          </w:p>
        </w:tc>
        <w:tc>
          <w:tcPr>
            <w:tcW w:w="5040" w:type="dxa"/>
          </w:tcPr>
          <w:p w:rsidR="00A45BAE" w:rsidRPr="00D469AE" w:rsidRDefault="00840912" w:rsidP="00CF5B70">
            <w:pPr>
              <w:spacing w:line="276" w:lineRule="auto"/>
              <w:ind w:left="0" w:firstLine="0"/>
              <w:rPr>
                <w:color w:val="000000"/>
                <w:sz w:val="20"/>
                <w:szCs w:val="20"/>
                <w:shd w:val="clear" w:color="auto" w:fill="FFFFFF"/>
              </w:rPr>
            </w:pPr>
            <w:r w:rsidRPr="00D469AE">
              <w:rPr>
                <w:sz w:val="20"/>
                <w:szCs w:val="20"/>
              </w:rPr>
              <w:t>Цахилгаан соронзон орон – ойролцоогоор багцаалсан</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7.13.2</w:t>
            </w:r>
          </w:p>
        </w:tc>
        <w:tc>
          <w:tcPr>
            <w:tcW w:w="5040" w:type="dxa"/>
          </w:tcPr>
          <w:p w:rsidR="00A45BAE" w:rsidRPr="00D469AE" w:rsidRDefault="00840912" w:rsidP="00CF5B70">
            <w:pPr>
              <w:spacing w:line="276" w:lineRule="auto"/>
              <w:ind w:left="0" w:firstLine="0"/>
              <w:rPr>
                <w:color w:val="000000"/>
                <w:sz w:val="20"/>
                <w:szCs w:val="20"/>
                <w:shd w:val="clear" w:color="auto" w:fill="FFFFFF"/>
              </w:rPr>
            </w:pPr>
            <w:r w:rsidRPr="00D469AE">
              <w:rPr>
                <w:sz w:val="20"/>
                <w:szCs w:val="20"/>
              </w:rPr>
              <w:t>Ца</w:t>
            </w:r>
            <w:r w:rsidR="00811A2F" w:rsidRPr="00D469AE">
              <w:rPr>
                <w:sz w:val="20"/>
                <w:szCs w:val="20"/>
              </w:rPr>
              <w:t>хилгаан соронзон орон – асар ойр</w:t>
            </w:r>
            <w:r w:rsidRPr="00D469AE">
              <w:rPr>
                <w:sz w:val="20"/>
                <w:szCs w:val="20"/>
              </w:rPr>
              <w:t>хон</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7.14</w:t>
            </w:r>
          </w:p>
        </w:tc>
        <w:tc>
          <w:tcPr>
            <w:tcW w:w="5040" w:type="dxa"/>
          </w:tcPr>
          <w:p w:rsidR="00A45BAE" w:rsidRPr="00D469AE" w:rsidRDefault="00840912" w:rsidP="00CF5B70">
            <w:pPr>
              <w:spacing w:line="276" w:lineRule="auto"/>
              <w:ind w:left="0" w:firstLine="0"/>
              <w:rPr>
                <w:color w:val="000000"/>
                <w:sz w:val="20"/>
                <w:szCs w:val="20"/>
                <w:shd w:val="clear" w:color="auto" w:fill="FFFFFF"/>
              </w:rPr>
            </w:pPr>
            <w:r w:rsidRPr="00D469AE">
              <w:rPr>
                <w:sz w:val="20"/>
                <w:szCs w:val="20"/>
              </w:rPr>
              <w:t xml:space="preserve">Радио давтамж, далайц </w:t>
            </w:r>
            <w:proofErr w:type="spellStart"/>
            <w:r w:rsidRPr="00D469AE">
              <w:rPr>
                <w:sz w:val="20"/>
                <w:szCs w:val="20"/>
              </w:rPr>
              <w:t>модуляцлагдсан</w:t>
            </w:r>
            <w:proofErr w:type="spellEnd"/>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7.15</w:t>
            </w:r>
          </w:p>
        </w:tc>
        <w:tc>
          <w:tcPr>
            <w:tcW w:w="5040" w:type="dxa"/>
          </w:tcPr>
          <w:p w:rsidR="00A45BAE" w:rsidRPr="00D469AE" w:rsidRDefault="0033593F" w:rsidP="00CF5B70">
            <w:pPr>
              <w:spacing w:line="276" w:lineRule="auto"/>
              <w:ind w:left="0" w:firstLine="0"/>
              <w:rPr>
                <w:color w:val="000000"/>
                <w:sz w:val="20"/>
                <w:szCs w:val="20"/>
                <w:shd w:val="clear" w:color="auto" w:fill="FFFFFF"/>
              </w:rPr>
            </w:pPr>
            <w:r w:rsidRPr="00D469AE">
              <w:rPr>
                <w:sz w:val="20"/>
                <w:szCs w:val="20"/>
              </w:rPr>
              <w:t xml:space="preserve">Цахилгаан статик </w:t>
            </w:r>
            <w:proofErr w:type="spellStart"/>
            <w:r w:rsidRPr="00D469AE">
              <w:rPr>
                <w:sz w:val="20"/>
                <w:szCs w:val="20"/>
              </w:rPr>
              <w:t>цахилалт</w:t>
            </w:r>
            <w:proofErr w:type="spellEnd"/>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5040" w:type="dxa"/>
          </w:tcPr>
          <w:p w:rsidR="00A45BAE" w:rsidRPr="00D469AE" w:rsidRDefault="0033593F" w:rsidP="00CF5B70">
            <w:pPr>
              <w:spacing w:line="276" w:lineRule="auto"/>
              <w:ind w:left="0" w:firstLine="0"/>
              <w:rPr>
                <w:color w:val="000000"/>
                <w:sz w:val="20"/>
                <w:szCs w:val="20"/>
                <w:shd w:val="clear" w:color="auto" w:fill="FFFFFF"/>
              </w:rPr>
            </w:pPr>
            <w:r w:rsidRPr="00D469AE">
              <w:rPr>
                <w:sz w:val="20"/>
                <w:szCs w:val="20"/>
              </w:rPr>
              <w:t>Статик соронзон орон</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7.17</w:t>
            </w:r>
          </w:p>
        </w:tc>
        <w:tc>
          <w:tcPr>
            <w:tcW w:w="5040" w:type="dxa"/>
          </w:tcPr>
          <w:p w:rsidR="0033593F" w:rsidRPr="00D469AE" w:rsidRDefault="0033593F" w:rsidP="0033593F">
            <w:pPr>
              <w:spacing w:line="276" w:lineRule="auto"/>
              <w:ind w:left="0" w:firstLine="0"/>
              <w:rPr>
                <w:color w:val="000000"/>
                <w:sz w:val="20"/>
                <w:szCs w:val="20"/>
                <w:shd w:val="clear" w:color="auto" w:fill="FFFFFF"/>
              </w:rPr>
            </w:pPr>
            <w:r w:rsidRPr="00D469AE">
              <w:rPr>
                <w:color w:val="000000"/>
                <w:sz w:val="20"/>
                <w:szCs w:val="20"/>
                <w:shd w:val="clear" w:color="auto" w:fill="FFFFFF"/>
              </w:rPr>
              <w:t>Сүлжээний давтамжийн соронзон орны нэвтрүүлэх чадварын туршилт</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7.18</w:t>
            </w:r>
          </w:p>
        </w:tc>
        <w:tc>
          <w:tcPr>
            <w:tcW w:w="5040" w:type="dxa"/>
          </w:tcPr>
          <w:p w:rsidR="00A45BAE" w:rsidRPr="00D469AE" w:rsidRDefault="0033593F"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Дотоод даралт</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7.19</w:t>
            </w:r>
          </w:p>
        </w:tc>
        <w:tc>
          <w:tcPr>
            <w:tcW w:w="5040" w:type="dxa"/>
          </w:tcPr>
          <w:p w:rsidR="00A45BAE" w:rsidRPr="00D469AE" w:rsidRDefault="006E5166"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Даралтын алдагдал</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7.20.2</w:t>
            </w:r>
          </w:p>
        </w:tc>
        <w:tc>
          <w:tcPr>
            <w:tcW w:w="5040" w:type="dxa"/>
          </w:tcPr>
          <w:p w:rsidR="00675738" w:rsidRPr="00D469AE" w:rsidRDefault="00675738"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Чадлын хувьсах гүйдлийн шугамын дамжуулалтын алдагдал</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7.20.3</w:t>
            </w:r>
          </w:p>
        </w:tc>
        <w:tc>
          <w:tcPr>
            <w:tcW w:w="5040" w:type="dxa"/>
          </w:tcPr>
          <w:p w:rsidR="00675738" w:rsidRPr="00D469AE" w:rsidRDefault="00675738" w:rsidP="009D7946">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Сигнал болон тогтмол гүйдлийн </w:t>
            </w:r>
            <w:r w:rsidR="009D7946" w:rsidRPr="00D469AE">
              <w:rPr>
                <w:color w:val="000000"/>
                <w:sz w:val="20"/>
                <w:szCs w:val="20"/>
                <w:shd w:val="clear" w:color="auto" w:fill="FFFFFF"/>
              </w:rPr>
              <w:t>эрчим хүчний</w:t>
            </w:r>
            <w:r w:rsidRPr="00D469AE">
              <w:rPr>
                <w:color w:val="000000"/>
                <w:sz w:val="20"/>
                <w:szCs w:val="20"/>
                <w:shd w:val="clear" w:color="auto" w:fill="FFFFFF"/>
              </w:rPr>
              <w:t xml:space="preserve"> шугамын дамжуулалтын алдагдал</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7.20.4</w:t>
            </w:r>
          </w:p>
        </w:tc>
        <w:tc>
          <w:tcPr>
            <w:tcW w:w="5040" w:type="dxa"/>
          </w:tcPr>
          <w:p w:rsidR="00A45BAE" w:rsidRPr="00D469AE" w:rsidRDefault="00776271"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Цацрагийн ялгаралт</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7.21</w:t>
            </w:r>
          </w:p>
        </w:tc>
        <w:tc>
          <w:tcPr>
            <w:tcW w:w="5040" w:type="dxa"/>
          </w:tcPr>
          <w:p w:rsidR="005D6D50" w:rsidRPr="00D469AE" w:rsidRDefault="005D6D50" w:rsidP="005D6D50">
            <w:pPr>
              <w:ind w:left="0" w:firstLine="0"/>
              <w:rPr>
                <w:color w:val="000000"/>
                <w:sz w:val="20"/>
                <w:szCs w:val="20"/>
                <w:shd w:val="clear" w:color="auto" w:fill="FFFFFF"/>
              </w:rPr>
            </w:pPr>
            <w:r w:rsidRPr="00D469AE">
              <w:rPr>
                <w:color w:val="000000"/>
                <w:sz w:val="20"/>
                <w:szCs w:val="20"/>
                <w:shd w:val="clear" w:color="auto" w:fill="FFFFFF"/>
              </w:rPr>
              <w:t>Хангамжийн хүчдэлийн 24 цагийн тасалдал</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7.22</w:t>
            </w:r>
          </w:p>
        </w:tc>
        <w:tc>
          <w:tcPr>
            <w:tcW w:w="5040" w:type="dxa"/>
          </w:tcPr>
          <w:p w:rsidR="00A45BAE" w:rsidRPr="00D469AE" w:rsidRDefault="003A382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Урсгалын саатал</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a)</w:t>
            </w:r>
          </w:p>
        </w:tc>
        <w:tc>
          <w:tcPr>
            <w:tcW w:w="5040" w:type="dxa"/>
          </w:tcPr>
          <w:p w:rsidR="00A45BAE" w:rsidRPr="00D469AE" w:rsidRDefault="004A60FD" w:rsidP="00CF5B70">
            <w:pPr>
              <w:spacing w:line="276" w:lineRule="auto"/>
              <w:ind w:left="0" w:firstLine="0"/>
              <w:rPr>
                <w:color w:val="000000"/>
                <w:sz w:val="20"/>
                <w:szCs w:val="20"/>
                <w:shd w:val="clear" w:color="auto" w:fill="FFFFFF"/>
              </w:rPr>
            </w:pPr>
            <w:r w:rsidRPr="00D469AE">
              <w:rPr>
                <w:sz w:val="20"/>
                <w:szCs w:val="20"/>
              </w:rPr>
              <w:t>Зөвхөн электрон төхөөрөмж бүхий зарцуулалтын анхдагч хэмжүүрт зориулагдсан.</w:t>
            </w: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5040" w:type="dxa"/>
          </w:tcPr>
          <w:p w:rsidR="00A45BAE" w:rsidRPr="00D469AE" w:rsidRDefault="00A45BAE" w:rsidP="00CF5B70">
            <w:pPr>
              <w:spacing w:line="276" w:lineRule="auto"/>
              <w:ind w:left="0" w:firstLine="0"/>
              <w:rPr>
                <w:color w:val="000000"/>
                <w:sz w:val="20"/>
                <w:szCs w:val="20"/>
                <w:shd w:val="clear" w:color="auto" w:fill="FFFFFF"/>
              </w:rPr>
            </w:pPr>
          </w:p>
        </w:tc>
        <w:tc>
          <w:tcPr>
            <w:tcW w:w="45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460"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A45BAE" w:rsidRPr="00D469AE" w:rsidTr="00F8077A">
        <w:tc>
          <w:tcPr>
            <w:tcW w:w="1525" w:type="dxa"/>
          </w:tcPr>
          <w:p w:rsidR="00A45BAE" w:rsidRPr="00D469AE" w:rsidRDefault="00A45BAE" w:rsidP="00CF5B70">
            <w:pPr>
              <w:spacing w:line="276" w:lineRule="auto"/>
              <w:ind w:left="0" w:firstLine="0"/>
              <w:jc w:val="center"/>
              <w:rPr>
                <w:color w:val="000000"/>
                <w:sz w:val="20"/>
                <w:szCs w:val="20"/>
                <w:shd w:val="clear" w:color="auto" w:fill="FFFFFF"/>
              </w:rPr>
            </w:pPr>
          </w:p>
        </w:tc>
        <w:tc>
          <w:tcPr>
            <w:tcW w:w="5040" w:type="dxa"/>
          </w:tcPr>
          <w:p w:rsidR="00A45BAE" w:rsidRPr="00D469AE" w:rsidRDefault="004A60FD"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Тооны машин</w:t>
            </w:r>
          </w:p>
        </w:tc>
        <w:tc>
          <w:tcPr>
            <w:tcW w:w="450" w:type="dxa"/>
          </w:tcPr>
          <w:p w:rsidR="00A45BAE" w:rsidRPr="00D469AE" w:rsidRDefault="00652C8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A45BAE" w:rsidRPr="00D469AE" w:rsidRDefault="00652C8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A45BAE" w:rsidRPr="00D469AE" w:rsidRDefault="00A45BAE" w:rsidP="00CF5B70">
            <w:pPr>
              <w:spacing w:line="276" w:lineRule="auto"/>
              <w:ind w:left="0" w:firstLine="0"/>
              <w:jc w:val="center"/>
              <w:rPr>
                <w:color w:val="000000"/>
                <w:sz w:val="20"/>
                <w:szCs w:val="20"/>
                <w:shd w:val="clear" w:color="auto" w:fill="FFFFFF"/>
              </w:rPr>
            </w:pPr>
          </w:p>
        </w:tc>
      </w:tr>
      <w:tr w:rsidR="002B015C" w:rsidRPr="00D469AE" w:rsidTr="00F8077A">
        <w:tc>
          <w:tcPr>
            <w:tcW w:w="1525" w:type="dxa"/>
          </w:tcPr>
          <w:p w:rsidR="002B015C"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7.4.3</w:t>
            </w:r>
          </w:p>
        </w:tc>
        <w:tc>
          <w:tcPr>
            <w:tcW w:w="5040" w:type="dxa"/>
          </w:tcPr>
          <w:p w:rsidR="002B015C" w:rsidRPr="00D469AE" w:rsidRDefault="00DC14F2"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Гүйцэтгэлийн туршилт</w:t>
            </w:r>
          </w:p>
        </w:tc>
        <w:tc>
          <w:tcPr>
            <w:tcW w:w="45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46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1869" w:type="dxa"/>
          </w:tcPr>
          <w:p w:rsidR="002B015C" w:rsidRPr="00D469AE" w:rsidRDefault="002B015C" w:rsidP="00CF5B70">
            <w:pPr>
              <w:spacing w:line="276" w:lineRule="auto"/>
              <w:ind w:left="0" w:firstLine="0"/>
              <w:jc w:val="center"/>
              <w:rPr>
                <w:color w:val="000000"/>
                <w:sz w:val="20"/>
                <w:szCs w:val="20"/>
                <w:shd w:val="clear" w:color="auto" w:fill="FFFFFF"/>
              </w:rPr>
            </w:pPr>
          </w:p>
        </w:tc>
      </w:tr>
      <w:tr w:rsidR="002B015C" w:rsidRPr="00D469AE" w:rsidTr="00F8077A">
        <w:tc>
          <w:tcPr>
            <w:tcW w:w="1525" w:type="dxa"/>
          </w:tcPr>
          <w:p w:rsidR="002B015C"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7.5.2</w:t>
            </w:r>
          </w:p>
        </w:tc>
        <w:tc>
          <w:tcPr>
            <w:tcW w:w="5040" w:type="dxa"/>
          </w:tcPr>
          <w:p w:rsidR="002B015C" w:rsidRPr="00D469AE" w:rsidRDefault="00CC24D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Хуурай дулаан</w:t>
            </w:r>
          </w:p>
        </w:tc>
        <w:tc>
          <w:tcPr>
            <w:tcW w:w="45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46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1869" w:type="dxa"/>
          </w:tcPr>
          <w:p w:rsidR="002B015C" w:rsidRPr="00D469AE" w:rsidRDefault="002B015C" w:rsidP="00CF5B70">
            <w:pPr>
              <w:spacing w:line="276" w:lineRule="auto"/>
              <w:ind w:left="0" w:firstLine="0"/>
              <w:jc w:val="center"/>
              <w:rPr>
                <w:color w:val="000000"/>
                <w:sz w:val="20"/>
                <w:szCs w:val="20"/>
                <w:shd w:val="clear" w:color="auto" w:fill="FFFFFF"/>
              </w:rPr>
            </w:pPr>
          </w:p>
        </w:tc>
      </w:tr>
      <w:tr w:rsidR="002B015C" w:rsidRPr="00D469AE" w:rsidTr="00F8077A">
        <w:tc>
          <w:tcPr>
            <w:tcW w:w="1525" w:type="dxa"/>
          </w:tcPr>
          <w:p w:rsidR="002B015C"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7.6.2</w:t>
            </w:r>
          </w:p>
        </w:tc>
        <w:tc>
          <w:tcPr>
            <w:tcW w:w="5040" w:type="dxa"/>
          </w:tcPr>
          <w:p w:rsidR="002B015C" w:rsidRPr="00D469AE" w:rsidRDefault="00E37A0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Хүйтэн</w:t>
            </w:r>
          </w:p>
        </w:tc>
        <w:tc>
          <w:tcPr>
            <w:tcW w:w="45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46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1869" w:type="dxa"/>
          </w:tcPr>
          <w:p w:rsidR="002B015C" w:rsidRPr="00D469AE" w:rsidRDefault="002B015C" w:rsidP="00CF5B70">
            <w:pPr>
              <w:spacing w:line="276" w:lineRule="auto"/>
              <w:ind w:left="0" w:firstLine="0"/>
              <w:jc w:val="center"/>
              <w:rPr>
                <w:color w:val="000000"/>
                <w:sz w:val="20"/>
                <w:szCs w:val="20"/>
                <w:shd w:val="clear" w:color="auto" w:fill="FFFFFF"/>
              </w:rPr>
            </w:pPr>
          </w:p>
        </w:tc>
      </w:tr>
      <w:tr w:rsidR="002B015C" w:rsidRPr="00D469AE" w:rsidTr="00F8077A">
        <w:tc>
          <w:tcPr>
            <w:tcW w:w="1525" w:type="dxa"/>
          </w:tcPr>
          <w:p w:rsidR="002B015C"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7.7</w:t>
            </w:r>
          </w:p>
        </w:tc>
        <w:tc>
          <w:tcPr>
            <w:tcW w:w="5040" w:type="dxa"/>
          </w:tcPr>
          <w:p w:rsidR="002B015C" w:rsidRPr="00D469AE" w:rsidRDefault="00274743" w:rsidP="00CF5B70">
            <w:pPr>
              <w:spacing w:line="276" w:lineRule="auto"/>
              <w:ind w:left="0" w:firstLine="0"/>
              <w:rPr>
                <w:color w:val="000000"/>
                <w:sz w:val="20"/>
                <w:szCs w:val="20"/>
                <w:shd w:val="clear" w:color="auto" w:fill="FFFFFF"/>
              </w:rPr>
            </w:pPr>
            <w:r w:rsidRPr="00D469AE">
              <w:rPr>
                <w:sz w:val="20"/>
                <w:szCs w:val="20"/>
              </w:rPr>
              <w:t>Хангамжийн хүчдэлийн статик хазайлт</w:t>
            </w:r>
          </w:p>
        </w:tc>
        <w:tc>
          <w:tcPr>
            <w:tcW w:w="45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46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1869" w:type="dxa"/>
          </w:tcPr>
          <w:p w:rsidR="002B015C" w:rsidRPr="00D469AE" w:rsidRDefault="002B015C" w:rsidP="00CF5B70">
            <w:pPr>
              <w:spacing w:line="276" w:lineRule="auto"/>
              <w:ind w:left="0" w:firstLine="0"/>
              <w:jc w:val="center"/>
              <w:rPr>
                <w:color w:val="000000"/>
                <w:sz w:val="20"/>
                <w:szCs w:val="20"/>
                <w:shd w:val="clear" w:color="auto" w:fill="FFFFFF"/>
              </w:rPr>
            </w:pPr>
          </w:p>
        </w:tc>
      </w:tr>
      <w:tr w:rsidR="002B015C" w:rsidRPr="00D469AE" w:rsidTr="00F8077A">
        <w:tc>
          <w:tcPr>
            <w:tcW w:w="1525" w:type="dxa"/>
          </w:tcPr>
          <w:p w:rsidR="002B015C"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w:t>
            </w:r>
          </w:p>
        </w:tc>
        <w:tc>
          <w:tcPr>
            <w:tcW w:w="5040" w:type="dxa"/>
          </w:tcPr>
          <w:p w:rsidR="002B015C" w:rsidRPr="00D469AE" w:rsidRDefault="00274743" w:rsidP="00CF5B70">
            <w:pPr>
              <w:spacing w:line="276" w:lineRule="auto"/>
              <w:ind w:left="0" w:firstLine="0"/>
              <w:rPr>
                <w:color w:val="000000"/>
                <w:sz w:val="20"/>
                <w:szCs w:val="20"/>
                <w:shd w:val="clear" w:color="auto" w:fill="FFFFFF"/>
              </w:rPr>
            </w:pPr>
            <w:r w:rsidRPr="00D469AE">
              <w:rPr>
                <w:sz w:val="20"/>
                <w:szCs w:val="20"/>
              </w:rPr>
              <w:t>Чийглэг дулаан, мөчлөг</w:t>
            </w:r>
          </w:p>
        </w:tc>
        <w:tc>
          <w:tcPr>
            <w:tcW w:w="45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46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1869" w:type="dxa"/>
          </w:tcPr>
          <w:p w:rsidR="002B015C" w:rsidRPr="00D469AE" w:rsidRDefault="002B015C" w:rsidP="00CF5B70">
            <w:pPr>
              <w:spacing w:line="276" w:lineRule="auto"/>
              <w:ind w:left="0" w:firstLine="0"/>
              <w:jc w:val="center"/>
              <w:rPr>
                <w:color w:val="000000"/>
                <w:sz w:val="20"/>
                <w:szCs w:val="20"/>
                <w:shd w:val="clear" w:color="auto" w:fill="FFFFFF"/>
              </w:rPr>
            </w:pPr>
          </w:p>
        </w:tc>
      </w:tr>
      <w:tr w:rsidR="002B015C" w:rsidRPr="00D469AE" w:rsidTr="00F8077A">
        <w:tc>
          <w:tcPr>
            <w:tcW w:w="1525" w:type="dxa"/>
          </w:tcPr>
          <w:p w:rsidR="002B015C"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lastRenderedPageBreak/>
              <w:t>7.10</w:t>
            </w:r>
          </w:p>
        </w:tc>
        <w:tc>
          <w:tcPr>
            <w:tcW w:w="5040" w:type="dxa"/>
          </w:tcPr>
          <w:p w:rsidR="002B015C" w:rsidRPr="00D469AE" w:rsidRDefault="00274743" w:rsidP="00CF5B70">
            <w:pPr>
              <w:spacing w:line="276" w:lineRule="auto"/>
              <w:ind w:left="0" w:firstLine="0"/>
              <w:rPr>
                <w:color w:val="000000"/>
                <w:sz w:val="20"/>
                <w:szCs w:val="20"/>
                <w:shd w:val="clear" w:color="auto" w:fill="FFFFFF"/>
              </w:rPr>
            </w:pPr>
            <w:r w:rsidRPr="00D469AE">
              <w:rPr>
                <w:sz w:val="20"/>
                <w:szCs w:val="20"/>
              </w:rPr>
              <w:t>Хангамжийн хүчдэлийн богино хугацааны бууралт</w:t>
            </w:r>
          </w:p>
        </w:tc>
        <w:tc>
          <w:tcPr>
            <w:tcW w:w="45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46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1869" w:type="dxa"/>
          </w:tcPr>
          <w:p w:rsidR="002B015C" w:rsidRPr="00D469AE" w:rsidRDefault="002B015C" w:rsidP="00CF5B70">
            <w:pPr>
              <w:spacing w:line="276" w:lineRule="auto"/>
              <w:ind w:left="0" w:firstLine="0"/>
              <w:jc w:val="center"/>
              <w:rPr>
                <w:color w:val="000000"/>
                <w:sz w:val="20"/>
                <w:szCs w:val="20"/>
                <w:shd w:val="clear" w:color="auto" w:fill="FFFFFF"/>
              </w:rPr>
            </w:pPr>
          </w:p>
        </w:tc>
      </w:tr>
      <w:tr w:rsidR="002B015C" w:rsidRPr="00D469AE" w:rsidTr="00F8077A">
        <w:tc>
          <w:tcPr>
            <w:tcW w:w="1525" w:type="dxa"/>
          </w:tcPr>
          <w:p w:rsidR="002B015C" w:rsidRPr="00D469AE" w:rsidRDefault="002B015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7.11.1</w:t>
            </w:r>
          </w:p>
        </w:tc>
        <w:tc>
          <w:tcPr>
            <w:tcW w:w="5040" w:type="dxa"/>
          </w:tcPr>
          <w:p w:rsidR="002B015C" w:rsidRPr="00D469AE" w:rsidRDefault="00514A37"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Түргэн шилжилт (гэнэтийн зогсолт)</w:t>
            </w:r>
          </w:p>
        </w:tc>
        <w:tc>
          <w:tcPr>
            <w:tcW w:w="45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460" w:type="dxa"/>
          </w:tcPr>
          <w:p w:rsidR="002B015C" w:rsidRPr="00D469AE" w:rsidRDefault="002B015C" w:rsidP="00CF5B70">
            <w:pPr>
              <w:spacing w:line="276" w:lineRule="auto"/>
              <w:ind w:left="0" w:firstLine="0"/>
              <w:jc w:val="center"/>
              <w:rPr>
                <w:color w:val="000000"/>
                <w:sz w:val="20"/>
                <w:szCs w:val="20"/>
                <w:shd w:val="clear" w:color="auto" w:fill="FFFFFF"/>
              </w:rPr>
            </w:pPr>
          </w:p>
        </w:tc>
        <w:tc>
          <w:tcPr>
            <w:tcW w:w="1869" w:type="dxa"/>
          </w:tcPr>
          <w:p w:rsidR="002B015C" w:rsidRPr="00D469AE" w:rsidRDefault="002B015C" w:rsidP="00CF5B70">
            <w:pPr>
              <w:spacing w:line="276" w:lineRule="auto"/>
              <w:ind w:left="0" w:firstLine="0"/>
              <w:jc w:val="center"/>
              <w:rPr>
                <w:color w:val="000000"/>
                <w:sz w:val="20"/>
                <w:szCs w:val="20"/>
                <w:shd w:val="clear" w:color="auto" w:fill="FFFFFF"/>
              </w:rPr>
            </w:pPr>
          </w:p>
        </w:tc>
      </w:tr>
      <w:tr w:rsidR="00514A37" w:rsidRPr="00D469AE" w:rsidTr="00F8077A">
        <w:tc>
          <w:tcPr>
            <w:tcW w:w="1525" w:type="dxa"/>
          </w:tcPr>
          <w:p w:rsidR="00514A37" w:rsidRPr="00D469AE" w:rsidRDefault="00514A37" w:rsidP="00514A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7.11.2</w:t>
            </w:r>
          </w:p>
        </w:tc>
        <w:tc>
          <w:tcPr>
            <w:tcW w:w="5040" w:type="dxa"/>
          </w:tcPr>
          <w:p w:rsidR="00514A37" w:rsidRPr="00D469AE" w:rsidRDefault="00514A37" w:rsidP="00514A37">
            <w:pPr>
              <w:spacing w:line="276" w:lineRule="auto"/>
              <w:ind w:left="0" w:firstLine="0"/>
              <w:rPr>
                <w:color w:val="000000"/>
                <w:sz w:val="20"/>
                <w:szCs w:val="20"/>
                <w:shd w:val="clear" w:color="auto" w:fill="FFFFFF"/>
              </w:rPr>
            </w:pPr>
            <w:r w:rsidRPr="00D469AE">
              <w:rPr>
                <w:color w:val="000000"/>
                <w:sz w:val="20"/>
                <w:szCs w:val="20"/>
                <w:shd w:val="clear" w:color="auto" w:fill="FFFFFF"/>
              </w:rPr>
              <w:t>Хэт хүчдэлийн шилжилт</w:t>
            </w:r>
          </w:p>
        </w:tc>
        <w:tc>
          <w:tcPr>
            <w:tcW w:w="450" w:type="dxa"/>
          </w:tcPr>
          <w:p w:rsidR="00514A37" w:rsidRPr="00D469AE" w:rsidRDefault="00514A37" w:rsidP="00514A37">
            <w:pPr>
              <w:spacing w:line="276" w:lineRule="auto"/>
              <w:ind w:left="0" w:firstLine="0"/>
              <w:jc w:val="center"/>
              <w:rPr>
                <w:color w:val="000000"/>
                <w:sz w:val="20"/>
                <w:szCs w:val="20"/>
                <w:shd w:val="clear" w:color="auto" w:fill="FFFFFF"/>
              </w:rPr>
            </w:pPr>
          </w:p>
        </w:tc>
        <w:tc>
          <w:tcPr>
            <w:tcW w:w="460" w:type="dxa"/>
          </w:tcPr>
          <w:p w:rsidR="00514A37" w:rsidRPr="00D469AE" w:rsidRDefault="00514A37" w:rsidP="00514A37">
            <w:pPr>
              <w:spacing w:line="276" w:lineRule="auto"/>
              <w:ind w:left="0" w:firstLine="0"/>
              <w:jc w:val="center"/>
              <w:rPr>
                <w:color w:val="000000"/>
                <w:sz w:val="20"/>
                <w:szCs w:val="20"/>
                <w:shd w:val="clear" w:color="auto" w:fill="FFFFFF"/>
              </w:rPr>
            </w:pPr>
          </w:p>
        </w:tc>
        <w:tc>
          <w:tcPr>
            <w:tcW w:w="1869" w:type="dxa"/>
          </w:tcPr>
          <w:p w:rsidR="00514A37" w:rsidRPr="00D469AE" w:rsidRDefault="00514A37" w:rsidP="00514A37">
            <w:pPr>
              <w:spacing w:line="276" w:lineRule="auto"/>
              <w:ind w:left="0" w:firstLine="0"/>
              <w:jc w:val="center"/>
              <w:rPr>
                <w:color w:val="000000"/>
                <w:sz w:val="20"/>
                <w:szCs w:val="20"/>
                <w:shd w:val="clear" w:color="auto" w:fill="FFFFFF"/>
              </w:rPr>
            </w:pPr>
          </w:p>
        </w:tc>
      </w:tr>
      <w:tr w:rsidR="005D3737" w:rsidRPr="00D469AE" w:rsidTr="00F8077A">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7.12</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Цахилгаан соронзон орон</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F8077A">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7.13.1</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sz w:val="20"/>
                <w:szCs w:val="20"/>
              </w:rPr>
              <w:t>Цахилгаан соронзон орон – ойролцоогоор багцаалсан</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F8077A">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7.13.2</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sz w:val="20"/>
                <w:szCs w:val="20"/>
              </w:rPr>
              <w:t xml:space="preserve">Цахилгаан соронзон орон – асар </w:t>
            </w:r>
            <w:proofErr w:type="spellStart"/>
            <w:r w:rsidRPr="00D469AE">
              <w:rPr>
                <w:sz w:val="20"/>
                <w:szCs w:val="20"/>
              </w:rPr>
              <w:t>орйхон</w:t>
            </w:r>
            <w:proofErr w:type="spellEnd"/>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7.14</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sz w:val="20"/>
                <w:szCs w:val="20"/>
              </w:rPr>
              <w:t xml:space="preserve">Радио давтамж, далайц </w:t>
            </w:r>
            <w:proofErr w:type="spellStart"/>
            <w:r w:rsidRPr="00D469AE">
              <w:rPr>
                <w:sz w:val="20"/>
                <w:szCs w:val="20"/>
              </w:rPr>
              <w:t>модуляцлагдсан</w:t>
            </w:r>
            <w:proofErr w:type="spellEnd"/>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7.15</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sz w:val="20"/>
                <w:szCs w:val="20"/>
              </w:rPr>
              <w:t xml:space="preserve">Цахилгаан статик </w:t>
            </w:r>
            <w:proofErr w:type="spellStart"/>
            <w:r w:rsidRPr="00D469AE">
              <w:rPr>
                <w:sz w:val="20"/>
                <w:szCs w:val="20"/>
              </w:rPr>
              <w:t>цахилалт</w:t>
            </w:r>
            <w:proofErr w:type="spellEnd"/>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sz w:val="20"/>
                <w:szCs w:val="20"/>
              </w:rPr>
              <w:t>Статик соронзон орон</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7.17</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Сүлжээний давтамжийн соронзон орны нэвтрүүлэх чадварын туршилт</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7.20.2</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Чадлын хувьсах гүйдлийн шугамын дамжуулалтын алдагдал</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7.20.3</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Сигнал болон тогтмол гүйдлийн эрчим хүчний шугамын дамжуулалтын алдагдал</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7.20.4</w:t>
            </w:r>
          </w:p>
        </w:tc>
        <w:tc>
          <w:tcPr>
            <w:tcW w:w="5040" w:type="dxa"/>
          </w:tcPr>
          <w:p w:rsidR="005D3737" w:rsidRPr="00D469AE" w:rsidRDefault="005D3737"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Цацрагийн ялгаралт</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7.21</w:t>
            </w:r>
          </w:p>
        </w:tc>
        <w:tc>
          <w:tcPr>
            <w:tcW w:w="5040" w:type="dxa"/>
          </w:tcPr>
          <w:p w:rsidR="005D3737" w:rsidRPr="00D469AE" w:rsidRDefault="005D3737" w:rsidP="005D3737">
            <w:pPr>
              <w:ind w:left="0" w:firstLine="0"/>
              <w:rPr>
                <w:color w:val="000000"/>
                <w:sz w:val="20"/>
                <w:szCs w:val="20"/>
                <w:shd w:val="clear" w:color="auto" w:fill="FFFFFF"/>
              </w:rPr>
            </w:pPr>
            <w:r w:rsidRPr="00D469AE">
              <w:rPr>
                <w:color w:val="000000"/>
                <w:sz w:val="20"/>
                <w:szCs w:val="20"/>
                <w:shd w:val="clear" w:color="auto" w:fill="FFFFFF"/>
              </w:rPr>
              <w:t>Хангамжийн хүчдэлийн 24 цагийн тасалдал</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5040" w:type="dxa"/>
          </w:tcPr>
          <w:p w:rsidR="005D3737" w:rsidRPr="00D469AE" w:rsidRDefault="005D3737" w:rsidP="005D3737">
            <w:pPr>
              <w:spacing w:line="276" w:lineRule="auto"/>
              <w:ind w:left="0" w:firstLine="0"/>
              <w:rPr>
                <w:color w:val="000000"/>
                <w:sz w:val="20"/>
                <w:szCs w:val="20"/>
                <w:shd w:val="clear" w:color="auto" w:fill="FFFFFF"/>
              </w:rPr>
            </w:pP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5040" w:type="dxa"/>
          </w:tcPr>
          <w:p w:rsidR="005D3737" w:rsidRPr="00D469AE" w:rsidRDefault="00A6383D"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Иж бү</w:t>
            </w:r>
            <w:r w:rsidR="005D3737" w:rsidRPr="00D469AE">
              <w:rPr>
                <w:color w:val="000000"/>
                <w:sz w:val="20"/>
                <w:szCs w:val="20"/>
                <w:shd w:val="clear" w:color="auto" w:fill="FFFFFF"/>
              </w:rPr>
              <w:t>рэн тоолуур</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7.4.5</w:t>
            </w:r>
          </w:p>
        </w:tc>
        <w:tc>
          <w:tcPr>
            <w:tcW w:w="5040" w:type="dxa"/>
          </w:tcPr>
          <w:p w:rsidR="005D3737" w:rsidRPr="00D469AE" w:rsidRDefault="000014DE"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Гү</w:t>
            </w:r>
            <w:r w:rsidR="00A6383D" w:rsidRPr="00D469AE">
              <w:rPr>
                <w:color w:val="000000"/>
                <w:sz w:val="20"/>
                <w:szCs w:val="20"/>
                <w:shd w:val="clear" w:color="auto" w:fill="FFFFFF"/>
              </w:rPr>
              <w:t>й</w:t>
            </w:r>
            <w:r w:rsidRPr="00D469AE">
              <w:rPr>
                <w:color w:val="000000"/>
                <w:sz w:val="20"/>
                <w:szCs w:val="20"/>
                <w:shd w:val="clear" w:color="auto" w:fill="FFFFFF"/>
              </w:rPr>
              <w:t>цэтгэлийн туршилт</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7.4.2.2</w:t>
            </w:r>
          </w:p>
        </w:tc>
        <w:tc>
          <w:tcPr>
            <w:tcW w:w="5040" w:type="dxa"/>
          </w:tcPr>
          <w:p w:rsidR="005D3737" w:rsidRPr="00D469AE" w:rsidRDefault="000014DE"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Зардлын туршилт</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A6383D" w:rsidRPr="00D469AE" w:rsidTr="002B015C">
        <w:tc>
          <w:tcPr>
            <w:tcW w:w="1525" w:type="dxa"/>
          </w:tcPr>
          <w:p w:rsidR="00A6383D" w:rsidRPr="00D469AE" w:rsidRDefault="00A6383D" w:rsidP="00A6383D">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7.4.2.3</w:t>
            </w:r>
          </w:p>
        </w:tc>
        <w:tc>
          <w:tcPr>
            <w:tcW w:w="5040" w:type="dxa"/>
          </w:tcPr>
          <w:p w:rsidR="00A6383D" w:rsidRPr="00D469AE" w:rsidRDefault="00A6383D" w:rsidP="00A6383D">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Цахилгаан соронзон төрлийн зарцуулалтын анхдагч хэмжүүрийн туршилт &lt; 200 </w:t>
            </w:r>
            <w:proofErr w:type="spellStart"/>
            <w:r w:rsidRPr="00D469AE">
              <w:rPr>
                <w:color w:val="000000"/>
                <w:sz w:val="20"/>
                <w:szCs w:val="20"/>
                <w:shd w:val="clear" w:color="auto" w:fill="FFFFFF"/>
              </w:rPr>
              <w:t>мс</w:t>
            </w:r>
            <w:proofErr w:type="spellEnd"/>
            <w:r w:rsidRPr="00D469AE">
              <w:rPr>
                <w:color w:val="000000"/>
                <w:sz w:val="20"/>
                <w:szCs w:val="20"/>
                <w:shd w:val="clear" w:color="auto" w:fill="FFFFFF"/>
              </w:rPr>
              <w:t>/см</w:t>
            </w:r>
          </w:p>
        </w:tc>
        <w:tc>
          <w:tcPr>
            <w:tcW w:w="450" w:type="dxa"/>
          </w:tcPr>
          <w:p w:rsidR="00A6383D" w:rsidRPr="00D469AE" w:rsidRDefault="00A6383D" w:rsidP="00A6383D">
            <w:pPr>
              <w:spacing w:line="276" w:lineRule="auto"/>
              <w:ind w:left="0" w:firstLine="0"/>
              <w:jc w:val="center"/>
              <w:rPr>
                <w:color w:val="000000"/>
                <w:sz w:val="20"/>
                <w:szCs w:val="20"/>
                <w:shd w:val="clear" w:color="auto" w:fill="FFFFFF"/>
              </w:rPr>
            </w:pPr>
          </w:p>
        </w:tc>
        <w:tc>
          <w:tcPr>
            <w:tcW w:w="460" w:type="dxa"/>
          </w:tcPr>
          <w:p w:rsidR="00A6383D" w:rsidRPr="00D469AE" w:rsidRDefault="00A6383D" w:rsidP="00A6383D">
            <w:pPr>
              <w:spacing w:line="276" w:lineRule="auto"/>
              <w:ind w:left="0" w:firstLine="0"/>
              <w:jc w:val="center"/>
              <w:rPr>
                <w:color w:val="000000"/>
                <w:sz w:val="20"/>
                <w:szCs w:val="20"/>
                <w:shd w:val="clear" w:color="auto" w:fill="FFFFFF"/>
              </w:rPr>
            </w:pPr>
          </w:p>
        </w:tc>
        <w:tc>
          <w:tcPr>
            <w:tcW w:w="1869" w:type="dxa"/>
          </w:tcPr>
          <w:p w:rsidR="00A6383D" w:rsidRPr="00D469AE" w:rsidRDefault="00A6383D" w:rsidP="00A6383D">
            <w:pPr>
              <w:spacing w:line="276" w:lineRule="auto"/>
              <w:ind w:left="0" w:firstLine="0"/>
              <w:jc w:val="center"/>
              <w:rPr>
                <w:color w:val="000000"/>
                <w:sz w:val="20"/>
                <w:szCs w:val="20"/>
                <w:shd w:val="clear" w:color="auto" w:fill="FFFFFF"/>
              </w:rPr>
            </w:pPr>
          </w:p>
        </w:tc>
      </w:tr>
      <w:tr w:rsidR="00A6383D" w:rsidRPr="00D469AE" w:rsidTr="002B015C">
        <w:tc>
          <w:tcPr>
            <w:tcW w:w="1525" w:type="dxa"/>
          </w:tcPr>
          <w:p w:rsidR="00A6383D" w:rsidRPr="00D469AE" w:rsidRDefault="00A6383D" w:rsidP="00A6383D">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7.4.2.4</w:t>
            </w:r>
          </w:p>
        </w:tc>
        <w:tc>
          <w:tcPr>
            <w:tcW w:w="5040" w:type="dxa"/>
          </w:tcPr>
          <w:p w:rsidR="00A6383D" w:rsidRPr="00D469AE" w:rsidRDefault="00A6383D" w:rsidP="00A6383D">
            <w:pPr>
              <w:spacing w:line="276" w:lineRule="auto"/>
              <w:ind w:left="0" w:firstLine="0"/>
              <w:rPr>
                <w:color w:val="000000"/>
                <w:sz w:val="20"/>
                <w:szCs w:val="20"/>
                <w:shd w:val="clear" w:color="auto" w:fill="FFFFFF"/>
              </w:rPr>
            </w:pPr>
            <w:r w:rsidRPr="00D469AE">
              <w:rPr>
                <w:color w:val="000000"/>
                <w:sz w:val="20"/>
                <w:szCs w:val="20"/>
                <w:shd w:val="clear" w:color="auto" w:fill="FFFFFF"/>
              </w:rPr>
              <w:t>Хурдан хариу мэдэгдэл ирүүлдэг тоолуур</w:t>
            </w:r>
          </w:p>
        </w:tc>
        <w:tc>
          <w:tcPr>
            <w:tcW w:w="450" w:type="dxa"/>
          </w:tcPr>
          <w:p w:rsidR="00A6383D" w:rsidRPr="00D469AE" w:rsidRDefault="00A6383D" w:rsidP="00A6383D">
            <w:pPr>
              <w:spacing w:line="276" w:lineRule="auto"/>
              <w:ind w:left="0" w:firstLine="0"/>
              <w:jc w:val="center"/>
              <w:rPr>
                <w:color w:val="000000"/>
                <w:sz w:val="20"/>
                <w:szCs w:val="20"/>
                <w:shd w:val="clear" w:color="auto" w:fill="FFFFFF"/>
              </w:rPr>
            </w:pPr>
          </w:p>
        </w:tc>
        <w:tc>
          <w:tcPr>
            <w:tcW w:w="460" w:type="dxa"/>
          </w:tcPr>
          <w:p w:rsidR="00A6383D" w:rsidRPr="00D469AE" w:rsidRDefault="00A6383D" w:rsidP="00A6383D">
            <w:pPr>
              <w:spacing w:line="276" w:lineRule="auto"/>
              <w:ind w:left="0" w:firstLine="0"/>
              <w:jc w:val="center"/>
              <w:rPr>
                <w:color w:val="000000"/>
                <w:sz w:val="20"/>
                <w:szCs w:val="20"/>
                <w:shd w:val="clear" w:color="auto" w:fill="FFFFFF"/>
              </w:rPr>
            </w:pPr>
          </w:p>
        </w:tc>
        <w:tc>
          <w:tcPr>
            <w:tcW w:w="1869" w:type="dxa"/>
          </w:tcPr>
          <w:p w:rsidR="00A6383D" w:rsidRPr="00D469AE" w:rsidRDefault="00A6383D" w:rsidP="00A6383D">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7.4.3</w:t>
            </w:r>
          </w:p>
        </w:tc>
        <w:tc>
          <w:tcPr>
            <w:tcW w:w="5040" w:type="dxa"/>
          </w:tcPr>
          <w:p w:rsidR="005D3737" w:rsidRPr="00D469AE" w:rsidRDefault="00A6383D" w:rsidP="005D3737">
            <w:pPr>
              <w:tabs>
                <w:tab w:val="left" w:pos="1032"/>
              </w:tabs>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Температур </w:t>
            </w:r>
            <w:proofErr w:type="spellStart"/>
            <w:r w:rsidRPr="00D469AE">
              <w:rPr>
                <w:color w:val="000000"/>
                <w:sz w:val="20"/>
                <w:szCs w:val="20"/>
                <w:shd w:val="clear" w:color="auto" w:fill="FFFFFF"/>
              </w:rPr>
              <w:t>ыолон</w:t>
            </w:r>
            <w:proofErr w:type="spellEnd"/>
            <w:r w:rsidRPr="00D469AE">
              <w:rPr>
                <w:color w:val="000000"/>
                <w:sz w:val="20"/>
                <w:szCs w:val="20"/>
                <w:shd w:val="clear" w:color="auto" w:fill="FFFFFF"/>
              </w:rPr>
              <w:t xml:space="preserve"> температурын өөрчлөлтийн туршилт</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7.5.4</w:t>
            </w:r>
          </w:p>
        </w:tc>
        <w:tc>
          <w:tcPr>
            <w:tcW w:w="5040" w:type="dxa"/>
          </w:tcPr>
          <w:p w:rsidR="005D3737" w:rsidRPr="00D469AE" w:rsidRDefault="00120C95"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Хуурай дулаан</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7.6.4</w:t>
            </w:r>
          </w:p>
        </w:tc>
        <w:tc>
          <w:tcPr>
            <w:tcW w:w="5040" w:type="dxa"/>
          </w:tcPr>
          <w:p w:rsidR="005D3737" w:rsidRPr="00D469AE" w:rsidRDefault="00140BDD"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Хүйтэн</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E95081" w:rsidRPr="00D469AE" w:rsidTr="002B015C">
        <w:tc>
          <w:tcPr>
            <w:tcW w:w="1525" w:type="dxa"/>
          </w:tcPr>
          <w:p w:rsidR="00E95081" w:rsidRPr="00D469AE" w:rsidRDefault="00E95081" w:rsidP="00E95081">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7.7</w:t>
            </w:r>
          </w:p>
        </w:tc>
        <w:tc>
          <w:tcPr>
            <w:tcW w:w="5040" w:type="dxa"/>
          </w:tcPr>
          <w:p w:rsidR="00E95081" w:rsidRPr="00D469AE" w:rsidRDefault="00E95081" w:rsidP="00E95081">
            <w:pPr>
              <w:spacing w:line="276" w:lineRule="auto"/>
              <w:ind w:left="0" w:firstLine="0"/>
              <w:rPr>
                <w:color w:val="000000"/>
                <w:sz w:val="20"/>
                <w:szCs w:val="20"/>
                <w:shd w:val="clear" w:color="auto" w:fill="FFFFFF"/>
              </w:rPr>
            </w:pPr>
            <w:r w:rsidRPr="00D469AE">
              <w:rPr>
                <w:sz w:val="20"/>
                <w:szCs w:val="20"/>
              </w:rPr>
              <w:t>Хангамжийн хүчдэлийн статик хазайлт</w:t>
            </w:r>
          </w:p>
        </w:tc>
        <w:tc>
          <w:tcPr>
            <w:tcW w:w="450" w:type="dxa"/>
          </w:tcPr>
          <w:p w:rsidR="00E95081" w:rsidRPr="00D469AE" w:rsidRDefault="00E95081" w:rsidP="00E95081">
            <w:pPr>
              <w:spacing w:line="276" w:lineRule="auto"/>
              <w:ind w:left="0" w:firstLine="0"/>
              <w:jc w:val="center"/>
              <w:rPr>
                <w:color w:val="000000"/>
                <w:sz w:val="20"/>
                <w:szCs w:val="20"/>
                <w:shd w:val="clear" w:color="auto" w:fill="FFFFFF"/>
              </w:rPr>
            </w:pPr>
          </w:p>
        </w:tc>
        <w:tc>
          <w:tcPr>
            <w:tcW w:w="460" w:type="dxa"/>
          </w:tcPr>
          <w:p w:rsidR="00E95081" w:rsidRPr="00D469AE" w:rsidRDefault="00E95081" w:rsidP="00E95081">
            <w:pPr>
              <w:spacing w:line="276" w:lineRule="auto"/>
              <w:ind w:left="0" w:firstLine="0"/>
              <w:jc w:val="center"/>
              <w:rPr>
                <w:color w:val="000000"/>
                <w:sz w:val="20"/>
                <w:szCs w:val="20"/>
                <w:shd w:val="clear" w:color="auto" w:fill="FFFFFF"/>
              </w:rPr>
            </w:pPr>
          </w:p>
        </w:tc>
        <w:tc>
          <w:tcPr>
            <w:tcW w:w="1869" w:type="dxa"/>
          </w:tcPr>
          <w:p w:rsidR="00E95081" w:rsidRPr="00D469AE" w:rsidRDefault="00E95081" w:rsidP="00E95081">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7.8.4</w:t>
            </w:r>
          </w:p>
        </w:tc>
        <w:tc>
          <w:tcPr>
            <w:tcW w:w="5040" w:type="dxa"/>
          </w:tcPr>
          <w:p w:rsidR="005D3737" w:rsidRPr="00D469AE" w:rsidRDefault="00E95081" w:rsidP="005D3737">
            <w:pPr>
              <w:spacing w:line="276" w:lineRule="auto"/>
              <w:ind w:left="0" w:firstLine="0"/>
              <w:rPr>
                <w:color w:val="000000"/>
                <w:sz w:val="20"/>
                <w:szCs w:val="20"/>
                <w:shd w:val="clear" w:color="auto" w:fill="FFFFFF"/>
              </w:rPr>
            </w:pPr>
            <w:r w:rsidRPr="00D469AE">
              <w:rPr>
                <w:color w:val="000000"/>
                <w:sz w:val="20"/>
                <w:szCs w:val="20"/>
                <w:shd w:val="clear" w:color="auto" w:fill="FFFFFF"/>
              </w:rPr>
              <w:t>Эдэлгээ</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w:t>
            </w:r>
          </w:p>
        </w:tc>
        <w:tc>
          <w:tcPr>
            <w:tcW w:w="5040" w:type="dxa"/>
          </w:tcPr>
          <w:p w:rsidR="005D3737" w:rsidRPr="00D469AE" w:rsidRDefault="00E8706F" w:rsidP="00E8706F">
            <w:pPr>
              <w:spacing w:line="276" w:lineRule="auto"/>
              <w:ind w:left="0" w:firstLine="0"/>
              <w:rPr>
                <w:color w:val="000000"/>
                <w:sz w:val="20"/>
                <w:szCs w:val="20"/>
                <w:shd w:val="clear" w:color="auto" w:fill="FFFFFF"/>
              </w:rPr>
            </w:pPr>
            <w:r w:rsidRPr="00D469AE">
              <w:rPr>
                <w:color w:val="000000"/>
                <w:sz w:val="20"/>
                <w:szCs w:val="20"/>
                <w:shd w:val="clear" w:color="auto" w:fill="FFFFFF"/>
              </w:rPr>
              <w:t>Чийглэг дулаан, мөчлөг</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5D3737" w:rsidRPr="00D469AE" w:rsidTr="002B015C">
        <w:tc>
          <w:tcPr>
            <w:tcW w:w="1525" w:type="dxa"/>
          </w:tcPr>
          <w:p w:rsidR="005D3737" w:rsidRPr="00D469AE" w:rsidRDefault="005D3737" w:rsidP="005D373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7.9.2</w:t>
            </w:r>
          </w:p>
        </w:tc>
        <w:tc>
          <w:tcPr>
            <w:tcW w:w="5040" w:type="dxa"/>
          </w:tcPr>
          <w:p w:rsidR="005D3737" w:rsidRPr="00D469AE" w:rsidRDefault="00CD452E" w:rsidP="00CD452E">
            <w:pPr>
              <w:spacing w:line="276" w:lineRule="auto"/>
              <w:ind w:left="0" w:firstLine="0"/>
              <w:rPr>
                <w:color w:val="000000"/>
                <w:sz w:val="20"/>
                <w:szCs w:val="20"/>
                <w:shd w:val="clear" w:color="auto" w:fill="FFFFFF"/>
              </w:rPr>
            </w:pPr>
            <w:r w:rsidRPr="00D469AE">
              <w:rPr>
                <w:color w:val="000000"/>
                <w:sz w:val="20"/>
                <w:szCs w:val="20"/>
                <w:shd w:val="clear" w:color="auto" w:fill="FFFFFF"/>
              </w:rPr>
              <w:t>Чийглэг дулаан</w:t>
            </w:r>
            <w:r w:rsidR="005D3737" w:rsidRPr="00D469AE">
              <w:rPr>
                <w:color w:val="000000"/>
                <w:sz w:val="20"/>
                <w:szCs w:val="20"/>
                <w:shd w:val="clear" w:color="auto" w:fill="FFFFFF"/>
              </w:rPr>
              <w:t xml:space="preserve">, </w:t>
            </w:r>
            <w:r w:rsidRPr="00D469AE">
              <w:rPr>
                <w:color w:val="000000"/>
                <w:sz w:val="20"/>
                <w:szCs w:val="20"/>
                <w:shd w:val="clear" w:color="auto" w:fill="FFFFFF"/>
              </w:rPr>
              <w:t>тогтвортой байдал</w:t>
            </w:r>
          </w:p>
        </w:tc>
        <w:tc>
          <w:tcPr>
            <w:tcW w:w="45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460" w:type="dxa"/>
          </w:tcPr>
          <w:p w:rsidR="005D3737" w:rsidRPr="00D469AE" w:rsidRDefault="005D3737" w:rsidP="005D3737">
            <w:pPr>
              <w:spacing w:line="276" w:lineRule="auto"/>
              <w:ind w:left="0" w:firstLine="0"/>
              <w:jc w:val="center"/>
              <w:rPr>
                <w:color w:val="000000"/>
                <w:sz w:val="20"/>
                <w:szCs w:val="20"/>
                <w:shd w:val="clear" w:color="auto" w:fill="FFFFFF"/>
              </w:rPr>
            </w:pPr>
          </w:p>
        </w:tc>
        <w:tc>
          <w:tcPr>
            <w:tcW w:w="1869" w:type="dxa"/>
          </w:tcPr>
          <w:p w:rsidR="005D3737" w:rsidRPr="00D469AE" w:rsidRDefault="005D3737" w:rsidP="005D3737">
            <w:pPr>
              <w:spacing w:line="276" w:lineRule="auto"/>
              <w:ind w:left="0" w:firstLine="0"/>
              <w:jc w:val="center"/>
              <w:rPr>
                <w:color w:val="000000"/>
                <w:sz w:val="20"/>
                <w:szCs w:val="20"/>
                <w:shd w:val="clear" w:color="auto" w:fill="FFFFFF"/>
              </w:rPr>
            </w:pPr>
          </w:p>
        </w:tc>
      </w:tr>
      <w:tr w:rsidR="00FA6F67" w:rsidRPr="00D469AE" w:rsidTr="002B015C">
        <w:tc>
          <w:tcPr>
            <w:tcW w:w="1525" w:type="dxa"/>
          </w:tcPr>
          <w:p w:rsidR="00FA6F67" w:rsidRPr="00D469AE" w:rsidRDefault="00FA6F67" w:rsidP="00FA6F6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7.10</w:t>
            </w:r>
          </w:p>
        </w:tc>
        <w:tc>
          <w:tcPr>
            <w:tcW w:w="5040" w:type="dxa"/>
          </w:tcPr>
          <w:p w:rsidR="00FA6F67" w:rsidRPr="00D469AE" w:rsidRDefault="00FA6F67" w:rsidP="00FA6F67">
            <w:pPr>
              <w:spacing w:line="276" w:lineRule="auto"/>
              <w:ind w:left="0" w:firstLine="0"/>
              <w:rPr>
                <w:color w:val="000000"/>
                <w:sz w:val="20"/>
                <w:szCs w:val="20"/>
                <w:shd w:val="clear" w:color="auto" w:fill="FFFFFF"/>
              </w:rPr>
            </w:pPr>
            <w:r w:rsidRPr="00D469AE">
              <w:rPr>
                <w:sz w:val="20"/>
                <w:szCs w:val="20"/>
              </w:rPr>
              <w:t>Хангамжийн хүчдэлийн богино хугацааны бууралт</w:t>
            </w:r>
          </w:p>
        </w:tc>
        <w:tc>
          <w:tcPr>
            <w:tcW w:w="45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46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1869" w:type="dxa"/>
          </w:tcPr>
          <w:p w:rsidR="00FA6F67" w:rsidRPr="00D469AE" w:rsidRDefault="00FA6F67" w:rsidP="00FA6F67">
            <w:pPr>
              <w:spacing w:line="276" w:lineRule="auto"/>
              <w:ind w:left="0" w:firstLine="0"/>
              <w:jc w:val="center"/>
              <w:rPr>
                <w:color w:val="000000"/>
                <w:sz w:val="20"/>
                <w:szCs w:val="20"/>
                <w:shd w:val="clear" w:color="auto" w:fill="FFFFFF"/>
              </w:rPr>
            </w:pPr>
          </w:p>
        </w:tc>
      </w:tr>
      <w:tr w:rsidR="00FA6F67" w:rsidRPr="00D469AE" w:rsidTr="002B015C">
        <w:tc>
          <w:tcPr>
            <w:tcW w:w="1525" w:type="dxa"/>
          </w:tcPr>
          <w:p w:rsidR="00FA6F67" w:rsidRPr="00D469AE" w:rsidRDefault="00FA6F67" w:rsidP="00FA6F6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7.11.1</w:t>
            </w:r>
          </w:p>
        </w:tc>
        <w:tc>
          <w:tcPr>
            <w:tcW w:w="5040" w:type="dxa"/>
          </w:tcPr>
          <w:p w:rsidR="00FA6F67" w:rsidRPr="00D469AE" w:rsidRDefault="00FA6F67" w:rsidP="00FA6F67">
            <w:pPr>
              <w:spacing w:line="276" w:lineRule="auto"/>
              <w:ind w:left="0" w:firstLine="0"/>
              <w:rPr>
                <w:color w:val="000000"/>
                <w:sz w:val="20"/>
                <w:szCs w:val="20"/>
                <w:shd w:val="clear" w:color="auto" w:fill="FFFFFF"/>
              </w:rPr>
            </w:pPr>
            <w:r w:rsidRPr="00D469AE">
              <w:rPr>
                <w:color w:val="000000"/>
                <w:sz w:val="20"/>
                <w:szCs w:val="20"/>
                <w:shd w:val="clear" w:color="auto" w:fill="FFFFFF"/>
              </w:rPr>
              <w:t>Түргэн шилжилт (гэнэтийн зогсолт)</w:t>
            </w:r>
          </w:p>
        </w:tc>
        <w:tc>
          <w:tcPr>
            <w:tcW w:w="45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46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1869" w:type="dxa"/>
          </w:tcPr>
          <w:p w:rsidR="00FA6F67" w:rsidRPr="00D469AE" w:rsidRDefault="00FA6F67" w:rsidP="00FA6F67">
            <w:pPr>
              <w:spacing w:line="276" w:lineRule="auto"/>
              <w:ind w:left="0" w:firstLine="0"/>
              <w:jc w:val="center"/>
              <w:rPr>
                <w:color w:val="000000"/>
                <w:sz w:val="20"/>
                <w:szCs w:val="20"/>
                <w:shd w:val="clear" w:color="auto" w:fill="FFFFFF"/>
              </w:rPr>
            </w:pPr>
          </w:p>
        </w:tc>
      </w:tr>
      <w:tr w:rsidR="00FA6F67" w:rsidRPr="00D469AE" w:rsidTr="002B015C">
        <w:tc>
          <w:tcPr>
            <w:tcW w:w="1525" w:type="dxa"/>
          </w:tcPr>
          <w:p w:rsidR="00FA6F67" w:rsidRPr="00D469AE" w:rsidRDefault="00FA6F67" w:rsidP="00FA6F6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7.11.2</w:t>
            </w:r>
          </w:p>
        </w:tc>
        <w:tc>
          <w:tcPr>
            <w:tcW w:w="5040" w:type="dxa"/>
          </w:tcPr>
          <w:p w:rsidR="00FA6F67" w:rsidRPr="00D469AE" w:rsidRDefault="00FA6F67" w:rsidP="00FA6F67">
            <w:pPr>
              <w:spacing w:line="276" w:lineRule="auto"/>
              <w:ind w:left="0" w:firstLine="0"/>
              <w:rPr>
                <w:color w:val="000000"/>
                <w:sz w:val="20"/>
                <w:szCs w:val="20"/>
                <w:shd w:val="clear" w:color="auto" w:fill="FFFFFF"/>
              </w:rPr>
            </w:pPr>
            <w:r w:rsidRPr="00D469AE">
              <w:rPr>
                <w:color w:val="000000"/>
                <w:sz w:val="20"/>
                <w:szCs w:val="20"/>
                <w:shd w:val="clear" w:color="auto" w:fill="FFFFFF"/>
              </w:rPr>
              <w:t>Хэт хүчдэлийн шилжилт</w:t>
            </w:r>
          </w:p>
        </w:tc>
        <w:tc>
          <w:tcPr>
            <w:tcW w:w="45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46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1869" w:type="dxa"/>
          </w:tcPr>
          <w:p w:rsidR="00FA6F67" w:rsidRPr="00D469AE" w:rsidRDefault="00FA6F67" w:rsidP="00FA6F67">
            <w:pPr>
              <w:spacing w:line="276" w:lineRule="auto"/>
              <w:ind w:left="0" w:firstLine="0"/>
              <w:jc w:val="center"/>
              <w:rPr>
                <w:color w:val="000000"/>
                <w:sz w:val="20"/>
                <w:szCs w:val="20"/>
                <w:shd w:val="clear" w:color="auto" w:fill="FFFFFF"/>
              </w:rPr>
            </w:pPr>
          </w:p>
        </w:tc>
      </w:tr>
      <w:tr w:rsidR="00FA6F67" w:rsidRPr="00D469AE" w:rsidTr="002B015C">
        <w:tc>
          <w:tcPr>
            <w:tcW w:w="1525" w:type="dxa"/>
          </w:tcPr>
          <w:p w:rsidR="00FA6F67" w:rsidRPr="00D469AE" w:rsidRDefault="00FA6F67" w:rsidP="00FA6F6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7.12</w:t>
            </w:r>
          </w:p>
        </w:tc>
        <w:tc>
          <w:tcPr>
            <w:tcW w:w="5040" w:type="dxa"/>
          </w:tcPr>
          <w:p w:rsidR="00FA6F67" w:rsidRPr="00D469AE" w:rsidRDefault="00FA6F67" w:rsidP="00FA6F67">
            <w:pPr>
              <w:spacing w:line="276" w:lineRule="auto"/>
              <w:ind w:left="0" w:firstLine="0"/>
              <w:rPr>
                <w:color w:val="000000"/>
                <w:sz w:val="20"/>
                <w:szCs w:val="20"/>
                <w:shd w:val="clear" w:color="auto" w:fill="FFFFFF"/>
              </w:rPr>
            </w:pPr>
            <w:r w:rsidRPr="00D469AE">
              <w:rPr>
                <w:color w:val="000000"/>
                <w:sz w:val="20"/>
                <w:szCs w:val="20"/>
                <w:shd w:val="clear" w:color="auto" w:fill="FFFFFF"/>
              </w:rPr>
              <w:t>Цахилгаан соронзон орон</w:t>
            </w:r>
          </w:p>
        </w:tc>
        <w:tc>
          <w:tcPr>
            <w:tcW w:w="45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46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1869" w:type="dxa"/>
          </w:tcPr>
          <w:p w:rsidR="00FA6F67" w:rsidRPr="00D469AE" w:rsidRDefault="00FA6F67" w:rsidP="00FA6F67">
            <w:pPr>
              <w:spacing w:line="276" w:lineRule="auto"/>
              <w:ind w:left="0" w:firstLine="0"/>
              <w:jc w:val="center"/>
              <w:rPr>
                <w:color w:val="000000"/>
                <w:sz w:val="20"/>
                <w:szCs w:val="20"/>
                <w:shd w:val="clear" w:color="auto" w:fill="FFFFFF"/>
              </w:rPr>
            </w:pPr>
          </w:p>
        </w:tc>
      </w:tr>
      <w:tr w:rsidR="00FA6F67" w:rsidRPr="00D469AE" w:rsidTr="002B015C">
        <w:tc>
          <w:tcPr>
            <w:tcW w:w="1525" w:type="dxa"/>
          </w:tcPr>
          <w:p w:rsidR="00FA6F67" w:rsidRPr="00D469AE" w:rsidRDefault="00FA6F67" w:rsidP="00FA6F6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7.13.1</w:t>
            </w:r>
          </w:p>
        </w:tc>
        <w:tc>
          <w:tcPr>
            <w:tcW w:w="5040" w:type="dxa"/>
          </w:tcPr>
          <w:p w:rsidR="00FA6F67" w:rsidRPr="00D469AE" w:rsidRDefault="00FA6F67" w:rsidP="00FA6F67">
            <w:pPr>
              <w:spacing w:line="276" w:lineRule="auto"/>
              <w:ind w:left="0" w:firstLine="0"/>
              <w:rPr>
                <w:color w:val="000000"/>
                <w:sz w:val="20"/>
                <w:szCs w:val="20"/>
                <w:shd w:val="clear" w:color="auto" w:fill="FFFFFF"/>
              </w:rPr>
            </w:pPr>
            <w:r w:rsidRPr="00D469AE">
              <w:rPr>
                <w:sz w:val="20"/>
                <w:szCs w:val="20"/>
              </w:rPr>
              <w:t>Цахилгаан соронзон орон – ойролцоогоор багцаалсан</w:t>
            </w:r>
          </w:p>
        </w:tc>
        <w:tc>
          <w:tcPr>
            <w:tcW w:w="45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46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1869" w:type="dxa"/>
          </w:tcPr>
          <w:p w:rsidR="00FA6F67" w:rsidRPr="00D469AE" w:rsidRDefault="00FA6F67" w:rsidP="00FA6F67">
            <w:pPr>
              <w:spacing w:line="276" w:lineRule="auto"/>
              <w:ind w:left="0" w:firstLine="0"/>
              <w:jc w:val="center"/>
              <w:rPr>
                <w:color w:val="000000"/>
                <w:sz w:val="20"/>
                <w:szCs w:val="20"/>
                <w:shd w:val="clear" w:color="auto" w:fill="FFFFFF"/>
              </w:rPr>
            </w:pPr>
          </w:p>
        </w:tc>
      </w:tr>
      <w:tr w:rsidR="00FA6F67" w:rsidRPr="00D469AE" w:rsidTr="002B015C">
        <w:tc>
          <w:tcPr>
            <w:tcW w:w="1525" w:type="dxa"/>
          </w:tcPr>
          <w:p w:rsidR="00FA6F67" w:rsidRPr="00D469AE" w:rsidRDefault="00FA6F67" w:rsidP="00FA6F67">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7.13.2</w:t>
            </w:r>
          </w:p>
        </w:tc>
        <w:tc>
          <w:tcPr>
            <w:tcW w:w="5040" w:type="dxa"/>
          </w:tcPr>
          <w:p w:rsidR="00FA6F67" w:rsidRPr="00D469AE" w:rsidRDefault="00FA6F67" w:rsidP="00FA6F67">
            <w:pPr>
              <w:spacing w:line="276" w:lineRule="auto"/>
              <w:ind w:left="0" w:firstLine="0"/>
              <w:rPr>
                <w:color w:val="000000"/>
                <w:sz w:val="20"/>
                <w:szCs w:val="20"/>
                <w:shd w:val="clear" w:color="auto" w:fill="FFFFFF"/>
              </w:rPr>
            </w:pPr>
            <w:r w:rsidRPr="00D469AE">
              <w:rPr>
                <w:sz w:val="20"/>
                <w:szCs w:val="20"/>
              </w:rPr>
              <w:t xml:space="preserve">Цахилгаан соронзон орон – асар </w:t>
            </w:r>
            <w:proofErr w:type="spellStart"/>
            <w:r w:rsidRPr="00D469AE">
              <w:rPr>
                <w:sz w:val="20"/>
                <w:szCs w:val="20"/>
              </w:rPr>
              <w:t>орйхон</w:t>
            </w:r>
            <w:proofErr w:type="spellEnd"/>
          </w:p>
        </w:tc>
        <w:tc>
          <w:tcPr>
            <w:tcW w:w="45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460" w:type="dxa"/>
          </w:tcPr>
          <w:p w:rsidR="00FA6F67" w:rsidRPr="00D469AE" w:rsidRDefault="00FA6F67" w:rsidP="00FA6F67">
            <w:pPr>
              <w:spacing w:line="276" w:lineRule="auto"/>
              <w:ind w:left="0" w:firstLine="0"/>
              <w:jc w:val="center"/>
              <w:rPr>
                <w:color w:val="000000"/>
                <w:sz w:val="20"/>
                <w:szCs w:val="20"/>
                <w:shd w:val="clear" w:color="auto" w:fill="FFFFFF"/>
              </w:rPr>
            </w:pPr>
          </w:p>
        </w:tc>
        <w:tc>
          <w:tcPr>
            <w:tcW w:w="1869" w:type="dxa"/>
          </w:tcPr>
          <w:p w:rsidR="00FA6F67" w:rsidRPr="00D469AE" w:rsidRDefault="00FA6F67" w:rsidP="00FA6F67">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7.14</w:t>
            </w:r>
          </w:p>
        </w:tc>
        <w:tc>
          <w:tcPr>
            <w:tcW w:w="5040" w:type="dxa"/>
          </w:tcPr>
          <w:p w:rsidR="00D30A92" w:rsidRPr="00D469AE" w:rsidRDefault="00D30A92" w:rsidP="00D30A92">
            <w:pPr>
              <w:spacing w:line="276" w:lineRule="auto"/>
              <w:ind w:left="0" w:firstLine="0"/>
              <w:rPr>
                <w:color w:val="000000"/>
                <w:sz w:val="20"/>
                <w:szCs w:val="20"/>
                <w:shd w:val="clear" w:color="auto" w:fill="FFFFFF"/>
              </w:rPr>
            </w:pPr>
            <w:r w:rsidRPr="00D469AE">
              <w:rPr>
                <w:sz w:val="20"/>
                <w:szCs w:val="20"/>
              </w:rPr>
              <w:t xml:space="preserve">Радио давтамж, далайц </w:t>
            </w:r>
            <w:proofErr w:type="spellStart"/>
            <w:r w:rsidRPr="00D469AE">
              <w:rPr>
                <w:sz w:val="20"/>
                <w:szCs w:val="20"/>
              </w:rPr>
              <w:t>модуляцлагдсан</w:t>
            </w:r>
            <w:proofErr w:type="spellEnd"/>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7.15</w:t>
            </w:r>
          </w:p>
        </w:tc>
        <w:tc>
          <w:tcPr>
            <w:tcW w:w="5040" w:type="dxa"/>
          </w:tcPr>
          <w:p w:rsidR="00D30A92" w:rsidRPr="00D469AE" w:rsidRDefault="00D30A92" w:rsidP="00D30A92">
            <w:pPr>
              <w:spacing w:line="276" w:lineRule="auto"/>
              <w:ind w:left="0" w:firstLine="0"/>
              <w:rPr>
                <w:color w:val="000000"/>
                <w:sz w:val="20"/>
                <w:szCs w:val="20"/>
                <w:shd w:val="clear" w:color="auto" w:fill="FFFFFF"/>
              </w:rPr>
            </w:pPr>
            <w:r w:rsidRPr="00D469AE">
              <w:rPr>
                <w:sz w:val="20"/>
                <w:szCs w:val="20"/>
              </w:rPr>
              <w:t xml:space="preserve">Цахилгаан статик </w:t>
            </w:r>
            <w:proofErr w:type="spellStart"/>
            <w:r w:rsidRPr="00D469AE">
              <w:rPr>
                <w:sz w:val="20"/>
                <w:szCs w:val="20"/>
              </w:rPr>
              <w:t>цахилалт</w:t>
            </w:r>
            <w:proofErr w:type="spellEnd"/>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5040" w:type="dxa"/>
          </w:tcPr>
          <w:p w:rsidR="00D30A92" w:rsidRPr="00D469AE" w:rsidRDefault="00D30A92" w:rsidP="00D30A92">
            <w:pPr>
              <w:spacing w:line="276" w:lineRule="auto"/>
              <w:ind w:left="0" w:firstLine="0"/>
              <w:rPr>
                <w:color w:val="000000"/>
                <w:sz w:val="20"/>
                <w:szCs w:val="20"/>
                <w:shd w:val="clear" w:color="auto" w:fill="FFFFFF"/>
              </w:rPr>
            </w:pPr>
            <w:r w:rsidRPr="00D469AE">
              <w:rPr>
                <w:sz w:val="20"/>
                <w:szCs w:val="20"/>
              </w:rPr>
              <w:t>Статик соронзон орон</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7.17</w:t>
            </w:r>
          </w:p>
        </w:tc>
        <w:tc>
          <w:tcPr>
            <w:tcW w:w="5040" w:type="dxa"/>
          </w:tcPr>
          <w:p w:rsidR="00D30A92" w:rsidRPr="00D469AE" w:rsidRDefault="00D30A92" w:rsidP="00D30A92">
            <w:pPr>
              <w:spacing w:line="276" w:lineRule="auto"/>
              <w:ind w:left="0" w:firstLine="0"/>
              <w:rPr>
                <w:color w:val="000000"/>
                <w:sz w:val="20"/>
                <w:szCs w:val="20"/>
                <w:shd w:val="clear" w:color="auto" w:fill="FFFFFF"/>
              </w:rPr>
            </w:pPr>
            <w:r w:rsidRPr="00D469AE">
              <w:rPr>
                <w:color w:val="000000"/>
                <w:sz w:val="20"/>
                <w:szCs w:val="20"/>
                <w:shd w:val="clear" w:color="auto" w:fill="FFFFFF"/>
              </w:rPr>
              <w:t>Сүлжээний давтамжийн соронзон орны нэвтрүүлэх чадварын туршилт</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7.18</w:t>
            </w:r>
          </w:p>
        </w:tc>
        <w:tc>
          <w:tcPr>
            <w:tcW w:w="5040" w:type="dxa"/>
          </w:tcPr>
          <w:p w:rsidR="00D30A92" w:rsidRPr="00D469AE" w:rsidRDefault="003E4232" w:rsidP="00D30A92">
            <w:pPr>
              <w:spacing w:line="276" w:lineRule="auto"/>
              <w:ind w:left="0" w:firstLine="0"/>
              <w:rPr>
                <w:color w:val="000000"/>
                <w:sz w:val="20"/>
                <w:szCs w:val="20"/>
                <w:shd w:val="clear" w:color="auto" w:fill="FFFFFF"/>
              </w:rPr>
            </w:pPr>
            <w:r w:rsidRPr="00D469AE">
              <w:rPr>
                <w:color w:val="000000"/>
                <w:sz w:val="20"/>
                <w:szCs w:val="20"/>
                <w:shd w:val="clear" w:color="auto" w:fill="FFFFFF"/>
              </w:rPr>
              <w:t>Дотоод даралт</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7.19</w:t>
            </w:r>
          </w:p>
        </w:tc>
        <w:tc>
          <w:tcPr>
            <w:tcW w:w="5040" w:type="dxa"/>
          </w:tcPr>
          <w:p w:rsidR="00D30A92" w:rsidRPr="00D469AE" w:rsidRDefault="00365A69" w:rsidP="00D30A92">
            <w:pPr>
              <w:spacing w:line="276" w:lineRule="auto"/>
              <w:ind w:left="0" w:firstLine="0"/>
              <w:rPr>
                <w:color w:val="000000"/>
                <w:sz w:val="20"/>
                <w:szCs w:val="20"/>
                <w:shd w:val="clear" w:color="auto" w:fill="FFFFFF"/>
              </w:rPr>
            </w:pPr>
            <w:r w:rsidRPr="00D469AE">
              <w:rPr>
                <w:color w:val="000000"/>
                <w:sz w:val="20"/>
                <w:szCs w:val="20"/>
                <w:shd w:val="clear" w:color="auto" w:fill="FFFFFF"/>
              </w:rPr>
              <w:t>Даралтын алдагдал</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7.20.2</w:t>
            </w:r>
          </w:p>
        </w:tc>
        <w:tc>
          <w:tcPr>
            <w:tcW w:w="5040" w:type="dxa"/>
          </w:tcPr>
          <w:p w:rsidR="00D30A92" w:rsidRPr="00D469AE" w:rsidRDefault="00D30A92" w:rsidP="00D30A92">
            <w:pPr>
              <w:spacing w:line="276" w:lineRule="auto"/>
              <w:ind w:left="0" w:firstLine="0"/>
              <w:rPr>
                <w:color w:val="000000"/>
                <w:sz w:val="20"/>
                <w:szCs w:val="20"/>
                <w:shd w:val="clear" w:color="auto" w:fill="FFFFFF"/>
              </w:rPr>
            </w:pPr>
            <w:r w:rsidRPr="00D469AE">
              <w:rPr>
                <w:color w:val="000000"/>
                <w:sz w:val="20"/>
                <w:szCs w:val="20"/>
                <w:shd w:val="clear" w:color="auto" w:fill="FFFFFF"/>
              </w:rPr>
              <w:t>Чадлын хувьсах гүйдлийн шугамын дамжуулалтын алдагдал</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7.20.3</w:t>
            </w:r>
          </w:p>
        </w:tc>
        <w:tc>
          <w:tcPr>
            <w:tcW w:w="5040" w:type="dxa"/>
          </w:tcPr>
          <w:p w:rsidR="00D30A92" w:rsidRPr="00D469AE" w:rsidRDefault="00D30A92" w:rsidP="00D30A92">
            <w:pPr>
              <w:spacing w:line="276" w:lineRule="auto"/>
              <w:ind w:left="0" w:firstLine="0"/>
              <w:rPr>
                <w:color w:val="000000"/>
                <w:sz w:val="20"/>
                <w:szCs w:val="20"/>
                <w:shd w:val="clear" w:color="auto" w:fill="FFFFFF"/>
              </w:rPr>
            </w:pPr>
            <w:r w:rsidRPr="00D469AE">
              <w:rPr>
                <w:color w:val="000000"/>
                <w:sz w:val="20"/>
                <w:szCs w:val="20"/>
                <w:shd w:val="clear" w:color="auto" w:fill="FFFFFF"/>
              </w:rPr>
              <w:t>Сигнал болон тогтмол гүйдлийн эрчим хүчний шугамын дамжуулалтын алдагдал</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7.20.4</w:t>
            </w:r>
          </w:p>
        </w:tc>
        <w:tc>
          <w:tcPr>
            <w:tcW w:w="5040" w:type="dxa"/>
          </w:tcPr>
          <w:p w:rsidR="00D30A92" w:rsidRPr="00D469AE" w:rsidRDefault="00D30A92" w:rsidP="00D30A92">
            <w:pPr>
              <w:spacing w:line="276" w:lineRule="auto"/>
              <w:ind w:left="0" w:firstLine="0"/>
              <w:rPr>
                <w:color w:val="000000"/>
                <w:sz w:val="20"/>
                <w:szCs w:val="20"/>
                <w:shd w:val="clear" w:color="auto" w:fill="FFFFFF"/>
              </w:rPr>
            </w:pPr>
            <w:r w:rsidRPr="00D469AE">
              <w:rPr>
                <w:color w:val="000000"/>
                <w:sz w:val="20"/>
                <w:szCs w:val="20"/>
                <w:shd w:val="clear" w:color="auto" w:fill="FFFFFF"/>
              </w:rPr>
              <w:t>Цацрагийн ялгаралт</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7.21</w:t>
            </w:r>
          </w:p>
        </w:tc>
        <w:tc>
          <w:tcPr>
            <w:tcW w:w="5040" w:type="dxa"/>
          </w:tcPr>
          <w:p w:rsidR="00D30A92" w:rsidRPr="00D469AE" w:rsidRDefault="00D30A92" w:rsidP="00D30A92">
            <w:pPr>
              <w:ind w:left="0" w:firstLine="0"/>
              <w:rPr>
                <w:color w:val="000000"/>
                <w:sz w:val="20"/>
                <w:szCs w:val="20"/>
                <w:shd w:val="clear" w:color="auto" w:fill="FFFFFF"/>
              </w:rPr>
            </w:pPr>
            <w:r w:rsidRPr="00D469AE">
              <w:rPr>
                <w:color w:val="000000"/>
                <w:sz w:val="20"/>
                <w:szCs w:val="20"/>
                <w:shd w:val="clear" w:color="auto" w:fill="FFFFFF"/>
              </w:rPr>
              <w:t>Хангамжийн хүчдэлийн 24 цагийн тасалдал</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lastRenderedPageBreak/>
              <w:t>7.22</w:t>
            </w:r>
          </w:p>
        </w:tc>
        <w:tc>
          <w:tcPr>
            <w:tcW w:w="5040" w:type="dxa"/>
          </w:tcPr>
          <w:p w:rsidR="00D30A92" w:rsidRPr="00D469AE" w:rsidRDefault="00B52C21" w:rsidP="00D30A92">
            <w:pPr>
              <w:spacing w:line="276" w:lineRule="auto"/>
              <w:ind w:left="0" w:firstLine="0"/>
              <w:rPr>
                <w:color w:val="000000"/>
                <w:sz w:val="20"/>
                <w:szCs w:val="20"/>
                <w:shd w:val="clear" w:color="auto" w:fill="FFFFFF"/>
              </w:rPr>
            </w:pPr>
            <w:r w:rsidRPr="00D469AE">
              <w:rPr>
                <w:color w:val="000000"/>
                <w:sz w:val="20"/>
                <w:szCs w:val="20"/>
                <w:shd w:val="clear" w:color="auto" w:fill="FFFFFF"/>
              </w:rPr>
              <w:t>Урсгалын саатал</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r w:rsidR="00D30A92" w:rsidRPr="00D469AE" w:rsidTr="002B015C">
        <w:tc>
          <w:tcPr>
            <w:tcW w:w="1525" w:type="dxa"/>
          </w:tcPr>
          <w:p w:rsidR="00D30A92" w:rsidRPr="00D469AE" w:rsidRDefault="00D30A92" w:rsidP="00D30A92">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7.23</w:t>
            </w:r>
          </w:p>
        </w:tc>
        <w:tc>
          <w:tcPr>
            <w:tcW w:w="5040" w:type="dxa"/>
          </w:tcPr>
          <w:p w:rsidR="00D30A92" w:rsidRPr="00D469AE" w:rsidRDefault="00177C46" w:rsidP="00D30A92">
            <w:pPr>
              <w:spacing w:line="276" w:lineRule="auto"/>
              <w:ind w:left="0" w:firstLine="0"/>
              <w:rPr>
                <w:color w:val="000000"/>
                <w:sz w:val="20"/>
                <w:szCs w:val="20"/>
                <w:shd w:val="clear" w:color="auto" w:fill="FFFFFF"/>
              </w:rPr>
            </w:pPr>
            <w:r w:rsidRPr="00D469AE">
              <w:rPr>
                <w:color w:val="000000"/>
                <w:sz w:val="20"/>
                <w:szCs w:val="20"/>
                <w:shd w:val="clear" w:color="auto" w:fill="FFFFFF"/>
              </w:rPr>
              <w:t>Механикийн ангилал</w:t>
            </w:r>
          </w:p>
        </w:tc>
        <w:tc>
          <w:tcPr>
            <w:tcW w:w="45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460" w:type="dxa"/>
          </w:tcPr>
          <w:p w:rsidR="00D30A92" w:rsidRPr="00D469AE" w:rsidRDefault="00D30A92" w:rsidP="00D30A92">
            <w:pPr>
              <w:spacing w:line="276" w:lineRule="auto"/>
              <w:ind w:left="0" w:firstLine="0"/>
              <w:jc w:val="center"/>
              <w:rPr>
                <w:color w:val="000000"/>
                <w:sz w:val="20"/>
                <w:szCs w:val="20"/>
                <w:shd w:val="clear" w:color="auto" w:fill="FFFFFF"/>
              </w:rPr>
            </w:pPr>
          </w:p>
        </w:tc>
        <w:tc>
          <w:tcPr>
            <w:tcW w:w="1869" w:type="dxa"/>
          </w:tcPr>
          <w:p w:rsidR="00D30A92" w:rsidRPr="00D469AE" w:rsidRDefault="00D30A92" w:rsidP="00D30A92">
            <w:pPr>
              <w:spacing w:line="276" w:lineRule="auto"/>
              <w:ind w:left="0" w:firstLine="0"/>
              <w:jc w:val="center"/>
              <w:rPr>
                <w:color w:val="000000"/>
                <w:sz w:val="20"/>
                <w:szCs w:val="20"/>
                <w:shd w:val="clear" w:color="auto" w:fill="FFFFFF"/>
              </w:rPr>
            </w:pPr>
          </w:p>
        </w:tc>
      </w:tr>
    </w:tbl>
    <w:p w:rsidR="00F8077A" w:rsidRPr="00D469AE" w:rsidRDefault="00F8077A" w:rsidP="00CF5B70">
      <w:pPr>
        <w:spacing w:after="0"/>
        <w:ind w:left="0" w:firstLine="0"/>
        <w:jc w:val="center"/>
        <w:rPr>
          <w:b/>
          <w:color w:val="000000"/>
          <w:shd w:val="clear" w:color="auto" w:fill="FFFFFF"/>
        </w:rPr>
      </w:pPr>
    </w:p>
    <w:p w:rsidR="001D36E9" w:rsidRPr="00D469AE" w:rsidRDefault="001D36E9" w:rsidP="00CF5B70">
      <w:pPr>
        <w:spacing w:after="0"/>
        <w:ind w:left="0" w:firstLine="0"/>
        <w:jc w:val="center"/>
        <w:rPr>
          <w:b/>
          <w:color w:val="000000"/>
          <w:shd w:val="clear" w:color="auto" w:fill="FFFFFF"/>
        </w:rPr>
      </w:pPr>
      <w:r w:rsidRPr="00D469AE">
        <w:rPr>
          <w:b/>
          <w:color w:val="000000"/>
          <w:shd w:val="clear" w:color="auto" w:fill="FFFFFF"/>
        </w:rPr>
        <w:t>Table B.1 — Checklist for type approvals of thermal energy meters according to EN 1434</w:t>
      </w:r>
    </w:p>
    <w:tbl>
      <w:tblPr>
        <w:tblStyle w:val="TableGrid"/>
        <w:tblW w:w="0" w:type="auto"/>
        <w:tblLook w:val="04A0" w:firstRow="1" w:lastRow="0" w:firstColumn="1" w:lastColumn="0" w:noHBand="0" w:noVBand="1"/>
      </w:tblPr>
      <w:tblGrid>
        <w:gridCol w:w="1525"/>
        <w:gridCol w:w="5040"/>
        <w:gridCol w:w="450"/>
        <w:gridCol w:w="460"/>
        <w:gridCol w:w="1869"/>
      </w:tblGrid>
      <w:tr w:rsidR="001D36E9" w:rsidRPr="00D469AE" w:rsidTr="00C845C3">
        <w:tc>
          <w:tcPr>
            <w:tcW w:w="1525" w:type="dxa"/>
          </w:tcPr>
          <w:p w:rsidR="001D36E9" w:rsidRPr="00D469AE" w:rsidRDefault="001D36E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Clause of EN 1434-1:2022</w:t>
            </w:r>
          </w:p>
        </w:tc>
        <w:tc>
          <w:tcPr>
            <w:tcW w:w="504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Requirement</w:t>
            </w:r>
          </w:p>
        </w:tc>
        <w:tc>
          <w:tcPr>
            <w:tcW w:w="45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Remarks</w:t>
            </w: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Notes: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X</w:t>
            </w:r>
          </w:p>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X</w:t>
            </w:r>
          </w:p>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instrument has passed (+)</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instrument has failed (-)</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Not applicable (/</w:t>
            </w: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manufacturer of the thermal energy meter shall declare any limitations with regard to installation of the thermal energy meter and its orientation, with respect to the vertical.</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IP54 for heating applications and IP65 for cooling applications for equipment that is to be installed into pipework and IP52 for other enclosures.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maximum pressure loss at qp shall not exceed 0,25 bar, except where the thermal energy meter includes a flow controller or also acts as a pressure reducing device.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val="restart"/>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Requirements outside the limiting values of the flow rate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When the true value of the flow rate is less than a threshold value declared by the manufacturer, no registration is allowed. </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According to Part 1, 6.2.</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For flow rates greater than qs , the behaviour of the meter, e.g. by producing spurious or zero signals, shall be declared.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rates greater than qs shall not result in a positive error greater than 10 % of the actual flow rate.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6.3.1 </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quantity of thermal energy shall be indicated in Joules, Watt-hours or in decimal multiples of those units. The name or symbol of the unit shall be indicated adjacent to the figures of the display.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6.3.2 </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In the event of a failure or interruption of the external power supply (mains or external DC), the meter indication of energy shall remain accessible for a minimum of one year. The manufacturer shall specify how the indication of energy is handled in case of a failure or interruption in the external power supply (mains or external DC).</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6.3.3 </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reading of the indication shall be sure, easy and unambiguous.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real or apparent height of the figures on the display for energy shall not be less than 4 mm.</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The figures indicating decimal fractions of a unit shall be separated from the others, either by a comma or by a point. In addition, the figures indicating decimal </w:t>
            </w:r>
            <w:r w:rsidRPr="00D469AE">
              <w:rPr>
                <w:color w:val="000000"/>
                <w:sz w:val="20"/>
                <w:szCs w:val="20"/>
                <w:shd w:val="clear" w:color="auto" w:fill="FFFFFF"/>
              </w:rPr>
              <w:lastRenderedPageBreak/>
              <w:t>fractions of energy shall be clearly distinguishable from the others.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6.3.6</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Where the display is of the roller-type, the advance of a figure of a particular significance shall be completed during the time, when the figure of next lower significance changes from 9 to 0. The roller carrying the figures of lowest significance may have a continuous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movement, of which the visible displacement shall then be from bottom to top.</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val="restart"/>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6.3.7</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display indicating the quantity of thermal energy shall be able to register, without overflow, a quantity of thermal energy at least equal to the transfer of energy, which corresponds to a continuous operation for 3 000 h at the upper limit of the thermal power of the thermal energy meter.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quantity of thermal energy, measured by a thermal energy meter, operating at the upper limit of the thermal power for 1 h shall correspond to at least one digit of lowest significance of the display.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val="restart"/>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Protection against fraud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Thermal energy meters shall have protective devices which can be sealed in such a way, that after sealing, both before and after the thermal energy meter has been correctly installed, there is no possibility of dismantling, removing, or altering the thermal energy meter or its adjustment devices without evident damage to the device(s) or seal(s).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Means shall also be provided for meters with external power supply, either to give protection against the meter being disconnected from the power supply, or to make it evident, that this has taken place.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This requirement does not apply to meters with external power supply with automatic switchover to internal battery supply.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 xml:space="preserve">6.5.1 </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AC mains operated thermal energy meters or subassemblies shall have a rated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voltage, </w:t>
            </w:r>
            <w:r w:rsidRPr="00D469AE">
              <w:rPr>
                <w:i/>
                <w:color w:val="000000"/>
                <w:sz w:val="20"/>
                <w:szCs w:val="20"/>
                <w:shd w:val="clear" w:color="auto" w:fill="FFFFFF"/>
              </w:rPr>
              <w:t>U</w:t>
            </w:r>
            <w:r w:rsidRPr="00D469AE">
              <w:rPr>
                <w:i/>
                <w:color w:val="000000"/>
                <w:sz w:val="20"/>
                <w:szCs w:val="20"/>
                <w:shd w:val="clear" w:color="auto" w:fill="FFFFFF"/>
                <w:vertAlign w:val="subscript"/>
              </w:rPr>
              <w:t>n</w:t>
            </w:r>
            <w:r w:rsidRPr="00D469AE">
              <w:rPr>
                <w:color w:val="000000"/>
                <w:sz w:val="20"/>
                <w:szCs w:val="20"/>
                <w:shd w:val="clear" w:color="auto" w:fill="FFFFFF"/>
              </w:rPr>
              <w:t xml:space="preserve">, of </w:t>
            </w:r>
            <m:oMath>
              <m:sSubSup>
                <m:sSubSupPr>
                  <m:ctrlPr>
                    <w:rPr>
                      <w:rFonts w:ascii="Cambria Math" w:hAnsi="Cambria Math"/>
                      <w:i/>
                      <w:color w:val="000000"/>
                      <w:sz w:val="20"/>
                      <w:szCs w:val="20"/>
                      <w:shd w:val="clear" w:color="auto" w:fill="FFFFFF"/>
                    </w:rPr>
                  </m:ctrlPr>
                </m:sSubSupPr>
                <m:e>
                  <m:r>
                    <w:rPr>
                      <w:rFonts w:ascii="Cambria Math" w:hAnsi="Cambria Math"/>
                      <w:color w:val="000000"/>
                      <w:sz w:val="20"/>
                      <w:szCs w:val="20"/>
                      <w:shd w:val="clear" w:color="auto" w:fill="FFFFFF"/>
                    </w:rPr>
                    <m:t>230 V</m:t>
                  </m:r>
                </m:e>
                <m:sub>
                  <m:r>
                    <w:rPr>
                      <w:rFonts w:ascii="Cambria Math" w:hAnsi="Cambria Math"/>
                      <w:color w:val="000000"/>
                      <w:sz w:val="20"/>
                      <w:szCs w:val="20"/>
                      <w:shd w:val="clear" w:color="auto" w:fill="FFFFFF"/>
                    </w:rPr>
                    <m:t>-15%</m:t>
                  </m:r>
                </m:sub>
                <m:sup>
                  <m:r>
                    <w:rPr>
                      <w:rFonts w:ascii="Cambria Math" w:hAnsi="Cambria Math"/>
                      <w:color w:val="000000"/>
                      <w:sz w:val="20"/>
                      <w:szCs w:val="20"/>
                      <w:shd w:val="clear" w:color="auto" w:fill="FFFFFF"/>
                    </w:rPr>
                    <m:t>+10%</m:t>
                  </m:r>
                </m:sup>
              </m:sSubSup>
            </m:oMath>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val="restart"/>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6.5.2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Remote DC or AC operated thermal energy meters or subassemblies shall have a rated voltage </w:t>
            </w:r>
            <w:r w:rsidRPr="00D469AE">
              <w:rPr>
                <w:i/>
                <w:color w:val="000000"/>
                <w:sz w:val="20"/>
                <w:szCs w:val="20"/>
                <w:shd w:val="clear" w:color="auto" w:fill="FFFFFF"/>
              </w:rPr>
              <w:t>U</w:t>
            </w:r>
            <w:r w:rsidRPr="00D469AE">
              <w:rPr>
                <w:i/>
                <w:color w:val="000000"/>
                <w:sz w:val="20"/>
                <w:szCs w:val="20"/>
                <w:shd w:val="clear" w:color="auto" w:fill="FFFFFF"/>
                <w:vertAlign w:val="subscript"/>
              </w:rPr>
              <w:t>n</w:t>
            </w:r>
            <w:r w:rsidRPr="00D469AE">
              <w:rPr>
                <w:color w:val="000000"/>
                <w:sz w:val="20"/>
                <w:szCs w:val="20"/>
                <w:shd w:val="clear" w:color="auto" w:fill="FFFFFF"/>
              </w:rPr>
              <w:t xml:space="preserve"> of 24 V. The tolerance for DC shall be 12 V to 42 V and for AC 12 V to 36 V.</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If the remote supply lines are also used for data transmission these values shall be maintained during any data transmission.</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6.5.3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Local external DC operated meters or subassemblies shall preferably have a rated voltage </w:t>
            </w:r>
            <w:r w:rsidRPr="00D469AE">
              <w:rPr>
                <w:i/>
                <w:color w:val="000000"/>
                <w:sz w:val="20"/>
                <w:szCs w:val="20"/>
                <w:shd w:val="clear" w:color="auto" w:fill="FFFFFF"/>
              </w:rPr>
              <w:t>U</w:t>
            </w:r>
            <w:r w:rsidRPr="00D469AE">
              <w:rPr>
                <w:i/>
                <w:color w:val="000000"/>
                <w:sz w:val="20"/>
                <w:szCs w:val="20"/>
                <w:shd w:val="clear" w:color="auto" w:fill="FFFFFF"/>
                <w:vertAlign w:val="subscript"/>
              </w:rPr>
              <w:t>n</w:t>
            </w:r>
            <w:r w:rsidRPr="00D469AE">
              <w:rPr>
                <w:color w:val="000000"/>
                <w:sz w:val="20"/>
                <w:szCs w:val="20"/>
                <w:shd w:val="clear" w:color="auto" w:fill="FFFFFF"/>
              </w:rPr>
              <w:t xml:space="preserve"> of 6 V, 3,6 V or 3 V.</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Temperature difference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ratio of the upper and lower limits of the temperature difference shall not be less than 10, with the exception of thermal energy meters intended for cooling circuits. The lower limit shall be stated by the manufacturer to be either 1, 2, 3, 5 or 10 K. The preferred lower limit is 3 K for heating applications.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lastRenderedPageBreak/>
              <w:t>7.3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rate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ratio of the permanent flow rate to the lower limit of the flow rate (q</w:t>
            </w:r>
            <w:r w:rsidRPr="00D469AE">
              <w:rPr>
                <w:color w:val="000000"/>
                <w:sz w:val="20"/>
                <w:szCs w:val="20"/>
                <w:shd w:val="clear" w:color="auto" w:fill="FFFFFF"/>
                <w:vertAlign w:val="subscript"/>
              </w:rPr>
              <w:t>p</w:t>
            </w:r>
            <w:r w:rsidRPr="00D469AE">
              <w:rPr>
                <w:color w:val="000000"/>
                <w:sz w:val="20"/>
                <w:szCs w:val="20"/>
                <w:shd w:val="clear" w:color="auto" w:fill="FFFFFF"/>
              </w:rPr>
              <w:t>/q</w:t>
            </w:r>
            <w:r w:rsidRPr="00D469AE">
              <w:rPr>
                <w:color w:val="000000"/>
                <w:sz w:val="20"/>
                <w:szCs w:val="20"/>
                <w:shd w:val="clear" w:color="auto" w:fill="FFFFFF"/>
                <w:vertAlign w:val="subscript"/>
              </w:rPr>
              <w:t>i</w:t>
            </w:r>
            <w:r w:rsidRPr="00D469AE">
              <w:rPr>
                <w:color w:val="000000"/>
                <w:sz w:val="20"/>
                <w:szCs w:val="20"/>
                <w:shd w:val="clear" w:color="auto" w:fill="FFFFFF"/>
              </w:rPr>
              <w:t>) shall be 5, 10, 25, 50, 100 or 250.</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Thermal energy meter specification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manufacturer shall make available data sheets containing at least the following information:</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sensor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Manufacturer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Type identification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Accuracy class; may differ depending on mounting orientation and on type of liquid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Environmental classification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flow rate (q</w:t>
            </w:r>
            <w:r w:rsidRPr="00D469AE">
              <w:rPr>
                <w:color w:val="000000"/>
                <w:sz w:val="20"/>
                <w:szCs w:val="20"/>
                <w:shd w:val="clear" w:color="auto" w:fill="FFFFFF"/>
                <w:vertAlign w:val="subscript"/>
              </w:rPr>
              <w:t>i</w:t>
            </w:r>
            <w:r w:rsidRPr="00D469AE">
              <w:rPr>
                <w:color w:val="000000"/>
                <w:sz w:val="20"/>
                <w:szCs w:val="20"/>
                <w:shd w:val="clear" w:color="auto" w:fill="FFFFFF"/>
              </w:rPr>
              <w:t>, q</w:t>
            </w:r>
            <w:r w:rsidRPr="00D469AE">
              <w:rPr>
                <w:color w:val="000000"/>
                <w:sz w:val="20"/>
                <w:szCs w:val="20"/>
                <w:shd w:val="clear" w:color="auto" w:fill="FFFFFF"/>
                <w:vertAlign w:val="subscript"/>
              </w:rPr>
              <w:t>p</w:t>
            </w:r>
            <w:r w:rsidRPr="00D469AE">
              <w:rPr>
                <w:color w:val="000000"/>
                <w:sz w:val="20"/>
                <w:szCs w:val="20"/>
                <w:shd w:val="clear" w:color="auto" w:fill="FFFFFF"/>
              </w:rPr>
              <w:t xml:space="preserve"> and q</w:t>
            </w:r>
            <w:r w:rsidRPr="00D469AE">
              <w:rPr>
                <w:color w:val="000000"/>
                <w:sz w:val="20"/>
                <w:szCs w:val="20"/>
                <w:shd w:val="clear" w:color="auto" w:fill="FFFFFF"/>
                <w:vertAlign w:val="subscript"/>
              </w:rPr>
              <w:t>s</w:t>
            </w:r>
            <w:r w:rsidRPr="00D469AE">
              <w:rPr>
                <w:color w:val="000000"/>
                <w:sz w:val="20"/>
                <w:szCs w:val="20"/>
                <w:shd w:val="clear" w:color="auto" w:fill="FFFFFF"/>
              </w:rPr>
              <w: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Different sets of qi and qs may be given depending on mounting orientation and type of liquid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flow rate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admissible working pressure (PS in bar)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Nominal pressure (PN)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pressure loss (pressure loss at q</w:t>
            </w:r>
            <w:r w:rsidRPr="00D469AE">
              <w:rPr>
                <w:color w:val="000000"/>
                <w:sz w:val="20"/>
                <w:szCs w:val="20"/>
                <w:shd w:val="clear" w:color="auto" w:fill="FFFFFF"/>
                <w:vertAlign w:val="subscript"/>
              </w:rPr>
              <w:t>p</w:t>
            </w:r>
            <w:r w:rsidRPr="00D469AE">
              <w:rPr>
                <w:color w:val="000000"/>
                <w:sz w:val="20"/>
                <w:szCs w:val="20"/>
                <w:shd w:val="clear" w:color="auto" w:fill="FFFFFF"/>
              </w:rPr>
              <w: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admissible temperature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temperature (θmin and θmax).</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Nominal meter factor (litres/pulse or corresponding factor for normal and test output)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Installation requirements including installation pipe lengths, etc.</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Basic mounting orientation and other specified orientations.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Physical dimensions (length, height, width, weight, thread/flange specification)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Pulse output device class (see EN 1434-2:2022, 8.2.3)</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Output signal for testing (type/levels)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Performance at flow rates greater than q</w:t>
            </w:r>
            <w:r w:rsidRPr="00D469AE">
              <w:rPr>
                <w:color w:val="000000"/>
                <w:sz w:val="20"/>
                <w:szCs w:val="20"/>
                <w:shd w:val="clear" w:color="auto" w:fill="FFFFFF"/>
                <w:vertAlign w:val="subscript"/>
              </w:rPr>
              <w:t>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Low flow threshold value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Response time - for fast response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Mains power supply requirements - voltage, frequency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Battery power supply requirements - battery voltage, type, life-time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Nominal voltage level for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Current used (average and peak) at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Energy used per year at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Cabling requirement at external power supply (max. cable length and possible requirement for shielded or twisted cable)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Voltage limit at which the meter switches automatically from external power supply to internal battery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Time limit at which the meter switches automatically from external power supply to internal battery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Pmin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Liquids if other than water: for which heat-conveying liquids or liquid categories the meter is approved and for what concentrations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Pressure loss with heat-conveying liquids other than water at 15 °C ± 5 K. If the meter is approved for various liquids and concentrations this can be done for liquid categories and as a table or function for various concentrations.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Temperature sensor pair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Manufacturer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Type identification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temperature (θmin and θmax).</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 additional set of limits for the cooling range may be specified for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temperature difference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(ΔΘmin and ΔΘmax). An additional set of limits for the cooling range may be specified for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admissible working pressure for direct mounted sensors (PS in bar)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admissible temperature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Wiring of sensors (e.g. four or two wire)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Principle of operation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RMS value of sensor current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Physical dimensions (including cable diameter if applicable)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Installation requirements (e.g. for pocket mounting)</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liquid velocity for sensor over 200 mm length</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Total resistance of a 2-wire cable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Output signal for rated operation (type/levels)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Response time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Calculator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Manufacturer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Type identification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Environmental classification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value of thermal power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temperature (θmin and θmax).</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temperature difference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(ΔΘmin and ΔΘmax). 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The conditions for switching between heat and cooling metering if applicable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Display unit options (MJ, kWh)</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Dynamic behaviour (see EN 1434-2:2022, 6.3)</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Other functions in addition to heat indication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Installation requirements including wiring of temperature sensors, indicating if screened cables are necessary or not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Physical dimensions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Mains power supply requirements - voltage, frequency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Battery power supply requirements - battery voltage, type, lifetime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Nominal voltage level for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Current used (average and peak) at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Energy used per year at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Cabling requirement at external power supply (max. cable length and possible requirement for shielded or twisted cable)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Voltage limit at which the meter switches automatically from external power supply to internal battery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Time limit at which the meter switches automatically from external power supply to internal battery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Handling of energy indication by external power failure (see 6.3.2)</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Pulse input device class (see EN 1434-2:2022, 8.2.5)</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Required input signal from temperature sensors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RMS value of temperature sensor current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permissible flow sensor signal (pulse rate)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Output signal for normal operation (type/levels)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Pulse output device class (see EN 1434-2:2022, 8.2.3)</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Output signal for testing (type/levels)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Liquid if other than water for which heat-conveying liquids or liquid categories the meter is approved and for what concentrations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If the flow sensor shall be operated at the high or low temperature level</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Complete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Manufacturer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Type identification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Accuracy class; may differ depending on mounting orientation and on type of liquid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Environmental classification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Display unit options (MJ, kWh)</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Other functions in addition to heat indication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value of thermal power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flow rate (q</w:t>
            </w:r>
            <w:r w:rsidRPr="00D469AE">
              <w:rPr>
                <w:color w:val="000000"/>
                <w:sz w:val="20"/>
                <w:szCs w:val="20"/>
                <w:shd w:val="clear" w:color="auto" w:fill="FFFFFF"/>
                <w:vertAlign w:val="subscript"/>
              </w:rPr>
              <w:t>i</w:t>
            </w:r>
            <w:r w:rsidRPr="00D469AE">
              <w:rPr>
                <w:color w:val="000000"/>
                <w:sz w:val="20"/>
                <w:szCs w:val="20"/>
                <w:shd w:val="clear" w:color="auto" w:fill="FFFFFF"/>
              </w:rPr>
              <w:t>, q</w:t>
            </w:r>
            <w:r w:rsidRPr="00D469AE">
              <w:rPr>
                <w:color w:val="000000"/>
                <w:sz w:val="20"/>
                <w:szCs w:val="20"/>
                <w:shd w:val="clear" w:color="auto" w:fill="FFFFFF"/>
                <w:vertAlign w:val="subscript"/>
              </w:rPr>
              <w:t xml:space="preserve">p </w:t>
            </w:r>
            <w:r w:rsidRPr="00D469AE">
              <w:rPr>
                <w:color w:val="000000"/>
                <w:sz w:val="20"/>
                <w:szCs w:val="20"/>
                <w:shd w:val="clear" w:color="auto" w:fill="FFFFFF"/>
              </w:rPr>
              <w:t>and q</w:t>
            </w:r>
            <w:r w:rsidRPr="00D469AE">
              <w:rPr>
                <w:color w:val="000000"/>
                <w:sz w:val="20"/>
                <w:szCs w:val="20"/>
                <w:shd w:val="clear" w:color="auto" w:fill="FFFFFF"/>
                <w:vertAlign w:val="subscript"/>
              </w:rPr>
              <w:t>s</w:t>
            </w:r>
            <w:r w:rsidRPr="00D469AE">
              <w:rPr>
                <w:color w:val="000000"/>
                <w:sz w:val="20"/>
                <w:szCs w:val="20"/>
                <w:shd w:val="clear" w:color="auto" w:fill="FFFFFF"/>
              </w:rPr>
              <w:t xml:space="preserve"> ).</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Different sets of q</w:t>
            </w:r>
            <w:r w:rsidRPr="00D469AE">
              <w:rPr>
                <w:color w:val="000000"/>
                <w:sz w:val="20"/>
                <w:szCs w:val="20"/>
                <w:shd w:val="clear" w:color="auto" w:fill="FFFFFF"/>
                <w:vertAlign w:val="subscript"/>
              </w:rPr>
              <w:t>i</w:t>
            </w:r>
            <w:r w:rsidRPr="00D469AE">
              <w:rPr>
                <w:color w:val="000000"/>
                <w:sz w:val="20"/>
                <w:szCs w:val="20"/>
                <w:shd w:val="clear" w:color="auto" w:fill="FFFFFF"/>
              </w:rPr>
              <w:t xml:space="preserve"> and q</w:t>
            </w:r>
            <w:r w:rsidRPr="00D469AE">
              <w:rPr>
                <w:color w:val="000000"/>
                <w:sz w:val="20"/>
                <w:szCs w:val="20"/>
                <w:shd w:val="clear" w:color="auto" w:fill="FFFFFF"/>
                <w:vertAlign w:val="subscript"/>
              </w:rPr>
              <w:t xml:space="preserve">s </w:t>
            </w:r>
            <w:r w:rsidRPr="00D469AE">
              <w:rPr>
                <w:color w:val="000000"/>
                <w:sz w:val="20"/>
                <w:szCs w:val="20"/>
                <w:shd w:val="clear" w:color="auto" w:fill="FFFFFF"/>
              </w:rPr>
              <w:t>may be given depending on mounting orientation and type of liquid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Low flow threshold value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admissible working pressure for flow sensor (PS in bar)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Nominal pressure (PN)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pressure loss of flow sensor (pressure loss at qp)</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Pmin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Maximum admissible temperature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temperature (θmin and θmax) of the flow sensor / temperature sensor pair. An additional set of</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Limits of temperature difference (ΔΘmin and ΔΘmax). 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The conditions for switching between heat and cooling metering if applicable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User information, where to find the threshold value ΔΘhc [in the range of ± (0 to 0,5) K] for switching over between heating and cooling energy and reversed in bifunctional meters for change-over systems between heating and cooling. Optional switching over temperature θ</w:t>
            </w:r>
            <w:r w:rsidRPr="00D469AE">
              <w:rPr>
                <w:color w:val="000000"/>
                <w:sz w:val="20"/>
                <w:szCs w:val="20"/>
                <w:shd w:val="clear" w:color="auto" w:fill="FFFFFF"/>
                <w:vertAlign w:val="subscript"/>
              </w:rPr>
              <w:t>hc</w:t>
            </w:r>
            <w:r w:rsidRPr="00D469AE">
              <w:rPr>
                <w:color w:val="000000"/>
                <w:sz w:val="20"/>
                <w:szCs w:val="20"/>
                <w:shd w:val="clear" w:color="auto" w:fill="FFFFFF"/>
              </w:rPr>
              <w:t xml:space="preserve"> for switching over between heating and cooling energy and reversed in bifunctional meters for change-over systems between heating and cooling</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Installation requirements, including installation pipe lengths etc.</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Basic mounting orientation and other specified orientations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Physical dimensions (length, height, width, weight, thread/flange specification)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Mains power supply requirements - voltage, frequency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Battery power supply requirements - battery voltage, type, lifetime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Handling of energy indication by external power failure (see 6.3.2).</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Output signal for normal operation (type/levels)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Pulse output device class (see EN 1434-2:2022, 8.2.3).</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Output display/signal for testing (type/levels)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Performance at flow rates greater than q</w:t>
            </w:r>
            <w:r w:rsidRPr="00D469AE">
              <w:rPr>
                <w:color w:val="000000"/>
                <w:sz w:val="20"/>
                <w:szCs w:val="20"/>
                <w:shd w:val="clear" w:color="auto" w:fill="FFFFFF"/>
                <w:vertAlign w:val="subscript"/>
              </w:rPr>
              <w:t>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Liquid if other than water for which heat-conveying liquids or liquid categories the meter is approved and for what concentrations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Pressure loss with heat-conveying liquids other than water at 15 °C ± 5 K. If the meter is approved for various liquids and concentrations this can be done for liquid categories and as a table or function for various concentrations.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Dynamic behaviour (see EN 1434-2:2022, 6.3).</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Response time for the temperature sensor pair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If the meter shall be installed at the high or low temperature level</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Response time - for fast response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Nominal voltage level for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Current used (average and peak) at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Energy used per year at external power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Cabling requirement at external power supply (max. cable length and possible requirement for shielded 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twisted cable)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Voltage limit at which the meter switches automatically from external power supply to internal battery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 Time limit at which the meter switches automatically from external power supply to internal battery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lastRenderedPageBreak/>
              <w:t>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Information to be delivered with the meter or sub-assemblies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Installation instructions under the following headings shall include at least the following information</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a)</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sensor: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Flushing the system before installation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Install in inlet or outlet as stated on calculator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Minimum installation pipe length upstream and downstream</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Orientation limitations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Need for flow conditioner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Requirement for protection from risk of damage by shock and vibration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Requirement to avoid installation stresses from pipes and fittings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b)</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Temperature sensor pair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Possible need for symmetrical installation in the same pipe size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Use of pockets or fittings for temperature sensor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Use of thermal insulation for pipe and sensor heads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c)</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Calculator (and flow meter electronics)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Free distance around the meter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Distance between meter and other equipment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Need for adaptor plate to fit standardized holes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d)</w:t>
            </w:r>
          </w:p>
        </w:tc>
        <w:tc>
          <w:tcPr>
            <w:tcW w:w="5040" w:type="dxa"/>
          </w:tcPr>
          <w:p w:rsidR="001D36E9" w:rsidRPr="00D469AE" w:rsidRDefault="001D36E9"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Wiring</w:t>
            </w:r>
          </w:p>
          <w:p w:rsidR="001D36E9" w:rsidRPr="00D469AE" w:rsidRDefault="001D36E9"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 Need for earth connection</w:t>
            </w:r>
          </w:p>
          <w:p w:rsidR="001D36E9" w:rsidRPr="00D469AE" w:rsidRDefault="001D36E9"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 Maximum cable lengths</w:t>
            </w:r>
          </w:p>
          <w:p w:rsidR="001D36E9" w:rsidRPr="00D469AE" w:rsidRDefault="001D36E9"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•Required separation between signal and power cables</w:t>
            </w:r>
          </w:p>
          <w:p w:rsidR="001D36E9" w:rsidRPr="00D469AE" w:rsidRDefault="001D36E9"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 Requirements for mechanical support</w:t>
            </w:r>
          </w:p>
          <w:p w:rsidR="001D36E9" w:rsidRPr="00D469AE" w:rsidRDefault="001D36E9" w:rsidP="00CF5B70">
            <w:pPr>
              <w:tabs>
                <w:tab w:val="left" w:pos="1861"/>
              </w:tabs>
              <w:spacing w:line="276" w:lineRule="auto"/>
              <w:ind w:left="0" w:firstLine="0"/>
              <w:rPr>
                <w:color w:val="000000"/>
                <w:sz w:val="20"/>
                <w:szCs w:val="20"/>
                <w:shd w:val="clear" w:color="auto" w:fill="FFFFFF"/>
              </w:rPr>
            </w:pPr>
            <w:r w:rsidRPr="00D469AE">
              <w:rPr>
                <w:color w:val="000000"/>
                <w:sz w:val="20"/>
                <w:szCs w:val="20"/>
                <w:shd w:val="clear" w:color="auto" w:fill="FFFFFF"/>
              </w:rPr>
              <w:t>• Requirements for electrical screening</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 e)</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Other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Initial function check and operating instructions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Installation security sealing</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To which liquid and concentration, the meter is pre-set at delivery and if applicable how this can be adjusted.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Clause of Part 2</w:t>
            </w:r>
          </w:p>
        </w:tc>
        <w:tc>
          <w:tcPr>
            <w:tcW w:w="504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Requirement</w:t>
            </w:r>
          </w:p>
        </w:tc>
        <w:tc>
          <w:tcPr>
            <w:tcW w:w="45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Remarks</w:t>
            </w: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Temperature sensors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4.2.2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Materials of temperature probe sheath and pocket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temperature pocket and the protective sheath of direct mounted probes shall be of a material that is adequately strong and resistant to corrosion and has the requisite thermal conductivity.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4.2.3/6</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Dimensions of probes, e.g. Figures 1, 2 respective 3</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val="restart"/>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4.3.3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Signal leads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For signal leads, leads with strands can be used, or in the case of head probes, solid wires. The lead ends shall be trimmed accordingly, if strands are used (e.g. by lead end sleeves). Solder-coating of the lead ends to prevent splicing is not permissible.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 soldered joint to connect the temperature probe signal lead to the calculator is only permitted in the case of non-interchangeable temperature probes.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For screened cables for temperature sensors there shall be no connection between the screen and the protecting sheet.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4.3.4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Temperature sensors for the 2-wire method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length and cross-sectional area of signal leads of paired resistance sensors of separable sub-assemblies shall be equal and shall be within the values given in Table 2.</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val="restart"/>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4.3.5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Temperature sensors for the 4-wire method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connections shall be clearly identifiable so that they cannot be confused.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 cross-section of 0,5 mm</w:t>
            </w:r>
            <w:r w:rsidRPr="00D469AE">
              <w:rPr>
                <w:color w:val="000000"/>
                <w:sz w:val="20"/>
                <w:szCs w:val="20"/>
                <w:shd w:val="clear" w:color="auto" w:fill="FFFFFF"/>
                <w:vertAlign w:val="superscript"/>
              </w:rPr>
              <w:t>2</w:t>
            </w:r>
            <w:r w:rsidRPr="00D469AE">
              <w:rPr>
                <w:color w:val="000000"/>
                <w:sz w:val="20"/>
                <w:szCs w:val="20"/>
                <w:shd w:val="clear" w:color="auto" w:fill="FFFFFF"/>
              </w:rPr>
              <w:t xml:space="preserve"> is recommended for head sensors and a minimum cross-section of 0,14 mm </w:t>
            </w:r>
            <w:r w:rsidRPr="00D469AE">
              <w:rPr>
                <w:color w:val="000000"/>
                <w:sz w:val="20"/>
                <w:szCs w:val="20"/>
                <w:shd w:val="clear" w:color="auto" w:fill="FFFFFF"/>
                <w:vertAlign w:val="superscript"/>
              </w:rPr>
              <w:t>2</w:t>
            </w:r>
            <w:r w:rsidRPr="00D469AE">
              <w:rPr>
                <w:color w:val="000000"/>
                <w:sz w:val="20"/>
                <w:szCs w:val="20"/>
                <w:shd w:val="clear" w:color="auto" w:fill="FFFFFF"/>
              </w:rPr>
              <w:t xml:space="preserve"> for cable sensors.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sensor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val="restart"/>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Sizes and dimensions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For each flow sensor size there is a corresponding value of the permanent flow rate q</w:t>
            </w:r>
            <w:r w:rsidRPr="00D469AE">
              <w:rPr>
                <w:color w:val="000000"/>
                <w:sz w:val="20"/>
                <w:szCs w:val="20"/>
                <w:shd w:val="clear" w:color="auto" w:fill="FFFFFF"/>
                <w:vertAlign w:val="subscript"/>
              </w:rPr>
              <w:t>p</w:t>
            </w:r>
            <w:r w:rsidRPr="00D469AE">
              <w:rPr>
                <w:color w:val="000000"/>
                <w:sz w:val="20"/>
                <w:szCs w:val="20"/>
                <w:shd w:val="clear" w:color="auto" w:fill="FFFFFF"/>
              </w:rPr>
              <w:t xml:space="preserve"> and a set of lengths as given in Tables 3 and 4.</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Dimensions for the threaded end connections are specified in Table 4.</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Threads shall comply with EN ISO 228-1.</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Flanged end connections shall comply with ISO 7005-1, ISO 7005-2 and ISO 7005-3 (as appropriate) for a nominal pressure corresponding to that of the flow sensor.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val="restart"/>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signal output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For test purposes, it is required that either high resolution pulses using an adaptor according to Annex B shall be provided, or data from a serial interface, as described in EN 1434-3, using an adapter (if necessary) shall be employed. The discrimination of these test outputs shall be such, that in a test at q</w:t>
            </w:r>
            <w:r w:rsidRPr="00D469AE">
              <w:rPr>
                <w:color w:val="000000"/>
                <w:sz w:val="20"/>
                <w:szCs w:val="20"/>
                <w:shd w:val="clear" w:color="auto" w:fill="FFFFFF"/>
                <w:vertAlign w:val="subscript"/>
              </w:rPr>
              <w:t>i</w:t>
            </w:r>
            <w:r w:rsidRPr="00D469AE">
              <w:rPr>
                <w:color w:val="000000"/>
                <w:sz w:val="20"/>
                <w:szCs w:val="20"/>
                <w:shd w:val="clear" w:color="auto" w:fill="FFFFFF"/>
              </w:rPr>
              <w:t>, the measurement error resulting from the number of pulses is not greater than 0,8 %, and the test period of 1 h for sizes q</w:t>
            </w:r>
            <w:r w:rsidRPr="00D469AE">
              <w:rPr>
                <w:color w:val="000000"/>
                <w:sz w:val="20"/>
                <w:szCs w:val="20"/>
                <w:shd w:val="clear" w:color="auto" w:fill="FFFFFF"/>
                <w:vertAlign w:val="subscript"/>
              </w:rPr>
              <w:t>p</w:t>
            </w:r>
            <w:r w:rsidRPr="00D469AE">
              <w:rPr>
                <w:color w:val="000000"/>
                <w:sz w:val="20"/>
                <w:szCs w:val="20"/>
                <w:shd w:val="clear" w:color="auto" w:fill="FFFFFF"/>
              </w:rPr>
              <w:t xml:space="preserve">. &lt; 10 m </w:t>
            </w:r>
            <w:r w:rsidRPr="00D469AE">
              <w:rPr>
                <w:color w:val="000000"/>
                <w:sz w:val="20"/>
                <w:szCs w:val="20"/>
                <w:shd w:val="clear" w:color="auto" w:fill="FFFFFF"/>
                <w:vertAlign w:val="superscript"/>
              </w:rPr>
              <w:t>3</w:t>
            </w:r>
            <w:r w:rsidRPr="00D469AE">
              <w:rPr>
                <w:color w:val="000000"/>
                <w:sz w:val="20"/>
                <w:szCs w:val="20"/>
                <w:shd w:val="clear" w:color="auto" w:fill="FFFFFF"/>
              </w:rPr>
              <w:t>/h or 1,5 h for q</w:t>
            </w:r>
            <w:r w:rsidRPr="00D469AE">
              <w:rPr>
                <w:color w:val="000000"/>
                <w:sz w:val="20"/>
                <w:szCs w:val="20"/>
                <w:shd w:val="clear" w:color="auto" w:fill="FFFFFF"/>
                <w:vertAlign w:val="subscript"/>
              </w:rPr>
              <w:t>p</w:t>
            </w:r>
            <w:r w:rsidRPr="00D469AE">
              <w:rPr>
                <w:color w:val="000000"/>
                <w:sz w:val="20"/>
                <w:szCs w:val="20"/>
                <w:shd w:val="clear" w:color="auto" w:fill="FFFFFF"/>
              </w:rPr>
              <w:t xml:space="preserve"> ≥ 10 m </w:t>
            </w:r>
            <w:r w:rsidRPr="00D469AE">
              <w:rPr>
                <w:color w:val="000000"/>
                <w:sz w:val="20"/>
                <w:szCs w:val="20"/>
                <w:shd w:val="clear" w:color="auto" w:fill="FFFFFF"/>
                <w:vertAlign w:val="superscript"/>
              </w:rPr>
              <w:t>3</w:t>
            </w:r>
            <w:r w:rsidRPr="00D469AE">
              <w:rPr>
                <w:color w:val="000000"/>
                <w:sz w:val="20"/>
                <w:szCs w:val="20"/>
                <w:shd w:val="clear" w:color="auto" w:fill="FFFFFF"/>
              </w:rPr>
              <w:t>/h, is not exceeded.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vMerge/>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nominal relationship between the signal emitted and the quantity measured shall be declared by the manufacturer.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Calculator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Terminals - specification and identification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Terminals not required can be omitted.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screening of a screened cable may be connected to the terminal board for earthing purposes. The screening of a screened cable may be anchored to the terminal board to prevent damage of the cable by pulling, provided the cable used is suitable for this.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Terminals for signal leads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numbers specified shall be used for the inscriptions on the terminals provided.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The terminals shall meet the following requirements: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 maximum cable cross-section 1,5 mm</w:t>
            </w:r>
            <w:r w:rsidRPr="00D469AE">
              <w:rPr>
                <w:color w:val="000000"/>
                <w:sz w:val="20"/>
                <w:szCs w:val="20"/>
                <w:shd w:val="clear" w:color="auto" w:fill="FFFFFF"/>
                <w:vertAlign w:val="superscript"/>
              </w:rPr>
              <w:t>2</w:t>
            </w:r>
            <w:r w:rsidRPr="00D469AE">
              <w:rPr>
                <w:color w:val="000000"/>
                <w:sz w:val="20"/>
                <w:szCs w:val="20"/>
                <w:shd w:val="clear" w:color="auto" w:fill="FFFFFF"/>
              </w:rPr>
              <w: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 distance between terminals 5 mm;</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 suitable for stranded wire;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 the contact resistance for a two-wire Pt 100 transition between the terminal and the wire shall be ≤ 5 mΩ. The change in contact resistance with time shall be &lt; 5 mΩ.</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6.1.3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Terminals for connection to the mains supply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The numbers specified shall be used for the inscriptions on the terminals provided. Two or, preferably, three terminals shall be provided, which shall be suitable for stranded wire up to a cross-section of 2,5 mm </w:t>
            </w:r>
            <w:r w:rsidRPr="00D469AE">
              <w:rPr>
                <w:color w:val="000000"/>
                <w:sz w:val="20"/>
                <w:szCs w:val="20"/>
                <w:shd w:val="clear" w:color="auto" w:fill="FFFFFF"/>
                <w:vertAlign w:val="superscript"/>
              </w:rPr>
              <w:t>2</w:t>
            </w:r>
            <w:r w:rsidRPr="00D469AE">
              <w:rPr>
                <w:color w:val="000000"/>
                <w:sz w:val="20"/>
                <w:szCs w:val="20"/>
                <w:shd w:val="clear" w:color="auto" w:fill="FFFFFF"/>
              </w:rPr>
              <w:t>. Cables with permanently fitted connections may also be used.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Batteries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If a thermal energy meter has interchangeable batteries, they shall be replaceable without damaging verification markings. The life time of the batteries shall be declared by the manufacturer.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signal output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 high resolution energy signal is required for testing purposes. The resolution shall be sufficiently high so that at a test at the lower limit of temperature difference and/or flow rate, the additional error caused by the resolution of the energy signal can be shown to be insignificant. The nominal relationship between the high resolution signal and the energy reading shall be stated by the manufacturer.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Complete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requirements given in Clauses 4 to 5 shall be applied where relevant.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Interfaces between sub-assemblies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component values used verifies that the parameters in Tables 7 and 8 are fulfilled.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Marking and security seals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Temperature sensor pairs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following information shall appear in legible and indelible characters on the head or a separate security sealed plate: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 name of the manufacturer, or his trade mark;</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 type - incl. Pt-designation (e.g. Pt 100), year of manufacture and serial number;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 limits of the temperature range (θmin and θmax). 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 limits of temperature differences (ΔΘmin and ΔΘmax); 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 maximum admissible working pressure;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 if needed, identification of inlet and outlet temperature sensors.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sensor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The following information shall appear inlegible and indelible characters on the sensor or a security sealed plate: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 name of the manufacturer, or his trade mark;</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 type, year of manufacture, serial number;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 meter factor;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 limits of temperature (θmin and θmax);</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 limits of flow rate (qi, qp and qs )</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Different sets of qi and qs may be given depending on mounting orientation and type of liquid;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 one or two arrows to indicate the direction of the flow;</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g) the maximum admissible working pressure, PS in bar;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h) nominal pressure, PN;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the accuracy class; may differ depending on mounting orientation and on type of liquid;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j) environmental class;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k) heat conveying liquid if other than water (for multiple liquid meter, type and concentration may be stated on the display)”;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l) voltage level for external power supply.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Calculator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following information shall appear in legible and indelible characters on the casing or a security sealed plate: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 name of the manufacturer, or his trade mark;</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 type, year of manufacture, serial number;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 type of temperature sensors (e.g. Pt 100, Pt 500);</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 xml:space="preserve">d) limits of the temperature (θmin and θmax). </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 limits of temperature differences (ΔΘmin and ΔΘmax).</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 additional set of limits for the cooling range may be specified for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 meter factor for the flow sensor;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g) flow sensor to be operated at the inlet or outlet temperature;</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h) environmental class;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heat conveying liquid if other than water (for multiple liquid meter, type and concentration may be stated on the display);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j) voltage level for external power supply.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9.1.6</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Complete meter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 following information shall appear in legible and indelible characters: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 name of the manufacturer, or his trade mark;</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b) type, year of manufacture and serial number;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 limits of the temperature (θmin and θmax).</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d) limits of temperature differences (ΔΘmin and ΔΘmax).</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An additional set of limits for the cooling range may be specified for bifunctional thermal energy meters;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 the limiting values of the flow rate (qi, qp and qs ) Different sets of qi and qs may be given depending on mounting orientation and type of liquid;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 meter to be installed in the inlet or outlet;</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g) one or more arrows to indicate the direction of the flow;</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h) the maximum admissible working pressure, PS in bar;</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nominal pressure, PN;</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j) the accuracy class; may differ depending on mounting orientation and on type of liquid;</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k) environmental class;</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l) heat conveying liquid if other than water (for multiple liquid meter, type and concentration may be stated on the display);</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 Voltage level for external power supply.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Sites for marking</w:t>
            </w:r>
          </w:p>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Sites shall be provided for marks (e.g. legal status marks)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Security seals see Part 1, 6.4</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Clause of Part 4</w:t>
            </w:r>
          </w:p>
        </w:tc>
        <w:tc>
          <w:tcPr>
            <w:tcW w:w="504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Test description</w:t>
            </w:r>
          </w:p>
        </w:tc>
        <w:tc>
          <w:tcPr>
            <w:tcW w:w="45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Remarks</w:t>
            </w: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Temperature sensors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7.4.4.1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Qualifying immersion depth</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7.4.4.2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Thermal response time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7.4.4.3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General testing</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b/>
                <w:color w:val="000000"/>
                <w:sz w:val="20"/>
                <w:szCs w:val="20"/>
                <w:shd w:val="clear" w:color="auto" w:fill="FFFFFF"/>
              </w:rPr>
            </w:pPr>
            <w:r w:rsidRPr="00D469AE">
              <w:rPr>
                <w:color w:val="000000"/>
                <w:sz w:val="20"/>
                <w:szCs w:val="20"/>
                <w:shd w:val="clear" w:color="auto" w:fill="FFFFFF"/>
              </w:rPr>
              <w:t>7.4.4.4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Influence of pockets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Durability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Damp heat, cyclic</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Damp heat, steady-state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sensor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Performance test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for electromagnetic type w. specified conductivity &lt; 200 μS/cm</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for fast response meters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7.5.3 a)</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Dry heat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7.6.3 a)</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7.7 a)</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Static deviations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7.8.2.2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Durability; basic test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7.8.2.3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Durability; additional test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Damp heat, cyclic</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Damp heat, steady-state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7.10</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Short time reduction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Fast transients (burst)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Surge transients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 in distant proximity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 in close proximity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lastRenderedPageBreak/>
              <w:t>7.14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Radio frequency amplitude modulated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Electrostatic discharge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Static magnetic field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7.17</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Mains frequency magnetic field immunity test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7.18</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Internal pressure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7.19</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Pressure loss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Conducted emission on power AC lines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Conducted emission on signal and DC power lines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Radiated emission</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24 h interruption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disturbances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a)</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Only for flow sensors with electronic devices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Calculator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Performance test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7.5.2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Dry heat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7.6.2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7.7</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Static deviations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Damp heat, cyclic</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7.10</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Short time reduction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Fast transients (burst)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Surge transients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 in distant proximity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 in close proximity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Radio frequency amplitude modulated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Electrostatic discharge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Static magnetic field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7.17</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 at mains frequency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Conducted emission on power AC lines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Conducted emission on signal and DC power lines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Radiated emission</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24 h interruption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Complete meter</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Performance test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rate test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for electromagnetic type w. specified conductivity &lt; 200 μS/cm</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7.4.2.4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Test for fast response meters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7.4.3</w:t>
            </w:r>
          </w:p>
        </w:tc>
        <w:tc>
          <w:tcPr>
            <w:tcW w:w="5040" w:type="dxa"/>
          </w:tcPr>
          <w:p w:rsidR="001D36E9" w:rsidRPr="00D469AE" w:rsidRDefault="001D36E9" w:rsidP="00CF5B70">
            <w:pPr>
              <w:tabs>
                <w:tab w:val="left" w:pos="1032"/>
              </w:tabs>
              <w:spacing w:line="276" w:lineRule="auto"/>
              <w:ind w:left="0" w:firstLine="0"/>
              <w:rPr>
                <w:color w:val="000000"/>
                <w:sz w:val="20"/>
                <w:szCs w:val="20"/>
                <w:shd w:val="clear" w:color="auto" w:fill="FFFFFF"/>
              </w:rPr>
            </w:pPr>
            <w:r w:rsidRPr="00D469AE">
              <w:rPr>
                <w:color w:val="000000"/>
                <w:sz w:val="20"/>
                <w:szCs w:val="20"/>
                <w:shd w:val="clear" w:color="auto" w:fill="FFFFFF"/>
              </w:rPr>
              <w:t>Temperature and temperature difference test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7.5.4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Dry heat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7.6.4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7.7</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Static deviations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Durability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Damp heat, cyclic</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Damp heat, steady-state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7.10</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Short time reduction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Fast transients (burst)</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Surge transients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 in distant proximity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7.13.2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 in close proximity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lastRenderedPageBreak/>
              <w:t>7.14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Radio frequency amplitude modulated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7.15</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Electrostatic discharge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Static magnetic field</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7.17</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Electromagnetic field at mains frequency</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7.18</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Internal pressure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7.19</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Pressure loss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Conducted emission on power AC lines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Conducted emission on signal and DC power lines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7.20.4</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Radiated emission</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7.21</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24 h interruption in supply voltage</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7.22</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Flow disturbances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r w:rsidR="001D36E9" w:rsidRPr="00D469AE" w:rsidTr="00C845C3">
        <w:tc>
          <w:tcPr>
            <w:tcW w:w="1525" w:type="dxa"/>
          </w:tcPr>
          <w:p w:rsidR="001D36E9" w:rsidRPr="00D469AE" w:rsidRDefault="001D36E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7.23</w:t>
            </w:r>
          </w:p>
        </w:tc>
        <w:tc>
          <w:tcPr>
            <w:tcW w:w="5040" w:type="dxa"/>
          </w:tcPr>
          <w:p w:rsidR="001D36E9" w:rsidRPr="00D469AE" w:rsidRDefault="001D36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Mechanical classes</w:t>
            </w:r>
          </w:p>
        </w:tc>
        <w:tc>
          <w:tcPr>
            <w:tcW w:w="45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460" w:type="dxa"/>
          </w:tcPr>
          <w:p w:rsidR="001D36E9" w:rsidRPr="00D469AE" w:rsidRDefault="001D36E9" w:rsidP="00CF5B70">
            <w:pPr>
              <w:spacing w:line="276" w:lineRule="auto"/>
              <w:ind w:left="0" w:firstLine="0"/>
              <w:jc w:val="center"/>
              <w:rPr>
                <w:color w:val="000000"/>
                <w:sz w:val="20"/>
                <w:szCs w:val="20"/>
                <w:shd w:val="clear" w:color="auto" w:fill="FFFFFF"/>
              </w:rPr>
            </w:pPr>
          </w:p>
        </w:tc>
        <w:tc>
          <w:tcPr>
            <w:tcW w:w="1869" w:type="dxa"/>
          </w:tcPr>
          <w:p w:rsidR="001D36E9" w:rsidRPr="00D469AE" w:rsidRDefault="001D36E9" w:rsidP="00CF5B70">
            <w:pPr>
              <w:spacing w:line="276" w:lineRule="auto"/>
              <w:ind w:left="0" w:firstLine="0"/>
              <w:jc w:val="center"/>
              <w:rPr>
                <w:color w:val="000000"/>
                <w:sz w:val="20"/>
                <w:szCs w:val="20"/>
                <w:shd w:val="clear" w:color="auto" w:fill="FFFFFF"/>
              </w:rPr>
            </w:pPr>
          </w:p>
        </w:tc>
      </w:tr>
    </w:tbl>
    <w:p w:rsidR="001D36E9" w:rsidRPr="00D469AE" w:rsidRDefault="001D36E9" w:rsidP="00CF5B70">
      <w:pPr>
        <w:spacing w:after="0"/>
        <w:ind w:left="0" w:firstLine="0"/>
        <w:jc w:val="center"/>
        <w:rPr>
          <w:b/>
          <w:color w:val="000000"/>
          <w:shd w:val="clear" w:color="auto" w:fill="FFFFFF"/>
        </w:rPr>
      </w:pPr>
    </w:p>
    <w:p w:rsidR="001D36E9" w:rsidRPr="00D469AE" w:rsidRDefault="001D36E9"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195216" w:rsidRPr="00D469AE" w:rsidTr="00195216">
        <w:tc>
          <w:tcPr>
            <w:tcW w:w="4672" w:type="dxa"/>
          </w:tcPr>
          <w:p w:rsidR="0048150F" w:rsidRPr="00D469AE" w:rsidRDefault="0048150F" w:rsidP="0048150F">
            <w:pPr>
              <w:spacing w:line="276" w:lineRule="auto"/>
              <w:ind w:left="0" w:firstLine="0"/>
              <w:jc w:val="center"/>
              <w:rPr>
                <w:b/>
                <w:color w:val="000000"/>
                <w:shd w:val="clear" w:color="auto" w:fill="FFFFFF"/>
              </w:rPr>
            </w:pPr>
            <w:r w:rsidRPr="00D469AE">
              <w:rPr>
                <w:b/>
                <w:color w:val="000000"/>
                <w:shd w:val="clear" w:color="auto" w:fill="FFFFFF"/>
              </w:rPr>
              <w:t>C хавсралт</w:t>
            </w:r>
          </w:p>
          <w:p w:rsidR="0048150F" w:rsidRPr="00D469AE" w:rsidRDefault="004263C0" w:rsidP="0048150F">
            <w:pPr>
              <w:spacing w:line="276" w:lineRule="auto"/>
              <w:ind w:left="0" w:firstLine="0"/>
              <w:jc w:val="center"/>
              <w:rPr>
                <w:color w:val="000000"/>
                <w:shd w:val="clear" w:color="auto" w:fill="FFFFFF"/>
              </w:rPr>
            </w:pPr>
            <w:r w:rsidRPr="00D469AE">
              <w:rPr>
                <w:color w:val="000000"/>
                <w:shd w:val="clear" w:color="auto" w:fill="FFFFFF"/>
              </w:rPr>
              <w:t>(мэдээллийн</w:t>
            </w:r>
            <w:r w:rsidR="0048150F" w:rsidRPr="00D469AE">
              <w:rPr>
                <w:color w:val="000000"/>
                <w:shd w:val="clear" w:color="auto" w:fill="FFFFFF"/>
              </w:rPr>
              <w:t>)</w:t>
            </w:r>
          </w:p>
          <w:p w:rsidR="00195216" w:rsidRPr="00D469AE" w:rsidRDefault="003D6457" w:rsidP="00CF5B70">
            <w:pPr>
              <w:spacing w:line="276" w:lineRule="auto"/>
              <w:ind w:left="0" w:firstLine="0"/>
              <w:jc w:val="center"/>
              <w:rPr>
                <w:b/>
                <w:color w:val="000000"/>
                <w:shd w:val="clear" w:color="auto" w:fill="FFFFFF"/>
              </w:rPr>
            </w:pPr>
            <w:r w:rsidRPr="00D469AE">
              <w:rPr>
                <w:b/>
                <w:color w:val="000000"/>
                <w:shd w:val="clear" w:color="auto" w:fill="FFFFFF"/>
              </w:rPr>
              <w:t>Бүрэн боловсруулсан урсгалын профайлын шалгуур үзүүлэлт</w:t>
            </w:r>
          </w:p>
          <w:p w:rsidR="003D6457" w:rsidRPr="00D469AE" w:rsidRDefault="003D6457" w:rsidP="003D6457">
            <w:pPr>
              <w:spacing w:line="276" w:lineRule="auto"/>
              <w:ind w:left="0" w:firstLine="0"/>
              <w:rPr>
                <w:color w:val="000000"/>
                <w:shd w:val="clear" w:color="auto" w:fill="FFFFFF"/>
              </w:rPr>
            </w:pPr>
            <w:r w:rsidRPr="00D469AE">
              <w:rPr>
                <w:color w:val="000000"/>
                <w:shd w:val="clear" w:color="auto" w:fill="FFFFFF"/>
              </w:rPr>
              <w:t>Эшлэл: [5]. Task Force Laseroptical FLOW DIAGNOSTICS PTB-METAS-BEV-OPTOLUTION-ILA</w:t>
            </w:r>
          </w:p>
          <w:p w:rsidR="00B642EA" w:rsidRPr="00D469AE" w:rsidRDefault="00B642EA" w:rsidP="00F656E1">
            <w:pPr>
              <w:spacing w:line="276" w:lineRule="auto"/>
              <w:ind w:left="0" w:firstLine="0"/>
              <w:rPr>
                <w:color w:val="000000"/>
                <w:shd w:val="clear" w:color="auto" w:fill="FFFFFF"/>
              </w:rPr>
            </w:pPr>
            <w:r w:rsidRPr="00D469AE">
              <w:rPr>
                <w:color w:val="000000"/>
                <w:shd w:val="clear" w:color="auto" w:fill="FFFFFF"/>
              </w:rPr>
              <w:t>Бүрэн боловсруулсан хурдны тархалтыг тодор</w:t>
            </w:r>
            <w:r w:rsidR="003A1D8F" w:rsidRPr="00D469AE">
              <w:rPr>
                <w:color w:val="000000"/>
                <w:shd w:val="clear" w:color="auto" w:fill="FFFFFF"/>
              </w:rPr>
              <w:t>хойлохын тулд Профайл-, Тэгш хэмгүй байдал</w:t>
            </w:r>
            <w:r w:rsidR="006F1618" w:rsidRPr="00D469AE">
              <w:rPr>
                <w:color w:val="000000"/>
                <w:shd w:val="clear" w:color="auto" w:fill="FFFFFF"/>
              </w:rPr>
              <w:t>-</w:t>
            </w:r>
            <w:r w:rsidR="003A1D8F" w:rsidRPr="00D469AE">
              <w:rPr>
                <w:color w:val="000000"/>
                <w:shd w:val="clear" w:color="auto" w:fill="FFFFFF"/>
              </w:rPr>
              <w:t xml:space="preserve"> болон</w:t>
            </w:r>
            <w:r w:rsidRPr="00D469AE">
              <w:rPr>
                <w:color w:val="000000"/>
                <w:shd w:val="clear" w:color="auto" w:fill="FFFFFF"/>
              </w:rPr>
              <w:t xml:space="preserve"> </w:t>
            </w:r>
            <w:proofErr w:type="spellStart"/>
            <w:r w:rsidR="003A1D8F" w:rsidRPr="00D469AE">
              <w:rPr>
                <w:color w:val="000000"/>
                <w:shd w:val="clear" w:color="auto" w:fill="FFFFFF"/>
              </w:rPr>
              <w:t>Турбулентийн</w:t>
            </w:r>
            <w:proofErr w:type="spellEnd"/>
            <w:r w:rsidR="003A1D8F" w:rsidRPr="00D469AE">
              <w:rPr>
                <w:color w:val="000000"/>
                <w:shd w:val="clear" w:color="auto" w:fill="FFFFFF"/>
              </w:rPr>
              <w:t xml:space="preserve"> хүчин зүйлүүд гэж нэрлэгддэг эргэлтийн</w:t>
            </w:r>
            <w:r w:rsidRPr="00D469AE">
              <w:rPr>
                <w:color w:val="000000"/>
                <w:shd w:val="clear" w:color="auto" w:fill="FFFFFF"/>
              </w:rPr>
              <w:t xml:space="preserve"> өнцгийн шинж чанарын утгыг ашиглахыг зөвлөж байна.</w:t>
            </w:r>
            <w:r w:rsidR="006F1618" w:rsidRPr="00D469AE">
              <w:rPr>
                <w:color w:val="000000"/>
                <w:shd w:val="clear" w:color="auto" w:fill="FFFFFF"/>
              </w:rPr>
              <w:t xml:space="preserve"> </w:t>
            </w:r>
            <w:r w:rsidR="00BB2E9A" w:rsidRPr="00D469AE">
              <w:rPr>
                <w:color w:val="000000"/>
                <w:shd w:val="clear" w:color="auto" w:fill="FFFFFF"/>
              </w:rPr>
              <w:t xml:space="preserve">Шалгалт тохируулгын хэрэгслийн туршилтын шугамд </w:t>
            </w:r>
            <w:r w:rsidR="00F656E1" w:rsidRPr="00D469AE">
              <w:rPr>
                <w:color w:val="000000"/>
                <w:shd w:val="clear" w:color="auto" w:fill="FFFFFF"/>
              </w:rPr>
              <w:t>багадаа</w:t>
            </w:r>
            <w:r w:rsidR="00BB2E9A" w:rsidRPr="00D469AE">
              <w:rPr>
                <w:color w:val="000000"/>
                <w:shd w:val="clear" w:color="auto" w:fill="FFFFFF"/>
              </w:rPr>
              <w:t xml:space="preserve"> дараах хэмжилтийг хийнэ.</w:t>
            </w:r>
            <w:r w:rsidR="00880493" w:rsidRPr="00D469AE">
              <w:rPr>
                <w:color w:val="000000"/>
                <w:shd w:val="clear" w:color="auto" w:fill="FFFFFF"/>
              </w:rPr>
              <w:t xml:space="preserve"> Үүнд:</w:t>
            </w:r>
          </w:p>
          <w:p w:rsidR="00880493" w:rsidRPr="00D469AE" w:rsidRDefault="00880493" w:rsidP="00880493">
            <w:pPr>
              <w:spacing w:line="276" w:lineRule="auto"/>
              <w:ind w:left="0" w:firstLine="0"/>
              <w:rPr>
                <w:color w:val="000000"/>
                <w:shd w:val="clear" w:color="auto" w:fill="FFFFFF"/>
              </w:rPr>
            </w:pPr>
            <w:r w:rsidRPr="00D469AE">
              <w:rPr>
                <w:color w:val="000000"/>
                <w:shd w:val="clear" w:color="auto" w:fill="FFFFFF"/>
              </w:rPr>
              <w:t xml:space="preserve">a) </w:t>
            </w:r>
            <w:proofErr w:type="spellStart"/>
            <w:r w:rsidR="00E60F2A" w:rsidRPr="00D469AE">
              <w:rPr>
                <w:color w:val="000000"/>
                <w:shd w:val="clear" w:color="auto" w:fill="FFFFFF"/>
              </w:rPr>
              <w:t>ГЕРСТЕН</w:t>
            </w:r>
            <w:proofErr w:type="spellEnd"/>
            <w:r w:rsidR="00E60F2A" w:rsidRPr="00D469AE">
              <w:rPr>
                <w:color w:val="000000"/>
                <w:shd w:val="clear" w:color="auto" w:fill="FFFFFF"/>
              </w:rPr>
              <w:t xml:space="preserve"> ба </w:t>
            </w:r>
            <w:proofErr w:type="spellStart"/>
            <w:r w:rsidR="00E60F2A" w:rsidRPr="00D469AE">
              <w:rPr>
                <w:color w:val="000000"/>
                <w:shd w:val="clear" w:color="auto" w:fill="FFFFFF"/>
              </w:rPr>
              <w:t>ХЕРВИГ</w:t>
            </w:r>
            <w:proofErr w:type="spellEnd"/>
            <w:r w:rsidR="00E60F2A" w:rsidRPr="00D469AE">
              <w:rPr>
                <w:color w:val="000000"/>
                <w:shd w:val="clear" w:color="auto" w:fill="FFFFFF"/>
              </w:rPr>
              <w:t>/</w:t>
            </w:r>
            <w:proofErr w:type="spellStart"/>
            <w:r w:rsidR="00E60F2A" w:rsidRPr="00D469AE">
              <w:rPr>
                <w:color w:val="000000"/>
                <w:shd w:val="clear" w:color="auto" w:fill="FFFFFF"/>
              </w:rPr>
              <w:t>ШЛИХТИНГ</w:t>
            </w:r>
            <w:proofErr w:type="spellEnd"/>
            <w:r w:rsidR="00E60F2A" w:rsidRPr="00D469AE">
              <w:rPr>
                <w:color w:val="000000"/>
                <w:shd w:val="clear" w:color="auto" w:fill="FFFFFF"/>
              </w:rPr>
              <w:t xml:space="preserve">-ийн </w:t>
            </w:r>
            <w:proofErr w:type="spellStart"/>
            <w:r w:rsidR="00E60F2A" w:rsidRPr="00D469AE">
              <w:rPr>
                <w:color w:val="000000"/>
                <w:shd w:val="clear" w:color="auto" w:fill="FFFFFF"/>
              </w:rPr>
              <w:t>ламинар</w:t>
            </w:r>
            <w:proofErr w:type="spellEnd"/>
            <w:r w:rsidR="00E60F2A" w:rsidRPr="00D469AE">
              <w:rPr>
                <w:color w:val="000000"/>
                <w:shd w:val="clear" w:color="auto" w:fill="FFFFFF"/>
              </w:rPr>
              <w:t xml:space="preserve"> урсгалын онолын хурдны тархалтын дагуу бүрэн боловсруулсан урсгалын профайлыг орчин үеийн аргуудаар хэмжсэн муруй бүхий </w:t>
            </w:r>
            <w:proofErr w:type="spellStart"/>
            <w:r w:rsidR="00E60F2A" w:rsidRPr="00D469AE">
              <w:rPr>
                <w:color w:val="000000"/>
                <w:shd w:val="clear" w:color="auto" w:fill="FFFFFF"/>
              </w:rPr>
              <w:t>турбулент</w:t>
            </w:r>
            <w:proofErr w:type="spellEnd"/>
            <w:r w:rsidR="00E60F2A" w:rsidRPr="00D469AE">
              <w:rPr>
                <w:color w:val="000000"/>
                <w:shd w:val="clear" w:color="auto" w:fill="FFFFFF"/>
              </w:rPr>
              <w:t xml:space="preserve"> урсгалын хувьд, жишээ нь: Лазер-</w:t>
            </w:r>
            <w:proofErr w:type="spellStart"/>
            <w:r w:rsidR="00E60F2A" w:rsidRPr="00D469AE">
              <w:rPr>
                <w:color w:val="000000"/>
                <w:shd w:val="clear" w:color="auto" w:fill="FFFFFF"/>
              </w:rPr>
              <w:t>Доплер</w:t>
            </w:r>
            <w:proofErr w:type="spellEnd"/>
            <w:r w:rsidR="00E60F2A" w:rsidRPr="00D469AE">
              <w:rPr>
                <w:color w:val="000000"/>
                <w:shd w:val="clear" w:color="auto" w:fill="FFFFFF"/>
              </w:rPr>
              <w:t>-Хурд, хамгийн багадаа босоо тэнхлэгтэй харьцуулах замаар төвлөрсөн сэрэлт, AICHELEN цэгүүд болон төвийн цэгүүдийн хурдны хазайлт 5% -</w:t>
            </w:r>
            <w:proofErr w:type="spellStart"/>
            <w:r w:rsidR="00E60F2A" w:rsidRPr="00D469AE">
              <w:rPr>
                <w:color w:val="000000"/>
                <w:shd w:val="clear" w:color="auto" w:fill="FFFFFF"/>
              </w:rPr>
              <w:t>иас</w:t>
            </w:r>
            <w:proofErr w:type="spellEnd"/>
            <w:r w:rsidR="00E60F2A" w:rsidRPr="00D469AE">
              <w:rPr>
                <w:color w:val="000000"/>
                <w:shd w:val="clear" w:color="auto" w:fill="FFFFFF"/>
              </w:rPr>
              <w:t xml:space="preserve"> хэтрэхгүй байх ёстой.</w:t>
            </w:r>
          </w:p>
          <w:p w:rsidR="00E60F2A" w:rsidRPr="00D469AE" w:rsidRDefault="00E60F2A" w:rsidP="00880493">
            <w:pPr>
              <w:spacing w:line="276" w:lineRule="auto"/>
              <w:ind w:left="0" w:firstLine="0"/>
              <w:rPr>
                <w:color w:val="000000"/>
                <w:shd w:val="clear" w:color="auto" w:fill="FFFFFF"/>
              </w:rPr>
            </w:pPr>
            <w:r w:rsidRPr="00D469AE">
              <w:rPr>
                <w:color w:val="000000"/>
                <w:shd w:val="clear" w:color="auto" w:fill="FFFFFF"/>
              </w:rPr>
              <w:t>b)</w:t>
            </w:r>
            <w:r w:rsidRPr="00D469AE">
              <w:rPr>
                <w:color w:val="000000"/>
                <w:highlight w:val="yellow"/>
                <w:shd w:val="clear" w:color="auto" w:fill="FFFFFF"/>
              </w:rPr>
              <w:t xml:space="preserve"> Туршилтын тавиур</w:t>
            </w:r>
            <w:r w:rsidRPr="00D469AE">
              <w:rPr>
                <w:color w:val="000000"/>
                <w:shd w:val="clear" w:color="auto" w:fill="FFFFFF"/>
              </w:rPr>
              <w:t xml:space="preserve"> дахь хэмжилтийн байршил нь </w:t>
            </w:r>
            <w:proofErr w:type="spellStart"/>
            <w:r w:rsidRPr="00D469AE">
              <w:rPr>
                <w:color w:val="000000"/>
                <w:shd w:val="clear" w:color="auto" w:fill="FFFFFF"/>
              </w:rPr>
              <w:t>туршилтанд</w:t>
            </w:r>
            <w:proofErr w:type="spellEnd"/>
            <w:r w:rsidRPr="00D469AE">
              <w:rPr>
                <w:color w:val="000000"/>
                <w:shd w:val="clear" w:color="auto" w:fill="FFFFFF"/>
              </w:rPr>
              <w:t xml:space="preserve"> хамрагдаж буй зарцуулалтын анхдагч хэмжүүр болон хамгийн их диаметртэй туршилтын тавиурын оролтын нэмэлт мэдрэгчтэй ижил байна.</w:t>
            </w:r>
            <w:r w:rsidR="008841AE" w:rsidRPr="00D469AE">
              <w:rPr>
                <w:color w:val="000000"/>
                <w:shd w:val="clear" w:color="auto" w:fill="FFFFFF"/>
              </w:rPr>
              <w:t xml:space="preserve"> </w:t>
            </w:r>
            <w:r w:rsidR="008841AE" w:rsidRPr="00D469AE">
              <w:rPr>
                <w:color w:val="000000"/>
                <w:highlight w:val="yellow"/>
                <w:shd w:val="clear" w:color="auto" w:fill="FFFFFF"/>
              </w:rPr>
              <w:t xml:space="preserve">Урсгалын туршилтын </w:t>
            </w:r>
            <w:r w:rsidR="008841AE" w:rsidRPr="00D469AE">
              <w:rPr>
                <w:color w:val="000000"/>
                <w:highlight w:val="yellow"/>
                <w:shd w:val="clear" w:color="auto" w:fill="FFFFFF"/>
              </w:rPr>
              <w:lastRenderedPageBreak/>
              <w:t>цэгүүд</w:t>
            </w:r>
            <w:r w:rsidR="008841AE" w:rsidRPr="00D469AE">
              <w:rPr>
                <w:color w:val="000000"/>
                <w:shd w:val="clear" w:color="auto" w:fill="FFFFFF"/>
              </w:rPr>
              <w:t xml:space="preserve"> нь q</w:t>
            </w:r>
            <w:r w:rsidR="008841AE" w:rsidRPr="00D469AE">
              <w:rPr>
                <w:color w:val="000000"/>
                <w:shd w:val="clear" w:color="auto" w:fill="FFFFFF"/>
                <w:vertAlign w:val="subscript"/>
              </w:rPr>
              <w:t>i</w:t>
            </w:r>
            <w:r w:rsidR="008841AE" w:rsidRPr="00D469AE">
              <w:rPr>
                <w:color w:val="000000"/>
                <w:shd w:val="clear" w:color="auto" w:fill="FFFFFF"/>
              </w:rPr>
              <w:t>, at 0,1 q</w:t>
            </w:r>
            <w:r w:rsidR="008841AE" w:rsidRPr="00D469AE">
              <w:rPr>
                <w:color w:val="000000"/>
                <w:shd w:val="clear" w:color="auto" w:fill="FFFFFF"/>
                <w:vertAlign w:val="subscript"/>
              </w:rPr>
              <w:t>p</w:t>
            </w:r>
            <w:r w:rsidR="008841AE" w:rsidRPr="00D469AE">
              <w:rPr>
                <w:color w:val="000000"/>
                <w:shd w:val="clear" w:color="auto" w:fill="FFFFFF"/>
              </w:rPr>
              <w:t xml:space="preserve"> болон q</w:t>
            </w:r>
            <w:r w:rsidR="008841AE" w:rsidRPr="00D469AE">
              <w:rPr>
                <w:color w:val="000000"/>
                <w:shd w:val="clear" w:color="auto" w:fill="FFFFFF"/>
                <w:vertAlign w:val="subscript"/>
              </w:rPr>
              <w:t>p</w:t>
            </w:r>
            <w:r w:rsidR="008841AE" w:rsidRPr="00D469AE">
              <w:rPr>
                <w:color w:val="000000"/>
                <w:shd w:val="clear" w:color="auto" w:fill="FFFFFF"/>
              </w:rPr>
              <w:t xml:space="preserve"> дээр байна.</w:t>
            </w:r>
            <w:r w:rsidR="00B3470C" w:rsidRPr="00D469AE">
              <w:rPr>
                <w:color w:val="000000"/>
                <w:shd w:val="clear" w:color="auto" w:fill="FFFFFF"/>
              </w:rPr>
              <w:t xml:space="preserve"> Дундаж температур нь q</w:t>
            </w:r>
            <w:r w:rsidR="00B3470C" w:rsidRPr="00D469AE">
              <w:rPr>
                <w:color w:val="000000"/>
                <w:shd w:val="clear" w:color="auto" w:fill="FFFFFF"/>
                <w:vertAlign w:val="subscript"/>
              </w:rPr>
              <w:t>i</w:t>
            </w:r>
            <w:r w:rsidR="00B3470C" w:rsidRPr="00D469AE">
              <w:rPr>
                <w:color w:val="000000"/>
                <w:shd w:val="clear" w:color="auto" w:fill="FFFFFF"/>
              </w:rPr>
              <w:t>: (20 ± 5) °C, 0,1 q</w:t>
            </w:r>
            <w:r w:rsidR="00B3470C" w:rsidRPr="00D469AE">
              <w:rPr>
                <w:color w:val="000000"/>
                <w:shd w:val="clear" w:color="auto" w:fill="FFFFFF"/>
                <w:vertAlign w:val="subscript"/>
              </w:rPr>
              <w:t>p</w:t>
            </w:r>
            <w:r w:rsidR="00B3470C" w:rsidRPr="00D469AE">
              <w:rPr>
                <w:color w:val="000000"/>
                <w:shd w:val="clear" w:color="auto" w:fill="FFFFFF"/>
              </w:rPr>
              <w:t xml:space="preserve"> болон q</w:t>
            </w:r>
            <w:r w:rsidR="00B3470C" w:rsidRPr="00D469AE">
              <w:rPr>
                <w:color w:val="000000"/>
                <w:shd w:val="clear" w:color="auto" w:fill="FFFFFF"/>
                <w:vertAlign w:val="subscript"/>
              </w:rPr>
              <w:t xml:space="preserve">p </w:t>
            </w:r>
            <w:r w:rsidR="00B3470C" w:rsidRPr="00D469AE">
              <w:rPr>
                <w:color w:val="000000"/>
                <w:shd w:val="clear" w:color="auto" w:fill="FFFFFF"/>
              </w:rPr>
              <w:t xml:space="preserve">цэгт: (50 ± 5) °C байна. </w:t>
            </w:r>
          </w:p>
          <w:p w:rsidR="009C0049" w:rsidRPr="00D469AE" w:rsidRDefault="00B11BDB" w:rsidP="009C0049">
            <w:pPr>
              <w:spacing w:line="276" w:lineRule="auto"/>
              <w:ind w:left="0" w:firstLine="0"/>
              <w:rPr>
                <w:color w:val="000000"/>
                <w:shd w:val="clear" w:color="auto" w:fill="FFFFFF"/>
              </w:rPr>
            </w:pPr>
            <w:r w:rsidRPr="00D469AE">
              <w:rPr>
                <w:color w:val="000000"/>
                <w:shd w:val="clear" w:color="auto" w:fill="FFFFFF"/>
              </w:rPr>
              <w:t xml:space="preserve">c) </w:t>
            </w:r>
            <w:r w:rsidR="009C0049" w:rsidRPr="00D469AE">
              <w:rPr>
                <w:color w:val="000000"/>
                <w:shd w:val="clear" w:color="auto" w:fill="FFFFFF"/>
              </w:rPr>
              <w:t xml:space="preserve">Урсгалын чиглэл дэх </w:t>
            </w:r>
            <w:proofErr w:type="spellStart"/>
            <w:r w:rsidR="009C0049" w:rsidRPr="00D469AE">
              <w:rPr>
                <w:color w:val="000000"/>
                <w:shd w:val="clear" w:color="auto" w:fill="FFFFFF"/>
              </w:rPr>
              <w:t>тангенс</w:t>
            </w:r>
            <w:proofErr w:type="spellEnd"/>
            <w:r w:rsidR="009C0049" w:rsidRPr="00D469AE">
              <w:rPr>
                <w:color w:val="000000"/>
                <w:shd w:val="clear" w:color="auto" w:fill="FFFFFF"/>
              </w:rPr>
              <w:t xml:space="preserve"> болон</w:t>
            </w:r>
            <w:r w:rsidRPr="00D469AE">
              <w:rPr>
                <w:color w:val="000000"/>
                <w:shd w:val="clear" w:color="auto" w:fill="FFFFFF"/>
              </w:rPr>
              <w:t xml:space="preserve"> </w:t>
            </w:r>
            <w:r w:rsidR="009C0049" w:rsidRPr="00D469AE">
              <w:rPr>
                <w:color w:val="000000"/>
                <w:shd w:val="clear" w:color="auto" w:fill="FFFFFF"/>
              </w:rPr>
              <w:t>цацрагийн</w:t>
            </w:r>
            <w:r w:rsidR="00CA4148" w:rsidRPr="00D469AE">
              <w:rPr>
                <w:color w:val="000000"/>
                <w:shd w:val="clear" w:color="auto" w:fill="FFFFFF"/>
              </w:rPr>
              <w:t xml:space="preserve"> хурдаар тооцсон </w:t>
            </w:r>
            <w:proofErr w:type="spellStart"/>
            <w:r w:rsidR="00CA4148" w:rsidRPr="00D469AE">
              <w:rPr>
                <w:color w:val="000000"/>
                <w:shd w:val="clear" w:color="auto" w:fill="FFFFFF"/>
              </w:rPr>
              <w:t>тангенсын</w:t>
            </w:r>
            <w:proofErr w:type="spellEnd"/>
            <w:r w:rsidRPr="00D469AE">
              <w:rPr>
                <w:color w:val="000000"/>
                <w:shd w:val="clear" w:color="auto" w:fill="FFFFFF"/>
              </w:rPr>
              <w:t xml:space="preserve"> хазайлт (эргэлтийн өнцөг) нь 2°-аас ихгүй байна.</w:t>
            </w:r>
            <w:r w:rsidR="009C0049" w:rsidRPr="00D469AE">
              <w:rPr>
                <w:color w:val="000000"/>
                <w:shd w:val="clear" w:color="auto" w:fill="FFFFFF"/>
              </w:rPr>
              <w:t xml:space="preserve"> Эргэлтийн өнцөг нь туршилтын тавиурын хоолойн хамгийн бага </w:t>
            </w:r>
            <w:proofErr w:type="spellStart"/>
            <w:r w:rsidR="009C0049" w:rsidRPr="00D469AE">
              <w:rPr>
                <w:color w:val="000000"/>
                <w:shd w:val="clear" w:color="auto" w:fill="FFFFFF"/>
              </w:rPr>
              <w:t>диаметртай</w:t>
            </w:r>
            <w:proofErr w:type="spellEnd"/>
            <w:r w:rsidR="009C0049" w:rsidRPr="00D469AE">
              <w:rPr>
                <w:color w:val="000000"/>
                <w:shd w:val="clear" w:color="auto" w:fill="FFFFFF"/>
              </w:rPr>
              <w:t xml:space="preserve"> q</w:t>
            </w:r>
            <w:r w:rsidR="009C0049" w:rsidRPr="00D469AE">
              <w:rPr>
                <w:color w:val="000000"/>
                <w:shd w:val="clear" w:color="auto" w:fill="FFFFFF"/>
                <w:vertAlign w:val="subscript"/>
              </w:rPr>
              <w:t>p</w:t>
            </w:r>
            <w:r w:rsidR="009C0049" w:rsidRPr="00D469AE">
              <w:rPr>
                <w:color w:val="000000"/>
                <w:shd w:val="clear" w:color="auto" w:fill="FFFFFF"/>
              </w:rPr>
              <w:t xml:space="preserve"> цэгт ихсэх учраас эргэлтийн өнцгийг туршилтын хоолойн хамгийн бага </w:t>
            </w:r>
            <w:proofErr w:type="spellStart"/>
            <w:r w:rsidR="009C0049" w:rsidRPr="00D469AE">
              <w:rPr>
                <w:color w:val="000000"/>
                <w:shd w:val="clear" w:color="auto" w:fill="FFFFFF"/>
              </w:rPr>
              <w:t>диаметртай</w:t>
            </w:r>
            <w:proofErr w:type="spellEnd"/>
            <w:r w:rsidR="009C0049" w:rsidRPr="00D469AE">
              <w:rPr>
                <w:color w:val="000000"/>
                <w:shd w:val="clear" w:color="auto" w:fill="FFFFFF"/>
              </w:rPr>
              <w:t xml:space="preserve"> q</w:t>
            </w:r>
            <w:r w:rsidR="009C0049" w:rsidRPr="00D469AE">
              <w:rPr>
                <w:color w:val="000000"/>
                <w:shd w:val="clear" w:color="auto" w:fill="FFFFFF"/>
                <w:vertAlign w:val="subscript"/>
              </w:rPr>
              <w:t>p</w:t>
            </w:r>
            <w:r w:rsidR="009C0049" w:rsidRPr="00D469AE">
              <w:rPr>
                <w:color w:val="000000"/>
                <w:shd w:val="clear" w:color="auto" w:fill="FFFFFF"/>
              </w:rPr>
              <w:t xml:space="preserve"> цэгт хэмжих шаардлагатай</w:t>
            </w:r>
            <w:r w:rsidR="00686FD9" w:rsidRPr="00D469AE">
              <w:rPr>
                <w:color w:val="000000"/>
                <w:shd w:val="clear" w:color="auto" w:fill="FFFFFF"/>
              </w:rPr>
              <w:t>.</w:t>
            </w:r>
          </w:p>
          <w:p w:rsidR="00686FD9" w:rsidRPr="00D469AE" w:rsidRDefault="00686FD9" w:rsidP="00686FD9">
            <w:pPr>
              <w:spacing w:line="276" w:lineRule="auto"/>
              <w:ind w:left="0" w:firstLine="0"/>
              <w:jc w:val="center"/>
              <w:rPr>
                <w:b/>
                <w:color w:val="000000"/>
                <w:shd w:val="clear" w:color="auto" w:fill="FFFFFF"/>
              </w:rPr>
            </w:pPr>
            <w:r w:rsidRPr="00D469AE">
              <w:rPr>
                <w:b/>
                <w:color w:val="000000"/>
                <w:shd w:val="clear" w:color="auto" w:fill="FFFFFF"/>
              </w:rPr>
              <w:t>D хавсралт</w:t>
            </w:r>
          </w:p>
          <w:p w:rsidR="00686FD9" w:rsidRPr="00D469AE" w:rsidRDefault="00686FD9" w:rsidP="00686FD9">
            <w:pPr>
              <w:spacing w:line="276" w:lineRule="auto"/>
              <w:ind w:left="0" w:firstLine="0"/>
              <w:jc w:val="center"/>
              <w:rPr>
                <w:color w:val="000000"/>
                <w:shd w:val="clear" w:color="auto" w:fill="FFFFFF"/>
              </w:rPr>
            </w:pPr>
            <w:r w:rsidRPr="00D469AE">
              <w:rPr>
                <w:color w:val="000000"/>
                <w:shd w:val="clear" w:color="auto" w:fill="FFFFFF"/>
              </w:rPr>
              <w:t>(норматив)</w:t>
            </w:r>
          </w:p>
          <w:p w:rsidR="00880493" w:rsidRPr="00D469AE" w:rsidRDefault="00686FD9" w:rsidP="00686FD9">
            <w:pPr>
              <w:spacing w:line="276" w:lineRule="auto"/>
              <w:ind w:left="0" w:firstLine="0"/>
              <w:rPr>
                <w:color w:val="000000"/>
                <w:shd w:val="clear" w:color="auto" w:fill="FFFFFF"/>
              </w:rPr>
            </w:pPr>
            <w:r w:rsidRPr="00D469AE">
              <w:rPr>
                <w:b/>
                <w:color w:val="000000"/>
                <w:shd w:val="clear" w:color="auto" w:fill="FFFFFF"/>
              </w:rPr>
              <w:t>Asymmetric swirl generator</w:t>
            </w:r>
          </w:p>
        </w:tc>
        <w:tc>
          <w:tcPr>
            <w:tcW w:w="4672" w:type="dxa"/>
          </w:tcPr>
          <w:p w:rsidR="00195216" w:rsidRPr="00D469AE" w:rsidRDefault="00195216" w:rsidP="00CF5B70">
            <w:pPr>
              <w:spacing w:line="276" w:lineRule="auto"/>
              <w:ind w:left="0" w:firstLine="0"/>
              <w:jc w:val="center"/>
              <w:rPr>
                <w:b/>
                <w:color w:val="000000"/>
                <w:shd w:val="clear" w:color="auto" w:fill="FFFFFF"/>
              </w:rPr>
            </w:pPr>
            <w:r w:rsidRPr="00D469AE">
              <w:rPr>
                <w:b/>
                <w:color w:val="000000"/>
                <w:shd w:val="clear" w:color="auto" w:fill="FFFFFF"/>
              </w:rPr>
              <w:lastRenderedPageBreak/>
              <w:t>Annex C</w:t>
            </w:r>
          </w:p>
          <w:p w:rsidR="00195216" w:rsidRPr="00D469AE" w:rsidRDefault="00195216" w:rsidP="00CF5B70">
            <w:pPr>
              <w:spacing w:line="276" w:lineRule="auto"/>
              <w:ind w:left="0" w:firstLine="0"/>
              <w:jc w:val="center"/>
              <w:rPr>
                <w:color w:val="000000"/>
                <w:shd w:val="clear" w:color="auto" w:fill="FFFFFF"/>
              </w:rPr>
            </w:pPr>
            <w:r w:rsidRPr="00D469AE">
              <w:rPr>
                <w:color w:val="000000"/>
                <w:shd w:val="clear" w:color="auto" w:fill="FFFFFF"/>
              </w:rPr>
              <w:t>(informative)</w:t>
            </w:r>
          </w:p>
          <w:p w:rsidR="00195216" w:rsidRPr="00D469AE" w:rsidRDefault="00195216" w:rsidP="000129D0">
            <w:pPr>
              <w:spacing w:line="276" w:lineRule="auto"/>
              <w:ind w:left="0" w:firstLine="0"/>
              <w:jc w:val="center"/>
              <w:rPr>
                <w:b/>
                <w:color w:val="000000"/>
                <w:shd w:val="clear" w:color="auto" w:fill="FFFFFF"/>
              </w:rPr>
            </w:pPr>
            <w:r w:rsidRPr="00D469AE">
              <w:rPr>
                <w:b/>
                <w:color w:val="000000"/>
                <w:shd w:val="clear" w:color="auto" w:fill="FFFFFF"/>
              </w:rPr>
              <w:t>Criteria for a fully developed flow profile</w:t>
            </w:r>
          </w:p>
          <w:p w:rsidR="00195216" w:rsidRPr="00D469AE" w:rsidRDefault="00195216" w:rsidP="00CF5B70">
            <w:pPr>
              <w:spacing w:line="276" w:lineRule="auto"/>
              <w:ind w:left="0" w:firstLine="0"/>
              <w:rPr>
                <w:color w:val="000000"/>
                <w:shd w:val="clear" w:color="auto" w:fill="FFFFFF"/>
              </w:rPr>
            </w:pPr>
            <w:r w:rsidRPr="00D469AE">
              <w:rPr>
                <w:color w:val="000000"/>
                <w:shd w:val="clear" w:color="auto" w:fill="FFFFFF"/>
              </w:rPr>
              <w:t>Reference: [5]. Task Force Laseroptical FLOW DIAGNOSTICS PTB-METAS-BEV-OPTOLUTION-ILA</w:t>
            </w:r>
          </w:p>
          <w:p w:rsidR="00195216" w:rsidRPr="00D469AE" w:rsidRDefault="00195216" w:rsidP="00CF5B70">
            <w:pPr>
              <w:spacing w:line="276" w:lineRule="auto"/>
              <w:ind w:left="0" w:firstLine="0"/>
              <w:rPr>
                <w:color w:val="000000"/>
                <w:shd w:val="clear" w:color="auto" w:fill="FFFFFF"/>
              </w:rPr>
            </w:pPr>
            <w:r w:rsidRPr="00D469AE">
              <w:rPr>
                <w:color w:val="000000"/>
                <w:shd w:val="clear" w:color="auto" w:fill="FFFFFF"/>
              </w:rPr>
              <w:t>To state fully developed velocity distributions it is recommended to use characteristic values for the so called Profile-, Asymmetry- and Turbulence factors and the Swirl angle. At least following measurements should be carried out in the test lines of the calibration facilities:</w:t>
            </w:r>
          </w:p>
          <w:p w:rsidR="00195216" w:rsidRPr="00D469AE" w:rsidRDefault="00195216" w:rsidP="00CF5B70">
            <w:pPr>
              <w:spacing w:line="276" w:lineRule="auto"/>
              <w:ind w:left="0" w:firstLine="0"/>
              <w:rPr>
                <w:color w:val="000000"/>
                <w:shd w:val="clear" w:color="auto" w:fill="FFFFFF"/>
              </w:rPr>
            </w:pPr>
            <w:r w:rsidRPr="00D469AE">
              <w:rPr>
                <w:color w:val="000000"/>
                <w:shd w:val="clear" w:color="auto" w:fill="FFFFFF"/>
              </w:rPr>
              <w:t>a) By comparison between fully developed flow profiles according to the theoretical velocity distributions for laminar flows acc</w:t>
            </w:r>
            <w:r w:rsidR="00E60F2A" w:rsidRPr="00D469AE">
              <w:rPr>
                <w:color w:val="000000"/>
                <w:shd w:val="clear" w:color="auto" w:fill="FFFFFF"/>
              </w:rPr>
              <w:t>ording to HAGEN-POISEULLE resp.</w:t>
            </w:r>
            <w:r w:rsidRPr="00D469AE">
              <w:rPr>
                <w:color w:val="000000"/>
                <w:shd w:val="clear" w:color="auto" w:fill="FFFFFF"/>
              </w:rPr>
              <w:t>to GERSTEN&amp;HERWIG/SCHLICHTING for turbulent flows with curves measured by state-of-the-art techniques, e.g. Laser-Doppler-Velocity, under at least horizontal and vertical centric traces, the deviations of the velocities at the AICHELEN’ and centric points shall not be more than 5 %.</w:t>
            </w:r>
          </w:p>
          <w:p w:rsidR="00195216" w:rsidRPr="00D469AE" w:rsidRDefault="00195216" w:rsidP="00CF5B70">
            <w:pPr>
              <w:spacing w:line="276" w:lineRule="auto"/>
              <w:ind w:left="0" w:firstLine="0"/>
              <w:rPr>
                <w:color w:val="000000"/>
                <w:shd w:val="clear" w:color="auto" w:fill="FFFFFF"/>
              </w:rPr>
            </w:pPr>
            <w:r w:rsidRPr="00D469AE">
              <w:rPr>
                <w:color w:val="000000"/>
                <w:shd w:val="clear" w:color="auto" w:fill="FFFFFF"/>
              </w:rPr>
              <w:t xml:space="preserve">b) The measurement locations at the </w:t>
            </w:r>
            <w:r w:rsidRPr="00D469AE">
              <w:rPr>
                <w:color w:val="000000"/>
                <w:highlight w:val="yellow"/>
                <w:shd w:val="clear" w:color="auto" w:fill="FFFFFF"/>
              </w:rPr>
              <w:t>test bench</w:t>
            </w:r>
            <w:r w:rsidRPr="00D469AE">
              <w:rPr>
                <w:color w:val="000000"/>
                <w:shd w:val="clear" w:color="auto" w:fill="FFFFFF"/>
              </w:rPr>
              <w:t xml:space="preserve"> shall be the same as for the locations of the flow</w:t>
            </w:r>
            <w:r w:rsidR="00D05117" w:rsidRPr="00D469AE">
              <w:rPr>
                <w:color w:val="000000"/>
                <w:shd w:val="clear" w:color="auto" w:fill="FFFFFF"/>
              </w:rPr>
              <w:t xml:space="preserve"> </w:t>
            </w:r>
            <w:r w:rsidRPr="00D469AE">
              <w:rPr>
                <w:color w:val="000000"/>
                <w:shd w:val="clear" w:color="auto" w:fill="FFFFFF"/>
              </w:rPr>
              <w:t xml:space="preserve">sensors under test and additional at the inlet of the test bench with the maximum of diameter. </w:t>
            </w:r>
            <w:r w:rsidRPr="00D469AE">
              <w:rPr>
                <w:color w:val="000000"/>
                <w:highlight w:val="yellow"/>
                <w:shd w:val="clear" w:color="auto" w:fill="FFFFFF"/>
              </w:rPr>
              <w:t>Flow</w:t>
            </w:r>
            <w:r w:rsidR="00D05117" w:rsidRPr="00D469AE">
              <w:rPr>
                <w:color w:val="000000"/>
                <w:highlight w:val="yellow"/>
                <w:shd w:val="clear" w:color="auto" w:fill="FFFFFF"/>
              </w:rPr>
              <w:t xml:space="preserve"> </w:t>
            </w:r>
            <w:r w:rsidRPr="00D469AE">
              <w:rPr>
                <w:color w:val="000000"/>
                <w:highlight w:val="yellow"/>
                <w:shd w:val="clear" w:color="auto" w:fill="FFFFFF"/>
              </w:rPr>
              <w:t>test points</w:t>
            </w:r>
            <w:r w:rsidRPr="00D469AE">
              <w:rPr>
                <w:color w:val="000000"/>
                <w:shd w:val="clear" w:color="auto" w:fill="FFFFFF"/>
              </w:rPr>
              <w:t xml:space="preserve"> are at q</w:t>
            </w:r>
            <w:r w:rsidRPr="00D469AE">
              <w:rPr>
                <w:color w:val="000000"/>
                <w:shd w:val="clear" w:color="auto" w:fill="FFFFFF"/>
                <w:vertAlign w:val="subscript"/>
              </w:rPr>
              <w:t>i</w:t>
            </w:r>
            <w:r w:rsidRPr="00D469AE">
              <w:rPr>
                <w:color w:val="000000"/>
                <w:shd w:val="clear" w:color="auto" w:fill="FFFFFF"/>
              </w:rPr>
              <w:t>, at 0,1 q</w:t>
            </w:r>
            <w:r w:rsidRPr="00D469AE">
              <w:rPr>
                <w:color w:val="000000"/>
                <w:shd w:val="clear" w:color="auto" w:fill="FFFFFF"/>
                <w:vertAlign w:val="subscript"/>
              </w:rPr>
              <w:t>p</w:t>
            </w:r>
            <w:r w:rsidRPr="00D469AE">
              <w:rPr>
                <w:color w:val="000000"/>
                <w:shd w:val="clear" w:color="auto" w:fill="FFFFFF"/>
              </w:rPr>
              <w:t xml:space="preserve"> and at q</w:t>
            </w:r>
            <w:r w:rsidRPr="00D469AE">
              <w:rPr>
                <w:color w:val="000000"/>
                <w:shd w:val="clear" w:color="auto" w:fill="FFFFFF"/>
                <w:vertAlign w:val="subscript"/>
              </w:rPr>
              <w:t>p</w:t>
            </w:r>
            <w:r w:rsidRPr="00D469AE">
              <w:rPr>
                <w:color w:val="000000"/>
                <w:shd w:val="clear" w:color="auto" w:fill="FFFFFF"/>
              </w:rPr>
              <w:t xml:space="preserve">. Medium </w:t>
            </w:r>
            <w:r w:rsidRPr="00D469AE">
              <w:rPr>
                <w:color w:val="000000"/>
                <w:shd w:val="clear" w:color="auto" w:fill="FFFFFF"/>
              </w:rPr>
              <w:lastRenderedPageBreak/>
              <w:t>temperatures are at q</w:t>
            </w:r>
            <w:r w:rsidRPr="00D469AE">
              <w:rPr>
                <w:color w:val="000000"/>
                <w:shd w:val="clear" w:color="auto" w:fill="FFFFFF"/>
                <w:vertAlign w:val="subscript"/>
              </w:rPr>
              <w:t>i</w:t>
            </w:r>
            <w:r w:rsidRPr="00D469AE">
              <w:rPr>
                <w:color w:val="000000"/>
                <w:shd w:val="clear" w:color="auto" w:fill="FFFFFF"/>
              </w:rPr>
              <w:t>: (20 ± 5) °C, at 0,1 q</w:t>
            </w:r>
            <w:r w:rsidRPr="00D469AE">
              <w:rPr>
                <w:color w:val="000000"/>
                <w:shd w:val="clear" w:color="auto" w:fill="FFFFFF"/>
                <w:vertAlign w:val="subscript"/>
              </w:rPr>
              <w:t>p</w:t>
            </w:r>
            <w:r w:rsidRPr="00D469AE">
              <w:rPr>
                <w:color w:val="000000"/>
                <w:shd w:val="clear" w:color="auto" w:fill="FFFFFF"/>
              </w:rPr>
              <w:t xml:space="preserve"> and at</w:t>
            </w:r>
            <w:r w:rsidR="00D05117" w:rsidRPr="00D469AE">
              <w:rPr>
                <w:color w:val="000000"/>
                <w:shd w:val="clear" w:color="auto" w:fill="FFFFFF"/>
              </w:rPr>
              <w:t xml:space="preserve"> </w:t>
            </w:r>
            <w:r w:rsidRPr="00D469AE">
              <w:rPr>
                <w:color w:val="000000"/>
                <w:shd w:val="clear" w:color="auto" w:fill="FFFFFF"/>
              </w:rPr>
              <w:t>q</w:t>
            </w:r>
            <w:r w:rsidRPr="00D469AE">
              <w:rPr>
                <w:color w:val="000000"/>
                <w:shd w:val="clear" w:color="auto" w:fill="FFFFFF"/>
                <w:vertAlign w:val="subscript"/>
              </w:rPr>
              <w:t>p</w:t>
            </w:r>
            <w:r w:rsidRPr="00D469AE">
              <w:rPr>
                <w:color w:val="000000"/>
                <w:shd w:val="clear" w:color="auto" w:fill="FFFFFF"/>
              </w:rPr>
              <w:t>: (50 ± 5) °C.</w:t>
            </w:r>
          </w:p>
          <w:p w:rsidR="00195216" w:rsidRPr="00D469AE" w:rsidRDefault="00195216" w:rsidP="00CF5B70">
            <w:pPr>
              <w:spacing w:line="276" w:lineRule="auto"/>
              <w:ind w:left="0" w:firstLine="0"/>
              <w:rPr>
                <w:color w:val="000000"/>
                <w:shd w:val="clear" w:color="auto" w:fill="FFFFFF"/>
              </w:rPr>
            </w:pPr>
            <w:r w:rsidRPr="00D469AE">
              <w:rPr>
                <w:color w:val="000000"/>
                <w:shd w:val="clear" w:color="auto" w:fill="FFFFFF"/>
              </w:rPr>
              <w:t>c) The tangential deviation (swirl angle) calculated by the tangential and radial velocities in flow</w:t>
            </w:r>
            <w:r w:rsidR="00D05117" w:rsidRPr="00D469AE">
              <w:rPr>
                <w:color w:val="000000"/>
                <w:shd w:val="clear" w:color="auto" w:fill="FFFFFF"/>
              </w:rPr>
              <w:t xml:space="preserve"> </w:t>
            </w:r>
            <w:r w:rsidRPr="00D469AE">
              <w:rPr>
                <w:color w:val="000000"/>
                <w:shd w:val="clear" w:color="auto" w:fill="FFFFFF"/>
              </w:rPr>
              <w:t>direction shall not be more than 2°. The swirl angle shall be measured at q</w:t>
            </w:r>
            <w:r w:rsidRPr="00D469AE">
              <w:rPr>
                <w:color w:val="000000"/>
                <w:shd w:val="clear" w:color="auto" w:fill="FFFFFF"/>
                <w:vertAlign w:val="subscript"/>
              </w:rPr>
              <w:t>p</w:t>
            </w:r>
            <w:r w:rsidRPr="00D469AE">
              <w:rPr>
                <w:color w:val="000000"/>
                <w:shd w:val="clear" w:color="auto" w:fill="FFFFFF"/>
              </w:rPr>
              <w:t xml:space="preserve"> with the minimum</w:t>
            </w:r>
            <w:r w:rsidR="00D05117" w:rsidRPr="00D469AE">
              <w:rPr>
                <w:color w:val="000000"/>
                <w:shd w:val="clear" w:color="auto" w:fill="FFFFFF"/>
              </w:rPr>
              <w:t xml:space="preserve"> </w:t>
            </w:r>
            <w:r w:rsidRPr="00D469AE">
              <w:rPr>
                <w:color w:val="000000"/>
                <w:shd w:val="clear" w:color="auto" w:fill="FFFFFF"/>
              </w:rPr>
              <w:t>diameter of the tube of the test bench, as the swirl angle will increase at q</w:t>
            </w:r>
            <w:r w:rsidRPr="00D469AE">
              <w:rPr>
                <w:color w:val="000000"/>
                <w:shd w:val="clear" w:color="auto" w:fill="FFFFFF"/>
                <w:vertAlign w:val="subscript"/>
              </w:rPr>
              <w:t>p</w:t>
            </w:r>
            <w:r w:rsidRPr="00D469AE">
              <w:rPr>
                <w:color w:val="000000"/>
                <w:shd w:val="clear" w:color="auto" w:fill="FFFFFF"/>
              </w:rPr>
              <w:t xml:space="preserve"> with the minimum</w:t>
            </w:r>
            <w:r w:rsidR="00D05117" w:rsidRPr="00D469AE">
              <w:rPr>
                <w:color w:val="000000"/>
                <w:shd w:val="clear" w:color="auto" w:fill="FFFFFF"/>
              </w:rPr>
              <w:t xml:space="preserve"> </w:t>
            </w:r>
            <w:r w:rsidRPr="00D469AE">
              <w:rPr>
                <w:color w:val="000000"/>
                <w:shd w:val="clear" w:color="auto" w:fill="FFFFFF"/>
              </w:rPr>
              <w:t>diameter of the tube of the test bench.</w:t>
            </w:r>
          </w:p>
          <w:p w:rsidR="00D05117" w:rsidRPr="00D469AE" w:rsidRDefault="00D05117" w:rsidP="00CF5B70">
            <w:pPr>
              <w:spacing w:line="276" w:lineRule="auto"/>
              <w:ind w:left="0" w:firstLine="0"/>
              <w:jc w:val="center"/>
              <w:rPr>
                <w:b/>
                <w:color w:val="000000"/>
                <w:shd w:val="clear" w:color="auto" w:fill="FFFFFF"/>
              </w:rPr>
            </w:pPr>
            <w:r w:rsidRPr="00D469AE">
              <w:rPr>
                <w:b/>
                <w:color w:val="000000"/>
                <w:shd w:val="clear" w:color="auto" w:fill="FFFFFF"/>
              </w:rPr>
              <w:t>Annex D</w:t>
            </w:r>
          </w:p>
          <w:p w:rsidR="00D05117" w:rsidRPr="00D469AE" w:rsidRDefault="00D05117" w:rsidP="00CF5B70">
            <w:pPr>
              <w:spacing w:line="276" w:lineRule="auto"/>
              <w:ind w:left="0" w:firstLine="0"/>
              <w:jc w:val="center"/>
              <w:rPr>
                <w:color w:val="000000"/>
                <w:shd w:val="clear" w:color="auto" w:fill="FFFFFF"/>
              </w:rPr>
            </w:pPr>
            <w:r w:rsidRPr="00D469AE">
              <w:rPr>
                <w:color w:val="000000"/>
                <w:shd w:val="clear" w:color="auto" w:fill="FFFFFF"/>
              </w:rPr>
              <w:t>(normative)</w:t>
            </w:r>
          </w:p>
          <w:p w:rsidR="00D05117" w:rsidRPr="00D469AE" w:rsidRDefault="00D05117" w:rsidP="00CF5B70">
            <w:pPr>
              <w:spacing w:line="276" w:lineRule="auto"/>
              <w:ind w:left="0" w:firstLine="0"/>
              <w:rPr>
                <w:b/>
                <w:color w:val="000000"/>
                <w:shd w:val="clear" w:color="auto" w:fill="FFFFFF"/>
              </w:rPr>
            </w:pPr>
            <w:r w:rsidRPr="00D469AE">
              <w:rPr>
                <w:b/>
                <w:color w:val="000000"/>
                <w:shd w:val="clear" w:color="auto" w:fill="FFFFFF"/>
              </w:rPr>
              <w:t>Asymmetric swirl generator</w:t>
            </w:r>
          </w:p>
        </w:tc>
      </w:tr>
    </w:tbl>
    <w:p w:rsidR="001304AE" w:rsidRPr="00D469AE" w:rsidRDefault="001304AE" w:rsidP="001304AE">
      <w:pPr>
        <w:spacing w:after="0"/>
        <w:ind w:left="0" w:firstLine="0"/>
        <w:jc w:val="center"/>
        <w:rPr>
          <w:b/>
          <w:color w:val="000000"/>
          <w:shd w:val="clear" w:color="auto" w:fill="FFFFFF"/>
        </w:rPr>
      </w:pPr>
      <w:r w:rsidRPr="00D469AE">
        <w:rPr>
          <w:noProof/>
          <w:lang w:eastAsia="mn-MN"/>
        </w:rPr>
        <w:lastRenderedPageBreak/>
        <w:drawing>
          <wp:inline distT="0" distB="0" distL="0" distR="0" wp14:anchorId="43CCCE81" wp14:editId="231B011C">
            <wp:extent cx="5543550" cy="413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550" cy="4133850"/>
                    </a:xfrm>
                    <a:prstGeom prst="rect">
                      <a:avLst/>
                    </a:prstGeom>
                  </pic:spPr>
                </pic:pic>
              </a:graphicData>
            </a:graphic>
          </wp:inline>
        </w:drawing>
      </w:r>
    </w:p>
    <w:p w:rsidR="001304AE" w:rsidRPr="00D469AE" w:rsidRDefault="001304AE" w:rsidP="001304AE">
      <w:pPr>
        <w:spacing w:after="0"/>
        <w:ind w:left="0" w:firstLine="0"/>
        <w:rPr>
          <w:b/>
          <w:color w:val="000000"/>
          <w:sz w:val="20"/>
          <w:szCs w:val="20"/>
          <w:shd w:val="clear" w:color="auto" w:fill="FFFFFF"/>
        </w:rPr>
      </w:pPr>
      <w:r w:rsidRPr="00D469AE">
        <w:rPr>
          <w:b/>
          <w:color w:val="000000"/>
          <w:sz w:val="20"/>
          <w:szCs w:val="20"/>
          <w:shd w:val="clear" w:color="auto" w:fill="FFFFFF"/>
        </w:rPr>
        <w:t>Түлхүүр үг</w:t>
      </w:r>
    </w:p>
    <w:p w:rsidR="00F90A10" w:rsidRPr="00D469AE" w:rsidRDefault="001304AE" w:rsidP="001304AE">
      <w:pPr>
        <w:spacing w:after="0"/>
        <w:ind w:left="0" w:firstLine="0"/>
        <w:rPr>
          <w:color w:val="000000"/>
          <w:sz w:val="20"/>
          <w:szCs w:val="20"/>
          <w:shd w:val="clear" w:color="auto" w:fill="FFFFFF"/>
        </w:rPr>
      </w:pPr>
      <w:r w:rsidRPr="00D469AE">
        <w:rPr>
          <w:color w:val="000000"/>
          <w:sz w:val="20"/>
          <w:szCs w:val="20"/>
          <w:shd w:val="clear" w:color="auto" w:fill="FFFFFF"/>
        </w:rPr>
        <w:t>K1</w:t>
      </w:r>
      <w:r w:rsidR="00F90A10" w:rsidRPr="00D469AE">
        <w:rPr>
          <w:color w:val="000000"/>
          <w:sz w:val="20"/>
          <w:szCs w:val="20"/>
          <w:shd w:val="clear" w:color="auto" w:fill="FFFFFF"/>
        </w:rPr>
        <w:t xml:space="preserve">Нүхний эсрэг талын ирийг байрлуулахын тулд ижил зайтай 5 үүр </w:t>
      </w:r>
      <w:r w:rsidRPr="00D469AE">
        <w:rPr>
          <w:color w:val="000000"/>
          <w:sz w:val="20"/>
          <w:szCs w:val="20"/>
          <w:shd w:val="clear" w:color="auto" w:fill="FFFFFF"/>
        </w:rPr>
        <w:t xml:space="preserve"> </w:t>
      </w:r>
    </w:p>
    <w:p w:rsidR="001304AE" w:rsidRPr="00D469AE" w:rsidRDefault="001304AE" w:rsidP="001304AE">
      <w:pPr>
        <w:spacing w:after="0"/>
        <w:ind w:left="0" w:firstLine="0"/>
        <w:rPr>
          <w:color w:val="000000"/>
          <w:sz w:val="20"/>
          <w:szCs w:val="20"/>
          <w:shd w:val="clear" w:color="auto" w:fill="FFFFFF"/>
        </w:rPr>
      </w:pPr>
      <w:r w:rsidRPr="00D469AE">
        <w:rPr>
          <w:color w:val="000000"/>
          <w:sz w:val="20"/>
          <w:szCs w:val="20"/>
          <w:shd w:val="clear" w:color="auto" w:fill="FFFFFF"/>
        </w:rPr>
        <w:t xml:space="preserve">K2 </w:t>
      </w:r>
      <w:r w:rsidR="00F90A10" w:rsidRPr="00D469AE">
        <w:rPr>
          <w:color w:val="000000"/>
          <w:sz w:val="20"/>
          <w:szCs w:val="20"/>
          <w:shd w:val="clear" w:color="auto" w:fill="FFFFFF"/>
        </w:rPr>
        <w:t>ховил болон гагнуурын ирийг олох</w:t>
      </w:r>
    </w:p>
    <w:p w:rsidR="001304AE" w:rsidRPr="00D469AE" w:rsidRDefault="001304AE" w:rsidP="001304AE">
      <w:pPr>
        <w:spacing w:after="0"/>
        <w:ind w:left="0" w:firstLine="0"/>
        <w:rPr>
          <w:color w:val="000000"/>
          <w:sz w:val="20"/>
          <w:szCs w:val="20"/>
          <w:shd w:val="clear" w:color="auto" w:fill="FFFFFF"/>
        </w:rPr>
      </w:pPr>
      <w:r w:rsidRPr="00D469AE">
        <w:rPr>
          <w:color w:val="000000"/>
          <w:sz w:val="20"/>
          <w:szCs w:val="20"/>
          <w:shd w:val="clear" w:color="auto" w:fill="FFFFFF"/>
        </w:rPr>
        <w:t xml:space="preserve">K3 </w:t>
      </w:r>
      <w:r w:rsidR="00F90A10" w:rsidRPr="00D469AE">
        <w:rPr>
          <w:color w:val="000000"/>
          <w:sz w:val="20"/>
          <w:szCs w:val="20"/>
          <w:shd w:val="clear" w:color="auto" w:fill="FFFFFF"/>
        </w:rPr>
        <w:t>дэлгэрэнгүй</w:t>
      </w:r>
    </w:p>
    <w:p w:rsidR="001304AE" w:rsidRPr="00D469AE" w:rsidRDefault="001304AE" w:rsidP="001304AE">
      <w:pPr>
        <w:spacing w:after="0"/>
        <w:ind w:left="0" w:firstLine="0"/>
        <w:rPr>
          <w:color w:val="000000"/>
          <w:sz w:val="20"/>
          <w:szCs w:val="20"/>
          <w:shd w:val="clear" w:color="auto" w:fill="FFFFFF"/>
        </w:rPr>
      </w:pPr>
      <w:r w:rsidRPr="00D469AE">
        <w:rPr>
          <w:color w:val="000000"/>
          <w:sz w:val="20"/>
          <w:szCs w:val="20"/>
          <w:shd w:val="clear" w:color="auto" w:fill="FFFFFF"/>
        </w:rPr>
        <w:t xml:space="preserve">K4 </w:t>
      </w:r>
      <w:r w:rsidR="00F90A10" w:rsidRPr="00D469AE">
        <w:rPr>
          <w:color w:val="000000"/>
          <w:sz w:val="20"/>
          <w:szCs w:val="20"/>
          <w:shd w:val="clear" w:color="auto" w:fill="FFFFFF"/>
        </w:rPr>
        <w:t>төв дэх үүрний гүн = 0,76</w:t>
      </w:r>
    </w:p>
    <w:p w:rsidR="001304AE" w:rsidRPr="00D469AE" w:rsidRDefault="001304AE" w:rsidP="001304AE">
      <w:pPr>
        <w:spacing w:after="0"/>
        <w:ind w:left="0" w:firstLine="0"/>
        <w:rPr>
          <w:color w:val="000000"/>
          <w:sz w:val="20"/>
          <w:szCs w:val="20"/>
          <w:shd w:val="clear" w:color="auto" w:fill="FFFFFF"/>
        </w:rPr>
      </w:pPr>
      <w:r w:rsidRPr="00D469AE">
        <w:rPr>
          <w:color w:val="000000"/>
          <w:sz w:val="20"/>
          <w:szCs w:val="20"/>
          <w:shd w:val="clear" w:color="auto" w:fill="FFFFFF"/>
        </w:rPr>
        <w:t xml:space="preserve">K5 </w:t>
      </w:r>
      <w:r w:rsidR="00F90A10" w:rsidRPr="00D469AE">
        <w:rPr>
          <w:color w:val="000000"/>
          <w:sz w:val="20"/>
          <w:szCs w:val="20"/>
          <w:shd w:val="clear" w:color="auto" w:fill="FFFFFF"/>
        </w:rPr>
        <w:t>ховилын өргөн = H</w:t>
      </w:r>
    </w:p>
    <w:p w:rsidR="001304AE" w:rsidRPr="00D469AE" w:rsidRDefault="001304AE" w:rsidP="001304AE">
      <w:pPr>
        <w:spacing w:after="0"/>
        <w:ind w:left="0" w:firstLine="0"/>
        <w:rPr>
          <w:color w:val="000000"/>
          <w:sz w:val="20"/>
          <w:szCs w:val="20"/>
          <w:shd w:val="clear" w:color="auto" w:fill="FFFFFF"/>
        </w:rPr>
      </w:pPr>
      <w:r w:rsidRPr="00D469AE">
        <w:rPr>
          <w:color w:val="000000"/>
          <w:sz w:val="20"/>
          <w:szCs w:val="20"/>
          <w:shd w:val="clear" w:color="auto" w:fill="FFFFFF"/>
        </w:rPr>
        <w:t xml:space="preserve">K6 </w:t>
      </w:r>
      <w:r w:rsidR="00F90A10" w:rsidRPr="00D469AE">
        <w:rPr>
          <w:color w:val="000000"/>
          <w:sz w:val="20"/>
          <w:szCs w:val="20"/>
          <w:shd w:val="clear" w:color="auto" w:fill="FFFFFF"/>
        </w:rPr>
        <w:t>машины орон сууц бүхэлдээ 3,2 μм</w:t>
      </w:r>
    </w:p>
    <w:p w:rsidR="001304AE" w:rsidRPr="00D469AE" w:rsidRDefault="001304AE" w:rsidP="001304AE">
      <w:pPr>
        <w:spacing w:after="0"/>
        <w:ind w:left="0" w:firstLine="0"/>
        <w:rPr>
          <w:color w:val="000000"/>
          <w:sz w:val="20"/>
          <w:szCs w:val="20"/>
          <w:shd w:val="clear" w:color="auto" w:fill="FFFFFF"/>
        </w:rPr>
      </w:pPr>
      <w:r w:rsidRPr="00D469AE">
        <w:rPr>
          <w:color w:val="000000"/>
          <w:sz w:val="20"/>
          <w:szCs w:val="20"/>
          <w:shd w:val="clear" w:color="auto" w:fill="FFFFFF"/>
        </w:rPr>
        <w:t>K7 1,5 × 45° (</w:t>
      </w:r>
      <w:r w:rsidR="00F90A10" w:rsidRPr="00D469AE">
        <w:rPr>
          <w:color w:val="000000"/>
          <w:sz w:val="20"/>
          <w:szCs w:val="20"/>
          <w:shd w:val="clear" w:color="auto" w:fill="FFFFFF"/>
        </w:rPr>
        <w:t>хоёр тал</w:t>
      </w:r>
      <w:r w:rsidRPr="00D469AE">
        <w:rPr>
          <w:color w:val="000000"/>
          <w:sz w:val="20"/>
          <w:szCs w:val="20"/>
          <w:shd w:val="clear" w:color="auto" w:fill="FFFFFF"/>
        </w:rPr>
        <w:t>)</w:t>
      </w:r>
    </w:p>
    <w:p w:rsidR="001304AE" w:rsidRPr="00D469AE" w:rsidRDefault="001304AE" w:rsidP="001304AE">
      <w:pPr>
        <w:spacing w:after="0"/>
        <w:ind w:left="0" w:firstLine="0"/>
        <w:rPr>
          <w:color w:val="000000"/>
          <w:sz w:val="20"/>
          <w:szCs w:val="20"/>
          <w:shd w:val="clear" w:color="auto" w:fill="FFFFFF"/>
        </w:rPr>
      </w:pPr>
      <w:r w:rsidRPr="00D469AE">
        <w:rPr>
          <w:color w:val="000000"/>
          <w:sz w:val="20"/>
          <w:szCs w:val="20"/>
          <w:shd w:val="clear" w:color="auto" w:fill="FFFFFF"/>
        </w:rPr>
        <w:t xml:space="preserve">K8 </w:t>
      </w:r>
      <w:r w:rsidR="00F90A10" w:rsidRPr="00D469AE">
        <w:rPr>
          <w:color w:val="000000"/>
          <w:sz w:val="20"/>
          <w:szCs w:val="20"/>
          <w:shd w:val="clear" w:color="auto" w:fill="FFFFFF"/>
        </w:rPr>
        <w:t xml:space="preserve">завсарлагааны гүн </w:t>
      </w:r>
      <w:r w:rsidRPr="00D469AE">
        <w:rPr>
          <w:color w:val="000000"/>
          <w:sz w:val="20"/>
          <w:szCs w:val="20"/>
          <w:shd w:val="clear" w:color="auto" w:fill="FFFFFF"/>
        </w:rPr>
        <w:t>= 1,5</w:t>
      </w:r>
    </w:p>
    <w:p w:rsidR="001304AE" w:rsidRPr="00D469AE" w:rsidRDefault="001304AE" w:rsidP="001304AE">
      <w:pPr>
        <w:spacing w:after="0"/>
        <w:ind w:left="0" w:firstLine="0"/>
        <w:jc w:val="center"/>
        <w:rPr>
          <w:b/>
          <w:color w:val="000000"/>
          <w:shd w:val="clear" w:color="auto" w:fill="FFFFFF"/>
        </w:rPr>
      </w:pPr>
      <w:r w:rsidRPr="00D469AE">
        <w:rPr>
          <w:b/>
          <w:color w:val="000000"/>
          <w:shd w:val="clear" w:color="auto" w:fill="FFFFFF"/>
        </w:rPr>
        <w:lastRenderedPageBreak/>
        <w:t xml:space="preserve">D.1-р зураг — </w:t>
      </w:r>
      <w:r w:rsidR="006D3A9E" w:rsidRPr="00D469AE">
        <w:rPr>
          <w:b/>
          <w:color w:val="000000"/>
          <w:shd w:val="clear" w:color="auto" w:fill="FFFFFF"/>
        </w:rPr>
        <w:t>D.1-р хүснэгтэд заасан хэмжээс бүхий урсгалтай тө</w:t>
      </w:r>
      <w:r w:rsidR="00AA15DB" w:rsidRPr="00D469AE">
        <w:rPr>
          <w:b/>
          <w:color w:val="000000"/>
          <w:shd w:val="clear" w:color="auto" w:fill="FFFFFF"/>
        </w:rPr>
        <w:t>рлийн эвдрэл үүсгэгчийн тэгш хэмгүй</w:t>
      </w:r>
      <w:r w:rsidR="006D3A9E" w:rsidRPr="00D469AE">
        <w:rPr>
          <w:b/>
          <w:color w:val="000000"/>
          <w:shd w:val="clear" w:color="auto" w:fill="FFFFFF"/>
        </w:rPr>
        <w:t xml:space="preserve"> эргүүлэх генератор</w:t>
      </w:r>
    </w:p>
    <w:p w:rsidR="00195216" w:rsidRPr="00D469AE" w:rsidRDefault="00195216" w:rsidP="00CF5B70">
      <w:pPr>
        <w:spacing w:after="0"/>
        <w:ind w:left="0" w:firstLine="0"/>
        <w:jc w:val="center"/>
        <w:rPr>
          <w:b/>
          <w:color w:val="000000"/>
          <w:shd w:val="clear" w:color="auto" w:fill="FFFFFF"/>
        </w:rPr>
      </w:pPr>
    </w:p>
    <w:p w:rsidR="00E72090" w:rsidRPr="00D469AE" w:rsidRDefault="00E72090" w:rsidP="00CF5B70">
      <w:pPr>
        <w:spacing w:after="0"/>
        <w:ind w:left="0" w:firstLine="0"/>
        <w:jc w:val="center"/>
        <w:rPr>
          <w:b/>
          <w:color w:val="000000"/>
          <w:shd w:val="clear" w:color="auto" w:fill="FFFFFF"/>
        </w:rPr>
      </w:pPr>
      <w:r w:rsidRPr="00D469AE">
        <w:rPr>
          <w:noProof/>
          <w:lang w:eastAsia="mn-MN"/>
        </w:rPr>
        <w:drawing>
          <wp:inline distT="0" distB="0" distL="0" distR="0" wp14:anchorId="526ABEC2" wp14:editId="795C947D">
            <wp:extent cx="5543550" cy="413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550" cy="4133850"/>
                    </a:xfrm>
                    <a:prstGeom prst="rect">
                      <a:avLst/>
                    </a:prstGeom>
                  </pic:spPr>
                </pic:pic>
              </a:graphicData>
            </a:graphic>
          </wp:inline>
        </w:drawing>
      </w:r>
    </w:p>
    <w:p w:rsidR="00E72090" w:rsidRPr="00D469AE" w:rsidRDefault="00E72090" w:rsidP="00CF5B70">
      <w:pPr>
        <w:spacing w:after="0"/>
        <w:ind w:left="0" w:firstLine="0"/>
        <w:rPr>
          <w:b/>
          <w:color w:val="000000"/>
          <w:sz w:val="20"/>
          <w:szCs w:val="20"/>
          <w:shd w:val="clear" w:color="auto" w:fill="FFFFFF"/>
        </w:rPr>
      </w:pPr>
      <w:r w:rsidRPr="00D469AE">
        <w:rPr>
          <w:b/>
          <w:color w:val="000000"/>
          <w:sz w:val="20"/>
          <w:szCs w:val="20"/>
          <w:shd w:val="clear" w:color="auto" w:fill="FFFFFF"/>
        </w:rPr>
        <w:t>Key</w:t>
      </w:r>
    </w:p>
    <w:p w:rsidR="00E72090" w:rsidRPr="00D469AE" w:rsidRDefault="00E72090" w:rsidP="00CF5B70">
      <w:pPr>
        <w:spacing w:after="0"/>
        <w:ind w:left="0" w:firstLine="0"/>
        <w:rPr>
          <w:color w:val="000000"/>
          <w:sz w:val="20"/>
          <w:szCs w:val="20"/>
          <w:shd w:val="clear" w:color="auto" w:fill="FFFFFF"/>
        </w:rPr>
      </w:pPr>
      <w:r w:rsidRPr="00D469AE">
        <w:rPr>
          <w:color w:val="000000"/>
          <w:sz w:val="20"/>
          <w:szCs w:val="20"/>
          <w:shd w:val="clear" w:color="auto" w:fill="FFFFFF"/>
        </w:rPr>
        <w:t>K1 5 slots equally spaced to locate blades opposite to the orifice</w:t>
      </w:r>
    </w:p>
    <w:p w:rsidR="00E72090" w:rsidRPr="00D469AE" w:rsidRDefault="00E72090" w:rsidP="00CF5B70">
      <w:pPr>
        <w:spacing w:after="0"/>
        <w:ind w:left="0" w:firstLine="0"/>
        <w:rPr>
          <w:color w:val="000000"/>
          <w:sz w:val="20"/>
          <w:szCs w:val="20"/>
          <w:shd w:val="clear" w:color="auto" w:fill="FFFFFF"/>
        </w:rPr>
      </w:pPr>
      <w:r w:rsidRPr="00D469AE">
        <w:rPr>
          <w:color w:val="000000"/>
          <w:sz w:val="20"/>
          <w:szCs w:val="20"/>
          <w:shd w:val="clear" w:color="auto" w:fill="FFFFFF"/>
        </w:rPr>
        <w:t>K2 locate blades in slots and welding</w:t>
      </w:r>
    </w:p>
    <w:p w:rsidR="00E72090" w:rsidRPr="00D469AE" w:rsidRDefault="00E72090" w:rsidP="00CF5B70">
      <w:pPr>
        <w:spacing w:after="0"/>
        <w:ind w:left="0" w:firstLine="0"/>
        <w:rPr>
          <w:color w:val="000000"/>
          <w:sz w:val="20"/>
          <w:szCs w:val="20"/>
          <w:shd w:val="clear" w:color="auto" w:fill="FFFFFF"/>
        </w:rPr>
      </w:pPr>
      <w:r w:rsidRPr="00D469AE">
        <w:rPr>
          <w:color w:val="000000"/>
          <w:sz w:val="20"/>
          <w:szCs w:val="20"/>
          <w:shd w:val="clear" w:color="auto" w:fill="FFFFFF"/>
        </w:rPr>
        <w:t>K3 blade detail</w:t>
      </w:r>
    </w:p>
    <w:p w:rsidR="00E72090" w:rsidRPr="00D469AE" w:rsidRDefault="00E72090" w:rsidP="00CF5B70">
      <w:pPr>
        <w:spacing w:after="0"/>
        <w:ind w:left="0" w:firstLine="0"/>
        <w:rPr>
          <w:color w:val="000000"/>
          <w:sz w:val="20"/>
          <w:szCs w:val="20"/>
          <w:shd w:val="clear" w:color="auto" w:fill="FFFFFF"/>
        </w:rPr>
      </w:pPr>
      <w:r w:rsidRPr="00D469AE">
        <w:rPr>
          <w:color w:val="000000"/>
          <w:sz w:val="20"/>
          <w:szCs w:val="20"/>
          <w:shd w:val="clear" w:color="auto" w:fill="FFFFFF"/>
        </w:rPr>
        <w:t>K4 depth of slot at centre = 0,76</w:t>
      </w:r>
    </w:p>
    <w:p w:rsidR="00E72090" w:rsidRPr="00D469AE" w:rsidRDefault="00E72090" w:rsidP="00CF5B70">
      <w:pPr>
        <w:spacing w:after="0"/>
        <w:ind w:left="0" w:firstLine="0"/>
        <w:rPr>
          <w:color w:val="000000"/>
          <w:sz w:val="20"/>
          <w:szCs w:val="20"/>
          <w:shd w:val="clear" w:color="auto" w:fill="FFFFFF"/>
        </w:rPr>
      </w:pPr>
      <w:r w:rsidRPr="00D469AE">
        <w:rPr>
          <w:color w:val="000000"/>
          <w:sz w:val="20"/>
          <w:szCs w:val="20"/>
          <w:shd w:val="clear" w:color="auto" w:fill="FFFFFF"/>
        </w:rPr>
        <w:t>K5 width of slot = H</w:t>
      </w:r>
    </w:p>
    <w:p w:rsidR="00E72090" w:rsidRPr="00D469AE" w:rsidRDefault="00E72090" w:rsidP="00CF5B70">
      <w:pPr>
        <w:spacing w:after="0"/>
        <w:ind w:left="0" w:firstLine="0"/>
        <w:rPr>
          <w:color w:val="000000"/>
          <w:sz w:val="20"/>
          <w:szCs w:val="20"/>
          <w:shd w:val="clear" w:color="auto" w:fill="FFFFFF"/>
        </w:rPr>
      </w:pPr>
      <w:r w:rsidRPr="00D469AE">
        <w:rPr>
          <w:color w:val="000000"/>
          <w:sz w:val="20"/>
          <w:szCs w:val="20"/>
          <w:shd w:val="clear" w:color="auto" w:fill="FFFFFF"/>
        </w:rPr>
        <w:t>K6 machine housing 3,2 μm all over</w:t>
      </w:r>
    </w:p>
    <w:p w:rsidR="00E72090" w:rsidRPr="00D469AE" w:rsidRDefault="00E72090" w:rsidP="00CF5B70">
      <w:pPr>
        <w:spacing w:after="0"/>
        <w:ind w:left="0" w:firstLine="0"/>
        <w:rPr>
          <w:color w:val="000000"/>
          <w:sz w:val="20"/>
          <w:szCs w:val="20"/>
          <w:shd w:val="clear" w:color="auto" w:fill="FFFFFF"/>
        </w:rPr>
      </w:pPr>
      <w:r w:rsidRPr="00D469AE">
        <w:rPr>
          <w:color w:val="000000"/>
          <w:sz w:val="20"/>
          <w:szCs w:val="20"/>
          <w:shd w:val="clear" w:color="auto" w:fill="FFFFFF"/>
        </w:rPr>
        <w:t>K7 1,5 × 45° (both sides)</w:t>
      </w:r>
    </w:p>
    <w:p w:rsidR="00E72090" w:rsidRPr="00D469AE" w:rsidRDefault="00E72090" w:rsidP="00CF5B70">
      <w:pPr>
        <w:spacing w:after="0"/>
        <w:ind w:left="0" w:firstLine="0"/>
        <w:rPr>
          <w:color w:val="000000"/>
          <w:sz w:val="20"/>
          <w:szCs w:val="20"/>
          <w:shd w:val="clear" w:color="auto" w:fill="FFFFFF"/>
        </w:rPr>
      </w:pPr>
      <w:r w:rsidRPr="00D469AE">
        <w:rPr>
          <w:color w:val="000000"/>
          <w:sz w:val="20"/>
          <w:szCs w:val="20"/>
          <w:shd w:val="clear" w:color="auto" w:fill="FFFFFF"/>
        </w:rPr>
        <w:t>K8 recess depth = 1,5</w:t>
      </w:r>
    </w:p>
    <w:p w:rsidR="00E72090" w:rsidRPr="00D469AE" w:rsidRDefault="00E72090" w:rsidP="00CF5B70">
      <w:pPr>
        <w:spacing w:after="0"/>
        <w:ind w:left="0" w:firstLine="0"/>
        <w:jc w:val="center"/>
        <w:rPr>
          <w:b/>
          <w:color w:val="000000"/>
          <w:shd w:val="clear" w:color="auto" w:fill="FFFFFF"/>
        </w:rPr>
      </w:pPr>
      <w:r w:rsidRPr="00D469AE">
        <w:rPr>
          <w:b/>
          <w:color w:val="000000"/>
          <w:shd w:val="clear" w:color="auto" w:fill="FFFFFF"/>
        </w:rPr>
        <w:t>Figure D.1 — Asymmetric swirl generator for a threaded type disturbance generator, with dimensions as set in Table D.1</w:t>
      </w:r>
    </w:p>
    <w:p w:rsidR="006607B4" w:rsidRPr="00D469AE" w:rsidRDefault="006607B4" w:rsidP="00CF5B70">
      <w:pPr>
        <w:spacing w:after="0"/>
        <w:ind w:left="0" w:firstLine="0"/>
        <w:rPr>
          <w:b/>
          <w:color w:val="000000"/>
          <w:shd w:val="clear" w:color="auto" w:fill="FFFFFF"/>
        </w:rPr>
      </w:pPr>
    </w:p>
    <w:p w:rsidR="00720053" w:rsidRPr="00D469AE" w:rsidRDefault="006607B4" w:rsidP="00D47C11">
      <w:pPr>
        <w:spacing w:after="0"/>
        <w:ind w:left="0" w:firstLine="0"/>
        <w:jc w:val="center"/>
        <w:rPr>
          <w:b/>
          <w:color w:val="000000"/>
          <w:shd w:val="clear" w:color="auto" w:fill="FFFFFF"/>
        </w:rPr>
      </w:pPr>
      <w:r w:rsidRPr="00D469AE">
        <w:rPr>
          <w:b/>
          <w:color w:val="000000"/>
          <w:shd w:val="clear" w:color="auto" w:fill="FFFFFF"/>
        </w:rPr>
        <w:t>D.1</w:t>
      </w:r>
      <w:r w:rsidR="008F6D84" w:rsidRPr="00D469AE">
        <w:rPr>
          <w:b/>
          <w:color w:val="000000"/>
          <w:shd w:val="clear" w:color="auto" w:fill="FFFFFF"/>
        </w:rPr>
        <w:t>-р хүснэгт</w:t>
      </w:r>
      <w:r w:rsidRPr="00D469AE">
        <w:rPr>
          <w:b/>
          <w:color w:val="000000"/>
          <w:shd w:val="clear" w:color="auto" w:fill="FFFFFF"/>
        </w:rPr>
        <w:t xml:space="preserve"> — </w:t>
      </w:r>
      <w:r w:rsidR="00D47C11" w:rsidRPr="00D469AE">
        <w:rPr>
          <w:b/>
          <w:color w:val="000000"/>
          <w:shd w:val="clear" w:color="auto" w:fill="FFFFFF"/>
        </w:rPr>
        <w:t xml:space="preserve">ISO 2768 стандартын дагуу m хүлцлийн ерөнхий анги бүхий урсгалтай хэлбэрийн тэгш хэмгүй генераторын (D.1-р зургийг харна уу) </w:t>
      </w:r>
      <w:proofErr w:type="spellStart"/>
      <w:r w:rsidR="00D47C11" w:rsidRPr="00D469AE">
        <w:rPr>
          <w:b/>
          <w:color w:val="000000"/>
          <w:shd w:val="clear" w:color="auto" w:fill="FFFFFF"/>
        </w:rPr>
        <w:t>хэмжээсүүд</w:t>
      </w:r>
      <w:proofErr w:type="spellEnd"/>
    </w:p>
    <w:tbl>
      <w:tblPr>
        <w:tblStyle w:val="TableGrid"/>
        <w:tblW w:w="0" w:type="auto"/>
        <w:tblLook w:val="04A0" w:firstRow="1" w:lastRow="0" w:firstColumn="1" w:lastColumn="0" w:noHBand="0" w:noVBand="1"/>
      </w:tblPr>
      <w:tblGrid>
        <w:gridCol w:w="718"/>
        <w:gridCol w:w="537"/>
        <w:gridCol w:w="899"/>
        <w:gridCol w:w="719"/>
        <w:gridCol w:w="719"/>
        <w:gridCol w:w="719"/>
        <w:gridCol w:w="719"/>
        <w:gridCol w:w="719"/>
        <w:gridCol w:w="719"/>
        <w:gridCol w:w="719"/>
        <w:gridCol w:w="719"/>
        <w:gridCol w:w="719"/>
        <w:gridCol w:w="719"/>
      </w:tblGrid>
      <w:tr w:rsidR="00585819" w:rsidRPr="00D469AE" w:rsidTr="00585819">
        <w:tc>
          <w:tcPr>
            <w:tcW w:w="718"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DN</w:t>
            </w:r>
          </w:p>
        </w:tc>
        <w:tc>
          <w:tcPr>
            <w:tcW w:w="537" w:type="dxa"/>
          </w:tcPr>
          <w:p w:rsidR="00585819" w:rsidRPr="00D469AE" w:rsidRDefault="00585819" w:rsidP="00CF5B70">
            <w:pPr>
              <w:spacing w:line="276" w:lineRule="auto"/>
              <w:ind w:left="0" w:firstLine="0"/>
              <w:rPr>
                <w:b/>
                <w:color w:val="000000"/>
                <w:sz w:val="20"/>
                <w:szCs w:val="20"/>
                <w:shd w:val="clear" w:color="auto" w:fill="FFFFFF"/>
              </w:rPr>
            </w:pPr>
          </w:p>
        </w:tc>
        <w:tc>
          <w:tcPr>
            <w:tcW w:w="89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 xml:space="preserve">A </w:t>
            </w:r>
            <w:r w:rsidRPr="00D469AE">
              <w:rPr>
                <w:b/>
                <w:color w:val="000000"/>
                <w:sz w:val="20"/>
                <w:szCs w:val="20"/>
                <w:shd w:val="clear" w:color="auto" w:fill="FFFFFF"/>
                <w:vertAlign w:val="superscript"/>
              </w:rPr>
              <w:t>d10</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B</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C</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D</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E</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F</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G</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H</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J</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K</w:t>
            </w:r>
          </w:p>
        </w:tc>
        <w:tc>
          <w:tcPr>
            <w:tcW w:w="719" w:type="dxa"/>
          </w:tcPr>
          <w:p w:rsidR="00585819" w:rsidRPr="00D469AE" w:rsidRDefault="00585819" w:rsidP="00CF5B70">
            <w:pPr>
              <w:spacing w:line="276" w:lineRule="auto"/>
              <w:ind w:left="0" w:firstLine="0"/>
              <w:rPr>
                <w:b/>
                <w:color w:val="000000"/>
                <w:sz w:val="20"/>
                <w:szCs w:val="20"/>
                <w:shd w:val="clear" w:color="auto" w:fill="FFFFFF"/>
              </w:rPr>
            </w:pPr>
            <w:r w:rsidRPr="00D469AE">
              <w:rPr>
                <w:b/>
                <w:color w:val="000000"/>
                <w:sz w:val="20"/>
                <w:szCs w:val="20"/>
                <w:shd w:val="clear" w:color="auto" w:fill="FFFFFF"/>
              </w:rPr>
              <w:t>L</w:t>
            </w:r>
          </w:p>
        </w:tc>
      </w:tr>
      <w:tr w:rsidR="00585819" w:rsidRPr="00D469AE" w:rsidTr="00585819">
        <w:tc>
          <w:tcPr>
            <w:tcW w:w="718"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37" w:type="dxa"/>
          </w:tcPr>
          <w:p w:rsidR="00585819" w:rsidRPr="00D469AE" w:rsidRDefault="00585819" w:rsidP="00CF5B70">
            <w:pPr>
              <w:spacing w:line="276" w:lineRule="auto"/>
              <w:ind w:left="0" w:firstLine="0"/>
              <w:rPr>
                <w:b/>
                <w:color w:val="000000"/>
                <w:sz w:val="20"/>
                <w:szCs w:val="20"/>
                <w:shd w:val="clear" w:color="auto" w:fill="FFFFFF"/>
              </w:rPr>
            </w:pPr>
          </w:p>
        </w:tc>
        <w:tc>
          <w:tcPr>
            <w:tcW w:w="899"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29 935</w:t>
            </w:r>
          </w:p>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29 851</w:t>
            </w:r>
          </w:p>
        </w:tc>
        <w:tc>
          <w:tcPr>
            <w:tcW w:w="719"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719" w:type="dxa"/>
          </w:tcPr>
          <w:p w:rsidR="00585819" w:rsidRPr="00D469AE" w:rsidRDefault="002834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585819" w:rsidRPr="00D469AE" w:rsidRDefault="002834E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6,05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7,6</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0,57</w:t>
            </w:r>
          </w:p>
          <w:p w:rsidR="00055A03"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0,52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12,53</w:t>
            </w:r>
          </w:p>
        </w:tc>
      </w:tr>
      <w:tr w:rsidR="00585819" w:rsidRPr="00D469AE" w:rsidTr="00585819">
        <w:tc>
          <w:tcPr>
            <w:tcW w:w="718"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37" w:type="dxa"/>
          </w:tcPr>
          <w:p w:rsidR="00585819" w:rsidRPr="00D469AE" w:rsidRDefault="00585819" w:rsidP="00CF5B70">
            <w:pPr>
              <w:spacing w:line="276" w:lineRule="auto"/>
              <w:ind w:left="0" w:firstLine="0"/>
              <w:rPr>
                <w:b/>
                <w:color w:val="000000"/>
                <w:sz w:val="20"/>
                <w:szCs w:val="20"/>
                <w:shd w:val="clear" w:color="auto" w:fill="FFFFFF"/>
              </w:rPr>
            </w:pPr>
          </w:p>
        </w:tc>
        <w:tc>
          <w:tcPr>
            <w:tcW w:w="899"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35 920</w:t>
            </w:r>
          </w:p>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35 820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31</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13,0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7,72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10,2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0,57</w:t>
            </w:r>
          </w:p>
          <w:p w:rsidR="00055A03"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0,52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16,70</w:t>
            </w:r>
          </w:p>
        </w:tc>
      </w:tr>
      <w:tr w:rsidR="00585819" w:rsidRPr="00D469AE" w:rsidTr="00585819">
        <w:tc>
          <w:tcPr>
            <w:tcW w:w="718"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37" w:type="dxa"/>
          </w:tcPr>
          <w:p w:rsidR="00585819" w:rsidRPr="00D469AE" w:rsidRDefault="00585819" w:rsidP="00CF5B70">
            <w:pPr>
              <w:spacing w:line="276" w:lineRule="auto"/>
              <w:ind w:left="0" w:firstLine="0"/>
              <w:rPr>
                <w:b/>
                <w:color w:val="000000"/>
                <w:sz w:val="20"/>
                <w:szCs w:val="20"/>
                <w:shd w:val="clear" w:color="auto" w:fill="FFFFFF"/>
              </w:rPr>
            </w:pPr>
          </w:p>
        </w:tc>
        <w:tc>
          <w:tcPr>
            <w:tcW w:w="899"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41 920</w:t>
            </w:r>
          </w:p>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41 820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38</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9,38</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12,7</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0,82</w:t>
            </w:r>
          </w:p>
          <w:p w:rsidR="00055A03"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0,77</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0,75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20,88</w:t>
            </w:r>
          </w:p>
        </w:tc>
      </w:tr>
      <w:tr w:rsidR="00585819" w:rsidRPr="00D469AE" w:rsidTr="00585819">
        <w:tc>
          <w:tcPr>
            <w:tcW w:w="718"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32</w:t>
            </w:r>
          </w:p>
        </w:tc>
        <w:tc>
          <w:tcPr>
            <w:tcW w:w="537" w:type="dxa"/>
          </w:tcPr>
          <w:p w:rsidR="00585819" w:rsidRPr="00D469AE" w:rsidRDefault="00585819" w:rsidP="00CF5B70">
            <w:pPr>
              <w:spacing w:line="276" w:lineRule="auto"/>
              <w:ind w:left="0" w:firstLine="0"/>
              <w:rPr>
                <w:b/>
                <w:color w:val="000000"/>
                <w:sz w:val="20"/>
                <w:szCs w:val="20"/>
                <w:shd w:val="clear" w:color="auto" w:fill="FFFFFF"/>
              </w:rPr>
            </w:pPr>
          </w:p>
        </w:tc>
        <w:tc>
          <w:tcPr>
            <w:tcW w:w="899"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51 900</w:t>
            </w:r>
          </w:p>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51 780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46</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19,0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16,0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11,72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16,4</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0,82</w:t>
            </w:r>
          </w:p>
          <w:p w:rsidR="00055A03"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0,77</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0,75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26,72</w:t>
            </w:r>
          </w:p>
        </w:tc>
      </w:tr>
      <w:tr w:rsidR="00585819" w:rsidRPr="00D469AE" w:rsidTr="00585819">
        <w:tc>
          <w:tcPr>
            <w:tcW w:w="718"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40</w:t>
            </w:r>
          </w:p>
        </w:tc>
        <w:tc>
          <w:tcPr>
            <w:tcW w:w="537" w:type="dxa"/>
          </w:tcPr>
          <w:p w:rsidR="00585819" w:rsidRPr="00D469AE" w:rsidRDefault="00585819" w:rsidP="00CF5B70">
            <w:pPr>
              <w:spacing w:line="276" w:lineRule="auto"/>
              <w:ind w:left="0" w:firstLine="0"/>
              <w:rPr>
                <w:b/>
                <w:color w:val="000000"/>
                <w:sz w:val="20"/>
                <w:szCs w:val="20"/>
                <w:shd w:val="clear" w:color="auto" w:fill="FFFFFF"/>
              </w:rPr>
            </w:pPr>
          </w:p>
        </w:tc>
        <w:tc>
          <w:tcPr>
            <w:tcW w:w="899"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59 900</w:t>
            </w:r>
          </w:p>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51 780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52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23,0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14,38</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20,5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0,82</w:t>
            </w:r>
          </w:p>
          <w:p w:rsidR="00055A03"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0,77</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0,75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33,40</w:t>
            </w:r>
          </w:p>
        </w:tc>
      </w:tr>
      <w:tr w:rsidR="00585819" w:rsidRPr="00D469AE" w:rsidTr="00585819">
        <w:tc>
          <w:tcPr>
            <w:tcW w:w="718"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50</w:t>
            </w:r>
          </w:p>
        </w:tc>
        <w:tc>
          <w:tcPr>
            <w:tcW w:w="537" w:type="dxa"/>
          </w:tcPr>
          <w:p w:rsidR="00585819" w:rsidRPr="00D469AE" w:rsidRDefault="00585819" w:rsidP="00CF5B70">
            <w:pPr>
              <w:spacing w:line="276" w:lineRule="auto"/>
              <w:ind w:left="0" w:firstLine="0"/>
              <w:rPr>
                <w:b/>
                <w:color w:val="000000"/>
                <w:sz w:val="20"/>
                <w:szCs w:val="20"/>
                <w:shd w:val="clear" w:color="auto" w:fill="FFFFFF"/>
              </w:rPr>
            </w:pPr>
          </w:p>
        </w:tc>
        <w:tc>
          <w:tcPr>
            <w:tcW w:w="899" w:type="dxa"/>
          </w:tcPr>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69 900</w:t>
            </w:r>
          </w:p>
          <w:p w:rsidR="00585819" w:rsidRPr="00D469AE" w:rsidRDefault="00585819"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69 780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64</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50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28,0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17,72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25,5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1,57</w:t>
            </w:r>
          </w:p>
          <w:p w:rsidR="00055A03"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1,52</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719" w:type="dxa"/>
          </w:tcPr>
          <w:p w:rsidR="00585819" w:rsidRPr="00D469AE" w:rsidRDefault="00055A03"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41,75</w:t>
            </w:r>
          </w:p>
        </w:tc>
      </w:tr>
    </w:tbl>
    <w:p w:rsidR="00585819" w:rsidRPr="00D469AE" w:rsidRDefault="00585819" w:rsidP="00CF5B70">
      <w:pPr>
        <w:spacing w:after="0"/>
        <w:ind w:left="0" w:firstLine="0"/>
        <w:rPr>
          <w:b/>
          <w:color w:val="000000"/>
          <w:shd w:val="clear" w:color="auto" w:fill="FFFFFF"/>
        </w:rPr>
      </w:pPr>
    </w:p>
    <w:p w:rsidR="008F6D84" w:rsidRPr="00D469AE" w:rsidRDefault="008F6D84" w:rsidP="008F6D84">
      <w:pPr>
        <w:spacing w:after="0"/>
        <w:ind w:left="0" w:firstLine="0"/>
        <w:rPr>
          <w:b/>
          <w:color w:val="000000"/>
          <w:shd w:val="clear" w:color="auto" w:fill="FFFFFF"/>
        </w:rPr>
      </w:pPr>
      <w:r w:rsidRPr="00D469AE">
        <w:rPr>
          <w:b/>
          <w:color w:val="000000"/>
          <w:shd w:val="clear" w:color="auto" w:fill="FFFFFF"/>
        </w:rPr>
        <w:t>Table D.1 — Dimensions for the threaded type asymmetric swirl generator (see Figure D.1) with general tolerance class m according to ISO 2768</w:t>
      </w:r>
    </w:p>
    <w:tbl>
      <w:tblPr>
        <w:tblStyle w:val="TableGrid"/>
        <w:tblW w:w="0" w:type="auto"/>
        <w:tblLook w:val="04A0" w:firstRow="1" w:lastRow="0" w:firstColumn="1" w:lastColumn="0" w:noHBand="0" w:noVBand="1"/>
      </w:tblPr>
      <w:tblGrid>
        <w:gridCol w:w="718"/>
        <w:gridCol w:w="537"/>
        <w:gridCol w:w="899"/>
        <w:gridCol w:w="719"/>
        <w:gridCol w:w="719"/>
        <w:gridCol w:w="719"/>
        <w:gridCol w:w="719"/>
        <w:gridCol w:w="719"/>
        <w:gridCol w:w="719"/>
        <w:gridCol w:w="719"/>
        <w:gridCol w:w="719"/>
        <w:gridCol w:w="719"/>
        <w:gridCol w:w="719"/>
      </w:tblGrid>
      <w:tr w:rsidR="008F6D84" w:rsidRPr="00D469AE" w:rsidTr="00C845C3">
        <w:tc>
          <w:tcPr>
            <w:tcW w:w="718"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DN</w:t>
            </w:r>
          </w:p>
        </w:tc>
        <w:tc>
          <w:tcPr>
            <w:tcW w:w="537" w:type="dxa"/>
          </w:tcPr>
          <w:p w:rsidR="008F6D84" w:rsidRPr="00D469AE" w:rsidRDefault="008F6D84" w:rsidP="00C845C3">
            <w:pPr>
              <w:spacing w:line="276" w:lineRule="auto"/>
              <w:ind w:left="0" w:firstLine="0"/>
              <w:rPr>
                <w:b/>
                <w:color w:val="000000"/>
                <w:sz w:val="20"/>
                <w:szCs w:val="20"/>
                <w:shd w:val="clear" w:color="auto" w:fill="FFFFFF"/>
              </w:rPr>
            </w:pPr>
          </w:p>
        </w:tc>
        <w:tc>
          <w:tcPr>
            <w:tcW w:w="89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 xml:space="preserve">A </w:t>
            </w:r>
            <w:r w:rsidRPr="00D469AE">
              <w:rPr>
                <w:b/>
                <w:color w:val="000000"/>
                <w:sz w:val="20"/>
                <w:szCs w:val="20"/>
                <w:shd w:val="clear" w:color="auto" w:fill="FFFFFF"/>
                <w:vertAlign w:val="superscript"/>
              </w:rPr>
              <w:t>d10</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B</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C</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D</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E</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F</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G</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H</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J</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K</w:t>
            </w:r>
          </w:p>
        </w:tc>
        <w:tc>
          <w:tcPr>
            <w:tcW w:w="719" w:type="dxa"/>
          </w:tcPr>
          <w:p w:rsidR="008F6D84" w:rsidRPr="00D469AE" w:rsidRDefault="008F6D84" w:rsidP="00C845C3">
            <w:pPr>
              <w:spacing w:line="276" w:lineRule="auto"/>
              <w:ind w:left="0" w:firstLine="0"/>
              <w:rPr>
                <w:b/>
                <w:color w:val="000000"/>
                <w:sz w:val="20"/>
                <w:szCs w:val="20"/>
                <w:shd w:val="clear" w:color="auto" w:fill="FFFFFF"/>
              </w:rPr>
            </w:pPr>
            <w:r w:rsidRPr="00D469AE">
              <w:rPr>
                <w:b/>
                <w:color w:val="000000"/>
                <w:sz w:val="20"/>
                <w:szCs w:val="20"/>
                <w:shd w:val="clear" w:color="auto" w:fill="FFFFFF"/>
              </w:rPr>
              <w:t>L</w:t>
            </w:r>
          </w:p>
        </w:tc>
      </w:tr>
      <w:tr w:rsidR="008F6D84" w:rsidRPr="00D469AE" w:rsidTr="00C845C3">
        <w:tc>
          <w:tcPr>
            <w:tcW w:w="718"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537" w:type="dxa"/>
          </w:tcPr>
          <w:p w:rsidR="008F6D84" w:rsidRPr="00D469AE" w:rsidRDefault="008F6D84" w:rsidP="00C845C3">
            <w:pPr>
              <w:spacing w:line="276" w:lineRule="auto"/>
              <w:ind w:left="0" w:firstLine="0"/>
              <w:rPr>
                <w:b/>
                <w:color w:val="000000"/>
                <w:sz w:val="20"/>
                <w:szCs w:val="20"/>
                <w:shd w:val="clear" w:color="auto" w:fill="FFFFFF"/>
              </w:rPr>
            </w:pPr>
          </w:p>
        </w:tc>
        <w:tc>
          <w:tcPr>
            <w:tcW w:w="89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29 935</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29 851</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10,5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7,5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6,05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7,6</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0,57</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0,52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12,53</w:t>
            </w:r>
          </w:p>
        </w:tc>
      </w:tr>
      <w:tr w:rsidR="008F6D84" w:rsidRPr="00D469AE" w:rsidTr="00C845C3">
        <w:tc>
          <w:tcPr>
            <w:tcW w:w="718"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537" w:type="dxa"/>
          </w:tcPr>
          <w:p w:rsidR="008F6D84" w:rsidRPr="00D469AE" w:rsidRDefault="008F6D84" w:rsidP="00C845C3">
            <w:pPr>
              <w:spacing w:line="276" w:lineRule="auto"/>
              <w:ind w:left="0" w:firstLine="0"/>
              <w:rPr>
                <w:b/>
                <w:color w:val="000000"/>
                <w:sz w:val="20"/>
                <w:szCs w:val="20"/>
                <w:shd w:val="clear" w:color="auto" w:fill="FFFFFF"/>
              </w:rPr>
            </w:pPr>
          </w:p>
        </w:tc>
        <w:tc>
          <w:tcPr>
            <w:tcW w:w="89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35 920</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35 820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31</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13,0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10,0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7,72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10,2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0,57</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0,52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16,70</w:t>
            </w:r>
          </w:p>
        </w:tc>
      </w:tr>
      <w:tr w:rsidR="008F6D84" w:rsidRPr="00D469AE" w:rsidTr="00C845C3">
        <w:tc>
          <w:tcPr>
            <w:tcW w:w="718"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537" w:type="dxa"/>
          </w:tcPr>
          <w:p w:rsidR="008F6D84" w:rsidRPr="00D469AE" w:rsidRDefault="008F6D84" w:rsidP="00C845C3">
            <w:pPr>
              <w:spacing w:line="276" w:lineRule="auto"/>
              <w:ind w:left="0" w:firstLine="0"/>
              <w:rPr>
                <w:b/>
                <w:color w:val="000000"/>
                <w:sz w:val="20"/>
                <w:szCs w:val="20"/>
                <w:shd w:val="clear" w:color="auto" w:fill="FFFFFF"/>
              </w:rPr>
            </w:pPr>
          </w:p>
        </w:tc>
        <w:tc>
          <w:tcPr>
            <w:tcW w:w="89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41 920</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41 820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38</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12,5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9,38</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12,7</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0,82</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0,77</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0,75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20,88</w:t>
            </w:r>
          </w:p>
        </w:tc>
      </w:tr>
      <w:tr w:rsidR="008F6D84" w:rsidRPr="00D469AE" w:rsidTr="00C845C3">
        <w:tc>
          <w:tcPr>
            <w:tcW w:w="718"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32</w:t>
            </w:r>
          </w:p>
        </w:tc>
        <w:tc>
          <w:tcPr>
            <w:tcW w:w="537" w:type="dxa"/>
          </w:tcPr>
          <w:p w:rsidR="008F6D84" w:rsidRPr="00D469AE" w:rsidRDefault="008F6D84" w:rsidP="00C845C3">
            <w:pPr>
              <w:spacing w:line="276" w:lineRule="auto"/>
              <w:ind w:left="0" w:firstLine="0"/>
              <w:rPr>
                <w:b/>
                <w:color w:val="000000"/>
                <w:sz w:val="20"/>
                <w:szCs w:val="20"/>
                <w:shd w:val="clear" w:color="auto" w:fill="FFFFFF"/>
              </w:rPr>
            </w:pPr>
          </w:p>
        </w:tc>
        <w:tc>
          <w:tcPr>
            <w:tcW w:w="89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51 900</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51 780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46</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19,0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16,0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11,72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16,4</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0,82</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0,77</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0,75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26,72</w:t>
            </w:r>
          </w:p>
        </w:tc>
      </w:tr>
      <w:tr w:rsidR="008F6D84" w:rsidRPr="00D469AE" w:rsidTr="00C845C3">
        <w:tc>
          <w:tcPr>
            <w:tcW w:w="718"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40</w:t>
            </w:r>
          </w:p>
        </w:tc>
        <w:tc>
          <w:tcPr>
            <w:tcW w:w="537" w:type="dxa"/>
          </w:tcPr>
          <w:p w:rsidR="008F6D84" w:rsidRPr="00D469AE" w:rsidRDefault="008F6D84" w:rsidP="00C845C3">
            <w:pPr>
              <w:spacing w:line="276" w:lineRule="auto"/>
              <w:ind w:left="0" w:firstLine="0"/>
              <w:rPr>
                <w:b/>
                <w:color w:val="000000"/>
                <w:sz w:val="20"/>
                <w:szCs w:val="20"/>
                <w:shd w:val="clear" w:color="auto" w:fill="FFFFFF"/>
              </w:rPr>
            </w:pPr>
          </w:p>
        </w:tc>
        <w:tc>
          <w:tcPr>
            <w:tcW w:w="89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59 900</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51 780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52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40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23,0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20,0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14,38</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20,5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0,82</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0,77</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0,75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33,40</w:t>
            </w:r>
          </w:p>
        </w:tc>
      </w:tr>
      <w:tr w:rsidR="008F6D84" w:rsidRPr="00D469AE" w:rsidTr="00C845C3">
        <w:tc>
          <w:tcPr>
            <w:tcW w:w="718"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50</w:t>
            </w:r>
          </w:p>
        </w:tc>
        <w:tc>
          <w:tcPr>
            <w:tcW w:w="537" w:type="dxa"/>
          </w:tcPr>
          <w:p w:rsidR="008F6D84" w:rsidRPr="00D469AE" w:rsidRDefault="008F6D84" w:rsidP="00C845C3">
            <w:pPr>
              <w:spacing w:line="276" w:lineRule="auto"/>
              <w:ind w:left="0" w:firstLine="0"/>
              <w:rPr>
                <w:b/>
                <w:color w:val="000000"/>
                <w:sz w:val="20"/>
                <w:szCs w:val="20"/>
                <w:shd w:val="clear" w:color="auto" w:fill="FFFFFF"/>
              </w:rPr>
            </w:pPr>
          </w:p>
        </w:tc>
        <w:tc>
          <w:tcPr>
            <w:tcW w:w="89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69 900</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69 780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64</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50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28,0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25,0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17,72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25,5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1,57</w:t>
            </w:r>
          </w:p>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1,52</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1,5</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3,0</w:t>
            </w:r>
          </w:p>
        </w:tc>
        <w:tc>
          <w:tcPr>
            <w:tcW w:w="719" w:type="dxa"/>
          </w:tcPr>
          <w:p w:rsidR="008F6D84" w:rsidRPr="00D469AE" w:rsidRDefault="008F6D84" w:rsidP="00C845C3">
            <w:pPr>
              <w:spacing w:line="276" w:lineRule="auto"/>
              <w:ind w:left="0" w:firstLine="0"/>
              <w:rPr>
                <w:color w:val="000000"/>
                <w:sz w:val="20"/>
                <w:szCs w:val="20"/>
                <w:shd w:val="clear" w:color="auto" w:fill="FFFFFF"/>
              </w:rPr>
            </w:pPr>
            <w:r w:rsidRPr="00D469AE">
              <w:rPr>
                <w:color w:val="000000"/>
                <w:sz w:val="20"/>
                <w:szCs w:val="20"/>
                <w:shd w:val="clear" w:color="auto" w:fill="FFFFFF"/>
              </w:rPr>
              <w:t>41,75</w:t>
            </w:r>
          </w:p>
        </w:tc>
      </w:tr>
    </w:tbl>
    <w:p w:rsidR="008F6D84" w:rsidRPr="00D469AE" w:rsidRDefault="008F6D84" w:rsidP="00CF5B70">
      <w:pPr>
        <w:spacing w:after="0"/>
        <w:ind w:left="0" w:firstLine="0"/>
        <w:rPr>
          <w:b/>
          <w:color w:val="000000"/>
          <w:shd w:val="clear" w:color="auto" w:fill="FFFFFF"/>
        </w:rPr>
      </w:pPr>
    </w:p>
    <w:p w:rsidR="006607B4" w:rsidRPr="00D469AE" w:rsidRDefault="00956F4F" w:rsidP="00CF5B70">
      <w:pPr>
        <w:spacing w:after="0"/>
        <w:ind w:left="0" w:firstLine="0"/>
        <w:rPr>
          <w:b/>
          <w:color w:val="000000"/>
          <w:shd w:val="clear" w:color="auto" w:fill="FFFFFF"/>
        </w:rPr>
      </w:pPr>
      <w:r w:rsidRPr="00D469AE">
        <w:rPr>
          <w:noProof/>
          <w:lang w:eastAsia="mn-MN"/>
        </w:rPr>
        <w:drawing>
          <wp:inline distT="0" distB="0" distL="0" distR="0" wp14:anchorId="49B6BA4B" wp14:editId="1318CD46">
            <wp:extent cx="5676900" cy="5619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6900" cy="5619750"/>
                    </a:xfrm>
                    <a:prstGeom prst="rect">
                      <a:avLst/>
                    </a:prstGeom>
                  </pic:spPr>
                </pic:pic>
              </a:graphicData>
            </a:graphic>
          </wp:inline>
        </w:drawing>
      </w:r>
    </w:p>
    <w:p w:rsidR="00956F4F" w:rsidRPr="00D469AE" w:rsidRDefault="00D228A0" w:rsidP="00CF5B70">
      <w:pPr>
        <w:spacing w:after="0"/>
        <w:ind w:left="0" w:firstLine="0"/>
        <w:rPr>
          <w:b/>
          <w:color w:val="000000"/>
          <w:sz w:val="20"/>
          <w:szCs w:val="20"/>
          <w:shd w:val="clear" w:color="auto" w:fill="FFFFFF"/>
        </w:rPr>
      </w:pPr>
      <w:r w:rsidRPr="00D469AE">
        <w:rPr>
          <w:b/>
          <w:color w:val="000000"/>
          <w:sz w:val="20"/>
          <w:szCs w:val="20"/>
          <w:shd w:val="clear" w:color="auto" w:fill="FFFFFF"/>
        </w:rPr>
        <w:lastRenderedPageBreak/>
        <w:t>Түлхүүр үг</w:t>
      </w:r>
    </w:p>
    <w:p w:rsidR="00D228A0" w:rsidRPr="00D469AE" w:rsidRDefault="00D228A0" w:rsidP="00CF5B70">
      <w:pPr>
        <w:spacing w:after="0"/>
        <w:ind w:left="0" w:firstLine="0"/>
        <w:rPr>
          <w:b/>
          <w:color w:val="000000"/>
          <w:sz w:val="20"/>
          <w:szCs w:val="20"/>
          <w:shd w:val="clear" w:color="auto" w:fill="FFFFFF"/>
        </w:rPr>
      </w:pPr>
      <w:r w:rsidRPr="00D469AE">
        <w:rPr>
          <w:color w:val="000000"/>
          <w:sz w:val="20"/>
          <w:szCs w:val="20"/>
          <w:shd w:val="clear" w:color="auto" w:fill="FFFFFF"/>
        </w:rPr>
        <w:t>K1 ховилын эсрэг талын ирийг байрлуулахын тулд ижил зайтай нүхнүүд</w:t>
      </w:r>
    </w:p>
    <w:p w:rsidR="00956F4F" w:rsidRPr="00D469AE" w:rsidRDefault="00956F4F"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K2 </w:t>
      </w:r>
      <w:r w:rsidR="00D228A0" w:rsidRPr="00D469AE">
        <w:rPr>
          <w:color w:val="000000"/>
          <w:sz w:val="20"/>
          <w:szCs w:val="20"/>
          <w:shd w:val="clear" w:color="auto" w:fill="FFFFFF"/>
        </w:rPr>
        <w:t>ховил болон гагнуурын ирийг олох</w:t>
      </w:r>
    </w:p>
    <w:p w:rsidR="00956F4F" w:rsidRPr="00D469AE" w:rsidRDefault="00956F4F"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K3 </w:t>
      </w:r>
      <w:r w:rsidR="00D228A0" w:rsidRPr="00D469AE">
        <w:rPr>
          <w:color w:val="000000"/>
          <w:sz w:val="20"/>
          <w:szCs w:val="20"/>
          <w:shd w:val="clear" w:color="auto" w:fill="FFFFFF"/>
        </w:rPr>
        <w:t>дэлгэрэнгүй</w:t>
      </w:r>
    </w:p>
    <w:p w:rsidR="00956F4F" w:rsidRPr="00D469AE" w:rsidRDefault="00956F4F"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K4 </w:t>
      </w:r>
      <w:r w:rsidR="00D228A0" w:rsidRPr="00D469AE">
        <w:rPr>
          <w:color w:val="000000"/>
          <w:sz w:val="20"/>
          <w:szCs w:val="20"/>
          <w:shd w:val="clear" w:color="auto" w:fill="FFFFFF"/>
        </w:rPr>
        <w:t xml:space="preserve">төв дэх үүрний гүн </w:t>
      </w:r>
      <w:r w:rsidRPr="00D469AE">
        <w:rPr>
          <w:color w:val="000000"/>
          <w:sz w:val="20"/>
          <w:szCs w:val="20"/>
          <w:shd w:val="clear" w:color="auto" w:fill="FFFFFF"/>
        </w:rPr>
        <w:t>= 0,76</w:t>
      </w:r>
    </w:p>
    <w:p w:rsidR="00956F4F" w:rsidRPr="00D469AE" w:rsidRDefault="00956F4F"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K5 </w:t>
      </w:r>
      <w:r w:rsidR="00D228A0" w:rsidRPr="00D469AE">
        <w:rPr>
          <w:color w:val="000000"/>
          <w:sz w:val="20"/>
          <w:szCs w:val="20"/>
          <w:shd w:val="clear" w:color="auto" w:fill="FFFFFF"/>
        </w:rPr>
        <w:t xml:space="preserve">үүрний өргөн </w:t>
      </w:r>
      <w:r w:rsidRPr="00D469AE">
        <w:rPr>
          <w:color w:val="000000"/>
          <w:sz w:val="20"/>
          <w:szCs w:val="20"/>
          <w:shd w:val="clear" w:color="auto" w:fill="FFFFFF"/>
        </w:rPr>
        <w:t>= N</w:t>
      </w:r>
    </w:p>
    <w:p w:rsidR="00956F4F" w:rsidRPr="00D469AE" w:rsidRDefault="00956F4F"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K6 </w:t>
      </w:r>
      <w:r w:rsidR="00D228A0" w:rsidRPr="00D469AE">
        <w:rPr>
          <w:color w:val="000000"/>
          <w:sz w:val="20"/>
          <w:szCs w:val="20"/>
          <w:shd w:val="clear" w:color="auto" w:fill="FFFFFF"/>
        </w:rPr>
        <w:t xml:space="preserve">завсарлагааны гүн </w:t>
      </w:r>
      <w:r w:rsidRPr="00D469AE">
        <w:rPr>
          <w:color w:val="000000"/>
          <w:sz w:val="20"/>
          <w:szCs w:val="20"/>
          <w:shd w:val="clear" w:color="auto" w:fill="FFFFFF"/>
        </w:rPr>
        <w:t>= 1,5</w:t>
      </w:r>
    </w:p>
    <w:p w:rsidR="00956F4F" w:rsidRPr="00D469AE" w:rsidRDefault="00956F4F" w:rsidP="00CF5B70">
      <w:pPr>
        <w:spacing w:after="0"/>
        <w:ind w:left="0" w:firstLine="0"/>
        <w:rPr>
          <w:color w:val="000000"/>
          <w:sz w:val="20"/>
          <w:szCs w:val="20"/>
          <w:shd w:val="clear" w:color="auto" w:fill="FFFFFF"/>
        </w:rPr>
      </w:pPr>
      <w:r w:rsidRPr="00D469AE">
        <w:rPr>
          <w:color w:val="000000"/>
          <w:sz w:val="20"/>
          <w:szCs w:val="20"/>
          <w:shd w:val="clear" w:color="auto" w:fill="FFFFFF"/>
        </w:rPr>
        <w:t xml:space="preserve">K7 </w:t>
      </w:r>
      <w:r w:rsidR="00D228A0" w:rsidRPr="00D469AE">
        <w:rPr>
          <w:color w:val="000000"/>
          <w:sz w:val="20"/>
          <w:szCs w:val="20"/>
          <w:shd w:val="clear" w:color="auto" w:fill="FFFFFF"/>
        </w:rPr>
        <w:t xml:space="preserve">H нүхтэй </w:t>
      </w:r>
      <w:r w:rsidRPr="00D469AE">
        <w:rPr>
          <w:color w:val="000000"/>
          <w:sz w:val="20"/>
          <w:szCs w:val="20"/>
          <w:shd w:val="clear" w:color="auto" w:fill="FFFFFF"/>
        </w:rPr>
        <w:t>Ø O</w:t>
      </w:r>
    </w:p>
    <w:p w:rsidR="00956F4F" w:rsidRPr="00D469AE" w:rsidRDefault="00956F4F" w:rsidP="00D228A0">
      <w:pPr>
        <w:spacing w:after="0"/>
        <w:ind w:left="0" w:firstLine="0"/>
        <w:rPr>
          <w:color w:val="000000"/>
          <w:sz w:val="20"/>
          <w:szCs w:val="20"/>
          <w:shd w:val="clear" w:color="auto" w:fill="FFFFFF"/>
        </w:rPr>
      </w:pPr>
      <w:r w:rsidRPr="00D469AE">
        <w:rPr>
          <w:color w:val="000000"/>
          <w:sz w:val="20"/>
          <w:szCs w:val="20"/>
          <w:shd w:val="clear" w:color="auto" w:fill="FFFFFF"/>
        </w:rPr>
        <w:t xml:space="preserve">K8 </w:t>
      </w:r>
      <w:r w:rsidR="00D228A0" w:rsidRPr="00D469AE">
        <w:rPr>
          <w:color w:val="000000"/>
          <w:sz w:val="20"/>
          <w:szCs w:val="20"/>
          <w:shd w:val="clear" w:color="auto" w:fill="FFFFFF"/>
        </w:rPr>
        <w:t>Хамгийн багадаа 5 х DN-ийн шулуун хоолойн хэсгүүдийг багтаасан ASG туршилтын байгууламжийн дүрслэл,</w:t>
      </w:r>
      <w:r w:rsidR="00D228A0" w:rsidRPr="00D469AE">
        <w:t xml:space="preserve"> </w:t>
      </w:r>
      <w:r w:rsidR="00D228A0" w:rsidRPr="00D469AE">
        <w:rPr>
          <w:color w:val="000000"/>
          <w:sz w:val="20"/>
          <w:szCs w:val="20"/>
          <w:shd w:val="clear" w:color="auto" w:fill="FFFFFF"/>
        </w:rPr>
        <w:t>7 x DN (±5 мм) урсгалын дагуу</w:t>
      </w:r>
    </w:p>
    <w:p w:rsidR="00D228A0" w:rsidRPr="00D469AE" w:rsidRDefault="00D228A0" w:rsidP="00D228A0">
      <w:pPr>
        <w:spacing w:after="0"/>
        <w:ind w:left="0" w:firstLine="0"/>
        <w:rPr>
          <w:color w:val="000000"/>
          <w:sz w:val="20"/>
          <w:szCs w:val="20"/>
          <w:highlight w:val="yellow"/>
          <w:shd w:val="clear" w:color="auto" w:fill="FFFFFF"/>
        </w:rPr>
      </w:pPr>
    </w:p>
    <w:p w:rsidR="00956F4F" w:rsidRPr="00D469AE" w:rsidRDefault="00956F4F" w:rsidP="00CF5B70">
      <w:pPr>
        <w:spacing w:after="0"/>
        <w:ind w:left="0" w:firstLine="0"/>
        <w:jc w:val="center"/>
        <w:rPr>
          <w:b/>
          <w:color w:val="000000"/>
          <w:shd w:val="clear" w:color="auto" w:fill="FFFFFF"/>
        </w:rPr>
      </w:pPr>
      <w:r w:rsidRPr="00D469AE">
        <w:rPr>
          <w:b/>
          <w:color w:val="000000"/>
          <w:shd w:val="clear" w:color="auto" w:fill="FFFFFF"/>
        </w:rPr>
        <w:t>D.2</w:t>
      </w:r>
      <w:r w:rsidR="0065486C" w:rsidRPr="00D469AE">
        <w:rPr>
          <w:b/>
          <w:color w:val="000000"/>
          <w:shd w:val="clear" w:color="auto" w:fill="FFFFFF"/>
        </w:rPr>
        <w:t>-р зураг</w:t>
      </w:r>
      <w:r w:rsidR="00D228A0" w:rsidRPr="00D469AE">
        <w:rPr>
          <w:b/>
          <w:color w:val="000000"/>
          <w:shd w:val="clear" w:color="auto" w:fill="FFFFFF"/>
        </w:rPr>
        <w:t xml:space="preserve"> — </w:t>
      </w:r>
      <w:r w:rsidR="00D228A0" w:rsidRPr="00D469AE">
        <w:t xml:space="preserve"> </w:t>
      </w:r>
      <w:r w:rsidR="00D228A0" w:rsidRPr="00D469AE">
        <w:rPr>
          <w:b/>
          <w:color w:val="000000"/>
          <w:shd w:val="clear" w:color="auto" w:fill="FFFFFF"/>
        </w:rPr>
        <w:t>Хүснэгт D.2-д заасан хэмжээс бүхий өргүүр хэлбэрийн эвдрэл үүсгэгчийн тэгш хэмтэй эргүүлэг үүсгэгч</w:t>
      </w:r>
    </w:p>
    <w:p w:rsidR="0065486C" w:rsidRPr="00D469AE" w:rsidRDefault="0065486C" w:rsidP="0065486C">
      <w:pPr>
        <w:spacing w:after="0"/>
        <w:ind w:left="0" w:firstLine="0"/>
        <w:rPr>
          <w:b/>
          <w:color w:val="000000"/>
          <w:shd w:val="clear" w:color="auto" w:fill="FFFFFF"/>
        </w:rPr>
      </w:pPr>
      <w:r w:rsidRPr="00D469AE">
        <w:rPr>
          <w:noProof/>
          <w:lang w:eastAsia="mn-MN"/>
        </w:rPr>
        <w:drawing>
          <wp:inline distT="0" distB="0" distL="0" distR="0" wp14:anchorId="648180EA" wp14:editId="573B76AE">
            <wp:extent cx="5676900" cy="561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6900" cy="5619750"/>
                    </a:xfrm>
                    <a:prstGeom prst="rect">
                      <a:avLst/>
                    </a:prstGeom>
                  </pic:spPr>
                </pic:pic>
              </a:graphicData>
            </a:graphic>
          </wp:inline>
        </w:drawing>
      </w:r>
    </w:p>
    <w:p w:rsidR="0065486C" w:rsidRPr="00D469AE" w:rsidRDefault="0065486C" w:rsidP="0065486C">
      <w:pPr>
        <w:spacing w:after="0"/>
        <w:ind w:left="0" w:firstLine="0"/>
        <w:rPr>
          <w:b/>
          <w:color w:val="000000"/>
          <w:sz w:val="20"/>
          <w:szCs w:val="20"/>
          <w:shd w:val="clear" w:color="auto" w:fill="FFFFFF"/>
        </w:rPr>
      </w:pPr>
      <w:r w:rsidRPr="00D469AE">
        <w:rPr>
          <w:b/>
          <w:color w:val="000000"/>
          <w:sz w:val="20"/>
          <w:szCs w:val="20"/>
          <w:shd w:val="clear" w:color="auto" w:fill="FFFFFF"/>
        </w:rPr>
        <w:t>Key</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t>K1 5 slots equally spaced to locate blades opposite to the orifice</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t>K2 locate blades in slots and welding</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t>K3 blade detail</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t>K4 depth of slot at centre = 0,76</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t>K5 width of slot = N</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t>K6 recess depth = 1,5</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t>K7 H holes with Ø O</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lastRenderedPageBreak/>
        <w:t>K8 visualization of the ASG test set-up including straight pipe sections of at least 5 x DN upstream and</w:t>
      </w:r>
    </w:p>
    <w:p w:rsidR="0065486C" w:rsidRPr="00D469AE" w:rsidRDefault="0065486C" w:rsidP="0065486C">
      <w:pPr>
        <w:spacing w:after="0"/>
        <w:ind w:left="0" w:firstLine="0"/>
        <w:rPr>
          <w:color w:val="000000"/>
          <w:sz w:val="20"/>
          <w:szCs w:val="20"/>
          <w:shd w:val="clear" w:color="auto" w:fill="FFFFFF"/>
        </w:rPr>
      </w:pPr>
      <w:r w:rsidRPr="00D469AE">
        <w:rPr>
          <w:color w:val="000000"/>
          <w:sz w:val="20"/>
          <w:szCs w:val="20"/>
          <w:shd w:val="clear" w:color="auto" w:fill="FFFFFF"/>
        </w:rPr>
        <w:t>7 x DN (±5 mm) downstream</w:t>
      </w:r>
    </w:p>
    <w:p w:rsidR="0065486C" w:rsidRPr="00D469AE" w:rsidRDefault="0065486C" w:rsidP="0065486C">
      <w:pPr>
        <w:spacing w:after="0"/>
        <w:ind w:left="0" w:firstLine="0"/>
        <w:jc w:val="center"/>
        <w:rPr>
          <w:b/>
          <w:color w:val="000000"/>
          <w:shd w:val="clear" w:color="auto" w:fill="FFFFFF"/>
        </w:rPr>
      </w:pPr>
      <w:r w:rsidRPr="00D469AE">
        <w:rPr>
          <w:b/>
          <w:color w:val="000000"/>
          <w:shd w:val="clear" w:color="auto" w:fill="FFFFFF"/>
        </w:rPr>
        <w:t>Figure D.2 — Asymmetric swirl generator for a wafer type disturbance generator, with dimensions as set in Table D.2</w:t>
      </w:r>
    </w:p>
    <w:p w:rsidR="0065486C" w:rsidRPr="00D469AE" w:rsidRDefault="0065486C" w:rsidP="00CF5B70">
      <w:pPr>
        <w:spacing w:after="0"/>
        <w:ind w:left="0" w:firstLine="0"/>
        <w:jc w:val="center"/>
        <w:rPr>
          <w:b/>
          <w:color w:val="000000"/>
          <w:shd w:val="clear" w:color="auto" w:fill="FFFFFF"/>
        </w:rPr>
      </w:pPr>
    </w:p>
    <w:p w:rsidR="00305ABD" w:rsidRPr="00D469AE" w:rsidRDefault="00305ABD" w:rsidP="00305ABD">
      <w:pPr>
        <w:spacing w:after="0"/>
        <w:ind w:left="0" w:firstLine="0"/>
        <w:jc w:val="center"/>
        <w:rPr>
          <w:b/>
          <w:color w:val="000000"/>
          <w:shd w:val="clear" w:color="auto" w:fill="FFFFFF"/>
        </w:rPr>
      </w:pPr>
      <w:r w:rsidRPr="00D469AE">
        <w:rPr>
          <w:b/>
          <w:color w:val="000000"/>
          <w:shd w:val="clear" w:color="auto" w:fill="FFFFFF"/>
        </w:rPr>
        <w:t xml:space="preserve">D.2-р хүснэгт — </w:t>
      </w:r>
      <w:r w:rsidR="00687290" w:rsidRPr="00D469AE">
        <w:rPr>
          <w:b/>
          <w:color w:val="000000"/>
          <w:shd w:val="clear" w:color="auto" w:fill="FFFFFF"/>
        </w:rPr>
        <w:t xml:space="preserve">ISO 2768 стандартын дагуу m хүлцлийн ерөнхий ангитай тэгш хэмт бус эргүүлэг үүсгэгчийн </w:t>
      </w:r>
      <w:proofErr w:type="spellStart"/>
      <w:r w:rsidR="00687290" w:rsidRPr="00D469AE">
        <w:rPr>
          <w:b/>
          <w:color w:val="000000"/>
          <w:shd w:val="clear" w:color="auto" w:fill="FFFFFF"/>
        </w:rPr>
        <w:t>хэмжээсүүд</w:t>
      </w:r>
      <w:proofErr w:type="spellEnd"/>
      <w:r w:rsidR="00687290" w:rsidRPr="00D469AE">
        <w:rPr>
          <w:b/>
          <w:color w:val="000000"/>
          <w:shd w:val="clear" w:color="auto" w:fill="FFFFFF"/>
        </w:rPr>
        <w:t xml:space="preserve"> (</w:t>
      </w:r>
      <w:r w:rsidR="009C75F2" w:rsidRPr="00D469AE">
        <w:rPr>
          <w:b/>
          <w:color w:val="000000"/>
          <w:shd w:val="clear" w:color="auto" w:fill="FFFFFF"/>
        </w:rPr>
        <w:t>D.2-р зургийг харна уу</w:t>
      </w:r>
      <w:r w:rsidR="00687290" w:rsidRPr="00D469AE">
        <w:rPr>
          <w:b/>
          <w:color w:val="000000"/>
          <w:shd w:val="clear" w:color="auto" w:fill="FFFFFF"/>
        </w:rPr>
        <w:t>).</w:t>
      </w:r>
    </w:p>
    <w:tbl>
      <w:tblPr>
        <w:tblStyle w:val="TableGrid"/>
        <w:tblW w:w="0" w:type="auto"/>
        <w:tblLayout w:type="fixed"/>
        <w:tblLook w:val="04A0" w:firstRow="1" w:lastRow="0" w:firstColumn="1" w:lastColumn="0" w:noHBand="0" w:noVBand="1"/>
      </w:tblPr>
      <w:tblGrid>
        <w:gridCol w:w="445"/>
        <w:gridCol w:w="540"/>
        <w:gridCol w:w="630"/>
        <w:gridCol w:w="543"/>
        <w:gridCol w:w="432"/>
        <w:gridCol w:w="432"/>
        <w:gridCol w:w="593"/>
        <w:gridCol w:w="520"/>
        <w:gridCol w:w="360"/>
        <w:gridCol w:w="450"/>
        <w:gridCol w:w="450"/>
        <w:gridCol w:w="450"/>
        <w:gridCol w:w="450"/>
        <w:gridCol w:w="450"/>
        <w:gridCol w:w="720"/>
        <w:gridCol w:w="450"/>
        <w:gridCol w:w="540"/>
        <w:gridCol w:w="889"/>
      </w:tblGrid>
      <w:tr w:rsidR="00305ABD" w:rsidRPr="00D469AE" w:rsidTr="00C845C3">
        <w:tc>
          <w:tcPr>
            <w:tcW w:w="445"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DN</w:t>
            </w:r>
          </w:p>
        </w:tc>
        <w:tc>
          <w:tcPr>
            <w:tcW w:w="54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63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543"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c>
          <w:tcPr>
            <w:tcW w:w="432"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D</w:t>
            </w:r>
          </w:p>
        </w:tc>
        <w:tc>
          <w:tcPr>
            <w:tcW w:w="432"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E</w:t>
            </w:r>
          </w:p>
        </w:tc>
        <w:tc>
          <w:tcPr>
            <w:tcW w:w="593"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F</w:t>
            </w:r>
          </w:p>
        </w:tc>
        <w:tc>
          <w:tcPr>
            <w:tcW w:w="52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G</w:t>
            </w:r>
          </w:p>
        </w:tc>
        <w:tc>
          <w:tcPr>
            <w:tcW w:w="36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H</w:t>
            </w:r>
          </w:p>
        </w:tc>
        <w:tc>
          <w:tcPr>
            <w:tcW w:w="45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I</w:t>
            </w:r>
          </w:p>
        </w:tc>
        <w:tc>
          <w:tcPr>
            <w:tcW w:w="45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J</w:t>
            </w:r>
          </w:p>
        </w:tc>
        <w:tc>
          <w:tcPr>
            <w:tcW w:w="45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K</w:t>
            </w:r>
          </w:p>
        </w:tc>
        <w:tc>
          <w:tcPr>
            <w:tcW w:w="45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L</w:t>
            </w:r>
          </w:p>
        </w:tc>
        <w:tc>
          <w:tcPr>
            <w:tcW w:w="45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M</w:t>
            </w:r>
          </w:p>
        </w:tc>
        <w:tc>
          <w:tcPr>
            <w:tcW w:w="72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N</w:t>
            </w:r>
          </w:p>
        </w:tc>
        <w:tc>
          <w:tcPr>
            <w:tcW w:w="45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O</w:t>
            </w:r>
          </w:p>
        </w:tc>
        <w:tc>
          <w:tcPr>
            <w:tcW w:w="540"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w:t>
            </w:r>
          </w:p>
        </w:tc>
        <w:tc>
          <w:tcPr>
            <w:tcW w:w="889" w:type="dxa"/>
          </w:tcPr>
          <w:p w:rsidR="00305ABD" w:rsidRPr="00D469AE" w:rsidRDefault="00305ABD" w:rsidP="00C845C3">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S</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104</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28</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16.9</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25.5</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41.75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165</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45°</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65</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124</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65</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36</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21.9</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33.4</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145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54.28</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185</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45°</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139</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43</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26.9</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40.6</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66.80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159</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53</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33.6</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50.8</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66.80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189</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41.9</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64.1</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210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104.38</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250</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195</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214</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75</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50.3</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76.1</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240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125.25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285</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245</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269</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103</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66.9</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101.6</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295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167.000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340</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24</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295</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324</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128</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83.6</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127.2</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350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208.75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395</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345</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374</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153</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150</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100.3</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152.7</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250.50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445</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28</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445</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482</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203</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133.6</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203.8</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515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334.00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565</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27</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111/4°</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545</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587</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253</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250</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166.9</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255.0</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620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417.50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670</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27</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32</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600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645</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687</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600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303</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300</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200.3</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306.1</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725</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501.00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780</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34</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w:t>
            </w:r>
          </w:p>
        </w:tc>
      </w:tr>
      <w:tr w:rsidR="00305ABD" w:rsidRPr="00D469AE" w:rsidTr="00C845C3">
        <w:tc>
          <w:tcPr>
            <w:tcW w:w="445"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800</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845</w:t>
            </w:r>
          </w:p>
        </w:tc>
        <w:tc>
          <w:tcPr>
            <w:tcW w:w="63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912</w:t>
            </w:r>
          </w:p>
        </w:tc>
        <w:tc>
          <w:tcPr>
            <w:tcW w:w="54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800</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403</w:t>
            </w:r>
          </w:p>
        </w:tc>
        <w:tc>
          <w:tcPr>
            <w:tcW w:w="432"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400</w:t>
            </w:r>
          </w:p>
        </w:tc>
        <w:tc>
          <w:tcPr>
            <w:tcW w:w="593"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266.9</w:t>
            </w:r>
          </w:p>
        </w:tc>
        <w:tc>
          <w:tcPr>
            <w:tcW w:w="5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408.3</w:t>
            </w:r>
          </w:p>
        </w:tc>
        <w:tc>
          <w:tcPr>
            <w:tcW w:w="36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24</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950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668.00</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1015</w:t>
            </w:r>
          </w:p>
        </w:tc>
        <w:tc>
          <w:tcPr>
            <w:tcW w:w="72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w:t>
            </w:r>
          </w:p>
        </w:tc>
        <w:tc>
          <w:tcPr>
            <w:tcW w:w="540"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36</w:t>
            </w:r>
          </w:p>
        </w:tc>
        <w:tc>
          <w:tcPr>
            <w:tcW w:w="889" w:type="dxa"/>
          </w:tcPr>
          <w:p w:rsidR="00305ABD" w:rsidRPr="00D469AE" w:rsidRDefault="00305ABD" w:rsidP="00C845C3">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71/2°</w:t>
            </w:r>
          </w:p>
        </w:tc>
      </w:tr>
    </w:tbl>
    <w:p w:rsidR="00305ABD" w:rsidRPr="00D469AE" w:rsidRDefault="00305ABD" w:rsidP="002E6AAF">
      <w:pPr>
        <w:spacing w:after="0"/>
        <w:ind w:left="0" w:firstLine="0"/>
        <w:rPr>
          <w:b/>
          <w:color w:val="000000"/>
          <w:shd w:val="clear" w:color="auto" w:fill="FFFFFF"/>
        </w:rPr>
      </w:pPr>
    </w:p>
    <w:p w:rsidR="00956F4F" w:rsidRPr="00D469AE" w:rsidRDefault="00956F4F" w:rsidP="00CF5B70">
      <w:pPr>
        <w:spacing w:after="0"/>
        <w:ind w:left="0" w:firstLine="0"/>
        <w:jc w:val="center"/>
        <w:rPr>
          <w:b/>
          <w:color w:val="000000"/>
          <w:shd w:val="clear" w:color="auto" w:fill="FFFFFF"/>
        </w:rPr>
      </w:pPr>
      <w:r w:rsidRPr="00D469AE">
        <w:rPr>
          <w:b/>
          <w:color w:val="000000"/>
          <w:shd w:val="clear" w:color="auto" w:fill="FFFFFF"/>
        </w:rPr>
        <w:t>Table D.2 — Dimensions for the wafer type asymmetric swirl generator (see Figure D.2) with general tolerance class m according to ISO 2768</w:t>
      </w:r>
    </w:p>
    <w:tbl>
      <w:tblPr>
        <w:tblStyle w:val="TableGrid"/>
        <w:tblW w:w="0" w:type="auto"/>
        <w:tblLayout w:type="fixed"/>
        <w:tblLook w:val="04A0" w:firstRow="1" w:lastRow="0" w:firstColumn="1" w:lastColumn="0" w:noHBand="0" w:noVBand="1"/>
      </w:tblPr>
      <w:tblGrid>
        <w:gridCol w:w="445"/>
        <w:gridCol w:w="540"/>
        <w:gridCol w:w="630"/>
        <w:gridCol w:w="543"/>
        <w:gridCol w:w="432"/>
        <w:gridCol w:w="432"/>
        <w:gridCol w:w="593"/>
        <w:gridCol w:w="520"/>
        <w:gridCol w:w="360"/>
        <w:gridCol w:w="450"/>
        <w:gridCol w:w="450"/>
        <w:gridCol w:w="450"/>
        <w:gridCol w:w="450"/>
        <w:gridCol w:w="450"/>
        <w:gridCol w:w="720"/>
        <w:gridCol w:w="450"/>
        <w:gridCol w:w="540"/>
        <w:gridCol w:w="889"/>
      </w:tblGrid>
      <w:tr w:rsidR="000278D9" w:rsidRPr="00D469AE" w:rsidTr="000278D9">
        <w:tc>
          <w:tcPr>
            <w:tcW w:w="445"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lastRenderedPageBreak/>
              <w:t>DN</w:t>
            </w:r>
          </w:p>
        </w:tc>
        <w:tc>
          <w:tcPr>
            <w:tcW w:w="54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w:t>
            </w:r>
          </w:p>
        </w:tc>
        <w:tc>
          <w:tcPr>
            <w:tcW w:w="63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B</w:t>
            </w:r>
          </w:p>
        </w:tc>
        <w:tc>
          <w:tcPr>
            <w:tcW w:w="543"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w:t>
            </w:r>
          </w:p>
        </w:tc>
        <w:tc>
          <w:tcPr>
            <w:tcW w:w="432"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D</w:t>
            </w:r>
          </w:p>
        </w:tc>
        <w:tc>
          <w:tcPr>
            <w:tcW w:w="432"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E</w:t>
            </w:r>
          </w:p>
        </w:tc>
        <w:tc>
          <w:tcPr>
            <w:tcW w:w="593"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F</w:t>
            </w:r>
          </w:p>
        </w:tc>
        <w:tc>
          <w:tcPr>
            <w:tcW w:w="52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G</w:t>
            </w:r>
          </w:p>
        </w:tc>
        <w:tc>
          <w:tcPr>
            <w:tcW w:w="36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H</w:t>
            </w:r>
          </w:p>
        </w:tc>
        <w:tc>
          <w:tcPr>
            <w:tcW w:w="45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I</w:t>
            </w:r>
          </w:p>
        </w:tc>
        <w:tc>
          <w:tcPr>
            <w:tcW w:w="45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J</w:t>
            </w:r>
          </w:p>
        </w:tc>
        <w:tc>
          <w:tcPr>
            <w:tcW w:w="45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K</w:t>
            </w:r>
          </w:p>
        </w:tc>
        <w:tc>
          <w:tcPr>
            <w:tcW w:w="45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L</w:t>
            </w:r>
          </w:p>
        </w:tc>
        <w:tc>
          <w:tcPr>
            <w:tcW w:w="45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M</w:t>
            </w:r>
          </w:p>
        </w:tc>
        <w:tc>
          <w:tcPr>
            <w:tcW w:w="72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N</w:t>
            </w:r>
          </w:p>
        </w:tc>
        <w:tc>
          <w:tcPr>
            <w:tcW w:w="45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O</w:t>
            </w:r>
          </w:p>
        </w:tc>
        <w:tc>
          <w:tcPr>
            <w:tcW w:w="540"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w:t>
            </w:r>
          </w:p>
        </w:tc>
        <w:tc>
          <w:tcPr>
            <w:tcW w:w="889" w:type="dxa"/>
          </w:tcPr>
          <w:p w:rsidR="00956F4F" w:rsidRPr="00D469AE" w:rsidRDefault="00956F4F"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S</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w:t>
            </w:r>
          </w:p>
        </w:tc>
        <w:tc>
          <w:tcPr>
            <w:tcW w:w="540" w:type="dxa"/>
          </w:tcPr>
          <w:p w:rsidR="00956F4F" w:rsidRPr="00D469AE" w:rsidRDefault="003B054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104</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28</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16.9</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25.5</w:t>
            </w:r>
          </w:p>
        </w:tc>
        <w:tc>
          <w:tcPr>
            <w:tcW w:w="36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41.75</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165</w:t>
            </w:r>
          </w:p>
        </w:tc>
        <w:tc>
          <w:tcPr>
            <w:tcW w:w="7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0278D9"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45°</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65</w:t>
            </w:r>
          </w:p>
        </w:tc>
        <w:tc>
          <w:tcPr>
            <w:tcW w:w="540" w:type="dxa"/>
          </w:tcPr>
          <w:p w:rsidR="00956F4F" w:rsidRPr="00D469AE" w:rsidRDefault="003B054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124</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65</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36</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21.9</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33.4</w:t>
            </w:r>
          </w:p>
        </w:tc>
        <w:tc>
          <w:tcPr>
            <w:tcW w:w="36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145</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54.28</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185</w:t>
            </w:r>
          </w:p>
        </w:tc>
        <w:tc>
          <w:tcPr>
            <w:tcW w:w="7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0278D9"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45°</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80</w:t>
            </w:r>
          </w:p>
        </w:tc>
        <w:tc>
          <w:tcPr>
            <w:tcW w:w="540" w:type="dxa"/>
          </w:tcPr>
          <w:p w:rsidR="00956F4F" w:rsidRPr="00D469AE" w:rsidRDefault="003B054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139</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43</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26.9</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40.6</w:t>
            </w:r>
          </w:p>
        </w:tc>
        <w:tc>
          <w:tcPr>
            <w:tcW w:w="36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160</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66.80</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7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0278D9"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w:t>
            </w:r>
          </w:p>
        </w:tc>
        <w:tc>
          <w:tcPr>
            <w:tcW w:w="540" w:type="dxa"/>
          </w:tcPr>
          <w:p w:rsidR="00956F4F" w:rsidRPr="00D469AE" w:rsidRDefault="003B054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159</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53</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33.6</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50.8</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160</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66.80</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72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9A75FB"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540" w:type="dxa"/>
          </w:tcPr>
          <w:p w:rsidR="00956F4F" w:rsidRPr="00D469AE" w:rsidRDefault="003B054D"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189</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63</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41.9</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64.1</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210</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104.38</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250</w:t>
            </w:r>
          </w:p>
        </w:tc>
        <w:tc>
          <w:tcPr>
            <w:tcW w:w="72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1.57</w:t>
            </w:r>
          </w:p>
          <w:p w:rsidR="009A75FB"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w:t>
            </w:r>
          </w:p>
        </w:tc>
        <w:tc>
          <w:tcPr>
            <w:tcW w:w="45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18</w:t>
            </w:r>
          </w:p>
        </w:tc>
        <w:tc>
          <w:tcPr>
            <w:tcW w:w="54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150</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195</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214</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75</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50.3</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76.1</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956F4F"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240</w:t>
            </w:r>
          </w:p>
        </w:tc>
        <w:tc>
          <w:tcPr>
            <w:tcW w:w="450" w:type="dxa"/>
          </w:tcPr>
          <w:p w:rsidR="00956F4F"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956F4F"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956F4F"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125.25</w:t>
            </w:r>
          </w:p>
        </w:tc>
        <w:tc>
          <w:tcPr>
            <w:tcW w:w="450" w:type="dxa"/>
          </w:tcPr>
          <w:p w:rsidR="00956F4F"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285</w:t>
            </w:r>
          </w:p>
        </w:tc>
        <w:tc>
          <w:tcPr>
            <w:tcW w:w="720" w:type="dxa"/>
          </w:tcPr>
          <w:p w:rsidR="00956F4F"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BB2769"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956F4F"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540" w:type="dxa"/>
          </w:tcPr>
          <w:p w:rsidR="00956F4F" w:rsidRPr="00D469AE" w:rsidRDefault="00BB276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245</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269</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103</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66.9</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101.6</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45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295</w:t>
            </w:r>
          </w:p>
        </w:tc>
        <w:tc>
          <w:tcPr>
            <w:tcW w:w="45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w:t>
            </w:r>
          </w:p>
        </w:tc>
        <w:tc>
          <w:tcPr>
            <w:tcW w:w="45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167.000</w:t>
            </w:r>
          </w:p>
        </w:tc>
        <w:tc>
          <w:tcPr>
            <w:tcW w:w="45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340</w:t>
            </w:r>
          </w:p>
        </w:tc>
        <w:tc>
          <w:tcPr>
            <w:tcW w:w="72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FA1B73"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54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24</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221/2°</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250</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295</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324</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128</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125</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83.6</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127.2</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w:t>
            </w:r>
          </w:p>
        </w:tc>
        <w:tc>
          <w:tcPr>
            <w:tcW w:w="450" w:type="dxa"/>
          </w:tcPr>
          <w:p w:rsidR="00956F4F" w:rsidRPr="00D469AE" w:rsidRDefault="0043729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350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208.75</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395</w:t>
            </w:r>
          </w:p>
        </w:tc>
        <w:tc>
          <w:tcPr>
            <w:tcW w:w="720" w:type="dxa"/>
          </w:tcPr>
          <w:p w:rsidR="00EC6E95"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956F4F"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956F4F" w:rsidRPr="00D469AE" w:rsidRDefault="00DC6CE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54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300</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345</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374</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153</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150</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100.3</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152.7</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12</w:t>
            </w:r>
          </w:p>
        </w:tc>
        <w:tc>
          <w:tcPr>
            <w:tcW w:w="450" w:type="dxa"/>
          </w:tcPr>
          <w:p w:rsidR="00956F4F" w:rsidRPr="00D469AE" w:rsidRDefault="0043729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250.50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445</w:t>
            </w:r>
          </w:p>
        </w:tc>
        <w:tc>
          <w:tcPr>
            <w:tcW w:w="720" w:type="dxa"/>
          </w:tcPr>
          <w:p w:rsidR="00EC6E95"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956F4F"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956F4F" w:rsidRPr="00D469AE" w:rsidRDefault="00DC6CE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22</w:t>
            </w:r>
          </w:p>
        </w:tc>
        <w:tc>
          <w:tcPr>
            <w:tcW w:w="54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28</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15°</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400</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445</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482</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203</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133.6</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203.8</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w:t>
            </w:r>
          </w:p>
        </w:tc>
        <w:tc>
          <w:tcPr>
            <w:tcW w:w="450" w:type="dxa"/>
          </w:tcPr>
          <w:p w:rsidR="00956F4F" w:rsidRPr="00D469AE" w:rsidRDefault="0043729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515</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334.00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565</w:t>
            </w:r>
          </w:p>
        </w:tc>
        <w:tc>
          <w:tcPr>
            <w:tcW w:w="720" w:type="dxa"/>
          </w:tcPr>
          <w:p w:rsidR="00EC6E95"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956F4F"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956F4F" w:rsidRPr="00D469AE" w:rsidRDefault="00DC6CE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27</w:t>
            </w:r>
          </w:p>
        </w:tc>
        <w:tc>
          <w:tcPr>
            <w:tcW w:w="54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111/4°</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500</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545</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587</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253</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250</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166.9</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255.0</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w:t>
            </w:r>
          </w:p>
        </w:tc>
        <w:tc>
          <w:tcPr>
            <w:tcW w:w="450" w:type="dxa"/>
          </w:tcPr>
          <w:p w:rsidR="00956F4F" w:rsidRPr="00D469AE" w:rsidRDefault="0043729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620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417.50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670</w:t>
            </w:r>
          </w:p>
        </w:tc>
        <w:tc>
          <w:tcPr>
            <w:tcW w:w="720" w:type="dxa"/>
          </w:tcPr>
          <w:p w:rsidR="00EC6E95"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956F4F"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956F4F" w:rsidRPr="00D469AE" w:rsidRDefault="00DC6CE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27</w:t>
            </w:r>
          </w:p>
        </w:tc>
        <w:tc>
          <w:tcPr>
            <w:tcW w:w="54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32</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600</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645</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687</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600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303</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300</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200.3</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306.1</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20</w:t>
            </w:r>
          </w:p>
        </w:tc>
        <w:tc>
          <w:tcPr>
            <w:tcW w:w="450" w:type="dxa"/>
          </w:tcPr>
          <w:p w:rsidR="00956F4F" w:rsidRPr="00D469AE" w:rsidRDefault="0043729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725</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501.00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780</w:t>
            </w:r>
          </w:p>
        </w:tc>
        <w:tc>
          <w:tcPr>
            <w:tcW w:w="720" w:type="dxa"/>
          </w:tcPr>
          <w:p w:rsidR="00EC6E95"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956F4F"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956F4F" w:rsidRPr="00D469AE" w:rsidRDefault="00DC6CE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54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34</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w:t>
            </w:r>
          </w:p>
        </w:tc>
      </w:tr>
      <w:tr w:rsidR="000278D9" w:rsidRPr="00D469AE" w:rsidTr="000278D9">
        <w:tc>
          <w:tcPr>
            <w:tcW w:w="445" w:type="dxa"/>
          </w:tcPr>
          <w:p w:rsidR="00956F4F" w:rsidRPr="00D469AE" w:rsidRDefault="00956F4F"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800</w:t>
            </w:r>
          </w:p>
        </w:tc>
        <w:tc>
          <w:tcPr>
            <w:tcW w:w="54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845</w:t>
            </w:r>
          </w:p>
        </w:tc>
        <w:tc>
          <w:tcPr>
            <w:tcW w:w="63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912</w:t>
            </w:r>
          </w:p>
        </w:tc>
        <w:tc>
          <w:tcPr>
            <w:tcW w:w="54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800</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403</w:t>
            </w:r>
          </w:p>
        </w:tc>
        <w:tc>
          <w:tcPr>
            <w:tcW w:w="432"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400</w:t>
            </w:r>
          </w:p>
        </w:tc>
        <w:tc>
          <w:tcPr>
            <w:tcW w:w="593"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266.9</w:t>
            </w:r>
          </w:p>
        </w:tc>
        <w:tc>
          <w:tcPr>
            <w:tcW w:w="520"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408.3</w:t>
            </w:r>
          </w:p>
        </w:tc>
        <w:tc>
          <w:tcPr>
            <w:tcW w:w="360" w:type="dxa"/>
          </w:tcPr>
          <w:p w:rsidR="00956F4F" w:rsidRPr="00D469AE" w:rsidRDefault="009A75FB"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24</w:t>
            </w:r>
          </w:p>
        </w:tc>
        <w:tc>
          <w:tcPr>
            <w:tcW w:w="450" w:type="dxa"/>
          </w:tcPr>
          <w:p w:rsidR="00956F4F" w:rsidRPr="00D469AE" w:rsidRDefault="00437296"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950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668.00</w:t>
            </w:r>
          </w:p>
        </w:tc>
        <w:tc>
          <w:tcPr>
            <w:tcW w:w="450" w:type="dxa"/>
          </w:tcPr>
          <w:p w:rsidR="00956F4F" w:rsidRPr="00D469AE" w:rsidRDefault="009A482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1015</w:t>
            </w:r>
          </w:p>
        </w:tc>
        <w:tc>
          <w:tcPr>
            <w:tcW w:w="720" w:type="dxa"/>
          </w:tcPr>
          <w:p w:rsidR="00EC6E95"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3.07</w:t>
            </w:r>
          </w:p>
          <w:p w:rsidR="00956F4F" w:rsidRPr="00D469AE" w:rsidRDefault="00EC6E95"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3.02</w:t>
            </w:r>
          </w:p>
        </w:tc>
        <w:tc>
          <w:tcPr>
            <w:tcW w:w="450" w:type="dxa"/>
          </w:tcPr>
          <w:p w:rsidR="00956F4F" w:rsidRPr="00D469AE" w:rsidRDefault="00DC6CE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33</w:t>
            </w:r>
          </w:p>
        </w:tc>
        <w:tc>
          <w:tcPr>
            <w:tcW w:w="540" w:type="dxa"/>
          </w:tcPr>
          <w:p w:rsidR="00956F4F" w:rsidRPr="00D469AE" w:rsidRDefault="00FA1B73"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36</w:t>
            </w:r>
          </w:p>
        </w:tc>
        <w:tc>
          <w:tcPr>
            <w:tcW w:w="889" w:type="dxa"/>
          </w:tcPr>
          <w:p w:rsidR="00956F4F" w:rsidRPr="00D469AE" w:rsidRDefault="000278D9"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71/2°</w:t>
            </w:r>
          </w:p>
        </w:tc>
      </w:tr>
    </w:tbl>
    <w:p w:rsidR="00956F4F" w:rsidRPr="00D469AE" w:rsidRDefault="00956F4F"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4063F2" w:rsidRPr="00D469AE" w:rsidTr="004063F2">
        <w:tc>
          <w:tcPr>
            <w:tcW w:w="4672" w:type="dxa"/>
          </w:tcPr>
          <w:p w:rsidR="00671CDD" w:rsidRPr="00D469AE" w:rsidRDefault="00671CDD" w:rsidP="00671CDD">
            <w:pPr>
              <w:spacing w:line="276" w:lineRule="auto"/>
              <w:ind w:left="0" w:firstLine="0"/>
              <w:jc w:val="center"/>
              <w:rPr>
                <w:b/>
                <w:color w:val="000000"/>
                <w:shd w:val="clear" w:color="auto" w:fill="FFFFFF"/>
              </w:rPr>
            </w:pPr>
            <w:r w:rsidRPr="00D469AE">
              <w:rPr>
                <w:b/>
                <w:color w:val="000000"/>
                <w:shd w:val="clear" w:color="auto" w:fill="FFFFFF"/>
              </w:rPr>
              <w:t>ZA хавсралт</w:t>
            </w:r>
          </w:p>
          <w:p w:rsidR="00671CDD" w:rsidRPr="00D469AE" w:rsidRDefault="00671CDD" w:rsidP="00671CDD">
            <w:pPr>
              <w:spacing w:line="276" w:lineRule="auto"/>
              <w:ind w:left="0" w:firstLine="0"/>
              <w:jc w:val="center"/>
              <w:rPr>
                <w:color w:val="000000"/>
                <w:shd w:val="clear" w:color="auto" w:fill="FFFFFF"/>
              </w:rPr>
            </w:pPr>
            <w:r w:rsidRPr="00D469AE">
              <w:rPr>
                <w:color w:val="000000"/>
                <w:shd w:val="clear" w:color="auto" w:fill="FFFFFF"/>
              </w:rPr>
              <w:t>(мэдээллийн)</w:t>
            </w:r>
          </w:p>
          <w:p w:rsidR="00DE7B7D" w:rsidRPr="00D469AE" w:rsidRDefault="00DE7B7D" w:rsidP="00DE7B7D">
            <w:pPr>
              <w:spacing w:line="276" w:lineRule="auto"/>
              <w:ind w:left="0" w:firstLine="0"/>
              <w:rPr>
                <w:color w:val="000000"/>
                <w:shd w:val="clear" w:color="auto" w:fill="FFFFFF"/>
              </w:rPr>
            </w:pPr>
            <w:r w:rsidRPr="00D469AE">
              <w:rPr>
                <w:color w:val="000000"/>
                <w:shd w:val="clear" w:color="auto" w:fill="FFFFFF"/>
              </w:rPr>
              <w:t xml:space="preserve">Европын парламент болон зөвлөлийн 2014 оны хоёрдугаар сарын 26-ны өдрийн Европын эдийн засгийн бүсэд хамааруулсан бичвэртэй, (дахин шинэчилсэн)  хэмжих хэрэгслүүдийг зах зээлд гаргах талаар хамаарах Гишүүн орнуудын хуулийг мөрдөх тухай </w:t>
            </w:r>
            <w:r w:rsidRPr="00D469AE">
              <w:rPr>
                <w:color w:val="000000"/>
                <w:shd w:val="clear" w:color="auto" w:fill="FFFFFF"/>
              </w:rPr>
              <w:lastRenderedPageBreak/>
              <w:t xml:space="preserve">2014/32/EU Удирдамжийн үндсэн шаардлагад тохирох, сайн дурын нэг аргыг боловсруулахын тулд “M/374 (Хэмжих хэрэгслийн салбар)”-ын стандартчиллын тухай Комиссоос тавьсан хүсэлтэд нийцүүлэн, Европын энэ стандартыг боловсруулсан. </w:t>
            </w:r>
          </w:p>
          <w:p w:rsidR="005D01BA" w:rsidRPr="00D469AE" w:rsidRDefault="00DE7B7D" w:rsidP="00DE7B7D">
            <w:pPr>
              <w:spacing w:line="276" w:lineRule="auto"/>
              <w:ind w:left="0" w:firstLine="0"/>
              <w:rPr>
                <w:color w:val="000000"/>
                <w:shd w:val="clear" w:color="auto" w:fill="FFFFFF"/>
              </w:rPr>
            </w:pPr>
            <w:r w:rsidRPr="00D469AE">
              <w:rPr>
                <w:rFonts w:eastAsia="Calibri"/>
              </w:rPr>
              <w:t>2014/32/EU Удирдамжийн дагуу Европын Холбооны албан ёсны сэтгүүлд энэ стандартыг тэмдэглэсэн бол ZA.1-р хүснэгтэд бичсэн энэ стандартын норматив заалтуудын нийцэл нь тухайн Удирдамж болон Европын чөлөөт худалдааны холбооны дүрэм журмын гол шаардлагуудад хамаарах тохиролд энэхүү стандартыг хэрэглэх хүрээний хэмжээнд байна.</w:t>
            </w:r>
          </w:p>
        </w:tc>
        <w:tc>
          <w:tcPr>
            <w:tcW w:w="4672" w:type="dxa"/>
          </w:tcPr>
          <w:p w:rsidR="004063F2" w:rsidRPr="00D469AE" w:rsidRDefault="004063F2" w:rsidP="00CF5B70">
            <w:pPr>
              <w:spacing w:line="276" w:lineRule="auto"/>
              <w:ind w:left="0" w:firstLine="0"/>
              <w:jc w:val="center"/>
              <w:rPr>
                <w:b/>
                <w:color w:val="000000"/>
                <w:shd w:val="clear" w:color="auto" w:fill="FFFFFF"/>
              </w:rPr>
            </w:pPr>
            <w:r w:rsidRPr="00D469AE">
              <w:rPr>
                <w:b/>
                <w:color w:val="000000"/>
                <w:shd w:val="clear" w:color="auto" w:fill="FFFFFF"/>
              </w:rPr>
              <w:lastRenderedPageBreak/>
              <w:t>Annex ZA</w:t>
            </w:r>
          </w:p>
          <w:p w:rsidR="004063F2" w:rsidRPr="00D469AE" w:rsidRDefault="004063F2" w:rsidP="00CF5B70">
            <w:pPr>
              <w:spacing w:line="276" w:lineRule="auto"/>
              <w:ind w:left="0" w:firstLine="0"/>
              <w:jc w:val="center"/>
              <w:rPr>
                <w:color w:val="000000"/>
                <w:shd w:val="clear" w:color="auto" w:fill="FFFFFF"/>
              </w:rPr>
            </w:pPr>
            <w:r w:rsidRPr="00D469AE">
              <w:rPr>
                <w:color w:val="000000"/>
                <w:shd w:val="clear" w:color="auto" w:fill="FFFFFF"/>
              </w:rPr>
              <w:t>(informative)</w:t>
            </w:r>
          </w:p>
          <w:p w:rsidR="004063F2" w:rsidRPr="00D469AE" w:rsidRDefault="004063F2" w:rsidP="00CF5B70">
            <w:pPr>
              <w:spacing w:line="276" w:lineRule="auto"/>
              <w:ind w:left="0" w:firstLine="0"/>
              <w:rPr>
                <w:color w:val="000000"/>
                <w:shd w:val="clear" w:color="auto" w:fill="FFFFFF"/>
              </w:rPr>
            </w:pPr>
            <w:r w:rsidRPr="00D469AE">
              <w:rPr>
                <w:color w:val="000000"/>
                <w:shd w:val="clear" w:color="auto" w:fill="FFFFFF"/>
              </w:rPr>
              <w:t xml:space="preserve">Relationship between this European Standard and the essential requirements of Directive 2014/32/EU aimed to be covered This European Standard has been prepared under a Commission’s standardization request “M/374 (Field of measuring instruments)” to provide one </w:t>
            </w:r>
            <w:r w:rsidRPr="00D469AE">
              <w:rPr>
                <w:color w:val="000000"/>
                <w:shd w:val="clear" w:color="auto" w:fill="FFFFFF"/>
              </w:rPr>
              <w:lastRenderedPageBreak/>
              <w:t>voluntary means of conforming to essential requirements of Directive 2014/32/EU of the European Parliament and of the Council of 26 February 2014 on the harmonization of the laws of the Member States relating to the making available on the market of measuring instruments (recast) Text with EEA relevance.</w:t>
            </w:r>
          </w:p>
          <w:p w:rsidR="004063F2" w:rsidRPr="00D469AE" w:rsidRDefault="004063F2" w:rsidP="00CF5B70">
            <w:pPr>
              <w:spacing w:line="276" w:lineRule="auto"/>
              <w:ind w:left="0" w:firstLine="0"/>
              <w:rPr>
                <w:color w:val="000000"/>
                <w:shd w:val="clear" w:color="auto" w:fill="FFFFFF"/>
              </w:rPr>
            </w:pPr>
            <w:r w:rsidRPr="00D469AE">
              <w:rPr>
                <w:color w:val="000000"/>
                <w:shd w:val="clear" w:color="auto" w:fill="FFFFFF"/>
              </w:rPr>
              <w:t>Once this standard is cited in the Official Journal of the European Union under that Directive, compliance with the normative clauses of this standard given in Table ZA.1 confers, within the limits of the scope of this standard, a presumption of conformity with the corresponding essential requirements of that Directive and associated EFTA regulations.</w:t>
            </w:r>
          </w:p>
        </w:tc>
      </w:tr>
    </w:tbl>
    <w:p w:rsidR="00864CE0" w:rsidRPr="00D469AE" w:rsidRDefault="00864CE0" w:rsidP="00CF5B70">
      <w:pPr>
        <w:spacing w:after="0"/>
        <w:ind w:left="0" w:firstLine="0"/>
        <w:jc w:val="center"/>
        <w:rPr>
          <w:b/>
          <w:color w:val="000000"/>
          <w:shd w:val="clear" w:color="auto" w:fill="FFFFFF"/>
        </w:rPr>
      </w:pPr>
    </w:p>
    <w:p w:rsidR="004D1749" w:rsidRPr="00D469AE" w:rsidRDefault="004D1749" w:rsidP="00892E5A">
      <w:pPr>
        <w:spacing w:after="0"/>
        <w:ind w:left="0" w:firstLine="0"/>
        <w:jc w:val="center"/>
        <w:rPr>
          <w:b/>
          <w:color w:val="000000"/>
          <w:shd w:val="clear" w:color="auto" w:fill="FFFFFF"/>
        </w:rPr>
      </w:pPr>
      <w:r w:rsidRPr="00D469AE">
        <w:rPr>
          <w:b/>
          <w:color w:val="000000"/>
          <w:shd w:val="clear" w:color="auto" w:fill="FFFFFF"/>
        </w:rPr>
        <w:t>ZA.1-р хүснэгт – Европын энэ стандарт болон 2014/32/EU Удирдамжийн I хавсралт, VI хавсралт хоорондын нийцэл</w:t>
      </w:r>
    </w:p>
    <w:tbl>
      <w:tblPr>
        <w:tblStyle w:val="TableGrid"/>
        <w:tblW w:w="0" w:type="auto"/>
        <w:tblLook w:val="04A0" w:firstRow="1" w:lastRow="0" w:firstColumn="1" w:lastColumn="0" w:noHBand="0" w:noVBand="1"/>
      </w:tblPr>
      <w:tblGrid>
        <w:gridCol w:w="3394"/>
        <w:gridCol w:w="2886"/>
        <w:gridCol w:w="3064"/>
      </w:tblGrid>
      <w:tr w:rsidR="00892E5A" w:rsidRPr="00D469AE" w:rsidTr="00985E0E">
        <w:tc>
          <w:tcPr>
            <w:tcW w:w="3394" w:type="dxa"/>
          </w:tcPr>
          <w:p w:rsidR="00892E5A" w:rsidRPr="00D469AE" w:rsidRDefault="00892E5A" w:rsidP="00892E5A">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2014/32/EU Удирдамжийн I хавсралтад тавьсан үндсэн шаардлага (ERs)</w:t>
            </w:r>
          </w:p>
        </w:tc>
        <w:tc>
          <w:tcPr>
            <w:tcW w:w="2886" w:type="dxa"/>
          </w:tcPr>
          <w:p w:rsidR="00892E5A" w:rsidRPr="00D469AE" w:rsidRDefault="00892E5A" w:rsidP="00892E5A">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Европын энэ стандартын зүйл(с)/дэд зүйл(с)</w:t>
            </w:r>
          </w:p>
        </w:tc>
        <w:tc>
          <w:tcPr>
            <w:tcW w:w="3064" w:type="dxa"/>
          </w:tcPr>
          <w:p w:rsidR="00892E5A" w:rsidRPr="00D469AE" w:rsidRDefault="00892E5A" w:rsidP="00892E5A">
            <w:pPr>
              <w:spacing w:line="276" w:lineRule="auto"/>
              <w:ind w:left="0" w:firstLine="0"/>
              <w:jc w:val="center"/>
              <w:rPr>
                <w:b/>
                <w:color w:val="000000"/>
                <w:sz w:val="20"/>
                <w:szCs w:val="20"/>
                <w:shd w:val="clear" w:color="auto" w:fill="FFFFFF"/>
              </w:rPr>
            </w:pPr>
          </w:p>
          <w:p w:rsidR="00892E5A" w:rsidRPr="00D469AE" w:rsidRDefault="00892E5A" w:rsidP="00892E5A">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Тэмдэглэл/ тайлбар</w:t>
            </w:r>
          </w:p>
        </w:tc>
      </w:tr>
      <w:tr w:rsidR="00892E5A" w:rsidRPr="00D469AE" w:rsidTr="00985E0E">
        <w:tc>
          <w:tcPr>
            <w:tcW w:w="3394"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rFonts w:eastAsia="Calibri"/>
                <w:sz w:val="20"/>
              </w:rPr>
              <w:t>I.1.1 болон 1.2 Зөвшөөрөх боломжтой алдаа, Хэвийн ажлын нөхцөл</w:t>
            </w:r>
          </w:p>
        </w:tc>
        <w:tc>
          <w:tcPr>
            <w:tcW w:w="2886"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6.1</w:t>
            </w:r>
          </w:p>
        </w:tc>
        <w:tc>
          <w:tcPr>
            <w:tcW w:w="3064"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rFonts w:eastAsia="Calibri"/>
                <w:sz w:val="20"/>
              </w:rPr>
              <w:t>I.1.3.1 Уур амьсгалын нөхцөл, температурын хязгаар</w:t>
            </w:r>
          </w:p>
        </w:tc>
        <w:tc>
          <w:tcPr>
            <w:tcW w:w="2886"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6.1, 7.5, 7.6, 7.9.1, 7.9.2</w:t>
            </w:r>
          </w:p>
        </w:tc>
        <w:tc>
          <w:tcPr>
            <w:tcW w:w="3064" w:type="dxa"/>
          </w:tcPr>
          <w:p w:rsidR="00892E5A" w:rsidRPr="00D469AE" w:rsidRDefault="00892E5A" w:rsidP="00892E5A">
            <w:pPr>
              <w:spacing w:line="276" w:lineRule="auto"/>
            </w:pPr>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I.1.3.2 Механикийн нөхцөл</w:t>
            </w:r>
          </w:p>
        </w:tc>
        <w:tc>
          <w:tcPr>
            <w:tcW w:w="2886"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7.23</w:t>
            </w:r>
          </w:p>
        </w:tc>
        <w:tc>
          <w:tcPr>
            <w:tcW w:w="3064" w:type="dxa"/>
          </w:tcPr>
          <w:p w:rsidR="00892E5A" w:rsidRPr="00D469AE" w:rsidRDefault="00892E5A" w:rsidP="00892E5A">
            <w:pPr>
              <w:spacing w:line="276" w:lineRule="auto"/>
            </w:pPr>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I.1.3.3 Цахилгаан соронзонгийн нөхцөл</w:t>
            </w:r>
          </w:p>
        </w:tc>
        <w:tc>
          <w:tcPr>
            <w:tcW w:w="2886"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7.11.1, 7.11.2, 7.12.1, 7.12.2, 7.13.1, 7.13.2, 7.14, 7.15, 7.16, 7.17</w:t>
            </w:r>
          </w:p>
        </w:tc>
        <w:tc>
          <w:tcPr>
            <w:tcW w:w="3064" w:type="dxa"/>
          </w:tcPr>
          <w:p w:rsidR="00892E5A" w:rsidRPr="00D469AE" w:rsidRDefault="00892E5A" w:rsidP="00892E5A">
            <w:pPr>
              <w:spacing w:line="276" w:lineRule="auto"/>
            </w:pPr>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I.1.3.4 Бусад нөлөө</w:t>
            </w:r>
          </w:p>
        </w:tc>
        <w:tc>
          <w:tcPr>
            <w:tcW w:w="2886"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7.7, 7.10, 7.21, 7.18, 7.22</w:t>
            </w:r>
          </w:p>
        </w:tc>
        <w:tc>
          <w:tcPr>
            <w:tcW w:w="3064" w:type="dxa"/>
          </w:tcPr>
          <w:p w:rsidR="00892E5A" w:rsidRPr="00D469AE" w:rsidRDefault="00892E5A" w:rsidP="00892E5A">
            <w:pPr>
              <w:spacing w:line="276" w:lineRule="auto"/>
            </w:pPr>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I.1.4.1 Туршилтад зориулсан үндсэн журам</w:t>
            </w:r>
          </w:p>
        </w:tc>
        <w:tc>
          <w:tcPr>
            <w:tcW w:w="2886"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6.1, 7.7, 7.10, 7.11.1, 7.11.2, 7.12.1, 7.12.2, 7.13.1, 7.13.2, 7.14, 7.15, 7.16, 7.17, 7.18, 7.21, 7.22, 7.23</w:t>
            </w:r>
          </w:p>
        </w:tc>
        <w:tc>
          <w:tcPr>
            <w:tcW w:w="3064" w:type="dxa"/>
          </w:tcPr>
          <w:p w:rsidR="00892E5A" w:rsidRPr="00D469AE" w:rsidRDefault="00892E5A" w:rsidP="00892E5A">
            <w:pPr>
              <w:spacing w:line="276" w:lineRule="auto"/>
            </w:pPr>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I.1.4.2 Орчны чийглэг</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7.9.1, 7.9.2</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I.2 Дахин сэргээгдэх байдал</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A.1.1, A.1.2.1, A.1.2.2</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I.3 Дахин давтагдах байдал</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7.3</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rFonts w:eastAsia="Calibri"/>
                <w:sz w:val="20"/>
              </w:rPr>
              <w:t>I.5 Эдэлгээ</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7.8, 7.8.1, 7.8.2, 7.8.3, 7.8.4</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color w:val="000000"/>
                <w:sz w:val="20"/>
                <w:szCs w:val="20"/>
                <w:shd w:val="clear" w:color="auto" w:fill="FFFFFF"/>
              </w:rPr>
            </w:pPr>
            <w:r w:rsidRPr="00D469AE">
              <w:rPr>
                <w:rFonts w:eastAsia="Calibri"/>
                <w:sz w:val="20"/>
              </w:rPr>
              <w:t>I.7.1 Хуурамч хэрэглээ</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rFonts w:eastAsia="Calibri"/>
                <w:sz w:val="20"/>
              </w:rPr>
            </w:pPr>
            <w:r w:rsidRPr="00D469AE">
              <w:rPr>
                <w:rFonts w:eastAsia="Calibri"/>
                <w:sz w:val="20"/>
              </w:rPr>
              <w:t>I.8.1 Зөвшөөрөх боломжтой аливаа нөлөөнд оруулахгүй байх</w:t>
            </w:r>
          </w:p>
        </w:tc>
        <w:tc>
          <w:tcPr>
            <w:tcW w:w="2886" w:type="dxa"/>
          </w:tcPr>
          <w:p w:rsidR="00892E5A" w:rsidRPr="00D469AE" w:rsidRDefault="00892E5A" w:rsidP="00892E5A">
            <w:pPr>
              <w:spacing w:line="276" w:lineRule="auto"/>
              <w:ind w:left="0" w:firstLine="0"/>
              <w:rPr>
                <w:color w:val="000000"/>
                <w:sz w:val="20"/>
                <w:szCs w:val="20"/>
                <w:shd w:val="clear" w:color="auto" w:fill="FFFFFF"/>
              </w:rPr>
            </w:pPr>
            <w:r w:rsidRPr="00D469AE">
              <w:rPr>
                <w:color w:val="000000"/>
                <w:sz w:val="20"/>
                <w:szCs w:val="20"/>
                <w:shd w:val="clear" w:color="auto" w:fill="FFFFFF"/>
              </w:rPr>
              <w:t>7.11.1, 7.11.2, 7.12.1, 7.12.2, 7.13.1, 7.13.2, 7.14, 7.15, 7.16, 7.17</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rFonts w:eastAsia="Calibri"/>
                <w:sz w:val="20"/>
              </w:rPr>
            </w:pPr>
            <w:r w:rsidRPr="00D469AE">
              <w:rPr>
                <w:rFonts w:eastAsia="Calibri"/>
                <w:sz w:val="20"/>
              </w:rPr>
              <w:t>I.8.2 Техник хангамжийн бүрэлдэхүүн хэсгүүдийн хамгаалалт</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rFonts w:eastAsia="Calibri"/>
                <w:sz w:val="20"/>
              </w:rPr>
            </w:pPr>
            <w:r w:rsidRPr="00D469AE">
              <w:rPr>
                <w:rFonts w:eastAsia="Calibri"/>
                <w:sz w:val="20"/>
              </w:rPr>
              <w:lastRenderedPageBreak/>
              <w:t>I. 8.3 Программ хангамжийн хамгаалалт болон тодорхойлолт</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7.1, 8</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892E5A" w:rsidP="00892E5A">
            <w:pPr>
              <w:spacing w:line="276" w:lineRule="auto"/>
              <w:ind w:left="0" w:firstLine="0"/>
              <w:rPr>
                <w:rFonts w:eastAsia="Calibri"/>
                <w:sz w:val="20"/>
              </w:rPr>
            </w:pPr>
            <w:r w:rsidRPr="00D469AE">
              <w:rPr>
                <w:rFonts w:eastAsia="Calibri"/>
                <w:sz w:val="20"/>
              </w:rPr>
              <w:t xml:space="preserve">I.8.4 Хэмжлийн өгөгдөл гажуудахаас зохих ёсоор хамгаалах </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7.1, 8</w:t>
            </w:r>
          </w:p>
        </w:tc>
        <w:tc>
          <w:tcPr>
            <w:tcW w:w="3064" w:type="dxa"/>
          </w:tcPr>
          <w:p w:rsidR="00892E5A" w:rsidRPr="00D469AE" w:rsidRDefault="00892E5A" w:rsidP="00892E5A">
            <w:r w:rsidRPr="00D469AE">
              <w:rPr>
                <w:color w:val="000000"/>
                <w:sz w:val="20"/>
                <w:szCs w:val="20"/>
                <w:shd w:val="clear" w:color="auto" w:fill="FFFFFF"/>
              </w:rPr>
              <w:t>хамруулсан</w:t>
            </w:r>
          </w:p>
        </w:tc>
      </w:tr>
      <w:tr w:rsidR="00892E5A" w:rsidRPr="00D469AE" w:rsidTr="00985E0E">
        <w:tc>
          <w:tcPr>
            <w:tcW w:w="3394" w:type="dxa"/>
          </w:tcPr>
          <w:p w:rsidR="00892E5A" w:rsidRPr="00D469AE" w:rsidRDefault="00227295" w:rsidP="00892E5A">
            <w:pPr>
              <w:spacing w:line="276" w:lineRule="auto"/>
              <w:ind w:left="0" w:firstLine="0"/>
              <w:rPr>
                <w:color w:val="000000"/>
                <w:sz w:val="20"/>
                <w:szCs w:val="20"/>
                <w:shd w:val="clear" w:color="auto" w:fill="FFFFFF"/>
              </w:rPr>
            </w:pPr>
            <w:r w:rsidRPr="00D469AE">
              <w:rPr>
                <w:rFonts w:eastAsia="Calibri"/>
                <w:sz w:val="20"/>
              </w:rPr>
              <w:t>I.12 Тохирлын үнэлгээ</w:t>
            </w:r>
          </w:p>
        </w:tc>
        <w:tc>
          <w:tcPr>
            <w:tcW w:w="2886"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w:t>
            </w:r>
          </w:p>
        </w:tc>
        <w:tc>
          <w:tcPr>
            <w:tcW w:w="3064" w:type="dxa"/>
          </w:tcPr>
          <w:p w:rsidR="00892E5A" w:rsidRPr="00D469AE" w:rsidRDefault="00892E5A" w:rsidP="00892E5A">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хамруулсан</w:t>
            </w:r>
          </w:p>
        </w:tc>
      </w:tr>
      <w:tr w:rsidR="00162766" w:rsidRPr="00D469AE" w:rsidTr="00985E0E">
        <w:tc>
          <w:tcPr>
            <w:tcW w:w="3394" w:type="dxa"/>
          </w:tcPr>
          <w:p w:rsidR="00162766" w:rsidRPr="00D469AE" w:rsidRDefault="00162766" w:rsidP="00162766">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Дулааны эрчим хүчний (MI-004) тоолуурт зориулсан VI хавсралтын тусгай шаардлага</w:t>
            </w:r>
          </w:p>
        </w:tc>
        <w:tc>
          <w:tcPr>
            <w:tcW w:w="2886" w:type="dxa"/>
          </w:tcPr>
          <w:p w:rsidR="00162766" w:rsidRPr="00D469AE" w:rsidRDefault="00162766" w:rsidP="00162766">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Европын энэ стандартын зүйл(с)/дэд зүйл(с)</w:t>
            </w:r>
          </w:p>
        </w:tc>
        <w:tc>
          <w:tcPr>
            <w:tcW w:w="3064" w:type="dxa"/>
          </w:tcPr>
          <w:p w:rsidR="00162766" w:rsidRPr="00D469AE" w:rsidRDefault="00162766" w:rsidP="00162766">
            <w:pPr>
              <w:spacing w:line="276" w:lineRule="auto"/>
              <w:ind w:left="0" w:firstLine="0"/>
              <w:jc w:val="center"/>
              <w:rPr>
                <w:b/>
                <w:color w:val="000000"/>
                <w:sz w:val="20"/>
                <w:szCs w:val="20"/>
                <w:shd w:val="clear" w:color="auto" w:fill="FFFFFF"/>
              </w:rPr>
            </w:pPr>
          </w:p>
          <w:p w:rsidR="00162766" w:rsidRPr="00D469AE" w:rsidRDefault="00162766" w:rsidP="00162766">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Тэмдэглэл/ тайлбар</w:t>
            </w:r>
          </w:p>
        </w:tc>
      </w:tr>
      <w:tr w:rsidR="00985E0E" w:rsidRPr="00D469AE" w:rsidTr="00985E0E">
        <w:tc>
          <w:tcPr>
            <w:tcW w:w="3394" w:type="dxa"/>
          </w:tcPr>
          <w:p w:rsidR="00985E0E" w:rsidRPr="00D469AE" w:rsidRDefault="00985E0E" w:rsidP="00985E0E">
            <w:pPr>
              <w:spacing w:line="276" w:lineRule="auto"/>
              <w:ind w:left="0" w:firstLine="0"/>
              <w:rPr>
                <w:rFonts w:eastAsia="Calibri"/>
                <w:sz w:val="20"/>
              </w:rPr>
            </w:pPr>
            <w:r w:rsidRPr="00D469AE">
              <w:rPr>
                <w:rFonts w:eastAsia="Calibri"/>
                <w:sz w:val="20"/>
              </w:rPr>
              <w:t>MI.4 Цахилгаан соронзон саатлын зөвшөөрөх боломжтой нөлөө</w:t>
            </w:r>
          </w:p>
        </w:tc>
        <w:tc>
          <w:tcPr>
            <w:tcW w:w="2886" w:type="dxa"/>
          </w:tcPr>
          <w:p w:rsidR="00985E0E" w:rsidRPr="00D469AE" w:rsidRDefault="00985E0E" w:rsidP="00985E0E">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7.11, 7.12, 7.13, 7.14, 7.15</w:t>
            </w:r>
          </w:p>
        </w:tc>
        <w:tc>
          <w:tcPr>
            <w:tcW w:w="3064" w:type="dxa"/>
          </w:tcPr>
          <w:p w:rsidR="00985E0E" w:rsidRPr="00D469AE" w:rsidRDefault="00985E0E" w:rsidP="00985E0E">
            <w:pPr>
              <w:spacing w:line="276" w:lineRule="auto"/>
            </w:pPr>
            <w:r w:rsidRPr="00D469AE">
              <w:rPr>
                <w:color w:val="000000"/>
                <w:sz w:val="20"/>
                <w:szCs w:val="20"/>
                <w:shd w:val="clear" w:color="auto" w:fill="FFFFFF"/>
              </w:rPr>
              <w:t>covered</w:t>
            </w:r>
          </w:p>
        </w:tc>
      </w:tr>
      <w:tr w:rsidR="00985E0E" w:rsidRPr="00D469AE" w:rsidTr="00985E0E">
        <w:tc>
          <w:tcPr>
            <w:tcW w:w="3394" w:type="dxa"/>
          </w:tcPr>
          <w:p w:rsidR="00985E0E" w:rsidRPr="00D469AE" w:rsidRDefault="00985E0E" w:rsidP="00985E0E">
            <w:pPr>
              <w:spacing w:line="276" w:lineRule="auto"/>
              <w:ind w:left="0" w:firstLine="0"/>
              <w:rPr>
                <w:rFonts w:eastAsia="Calibri"/>
                <w:sz w:val="20"/>
              </w:rPr>
            </w:pPr>
            <w:r w:rsidRPr="00D469AE">
              <w:rPr>
                <w:rFonts w:eastAsia="Calibri"/>
                <w:sz w:val="20"/>
              </w:rPr>
              <w:t>MI.4.1 Тогтмол соронзон орон</w:t>
            </w:r>
          </w:p>
        </w:tc>
        <w:tc>
          <w:tcPr>
            <w:tcW w:w="2886" w:type="dxa"/>
          </w:tcPr>
          <w:p w:rsidR="00985E0E" w:rsidRPr="00D469AE" w:rsidRDefault="00985E0E" w:rsidP="00985E0E">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3064" w:type="dxa"/>
          </w:tcPr>
          <w:p w:rsidR="00985E0E" w:rsidRPr="00D469AE" w:rsidRDefault="00985E0E" w:rsidP="00985E0E">
            <w:pPr>
              <w:spacing w:line="276" w:lineRule="auto"/>
            </w:pPr>
            <w:r w:rsidRPr="00D469AE">
              <w:rPr>
                <w:color w:val="000000"/>
                <w:sz w:val="20"/>
                <w:szCs w:val="20"/>
                <w:shd w:val="clear" w:color="auto" w:fill="FFFFFF"/>
              </w:rPr>
              <w:t>covered</w:t>
            </w:r>
          </w:p>
        </w:tc>
      </w:tr>
      <w:tr w:rsidR="00985E0E" w:rsidRPr="00D469AE" w:rsidTr="00985E0E">
        <w:tc>
          <w:tcPr>
            <w:tcW w:w="3394" w:type="dxa"/>
          </w:tcPr>
          <w:p w:rsidR="00985E0E" w:rsidRPr="00D469AE" w:rsidRDefault="00985E0E" w:rsidP="00985E0E">
            <w:pPr>
              <w:spacing w:line="276" w:lineRule="auto"/>
              <w:ind w:left="0" w:firstLine="0"/>
              <w:rPr>
                <w:rFonts w:eastAsia="Calibri"/>
                <w:sz w:val="20"/>
              </w:rPr>
            </w:pPr>
            <w:r w:rsidRPr="00D469AE">
              <w:rPr>
                <w:rFonts w:eastAsia="Calibri"/>
                <w:sz w:val="20"/>
              </w:rPr>
              <w:t>MI.4.2 Цахилгаан соронзон саатал</w:t>
            </w:r>
          </w:p>
        </w:tc>
        <w:tc>
          <w:tcPr>
            <w:tcW w:w="2886" w:type="dxa"/>
          </w:tcPr>
          <w:p w:rsidR="00985E0E" w:rsidRPr="00D469AE" w:rsidRDefault="00985E0E" w:rsidP="00985E0E">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7.17</w:t>
            </w:r>
          </w:p>
        </w:tc>
        <w:tc>
          <w:tcPr>
            <w:tcW w:w="3064" w:type="dxa"/>
          </w:tcPr>
          <w:p w:rsidR="00985E0E" w:rsidRPr="00D469AE" w:rsidRDefault="00985E0E" w:rsidP="00985E0E">
            <w:pPr>
              <w:spacing w:line="276" w:lineRule="auto"/>
            </w:pPr>
            <w:r w:rsidRPr="00D469AE">
              <w:rPr>
                <w:color w:val="000000"/>
                <w:sz w:val="20"/>
                <w:szCs w:val="20"/>
                <w:shd w:val="clear" w:color="auto" w:fill="FFFFFF"/>
              </w:rPr>
              <w:t>covered</w:t>
            </w:r>
          </w:p>
        </w:tc>
      </w:tr>
      <w:tr w:rsidR="00985E0E" w:rsidRPr="00D469AE" w:rsidTr="00985E0E">
        <w:tc>
          <w:tcPr>
            <w:tcW w:w="3394" w:type="dxa"/>
          </w:tcPr>
          <w:p w:rsidR="00985E0E" w:rsidRPr="00D469AE" w:rsidRDefault="00985E0E" w:rsidP="00985E0E">
            <w:pPr>
              <w:spacing w:line="276" w:lineRule="auto"/>
              <w:ind w:left="0" w:firstLine="0"/>
              <w:rPr>
                <w:rFonts w:eastAsia="Calibri"/>
                <w:sz w:val="20"/>
              </w:rPr>
            </w:pPr>
            <w:r w:rsidRPr="00D469AE">
              <w:rPr>
                <w:rFonts w:eastAsia="Calibri"/>
                <w:sz w:val="20"/>
              </w:rPr>
              <w:t xml:space="preserve">MI.5 Эдэлгээ </w:t>
            </w:r>
          </w:p>
        </w:tc>
        <w:tc>
          <w:tcPr>
            <w:tcW w:w="2886" w:type="dxa"/>
          </w:tcPr>
          <w:p w:rsidR="00985E0E" w:rsidRPr="00D469AE" w:rsidRDefault="00985E0E" w:rsidP="00985E0E">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7.8, 7.8.1</w:t>
            </w:r>
          </w:p>
        </w:tc>
        <w:tc>
          <w:tcPr>
            <w:tcW w:w="3064" w:type="dxa"/>
          </w:tcPr>
          <w:p w:rsidR="00985E0E" w:rsidRPr="00D469AE" w:rsidRDefault="00985E0E" w:rsidP="00985E0E">
            <w:pPr>
              <w:spacing w:line="276" w:lineRule="auto"/>
            </w:pPr>
            <w:r w:rsidRPr="00D469AE">
              <w:rPr>
                <w:color w:val="000000"/>
                <w:sz w:val="20"/>
                <w:szCs w:val="20"/>
                <w:shd w:val="clear" w:color="auto" w:fill="FFFFFF"/>
              </w:rPr>
              <w:t>covered</w:t>
            </w:r>
          </w:p>
        </w:tc>
      </w:tr>
      <w:tr w:rsidR="00985E0E" w:rsidRPr="00D469AE" w:rsidTr="00985E0E">
        <w:tc>
          <w:tcPr>
            <w:tcW w:w="3394" w:type="dxa"/>
          </w:tcPr>
          <w:p w:rsidR="00985E0E" w:rsidRPr="00D469AE" w:rsidRDefault="00985E0E" w:rsidP="00985E0E">
            <w:pPr>
              <w:spacing w:line="276" w:lineRule="auto"/>
              <w:ind w:left="0" w:firstLine="0"/>
              <w:rPr>
                <w:rFonts w:eastAsia="Calibri"/>
                <w:sz w:val="20"/>
              </w:rPr>
            </w:pPr>
            <w:r w:rsidRPr="00D469AE">
              <w:rPr>
                <w:rFonts w:eastAsia="Calibri"/>
                <w:sz w:val="20"/>
              </w:rPr>
              <w:t xml:space="preserve">MI.5.1 Эдэлгээний туршилтын дараах зарцуулалтын анхдагч хэмжүүр </w:t>
            </w:r>
          </w:p>
        </w:tc>
        <w:tc>
          <w:tcPr>
            <w:tcW w:w="2886" w:type="dxa"/>
          </w:tcPr>
          <w:p w:rsidR="00985E0E" w:rsidRPr="00D469AE" w:rsidRDefault="00985E0E" w:rsidP="00985E0E">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7.8.2.1, 7.8.2.2, 7.8.2.3, 7.8.2.4</w:t>
            </w:r>
          </w:p>
        </w:tc>
        <w:tc>
          <w:tcPr>
            <w:tcW w:w="3064" w:type="dxa"/>
          </w:tcPr>
          <w:p w:rsidR="00985E0E" w:rsidRPr="00D469AE" w:rsidRDefault="00985E0E" w:rsidP="00985E0E">
            <w:pPr>
              <w:spacing w:line="276" w:lineRule="auto"/>
            </w:pPr>
            <w:r w:rsidRPr="00D469AE">
              <w:rPr>
                <w:color w:val="000000"/>
                <w:sz w:val="20"/>
                <w:szCs w:val="20"/>
                <w:shd w:val="clear" w:color="auto" w:fill="FFFFFF"/>
              </w:rPr>
              <w:t>covered</w:t>
            </w:r>
          </w:p>
        </w:tc>
      </w:tr>
      <w:tr w:rsidR="00985E0E" w:rsidRPr="00D469AE" w:rsidTr="00985E0E">
        <w:tc>
          <w:tcPr>
            <w:tcW w:w="3394" w:type="dxa"/>
          </w:tcPr>
          <w:p w:rsidR="00985E0E" w:rsidRPr="00D469AE" w:rsidRDefault="00985E0E" w:rsidP="00985E0E">
            <w:pPr>
              <w:spacing w:line="276" w:lineRule="auto"/>
              <w:ind w:left="0" w:firstLine="0"/>
              <w:rPr>
                <w:rFonts w:eastAsia="Calibri"/>
                <w:sz w:val="20"/>
              </w:rPr>
            </w:pPr>
            <w:r w:rsidRPr="00D469AE">
              <w:rPr>
                <w:rFonts w:eastAsia="Calibri"/>
                <w:sz w:val="20"/>
              </w:rPr>
              <w:t>MI.5.2 Эдэлгээний туршилтын дараах температур мэдрэгч</w:t>
            </w:r>
          </w:p>
        </w:tc>
        <w:tc>
          <w:tcPr>
            <w:tcW w:w="2886" w:type="dxa"/>
          </w:tcPr>
          <w:p w:rsidR="00985E0E" w:rsidRPr="00D469AE" w:rsidRDefault="00985E0E" w:rsidP="00985E0E">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7.8.3</w:t>
            </w:r>
          </w:p>
        </w:tc>
        <w:tc>
          <w:tcPr>
            <w:tcW w:w="3064" w:type="dxa"/>
          </w:tcPr>
          <w:p w:rsidR="00985E0E" w:rsidRPr="00D469AE" w:rsidRDefault="00985E0E" w:rsidP="00985E0E">
            <w:pPr>
              <w:spacing w:line="276" w:lineRule="auto"/>
            </w:pPr>
            <w:r w:rsidRPr="00D469AE">
              <w:rPr>
                <w:color w:val="000000"/>
                <w:sz w:val="20"/>
                <w:szCs w:val="20"/>
                <w:shd w:val="clear" w:color="auto" w:fill="FFFFFF"/>
              </w:rPr>
              <w:t>covered</w:t>
            </w:r>
          </w:p>
        </w:tc>
      </w:tr>
    </w:tbl>
    <w:p w:rsidR="005036C8" w:rsidRPr="00D469AE" w:rsidRDefault="005036C8" w:rsidP="00CF5B70">
      <w:pPr>
        <w:spacing w:after="0"/>
        <w:ind w:left="0" w:firstLine="0"/>
        <w:jc w:val="center"/>
        <w:rPr>
          <w:b/>
          <w:color w:val="000000"/>
          <w:shd w:val="clear" w:color="auto" w:fill="FFFFFF"/>
        </w:rPr>
      </w:pPr>
    </w:p>
    <w:p w:rsidR="005036C8" w:rsidRPr="00D469AE" w:rsidRDefault="005036C8" w:rsidP="00CF5B70">
      <w:pPr>
        <w:spacing w:after="0"/>
        <w:ind w:left="0" w:firstLine="0"/>
        <w:jc w:val="center"/>
        <w:rPr>
          <w:b/>
          <w:color w:val="000000"/>
          <w:shd w:val="clear" w:color="auto" w:fill="FFFFFF"/>
        </w:rPr>
      </w:pPr>
    </w:p>
    <w:p w:rsidR="004063F2" w:rsidRPr="00D469AE" w:rsidRDefault="00864CE0" w:rsidP="00CF5B70">
      <w:pPr>
        <w:spacing w:after="0"/>
        <w:ind w:left="0" w:firstLine="0"/>
        <w:jc w:val="center"/>
        <w:rPr>
          <w:b/>
          <w:color w:val="000000"/>
          <w:shd w:val="clear" w:color="auto" w:fill="FFFFFF"/>
        </w:rPr>
      </w:pPr>
      <w:r w:rsidRPr="00D469AE">
        <w:rPr>
          <w:b/>
          <w:color w:val="000000"/>
          <w:shd w:val="clear" w:color="auto" w:fill="FFFFFF"/>
        </w:rPr>
        <w:t>Table ZA.1 — Correspondence between this European Standard and Annex I and Annex VI of Directive 2014/32/EU</w:t>
      </w:r>
    </w:p>
    <w:tbl>
      <w:tblPr>
        <w:tblStyle w:val="TableGrid"/>
        <w:tblW w:w="0" w:type="auto"/>
        <w:tblLook w:val="04A0" w:firstRow="1" w:lastRow="0" w:firstColumn="1" w:lastColumn="0" w:noHBand="0" w:noVBand="1"/>
      </w:tblPr>
      <w:tblGrid>
        <w:gridCol w:w="3114"/>
        <w:gridCol w:w="3115"/>
        <w:gridCol w:w="3115"/>
      </w:tblGrid>
      <w:tr w:rsidR="00864CE0" w:rsidRPr="00D469AE" w:rsidTr="00864CE0">
        <w:tc>
          <w:tcPr>
            <w:tcW w:w="3114" w:type="dxa"/>
          </w:tcPr>
          <w:p w:rsidR="00864CE0" w:rsidRPr="00D469AE" w:rsidRDefault="00864CE0"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Essential Requirements (ERs) of Directive 2014/32/EU Annex I Essential Requirements</w:t>
            </w:r>
          </w:p>
        </w:tc>
        <w:tc>
          <w:tcPr>
            <w:tcW w:w="3115" w:type="dxa"/>
          </w:tcPr>
          <w:p w:rsidR="00864CE0" w:rsidRPr="00D469AE" w:rsidRDefault="00864CE0"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Clause(s)/sub-clause(s) of this EN</w:t>
            </w:r>
          </w:p>
        </w:tc>
        <w:tc>
          <w:tcPr>
            <w:tcW w:w="3115" w:type="dxa"/>
          </w:tcPr>
          <w:p w:rsidR="00864CE0" w:rsidRPr="00D469AE" w:rsidRDefault="00864CE0"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Remarks/Notes</w:t>
            </w:r>
          </w:p>
        </w:tc>
      </w:tr>
      <w:tr w:rsidR="00864CE0" w:rsidRPr="00D469AE" w:rsidTr="00864CE0">
        <w:tc>
          <w:tcPr>
            <w:tcW w:w="3114" w:type="dxa"/>
          </w:tcPr>
          <w:p w:rsidR="00864CE0" w:rsidRPr="00D469AE" w:rsidRDefault="00864CE0"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1.1 and 1.2 Allowable errors,</w:t>
            </w:r>
          </w:p>
          <w:p w:rsidR="00864CE0" w:rsidRPr="00D469AE" w:rsidRDefault="00864CE0"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Rated operating conditions</w:t>
            </w:r>
          </w:p>
        </w:tc>
        <w:tc>
          <w:tcPr>
            <w:tcW w:w="3115" w:type="dxa"/>
          </w:tcPr>
          <w:p w:rsidR="00864CE0" w:rsidRPr="00D469AE" w:rsidRDefault="00564D6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6.1</w:t>
            </w:r>
          </w:p>
        </w:tc>
        <w:tc>
          <w:tcPr>
            <w:tcW w:w="3115" w:type="dxa"/>
          </w:tcPr>
          <w:p w:rsidR="00864CE0" w:rsidRPr="00D469AE" w:rsidRDefault="000A2B1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1.3.1 Climatic environments,</w:t>
            </w:r>
          </w:p>
          <w:p w:rsidR="000A2B1C" w:rsidRPr="00D469AE" w:rsidRDefault="000A2B1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temperature limits</w:t>
            </w:r>
          </w:p>
        </w:tc>
        <w:tc>
          <w:tcPr>
            <w:tcW w:w="3115"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6.1, 7.5, 7.6, 7.9.1, 7.9.2</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1.3.2 Mechanical environments</w:t>
            </w:r>
          </w:p>
        </w:tc>
        <w:tc>
          <w:tcPr>
            <w:tcW w:w="3115"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7.23</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1.3.3 Electromagnetic environments</w:t>
            </w:r>
          </w:p>
        </w:tc>
        <w:tc>
          <w:tcPr>
            <w:tcW w:w="3115"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7.11.1, 7.11.2, 7.12.1, 7.12.2, 7.13.1, 7.13.2, 7.14, 7.15, 7.16, 7.17</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1.3.4 Other influences</w:t>
            </w:r>
          </w:p>
        </w:tc>
        <w:tc>
          <w:tcPr>
            <w:tcW w:w="3115"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7.7, 7.10, 7.21, 7.18, 7.22</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1.4.1 Basic rules for testing</w:t>
            </w:r>
          </w:p>
        </w:tc>
        <w:tc>
          <w:tcPr>
            <w:tcW w:w="3115"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6.1, 7.7, 7.10, 7.11.1, 7.11.2, 7.12.1, 7.12.2, 7.13.1, 7.13.2, 7.14, 7.15, 7.16, 7.17, 7.18, 7.21, 7.22, 7.23</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1.4.2 Ambient humidity</w:t>
            </w:r>
          </w:p>
        </w:tc>
        <w:tc>
          <w:tcPr>
            <w:tcW w:w="3115" w:type="dxa"/>
          </w:tcPr>
          <w:p w:rsidR="000A2B1C" w:rsidRPr="00D469AE" w:rsidRDefault="000A2B1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7.9.1, 7.9.2</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2 Reproducibility</w:t>
            </w:r>
          </w:p>
        </w:tc>
        <w:tc>
          <w:tcPr>
            <w:tcW w:w="3115" w:type="dxa"/>
          </w:tcPr>
          <w:p w:rsidR="000A2B1C" w:rsidRPr="00D469AE" w:rsidRDefault="000A2B1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A.1.1, A.1.2.1, A.1.2.2</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3 Repeatability</w:t>
            </w:r>
          </w:p>
        </w:tc>
        <w:tc>
          <w:tcPr>
            <w:tcW w:w="3115" w:type="dxa"/>
          </w:tcPr>
          <w:p w:rsidR="000A2B1C" w:rsidRPr="00D469AE" w:rsidRDefault="000A2B1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7.3</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5 Durability</w:t>
            </w:r>
          </w:p>
        </w:tc>
        <w:tc>
          <w:tcPr>
            <w:tcW w:w="3115" w:type="dxa"/>
          </w:tcPr>
          <w:p w:rsidR="000A2B1C" w:rsidRPr="00D469AE" w:rsidRDefault="000A2B1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7.8, 7.8.1, 7.8.2, 7.8.3, 7.8.4</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7.1 Fraudulent use</w:t>
            </w:r>
          </w:p>
        </w:tc>
        <w:tc>
          <w:tcPr>
            <w:tcW w:w="3115" w:type="dxa"/>
          </w:tcPr>
          <w:p w:rsidR="000A2B1C" w:rsidRPr="00D469AE" w:rsidRDefault="000A2B1C"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0A2B1C" w:rsidRPr="00D469AE" w:rsidTr="00864CE0">
        <w:tc>
          <w:tcPr>
            <w:tcW w:w="3114"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8.1 Not to be influenced in any admissible way</w:t>
            </w:r>
          </w:p>
        </w:tc>
        <w:tc>
          <w:tcPr>
            <w:tcW w:w="3115" w:type="dxa"/>
          </w:tcPr>
          <w:p w:rsidR="000A2B1C" w:rsidRPr="00D469AE" w:rsidRDefault="000A2B1C"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7.11.1, 7.11.2, 7.12.1, 7.12.2, 7.13.1, 7.13.2, 7.14, 7.15, 7.16, 7.17</w:t>
            </w:r>
          </w:p>
        </w:tc>
        <w:tc>
          <w:tcPr>
            <w:tcW w:w="3115" w:type="dxa"/>
          </w:tcPr>
          <w:p w:rsidR="000A2B1C" w:rsidRPr="00D469AE" w:rsidRDefault="000A2B1C" w:rsidP="00CF5B70">
            <w:pPr>
              <w:spacing w:line="276" w:lineRule="auto"/>
            </w:pPr>
            <w:r w:rsidRPr="00D469AE">
              <w:rPr>
                <w:color w:val="000000"/>
                <w:sz w:val="20"/>
                <w:szCs w:val="20"/>
                <w:shd w:val="clear" w:color="auto" w:fill="FFFFFF"/>
              </w:rPr>
              <w:t>covered</w:t>
            </w:r>
          </w:p>
        </w:tc>
      </w:tr>
      <w:tr w:rsidR="003C617A" w:rsidRPr="00D469AE" w:rsidTr="00864CE0">
        <w:tc>
          <w:tcPr>
            <w:tcW w:w="3114" w:type="dxa"/>
          </w:tcPr>
          <w:p w:rsidR="003C617A" w:rsidRPr="00D469AE" w:rsidRDefault="003C617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8.2 Securing of hardware components</w:t>
            </w:r>
          </w:p>
        </w:tc>
        <w:tc>
          <w:tcPr>
            <w:tcW w:w="3115" w:type="dxa"/>
          </w:tcPr>
          <w:p w:rsidR="003C617A" w:rsidRPr="00D469AE" w:rsidRDefault="003C61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8</w:t>
            </w:r>
          </w:p>
        </w:tc>
        <w:tc>
          <w:tcPr>
            <w:tcW w:w="3115" w:type="dxa"/>
          </w:tcPr>
          <w:p w:rsidR="003C617A" w:rsidRPr="00D469AE" w:rsidRDefault="003C617A" w:rsidP="00CF5B70">
            <w:pPr>
              <w:spacing w:line="276" w:lineRule="auto"/>
            </w:pPr>
            <w:r w:rsidRPr="00D469AE">
              <w:rPr>
                <w:color w:val="000000"/>
                <w:sz w:val="20"/>
                <w:szCs w:val="20"/>
                <w:shd w:val="clear" w:color="auto" w:fill="FFFFFF"/>
              </w:rPr>
              <w:t>covered</w:t>
            </w:r>
          </w:p>
        </w:tc>
      </w:tr>
      <w:tr w:rsidR="003C617A" w:rsidRPr="00D469AE" w:rsidTr="00864CE0">
        <w:tc>
          <w:tcPr>
            <w:tcW w:w="3114" w:type="dxa"/>
          </w:tcPr>
          <w:p w:rsidR="003C617A" w:rsidRPr="00D469AE" w:rsidRDefault="003C61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I. 8.3 Securing and identification of software</w:t>
            </w:r>
          </w:p>
        </w:tc>
        <w:tc>
          <w:tcPr>
            <w:tcW w:w="3115" w:type="dxa"/>
          </w:tcPr>
          <w:p w:rsidR="003C617A" w:rsidRPr="00D469AE" w:rsidRDefault="003C61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7.1, 8</w:t>
            </w:r>
          </w:p>
        </w:tc>
        <w:tc>
          <w:tcPr>
            <w:tcW w:w="3115" w:type="dxa"/>
          </w:tcPr>
          <w:p w:rsidR="003C617A" w:rsidRPr="00D469AE" w:rsidRDefault="003C617A" w:rsidP="00CF5B70">
            <w:pPr>
              <w:spacing w:line="276" w:lineRule="auto"/>
            </w:pPr>
            <w:r w:rsidRPr="00D469AE">
              <w:rPr>
                <w:color w:val="000000"/>
                <w:sz w:val="20"/>
                <w:szCs w:val="20"/>
                <w:shd w:val="clear" w:color="auto" w:fill="FFFFFF"/>
              </w:rPr>
              <w:t>covered</w:t>
            </w:r>
          </w:p>
        </w:tc>
      </w:tr>
      <w:tr w:rsidR="003C617A" w:rsidRPr="00D469AE" w:rsidTr="00864CE0">
        <w:tc>
          <w:tcPr>
            <w:tcW w:w="3114" w:type="dxa"/>
          </w:tcPr>
          <w:p w:rsidR="003C617A" w:rsidRPr="00D469AE" w:rsidRDefault="003C617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lastRenderedPageBreak/>
              <w:t>I. 8.4 Measurement data adequately protected against corruption</w:t>
            </w:r>
          </w:p>
        </w:tc>
        <w:tc>
          <w:tcPr>
            <w:tcW w:w="3115" w:type="dxa"/>
          </w:tcPr>
          <w:p w:rsidR="003C617A" w:rsidRPr="00D469AE" w:rsidRDefault="003C61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7.1, 8</w:t>
            </w:r>
          </w:p>
        </w:tc>
        <w:tc>
          <w:tcPr>
            <w:tcW w:w="3115" w:type="dxa"/>
          </w:tcPr>
          <w:p w:rsidR="003C617A" w:rsidRPr="00D469AE" w:rsidRDefault="003C617A" w:rsidP="00CF5B70">
            <w:pPr>
              <w:spacing w:line="276" w:lineRule="auto"/>
            </w:pPr>
            <w:r w:rsidRPr="00D469AE">
              <w:rPr>
                <w:color w:val="000000"/>
                <w:sz w:val="20"/>
                <w:szCs w:val="20"/>
                <w:shd w:val="clear" w:color="auto" w:fill="FFFFFF"/>
              </w:rPr>
              <w:t>covered</w:t>
            </w:r>
          </w:p>
        </w:tc>
      </w:tr>
      <w:tr w:rsidR="003C617A" w:rsidRPr="00D469AE" w:rsidTr="00864CE0">
        <w:tc>
          <w:tcPr>
            <w:tcW w:w="3114" w:type="dxa"/>
          </w:tcPr>
          <w:p w:rsidR="003C617A" w:rsidRPr="00D469AE" w:rsidRDefault="003C617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I. 12 Conformity evaluation</w:t>
            </w:r>
          </w:p>
        </w:tc>
        <w:tc>
          <w:tcPr>
            <w:tcW w:w="3115" w:type="dxa"/>
          </w:tcPr>
          <w:p w:rsidR="003C617A" w:rsidRPr="00D469AE" w:rsidRDefault="003C61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7.2</w:t>
            </w:r>
          </w:p>
        </w:tc>
        <w:tc>
          <w:tcPr>
            <w:tcW w:w="3115" w:type="dxa"/>
          </w:tcPr>
          <w:p w:rsidR="003C617A" w:rsidRPr="00D469AE" w:rsidRDefault="003C617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covered</w:t>
            </w:r>
          </w:p>
        </w:tc>
      </w:tr>
      <w:tr w:rsidR="00D0260A" w:rsidRPr="00D469AE" w:rsidTr="00864CE0">
        <w:tc>
          <w:tcPr>
            <w:tcW w:w="3114" w:type="dxa"/>
          </w:tcPr>
          <w:p w:rsidR="00D0260A" w:rsidRPr="00D469AE" w:rsidRDefault="00D0260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Specific Requirements of</w:t>
            </w:r>
          </w:p>
          <w:p w:rsidR="00D0260A" w:rsidRPr="00D469AE" w:rsidRDefault="00D0260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Annex VI for Thermal Energy</w:t>
            </w:r>
          </w:p>
          <w:p w:rsidR="00D0260A" w:rsidRPr="00D469AE" w:rsidRDefault="00D0260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Meters (MI-004)</w:t>
            </w:r>
          </w:p>
        </w:tc>
        <w:tc>
          <w:tcPr>
            <w:tcW w:w="3115" w:type="dxa"/>
          </w:tcPr>
          <w:p w:rsidR="00D0260A" w:rsidRPr="00D469AE" w:rsidRDefault="00D0260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Clause(s)/subclause(s) of this EN</w:t>
            </w:r>
          </w:p>
        </w:tc>
        <w:tc>
          <w:tcPr>
            <w:tcW w:w="3115" w:type="dxa"/>
          </w:tcPr>
          <w:p w:rsidR="00D0260A" w:rsidRPr="00D469AE" w:rsidRDefault="00D0260A" w:rsidP="00CF5B70">
            <w:pPr>
              <w:spacing w:line="276" w:lineRule="auto"/>
              <w:ind w:left="0" w:firstLine="0"/>
              <w:jc w:val="center"/>
              <w:rPr>
                <w:b/>
                <w:color w:val="000000"/>
                <w:sz w:val="20"/>
                <w:szCs w:val="20"/>
                <w:shd w:val="clear" w:color="auto" w:fill="FFFFFF"/>
              </w:rPr>
            </w:pPr>
            <w:r w:rsidRPr="00D469AE">
              <w:rPr>
                <w:b/>
                <w:color w:val="000000"/>
                <w:sz w:val="20"/>
                <w:szCs w:val="20"/>
                <w:shd w:val="clear" w:color="auto" w:fill="FFFFFF"/>
              </w:rPr>
              <w:t>Remarks/Notes</w:t>
            </w:r>
          </w:p>
        </w:tc>
      </w:tr>
      <w:tr w:rsidR="00D0260A" w:rsidRPr="00D469AE" w:rsidTr="00864CE0">
        <w:tc>
          <w:tcPr>
            <w:tcW w:w="3114" w:type="dxa"/>
          </w:tcPr>
          <w:p w:rsidR="00D0260A" w:rsidRPr="00D469AE" w:rsidRDefault="00D0260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 4 Permissible influences of electromagnetic disturbances</w:t>
            </w:r>
          </w:p>
        </w:tc>
        <w:tc>
          <w:tcPr>
            <w:tcW w:w="3115" w:type="dxa"/>
          </w:tcPr>
          <w:p w:rsidR="00D0260A" w:rsidRPr="00D469AE" w:rsidRDefault="00D0260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7.11, 7.12, 7.13, 7.14, 7.15</w:t>
            </w:r>
          </w:p>
        </w:tc>
        <w:tc>
          <w:tcPr>
            <w:tcW w:w="3115" w:type="dxa"/>
          </w:tcPr>
          <w:p w:rsidR="00D0260A" w:rsidRPr="00D469AE" w:rsidRDefault="00D0260A" w:rsidP="00CF5B70">
            <w:pPr>
              <w:spacing w:line="276" w:lineRule="auto"/>
            </w:pPr>
            <w:r w:rsidRPr="00D469AE">
              <w:rPr>
                <w:color w:val="000000"/>
                <w:sz w:val="20"/>
                <w:szCs w:val="20"/>
                <w:shd w:val="clear" w:color="auto" w:fill="FFFFFF"/>
              </w:rPr>
              <w:t>covered</w:t>
            </w:r>
          </w:p>
        </w:tc>
      </w:tr>
      <w:tr w:rsidR="00D0260A" w:rsidRPr="00D469AE" w:rsidTr="00864CE0">
        <w:tc>
          <w:tcPr>
            <w:tcW w:w="3114" w:type="dxa"/>
          </w:tcPr>
          <w:p w:rsidR="00D0260A" w:rsidRPr="00D469AE" w:rsidRDefault="00D0260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 4.1 Static magnetic fields</w:t>
            </w:r>
          </w:p>
        </w:tc>
        <w:tc>
          <w:tcPr>
            <w:tcW w:w="3115" w:type="dxa"/>
          </w:tcPr>
          <w:p w:rsidR="00D0260A" w:rsidRPr="00D469AE" w:rsidRDefault="00D0260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7.16</w:t>
            </w:r>
          </w:p>
        </w:tc>
        <w:tc>
          <w:tcPr>
            <w:tcW w:w="3115" w:type="dxa"/>
          </w:tcPr>
          <w:p w:rsidR="00D0260A" w:rsidRPr="00D469AE" w:rsidRDefault="00D0260A" w:rsidP="00CF5B70">
            <w:pPr>
              <w:spacing w:line="276" w:lineRule="auto"/>
            </w:pPr>
            <w:r w:rsidRPr="00D469AE">
              <w:rPr>
                <w:color w:val="000000"/>
                <w:sz w:val="20"/>
                <w:szCs w:val="20"/>
                <w:shd w:val="clear" w:color="auto" w:fill="FFFFFF"/>
              </w:rPr>
              <w:t>covered</w:t>
            </w:r>
          </w:p>
        </w:tc>
      </w:tr>
      <w:tr w:rsidR="00D0260A" w:rsidRPr="00D469AE" w:rsidTr="00864CE0">
        <w:tc>
          <w:tcPr>
            <w:tcW w:w="3114" w:type="dxa"/>
          </w:tcPr>
          <w:p w:rsidR="00D0260A" w:rsidRPr="00D469AE" w:rsidRDefault="00D0260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 4.2 Electromagnetic disturbance</w:t>
            </w:r>
          </w:p>
        </w:tc>
        <w:tc>
          <w:tcPr>
            <w:tcW w:w="3115" w:type="dxa"/>
          </w:tcPr>
          <w:p w:rsidR="00D0260A" w:rsidRPr="00D469AE" w:rsidRDefault="00D0260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7.17</w:t>
            </w:r>
          </w:p>
        </w:tc>
        <w:tc>
          <w:tcPr>
            <w:tcW w:w="3115" w:type="dxa"/>
          </w:tcPr>
          <w:p w:rsidR="00D0260A" w:rsidRPr="00D469AE" w:rsidRDefault="00D0260A" w:rsidP="00CF5B70">
            <w:pPr>
              <w:spacing w:line="276" w:lineRule="auto"/>
            </w:pPr>
            <w:r w:rsidRPr="00D469AE">
              <w:rPr>
                <w:color w:val="000000"/>
                <w:sz w:val="20"/>
                <w:szCs w:val="20"/>
                <w:shd w:val="clear" w:color="auto" w:fill="FFFFFF"/>
              </w:rPr>
              <w:t>covered</w:t>
            </w:r>
          </w:p>
        </w:tc>
      </w:tr>
      <w:tr w:rsidR="00D0260A" w:rsidRPr="00D469AE" w:rsidTr="00864CE0">
        <w:tc>
          <w:tcPr>
            <w:tcW w:w="3114" w:type="dxa"/>
          </w:tcPr>
          <w:p w:rsidR="00D0260A" w:rsidRPr="00D469AE" w:rsidRDefault="00D0260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 5 Durability</w:t>
            </w:r>
          </w:p>
        </w:tc>
        <w:tc>
          <w:tcPr>
            <w:tcW w:w="3115" w:type="dxa"/>
          </w:tcPr>
          <w:p w:rsidR="00D0260A" w:rsidRPr="00D469AE" w:rsidRDefault="00D0260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7.8, 7.8.1</w:t>
            </w:r>
          </w:p>
        </w:tc>
        <w:tc>
          <w:tcPr>
            <w:tcW w:w="3115" w:type="dxa"/>
          </w:tcPr>
          <w:p w:rsidR="00D0260A" w:rsidRPr="00D469AE" w:rsidRDefault="00D0260A" w:rsidP="00CF5B70">
            <w:pPr>
              <w:spacing w:line="276" w:lineRule="auto"/>
            </w:pPr>
            <w:r w:rsidRPr="00D469AE">
              <w:rPr>
                <w:color w:val="000000"/>
                <w:sz w:val="20"/>
                <w:szCs w:val="20"/>
                <w:shd w:val="clear" w:color="auto" w:fill="FFFFFF"/>
              </w:rPr>
              <w:t>covered</w:t>
            </w:r>
          </w:p>
        </w:tc>
      </w:tr>
      <w:tr w:rsidR="00D0260A" w:rsidRPr="00D469AE" w:rsidTr="00864CE0">
        <w:tc>
          <w:tcPr>
            <w:tcW w:w="3114" w:type="dxa"/>
          </w:tcPr>
          <w:p w:rsidR="00D0260A" w:rsidRPr="00D469AE" w:rsidRDefault="00D0260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 5.1 Flow sensors after durability test</w:t>
            </w:r>
          </w:p>
        </w:tc>
        <w:tc>
          <w:tcPr>
            <w:tcW w:w="3115" w:type="dxa"/>
          </w:tcPr>
          <w:p w:rsidR="00D0260A" w:rsidRPr="00D469AE" w:rsidRDefault="00D0260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7.8.2.1, 7.8.2.2, 7.8.2.3, 7.8.2.4</w:t>
            </w:r>
          </w:p>
        </w:tc>
        <w:tc>
          <w:tcPr>
            <w:tcW w:w="3115" w:type="dxa"/>
          </w:tcPr>
          <w:p w:rsidR="00D0260A" w:rsidRPr="00D469AE" w:rsidRDefault="00D0260A" w:rsidP="00CF5B70">
            <w:pPr>
              <w:spacing w:line="276" w:lineRule="auto"/>
            </w:pPr>
            <w:r w:rsidRPr="00D469AE">
              <w:rPr>
                <w:color w:val="000000"/>
                <w:sz w:val="20"/>
                <w:szCs w:val="20"/>
                <w:shd w:val="clear" w:color="auto" w:fill="FFFFFF"/>
              </w:rPr>
              <w:t>covered</w:t>
            </w:r>
          </w:p>
        </w:tc>
      </w:tr>
      <w:tr w:rsidR="00D0260A" w:rsidRPr="00D469AE" w:rsidTr="00864CE0">
        <w:tc>
          <w:tcPr>
            <w:tcW w:w="3114" w:type="dxa"/>
          </w:tcPr>
          <w:p w:rsidR="00D0260A" w:rsidRPr="00D469AE" w:rsidRDefault="00D0260A" w:rsidP="00CF5B70">
            <w:pPr>
              <w:spacing w:line="276" w:lineRule="auto"/>
              <w:ind w:left="0" w:firstLine="0"/>
              <w:rPr>
                <w:color w:val="000000"/>
                <w:sz w:val="20"/>
                <w:szCs w:val="20"/>
                <w:shd w:val="clear" w:color="auto" w:fill="FFFFFF"/>
              </w:rPr>
            </w:pPr>
            <w:r w:rsidRPr="00D469AE">
              <w:rPr>
                <w:color w:val="000000"/>
                <w:sz w:val="20"/>
                <w:szCs w:val="20"/>
                <w:shd w:val="clear" w:color="auto" w:fill="FFFFFF"/>
              </w:rPr>
              <w:t>MI. 5.2 Temperature sensors after durability test</w:t>
            </w:r>
          </w:p>
        </w:tc>
        <w:tc>
          <w:tcPr>
            <w:tcW w:w="3115" w:type="dxa"/>
          </w:tcPr>
          <w:p w:rsidR="00D0260A" w:rsidRPr="00D469AE" w:rsidRDefault="00D0260A" w:rsidP="00CF5B70">
            <w:pPr>
              <w:spacing w:line="276" w:lineRule="auto"/>
              <w:ind w:left="0" w:firstLine="0"/>
              <w:jc w:val="center"/>
              <w:rPr>
                <w:color w:val="000000"/>
                <w:sz w:val="20"/>
                <w:szCs w:val="20"/>
                <w:shd w:val="clear" w:color="auto" w:fill="FFFFFF"/>
              </w:rPr>
            </w:pPr>
            <w:r w:rsidRPr="00D469AE">
              <w:rPr>
                <w:color w:val="000000"/>
                <w:sz w:val="20"/>
                <w:szCs w:val="20"/>
                <w:shd w:val="clear" w:color="auto" w:fill="FFFFFF"/>
              </w:rPr>
              <w:t>7.8.3</w:t>
            </w:r>
          </w:p>
        </w:tc>
        <w:tc>
          <w:tcPr>
            <w:tcW w:w="3115" w:type="dxa"/>
          </w:tcPr>
          <w:p w:rsidR="00D0260A" w:rsidRPr="00D469AE" w:rsidRDefault="00D0260A" w:rsidP="00CF5B70">
            <w:pPr>
              <w:spacing w:line="276" w:lineRule="auto"/>
            </w:pPr>
            <w:r w:rsidRPr="00D469AE">
              <w:rPr>
                <w:color w:val="000000"/>
                <w:sz w:val="20"/>
                <w:szCs w:val="20"/>
                <w:shd w:val="clear" w:color="auto" w:fill="FFFFFF"/>
              </w:rPr>
              <w:t>covered</w:t>
            </w:r>
          </w:p>
        </w:tc>
      </w:tr>
    </w:tbl>
    <w:p w:rsidR="00864CE0" w:rsidRPr="00D469AE" w:rsidRDefault="00864CE0" w:rsidP="00CF5B70">
      <w:pPr>
        <w:spacing w:after="0"/>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D0260A" w:rsidRPr="00D469AE" w:rsidTr="00D0260A">
        <w:tc>
          <w:tcPr>
            <w:tcW w:w="4672" w:type="dxa"/>
          </w:tcPr>
          <w:p w:rsidR="00785751" w:rsidRPr="00D469AE" w:rsidRDefault="00785751" w:rsidP="00785751">
            <w:pPr>
              <w:spacing w:line="276" w:lineRule="auto"/>
              <w:ind w:left="0" w:firstLine="0"/>
              <w:rPr>
                <w:color w:val="000000"/>
                <w:shd w:val="clear" w:color="auto" w:fill="FFFFFF"/>
              </w:rPr>
            </w:pPr>
            <w:r w:rsidRPr="00D469AE">
              <w:rPr>
                <w:color w:val="000000"/>
                <w:shd w:val="clear" w:color="auto" w:fill="FFFFFF"/>
              </w:rPr>
              <w:t>1-р анхааруулга – Европын Холбооны албан ёсны сэтгүүлд нийтлэгдсэн жагсаалтад Европын энэ стандартыг эш татсан хугацаа хүртэл тохирлын үндэслэлийг хүчин төгөлдөр хэвээр мөрдөнө. Энэ стандартыг хэрэглэгчид нь Европын Холбооны албан ёсны сэтгүүлд нийтлэгдсэн хамгийн сүүлчийн жагсаалтыг байнга лавлан мэдэж байх хэрэгтэй.</w:t>
            </w:r>
          </w:p>
          <w:p w:rsidR="00D0260A" w:rsidRPr="00D469AE" w:rsidRDefault="00785751" w:rsidP="00CF5B70">
            <w:pPr>
              <w:spacing w:line="276" w:lineRule="auto"/>
              <w:ind w:left="0" w:firstLine="0"/>
              <w:rPr>
                <w:color w:val="000000"/>
                <w:shd w:val="clear" w:color="auto" w:fill="FFFFFF"/>
              </w:rPr>
            </w:pPr>
            <w:r w:rsidRPr="00D469AE">
              <w:rPr>
                <w:color w:val="000000"/>
                <w:shd w:val="clear" w:color="auto" w:fill="FFFFFF"/>
              </w:rPr>
              <w:t xml:space="preserve"> 2-р анхааруулга – Европын Холбооны өөр хууль тогтоомжийг энэ стандартын хамрах хүрээнд багтах бүтээгдэхүүн(үүд)д хэрэглэж болно. </w:t>
            </w:r>
          </w:p>
        </w:tc>
        <w:tc>
          <w:tcPr>
            <w:tcW w:w="4672" w:type="dxa"/>
          </w:tcPr>
          <w:p w:rsidR="00D0260A" w:rsidRPr="00D469AE" w:rsidRDefault="00D0260A" w:rsidP="00CF5B70">
            <w:pPr>
              <w:spacing w:line="276" w:lineRule="auto"/>
              <w:ind w:left="0" w:firstLine="0"/>
              <w:rPr>
                <w:color w:val="000000"/>
                <w:shd w:val="clear" w:color="auto" w:fill="FFFFFF"/>
              </w:rPr>
            </w:pPr>
            <w:r w:rsidRPr="00D469AE">
              <w:rPr>
                <w:color w:val="000000"/>
                <w:shd w:val="clear" w:color="auto" w:fill="FFFFFF"/>
              </w:rPr>
              <w:t>WARNING 1 — Presumption of conformity stays valid only as long as a reference to this European Standard is maintained in the list published in the Official Journal of the European Union. Users of this standard should consult frequently the latest list published in the Official Journal of the European Union.</w:t>
            </w:r>
          </w:p>
          <w:p w:rsidR="00D0260A" w:rsidRPr="00D469AE" w:rsidRDefault="00D0260A" w:rsidP="00CF5B70">
            <w:pPr>
              <w:spacing w:line="276" w:lineRule="auto"/>
              <w:ind w:left="0" w:firstLine="0"/>
              <w:rPr>
                <w:color w:val="000000"/>
                <w:shd w:val="clear" w:color="auto" w:fill="FFFFFF"/>
              </w:rPr>
            </w:pPr>
            <w:r w:rsidRPr="00D469AE">
              <w:rPr>
                <w:color w:val="000000"/>
                <w:shd w:val="clear" w:color="auto" w:fill="FFFFFF"/>
              </w:rPr>
              <w:t>WARNING 2 — Other Union legislation may be applicable to the product(s) falling within the scope of this standard.</w:t>
            </w:r>
          </w:p>
        </w:tc>
      </w:tr>
    </w:tbl>
    <w:p w:rsidR="00D0260A" w:rsidRPr="00D469AE" w:rsidRDefault="00D0260A" w:rsidP="00CF5B70">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D0650" w:rsidRPr="00D469AE" w:rsidRDefault="001D0650" w:rsidP="001B024F">
      <w:pPr>
        <w:spacing w:after="0"/>
        <w:ind w:left="0" w:firstLine="0"/>
        <w:jc w:val="center"/>
        <w:rPr>
          <w:b/>
          <w:color w:val="000000"/>
          <w:shd w:val="clear" w:color="auto" w:fill="FFFFFF"/>
        </w:rPr>
      </w:pPr>
    </w:p>
    <w:p w:rsidR="001B024F" w:rsidRPr="00D469AE" w:rsidRDefault="001B024F" w:rsidP="001B024F">
      <w:pPr>
        <w:spacing w:after="0"/>
        <w:ind w:left="0" w:firstLine="0"/>
        <w:jc w:val="center"/>
        <w:rPr>
          <w:b/>
          <w:color w:val="000000"/>
          <w:shd w:val="clear" w:color="auto" w:fill="FFFFFF"/>
        </w:rPr>
      </w:pPr>
      <w:r w:rsidRPr="00D469AE">
        <w:rPr>
          <w:b/>
          <w:color w:val="000000"/>
          <w:shd w:val="clear" w:color="auto" w:fill="FFFFFF"/>
        </w:rPr>
        <w:lastRenderedPageBreak/>
        <w:t>Ном зүй</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[1] EN 60870-5, </w:t>
      </w:r>
      <w:r w:rsidR="005C6BB5" w:rsidRPr="00D469AE">
        <w:rPr>
          <w:color w:val="000000"/>
          <w:shd w:val="clear" w:color="auto" w:fill="FFFFFF"/>
        </w:rPr>
        <w:t>Удирдлагын төхөөрөмж ба систем - 5-р хэсэг: Дамжуулах протокол (IEC 60870-5)</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[2] EN 60068-3-8, </w:t>
      </w:r>
      <w:r w:rsidR="005C6BB5" w:rsidRPr="00D469AE">
        <w:rPr>
          <w:color w:val="000000"/>
          <w:shd w:val="clear" w:color="auto" w:fill="FFFFFF"/>
        </w:rPr>
        <w:t>Байгаль орчны туршилт - 3-8-р хэсэг: Дэмжих баримт бичиг, заавар - Чичиргээний туршилтаас сонгох (IEC 60068-3-8)</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[3] EN IEC 61000-6-1</w:t>
      </w:r>
      <w:r w:rsidR="005C6BB5" w:rsidRPr="00D469AE">
        <w:rPr>
          <w:color w:val="000000"/>
          <w:shd w:val="clear" w:color="auto" w:fill="FFFFFF"/>
        </w:rPr>
        <w:t xml:space="preserve"> Цахилгаан соронзон нийцтэй байдал (EMC) - 6-1-р хэсэг: Ерөнхий стандартууд - Орон сууц, худалдаа, хөнгөн үйлдвэрийн орчны дархлааны стандарт (IEC 61000-6-1)</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[4] EN 61000-6-4, </w:t>
      </w:r>
      <w:r w:rsidR="005C6BB5" w:rsidRPr="00D469AE">
        <w:rPr>
          <w:color w:val="000000"/>
          <w:shd w:val="clear" w:color="auto" w:fill="FFFFFF"/>
        </w:rPr>
        <w:t>Цахилгаан соронзон нийцтэй байдал (EMC) - 6-4-р хэсэг: Ерөнхий стандартууд - Үйлдвэрийн орчны ялгаруулалтын стандарт (IEC 61000-6-4)</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[5] </w:t>
      </w:r>
      <w:r w:rsidR="005C6BB5" w:rsidRPr="00D469AE">
        <w:rPr>
          <w:color w:val="000000"/>
          <w:shd w:val="clear" w:color="auto" w:fill="FFFFFF"/>
        </w:rPr>
        <w:t xml:space="preserve">EN 1434 (2007 оны 3-р сар) стандартын хүрээнд тохируулгын туршилтын вандануудын шингэний механик баталгаажуулалтын удирдамж. Ажлын хэсэг </w:t>
      </w:r>
      <w:proofErr w:type="spellStart"/>
      <w:r w:rsidR="005C6BB5" w:rsidRPr="00D469AE">
        <w:rPr>
          <w:color w:val="000000"/>
          <w:shd w:val="clear" w:color="auto" w:fill="FFFFFF"/>
        </w:rPr>
        <w:t>Лазероптик</w:t>
      </w:r>
      <w:proofErr w:type="spellEnd"/>
      <w:r w:rsidR="005C6BB5" w:rsidRPr="00D469AE">
        <w:rPr>
          <w:color w:val="000000"/>
          <w:shd w:val="clear" w:color="auto" w:fill="FFFFFF"/>
        </w:rPr>
        <w:t xml:space="preserve"> FLOW DIAGNOSTICS PTB-METAS-BEV- OPTULUTION-ILA</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[6] </w:t>
      </w:r>
      <w:r w:rsidR="005C6BB5" w:rsidRPr="00D469AE">
        <w:rPr>
          <w:color w:val="000000"/>
          <w:shd w:val="clear" w:color="auto" w:fill="FFFFFF"/>
        </w:rPr>
        <w:t>ISO 4064-3: 2014 Хүйтэн ундны болон халуун усны усны тоолуур - 3-р хэсэг: Туршилтын тайлангийн формат</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[7] CEN/TR 16911, </w:t>
      </w:r>
      <w:r w:rsidR="005C6BB5" w:rsidRPr="00D469AE">
        <w:rPr>
          <w:color w:val="000000"/>
          <w:shd w:val="clear" w:color="auto" w:fill="FFFFFF"/>
        </w:rPr>
        <w:t>Дулааны тоолуур - Үйлдвэрийн болон төвлөрсөн халаалтын систем дэх эргэлтийн усны зөвлөмж, тэдгээрийн ашиглалт</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[8] OIML D11:2013, </w:t>
      </w:r>
      <w:r w:rsidR="005C6BB5" w:rsidRPr="00D469AE">
        <w:rPr>
          <w:color w:val="000000"/>
          <w:shd w:val="clear" w:color="auto" w:fill="FFFFFF"/>
        </w:rPr>
        <w:t>Хэмжих хэрэгсэлд тавигдах ерөнхий шаардлага - Байгаль орчны нөхцөл</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[9] EN 62056-21, </w:t>
      </w:r>
      <w:r w:rsidR="005C6BB5" w:rsidRPr="00D469AE">
        <w:rPr>
          <w:color w:val="000000"/>
          <w:shd w:val="clear" w:color="auto" w:fill="FFFFFF"/>
        </w:rPr>
        <w:t>Цахилгаан тоолуур - Тоолуурын заалт, тариф, ачааллын хяналтын өгөгдөл солилцох - 21-р хэсэг: Орон нутгийн шууд мэдээлэл солилцох (IEC 62056-21)</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[10] EN 1434-2:2022, </w:t>
      </w:r>
      <w:r w:rsidR="005C6BB5" w:rsidRPr="00D469AE">
        <w:rPr>
          <w:color w:val="000000"/>
          <w:shd w:val="clear" w:color="auto" w:fill="FFFFFF"/>
        </w:rPr>
        <w:t>Дулааны эрчим хүчний тоолуур - 2-р хэсэг: Барилгын шаардлага</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[11] EN 1434-3:2015, </w:t>
      </w:r>
      <w:r w:rsidR="005C6BB5" w:rsidRPr="00D469AE">
        <w:rPr>
          <w:color w:val="000000"/>
          <w:shd w:val="clear" w:color="auto" w:fill="FFFFFF"/>
        </w:rPr>
        <w:t>Дулааны тоолуур - 3-р хэсэг: Мэдээлэл солилцох ба интерфейс</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[12] EN ISO 228-1, </w:t>
      </w:r>
      <w:r w:rsidR="005C6BB5" w:rsidRPr="00D469AE">
        <w:rPr>
          <w:color w:val="000000"/>
          <w:shd w:val="clear" w:color="auto" w:fill="FFFFFF"/>
        </w:rPr>
        <w:t>Утас дээр даралттай холболт хийгдээгүй хоолойн утаснууд - 1-р хэсэг: Хэмжээ, хүлцэл ба тэмдэглэгээ (ISO 228-1)</w:t>
      </w:r>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[13] ISO 7005-1, </w:t>
      </w:r>
      <w:r w:rsidR="005C6BB5" w:rsidRPr="00D469AE">
        <w:rPr>
          <w:color w:val="000000"/>
          <w:shd w:val="clear" w:color="auto" w:fill="FFFFFF"/>
        </w:rPr>
        <w:t xml:space="preserve">Хоолойн </w:t>
      </w:r>
      <w:proofErr w:type="spellStart"/>
      <w:r w:rsidR="005C6BB5" w:rsidRPr="00D469AE">
        <w:rPr>
          <w:color w:val="000000"/>
          <w:shd w:val="clear" w:color="auto" w:fill="FFFFFF"/>
        </w:rPr>
        <w:t>фланц</w:t>
      </w:r>
      <w:proofErr w:type="spellEnd"/>
      <w:r w:rsidR="005C6BB5" w:rsidRPr="00D469AE">
        <w:rPr>
          <w:color w:val="000000"/>
          <w:shd w:val="clear" w:color="auto" w:fill="FFFFFF"/>
        </w:rPr>
        <w:t xml:space="preserve"> - 1-р хэсэг: Үйлдвэрийн болон ерөнхий үйлчилгээний шугам хоолойн системд зориулсан ган </w:t>
      </w:r>
      <w:proofErr w:type="spellStart"/>
      <w:r w:rsidR="005C6BB5" w:rsidRPr="00D469AE">
        <w:rPr>
          <w:color w:val="000000"/>
          <w:shd w:val="clear" w:color="auto" w:fill="FFFFFF"/>
        </w:rPr>
        <w:t>фланц</w:t>
      </w:r>
      <w:proofErr w:type="spellEnd"/>
    </w:p>
    <w:p w:rsidR="001B024F" w:rsidRPr="00D469AE" w:rsidRDefault="001B024F" w:rsidP="001B024F">
      <w:pPr>
        <w:spacing w:after="0"/>
        <w:ind w:left="0" w:firstLine="0"/>
        <w:rPr>
          <w:b/>
          <w:color w:val="000000"/>
          <w:shd w:val="clear" w:color="auto" w:fill="FFFFFF"/>
        </w:rPr>
      </w:pPr>
      <w:r w:rsidRPr="00D469AE">
        <w:rPr>
          <w:color w:val="000000"/>
          <w:shd w:val="clear" w:color="auto" w:fill="FFFFFF"/>
        </w:rPr>
        <w:t xml:space="preserve">[14] ISO 7005-2, </w:t>
      </w:r>
      <w:r w:rsidR="005C6BB5" w:rsidRPr="00D469AE">
        <w:rPr>
          <w:color w:val="000000"/>
          <w:shd w:val="clear" w:color="auto" w:fill="FFFFFF"/>
        </w:rPr>
        <w:t xml:space="preserve">Металл </w:t>
      </w:r>
      <w:proofErr w:type="spellStart"/>
      <w:r w:rsidR="005C6BB5" w:rsidRPr="00D469AE">
        <w:rPr>
          <w:color w:val="000000"/>
          <w:shd w:val="clear" w:color="auto" w:fill="FFFFFF"/>
        </w:rPr>
        <w:t>фланц</w:t>
      </w:r>
      <w:proofErr w:type="spellEnd"/>
      <w:r w:rsidR="005C6BB5" w:rsidRPr="00D469AE">
        <w:rPr>
          <w:color w:val="000000"/>
          <w:shd w:val="clear" w:color="auto" w:fill="FFFFFF"/>
        </w:rPr>
        <w:t xml:space="preserve"> - 2-р хэсэг: Цутгамал төмрийн </w:t>
      </w:r>
      <w:proofErr w:type="spellStart"/>
      <w:r w:rsidR="005C6BB5" w:rsidRPr="00D469AE">
        <w:rPr>
          <w:color w:val="000000"/>
          <w:shd w:val="clear" w:color="auto" w:fill="FFFFFF"/>
        </w:rPr>
        <w:t>фланц</w:t>
      </w:r>
      <w:proofErr w:type="spellEnd"/>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[15] ISO 7005-3, </w:t>
      </w:r>
      <w:r w:rsidR="005C6BB5" w:rsidRPr="00D469AE">
        <w:rPr>
          <w:color w:val="000000"/>
          <w:shd w:val="clear" w:color="auto" w:fill="FFFFFF"/>
        </w:rPr>
        <w:t xml:space="preserve">Металл </w:t>
      </w:r>
      <w:proofErr w:type="spellStart"/>
      <w:r w:rsidR="005C6BB5" w:rsidRPr="00D469AE">
        <w:rPr>
          <w:color w:val="000000"/>
          <w:shd w:val="clear" w:color="auto" w:fill="FFFFFF"/>
        </w:rPr>
        <w:t>фланц</w:t>
      </w:r>
      <w:proofErr w:type="spellEnd"/>
      <w:r w:rsidR="005C6BB5" w:rsidRPr="00D469AE">
        <w:rPr>
          <w:color w:val="000000"/>
          <w:shd w:val="clear" w:color="auto" w:fill="FFFFFF"/>
        </w:rPr>
        <w:t xml:space="preserve"> - 3-р хэсэг: Зэсийн хайлш ба нийлмэл </w:t>
      </w:r>
      <w:proofErr w:type="spellStart"/>
      <w:r w:rsidR="005C6BB5" w:rsidRPr="00D469AE">
        <w:rPr>
          <w:color w:val="000000"/>
          <w:shd w:val="clear" w:color="auto" w:fill="FFFFFF"/>
        </w:rPr>
        <w:t>фланц</w:t>
      </w:r>
      <w:proofErr w:type="spellEnd"/>
    </w:p>
    <w:p w:rsidR="001B024F" w:rsidRPr="00D469AE" w:rsidRDefault="001B024F" w:rsidP="001B024F">
      <w:pPr>
        <w:spacing w:after="0"/>
        <w:ind w:left="0" w:firstLine="0"/>
        <w:rPr>
          <w:color w:val="000000"/>
          <w:shd w:val="clear" w:color="auto" w:fill="FFFFFF"/>
        </w:rPr>
      </w:pPr>
      <w:r w:rsidRPr="00D469AE">
        <w:rPr>
          <w:color w:val="000000"/>
          <w:shd w:val="clear" w:color="auto" w:fill="FFFFFF"/>
        </w:rPr>
        <w:t xml:space="preserve">[16] ISO 2768, </w:t>
      </w:r>
      <w:proofErr w:type="spellStart"/>
      <w:r w:rsidR="005C6BB5" w:rsidRPr="00D469AE">
        <w:rPr>
          <w:color w:val="000000"/>
          <w:shd w:val="clear" w:color="auto" w:fill="FFFFFF"/>
        </w:rPr>
        <w:t>Хүлцэлийн</w:t>
      </w:r>
      <w:proofErr w:type="spellEnd"/>
      <w:r w:rsidR="005C6BB5" w:rsidRPr="00D469AE">
        <w:rPr>
          <w:color w:val="000000"/>
          <w:shd w:val="clear" w:color="auto" w:fill="FFFFFF"/>
        </w:rPr>
        <w:t xml:space="preserve"> заалтгүйгээр </w:t>
      </w:r>
      <w:proofErr w:type="spellStart"/>
      <w:r w:rsidR="005C6BB5" w:rsidRPr="00D469AE">
        <w:rPr>
          <w:color w:val="000000"/>
          <w:shd w:val="clear" w:color="auto" w:fill="FFFFFF"/>
        </w:rPr>
        <w:t>хэмжээсийн</w:t>
      </w:r>
      <w:proofErr w:type="spellEnd"/>
      <w:r w:rsidR="005C6BB5" w:rsidRPr="00D469AE">
        <w:rPr>
          <w:color w:val="000000"/>
          <w:shd w:val="clear" w:color="auto" w:fill="FFFFFF"/>
        </w:rPr>
        <w:t xml:space="preserve"> зөвшөөрөгдөх боловсруулалтын өөрчлөлтүүд</w:t>
      </w:r>
    </w:p>
    <w:p w:rsidR="001B024F" w:rsidRPr="00D469AE" w:rsidRDefault="001B024F" w:rsidP="00CF5B70">
      <w:pPr>
        <w:spacing w:after="0"/>
        <w:ind w:left="0" w:firstLine="0"/>
        <w:jc w:val="center"/>
        <w:rPr>
          <w:b/>
          <w:color w:val="000000"/>
          <w:shd w:val="clear" w:color="auto" w:fill="FFFFFF"/>
        </w:rPr>
      </w:pPr>
    </w:p>
    <w:p w:rsidR="002D470D" w:rsidRPr="00D469AE" w:rsidRDefault="002D470D" w:rsidP="00CF5B70">
      <w:pPr>
        <w:spacing w:after="0"/>
        <w:ind w:left="0" w:firstLine="0"/>
        <w:jc w:val="center"/>
        <w:rPr>
          <w:b/>
          <w:color w:val="000000"/>
          <w:shd w:val="clear" w:color="auto" w:fill="FFFFFF"/>
        </w:rPr>
      </w:pPr>
      <w:r w:rsidRPr="00D469AE">
        <w:rPr>
          <w:b/>
          <w:color w:val="000000"/>
          <w:shd w:val="clear" w:color="auto" w:fill="FFFFFF"/>
        </w:rPr>
        <w:t>Bibliography</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[1] EN 60870-5, Telecontrol equipment and systems — Part 5: Transmission protocols (IEC 60870-5)</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[2] EN 60068-3-8, Environmental testing — Part 3-8: Supporting documentation and guidance — Selecting amongst vibration tests (IEC 60068-3-8)</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[3] EN IEC 61000-6-1, Electromagnetic compatibility (EMC) — Part 6-1: Generic standards — Immunity standard for residential, commercial and light-industrial environments (IEC 61000-6-1)</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[4] EN 61000-6-4, Electromagnetic compatibility (EMC) — Part 6-4: Generic standards — Emission standard for industrial environments (IEC 61000-6-4)</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lastRenderedPageBreak/>
        <w:t>[5] Guidelines for the Fluid Mechanical Validation of Calibration Test-Benches in the Framework of EN 1434 (March 2007). Task force Laseroptical FLOW DIAGNOSTICS PTB-METAS-BEV- OPTULUTION-ILA</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 xml:space="preserve">[6] ISO 4064-3:2014, Water meters for cold potable water and hot water — Part 3: Test report format </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[7] CEN/TR 16911, Heat meters — Recommendations for circulation water in industrial and district heating systems and their operation</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[8] OIML D11:2013, General requirements for measuring instruments  - Environmental conditions</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[9] EN 62056-21, Electricity metering — Data exchange for meter reading, tariff and load control — Part 21: Direct local data exchange (IEC 62056-21)</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[10] EN 1434-2:2022, Thermal energy meters — Part 2: Constructional requirements</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[11] EN 1434-3:2015, Heat meters — Part 3: Data exchange and interfaces</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[12] EN ISO 228-1, Pipe threads where pressure-tight joints are not made on the threads — Part 1: Dimensions, tolerances and designation (ISO 228-1)</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[13] ISO 7005-1, Pipe flanges — Part 1: Steel flanges for industrial and general service piping systems</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[14] ISO 7005-2, Metallic flanges — Part 2: Cast iron flanges</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[15] ISO 7005-3, Metallic flanges — Part 3: Copper alloy and composite flanges</w:t>
      </w:r>
    </w:p>
    <w:p w:rsidR="002D470D" w:rsidRPr="00D469AE" w:rsidRDefault="002D470D" w:rsidP="00CF5B70">
      <w:pPr>
        <w:spacing w:after="0"/>
        <w:ind w:left="0" w:firstLine="0"/>
        <w:rPr>
          <w:color w:val="000000"/>
          <w:shd w:val="clear" w:color="auto" w:fill="FFFFFF"/>
        </w:rPr>
      </w:pPr>
      <w:r w:rsidRPr="00D469AE">
        <w:rPr>
          <w:color w:val="000000"/>
          <w:shd w:val="clear" w:color="auto" w:fill="FFFFFF"/>
        </w:rPr>
        <w:t>[16] ISO 2768, Permissible machining variations in dimensions without tolerance indication</w:t>
      </w:r>
    </w:p>
    <w:sectPr w:rsidR="002D470D" w:rsidRPr="00D469AE" w:rsidSect="00A80897">
      <w:headerReference w:type="default" r:id="rId2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FA0" w:rsidRDefault="00643FA0" w:rsidP="00973C5F">
      <w:pPr>
        <w:spacing w:after="0" w:line="240" w:lineRule="auto"/>
      </w:pPr>
      <w:r>
        <w:separator/>
      </w:r>
    </w:p>
  </w:endnote>
  <w:endnote w:type="continuationSeparator" w:id="0">
    <w:p w:rsidR="00643FA0" w:rsidRDefault="00643FA0" w:rsidP="0097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FA0" w:rsidRDefault="00643FA0" w:rsidP="00973C5F">
      <w:pPr>
        <w:spacing w:after="0" w:line="240" w:lineRule="auto"/>
      </w:pPr>
      <w:r>
        <w:separator/>
      </w:r>
    </w:p>
  </w:footnote>
  <w:footnote w:type="continuationSeparator" w:id="0">
    <w:p w:rsidR="00643FA0" w:rsidRDefault="00643FA0" w:rsidP="00973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F5C" w:rsidRPr="00111814" w:rsidRDefault="00EF6F5C" w:rsidP="00111814">
    <w:pPr>
      <w:pStyle w:val="Header"/>
      <w:ind w:left="0" w:firstLine="0"/>
      <w:rPr>
        <w:b/>
        <w:lang w:val="en-US"/>
      </w:rPr>
    </w:pPr>
    <w:r>
      <w:rPr>
        <w:b/>
        <w:lang w:val="en-US"/>
      </w:rPr>
      <w:t>MNS EN 1434-4</w:t>
    </w:r>
    <w:r w:rsidRPr="00111814">
      <w:rPr>
        <w:b/>
        <w:lang w:val="en-US"/>
      </w:rPr>
      <w:t>: 202x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20F1"/>
    <w:multiLevelType w:val="multilevel"/>
    <w:tmpl w:val="5E44DD76"/>
    <w:lvl w:ilvl="0">
      <w:start w:val="1"/>
      <w:numFmt w:val="decimal"/>
      <w:lvlText w:val="%1"/>
      <w:lvlJc w:val="left"/>
      <w:pPr>
        <w:ind w:left="712" w:hanging="401"/>
      </w:pPr>
      <w:rPr>
        <w:rFonts w:ascii="Georgia" w:eastAsia="Georgia" w:hAnsi="Georgia" w:cs="Georgia" w:hint="default"/>
        <w:b/>
        <w:bCs/>
        <w:w w:val="120"/>
        <w:sz w:val="26"/>
        <w:szCs w:val="26"/>
        <w:lang w:val="en-US" w:eastAsia="en-US" w:bidi="ar-SA"/>
      </w:rPr>
    </w:lvl>
    <w:lvl w:ilvl="1">
      <w:start w:val="1"/>
      <w:numFmt w:val="decimal"/>
      <w:lvlText w:val="%1.%2"/>
      <w:lvlJc w:val="left"/>
      <w:pPr>
        <w:ind w:left="712" w:hanging="401"/>
      </w:pPr>
      <w:rPr>
        <w:rFonts w:ascii="Georgia" w:eastAsia="Georgia" w:hAnsi="Georgia" w:cs="Georgia" w:hint="default"/>
        <w:b/>
        <w:bCs/>
        <w:spacing w:val="-1"/>
        <w:w w:val="96"/>
        <w:sz w:val="24"/>
        <w:szCs w:val="24"/>
        <w:lang w:val="en-US" w:eastAsia="en-US" w:bidi="ar-SA"/>
      </w:rPr>
    </w:lvl>
    <w:lvl w:ilvl="2">
      <w:start w:val="1"/>
      <w:numFmt w:val="decimal"/>
      <w:lvlText w:val="%1.%2.%3"/>
      <w:lvlJc w:val="left"/>
      <w:pPr>
        <w:ind w:left="871" w:hanging="560"/>
      </w:pPr>
      <w:rPr>
        <w:rFonts w:ascii="Georgia" w:eastAsia="Georgia" w:hAnsi="Georgia" w:cs="Georgia" w:hint="default"/>
        <w:b/>
        <w:bCs/>
        <w:spacing w:val="-2"/>
        <w:w w:val="84"/>
        <w:sz w:val="22"/>
        <w:szCs w:val="22"/>
        <w:lang w:val="en-US" w:eastAsia="en-US" w:bidi="ar-SA"/>
      </w:rPr>
    </w:lvl>
    <w:lvl w:ilvl="3">
      <w:numFmt w:val="bullet"/>
      <w:lvlText w:val="•"/>
      <w:lvlJc w:val="left"/>
      <w:pPr>
        <w:ind w:left="2535" w:hanging="560"/>
      </w:pPr>
      <w:rPr>
        <w:lang w:val="en-US" w:eastAsia="en-US" w:bidi="ar-SA"/>
      </w:rPr>
    </w:lvl>
    <w:lvl w:ilvl="4">
      <w:numFmt w:val="bullet"/>
      <w:lvlText w:val="•"/>
      <w:lvlJc w:val="left"/>
      <w:pPr>
        <w:ind w:left="3791" w:hanging="560"/>
      </w:pPr>
      <w:rPr>
        <w:lang w:val="en-US" w:eastAsia="en-US" w:bidi="ar-SA"/>
      </w:rPr>
    </w:lvl>
    <w:lvl w:ilvl="5">
      <w:numFmt w:val="bullet"/>
      <w:lvlText w:val="•"/>
      <w:lvlJc w:val="left"/>
      <w:pPr>
        <w:ind w:left="5047" w:hanging="560"/>
      </w:pPr>
      <w:rPr>
        <w:lang w:val="en-US" w:eastAsia="en-US" w:bidi="ar-SA"/>
      </w:rPr>
    </w:lvl>
    <w:lvl w:ilvl="6">
      <w:numFmt w:val="bullet"/>
      <w:lvlText w:val="•"/>
      <w:lvlJc w:val="left"/>
      <w:pPr>
        <w:ind w:left="6303" w:hanging="560"/>
      </w:pPr>
      <w:rPr>
        <w:lang w:val="en-US" w:eastAsia="en-US" w:bidi="ar-SA"/>
      </w:rPr>
    </w:lvl>
    <w:lvl w:ilvl="7">
      <w:numFmt w:val="bullet"/>
      <w:lvlText w:val="•"/>
      <w:lvlJc w:val="left"/>
      <w:pPr>
        <w:ind w:left="7559" w:hanging="560"/>
      </w:pPr>
      <w:rPr>
        <w:lang w:val="en-US" w:eastAsia="en-US" w:bidi="ar-SA"/>
      </w:rPr>
    </w:lvl>
    <w:lvl w:ilvl="8">
      <w:numFmt w:val="bullet"/>
      <w:lvlText w:val="•"/>
      <w:lvlJc w:val="left"/>
      <w:pPr>
        <w:ind w:left="8814" w:hanging="560"/>
      </w:pPr>
      <w:rPr>
        <w:lang w:val="en-US" w:eastAsia="en-US" w:bidi="ar-SA"/>
      </w:rPr>
    </w:lvl>
  </w:abstractNum>
  <w:abstractNum w:abstractNumId="1" w15:restartNumberingAfterBreak="0">
    <w:nsid w:val="073E0073"/>
    <w:multiLevelType w:val="hybridMultilevel"/>
    <w:tmpl w:val="5A8631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500AB"/>
    <w:multiLevelType w:val="multilevel"/>
    <w:tmpl w:val="069CD87E"/>
    <w:lvl w:ilvl="0">
      <w:start w:val="1"/>
      <w:numFmt w:val="decimal"/>
      <w:lvlText w:val="%1"/>
      <w:lvlJc w:val="left"/>
      <w:pPr>
        <w:ind w:left="712" w:hanging="401"/>
      </w:pPr>
      <w:rPr>
        <w:rFonts w:ascii="Georgia" w:eastAsia="Georgia" w:hAnsi="Georgia" w:cs="Georgia" w:hint="default"/>
        <w:b/>
        <w:bCs/>
        <w:w w:val="120"/>
        <w:sz w:val="26"/>
        <w:szCs w:val="26"/>
        <w:lang w:val="en-US" w:eastAsia="en-US" w:bidi="ar-SA"/>
      </w:rPr>
    </w:lvl>
    <w:lvl w:ilvl="1">
      <w:start w:val="1"/>
      <w:numFmt w:val="decimal"/>
      <w:lvlText w:val="%1.%2"/>
      <w:lvlJc w:val="left"/>
      <w:pPr>
        <w:ind w:left="712" w:hanging="401"/>
      </w:pPr>
      <w:rPr>
        <w:rFonts w:ascii="Georgia" w:eastAsia="Georgia" w:hAnsi="Georgia" w:cs="Georgia" w:hint="default"/>
        <w:b/>
        <w:bCs/>
        <w:spacing w:val="-1"/>
        <w:w w:val="96"/>
        <w:sz w:val="24"/>
        <w:szCs w:val="24"/>
        <w:lang w:val="en-US" w:eastAsia="en-US" w:bidi="ar-SA"/>
      </w:rPr>
    </w:lvl>
    <w:lvl w:ilvl="2">
      <w:start w:val="1"/>
      <w:numFmt w:val="decimal"/>
      <w:lvlText w:val="%1.%2.%3"/>
      <w:lvlJc w:val="left"/>
      <w:pPr>
        <w:ind w:left="871" w:hanging="560"/>
      </w:pPr>
      <w:rPr>
        <w:rFonts w:ascii="Georgia" w:eastAsia="Georgia" w:hAnsi="Georgia" w:cs="Georgia" w:hint="default"/>
        <w:b/>
        <w:bCs/>
        <w:spacing w:val="-2"/>
        <w:w w:val="84"/>
        <w:sz w:val="22"/>
        <w:szCs w:val="22"/>
        <w:lang w:val="en-US" w:eastAsia="en-US" w:bidi="ar-SA"/>
      </w:rPr>
    </w:lvl>
    <w:lvl w:ilvl="3">
      <w:numFmt w:val="bullet"/>
      <w:lvlText w:val="•"/>
      <w:lvlJc w:val="left"/>
      <w:pPr>
        <w:ind w:left="2535" w:hanging="560"/>
      </w:pPr>
      <w:rPr>
        <w:lang w:val="en-US" w:eastAsia="en-US" w:bidi="ar-SA"/>
      </w:rPr>
    </w:lvl>
    <w:lvl w:ilvl="4">
      <w:numFmt w:val="bullet"/>
      <w:lvlText w:val="•"/>
      <w:lvlJc w:val="left"/>
      <w:pPr>
        <w:ind w:left="3791" w:hanging="560"/>
      </w:pPr>
      <w:rPr>
        <w:lang w:val="en-US" w:eastAsia="en-US" w:bidi="ar-SA"/>
      </w:rPr>
    </w:lvl>
    <w:lvl w:ilvl="5">
      <w:numFmt w:val="bullet"/>
      <w:lvlText w:val="•"/>
      <w:lvlJc w:val="left"/>
      <w:pPr>
        <w:ind w:left="5047" w:hanging="560"/>
      </w:pPr>
      <w:rPr>
        <w:lang w:val="en-US" w:eastAsia="en-US" w:bidi="ar-SA"/>
      </w:rPr>
    </w:lvl>
    <w:lvl w:ilvl="6">
      <w:numFmt w:val="bullet"/>
      <w:lvlText w:val="•"/>
      <w:lvlJc w:val="left"/>
      <w:pPr>
        <w:ind w:left="6303" w:hanging="560"/>
      </w:pPr>
      <w:rPr>
        <w:lang w:val="en-US" w:eastAsia="en-US" w:bidi="ar-SA"/>
      </w:rPr>
    </w:lvl>
    <w:lvl w:ilvl="7">
      <w:numFmt w:val="bullet"/>
      <w:lvlText w:val="•"/>
      <w:lvlJc w:val="left"/>
      <w:pPr>
        <w:ind w:left="7559" w:hanging="560"/>
      </w:pPr>
      <w:rPr>
        <w:lang w:val="en-US" w:eastAsia="en-US" w:bidi="ar-SA"/>
      </w:rPr>
    </w:lvl>
    <w:lvl w:ilvl="8">
      <w:numFmt w:val="bullet"/>
      <w:lvlText w:val="•"/>
      <w:lvlJc w:val="left"/>
      <w:pPr>
        <w:ind w:left="8814" w:hanging="560"/>
      </w:pPr>
      <w:rPr>
        <w:lang w:val="en-US" w:eastAsia="en-US" w:bidi="ar-SA"/>
      </w:rPr>
    </w:lvl>
  </w:abstractNum>
  <w:abstractNum w:abstractNumId="3" w15:restartNumberingAfterBreak="0">
    <w:nsid w:val="0D5A7437"/>
    <w:multiLevelType w:val="hybridMultilevel"/>
    <w:tmpl w:val="F040693C"/>
    <w:lvl w:ilvl="0" w:tplc="BDF4E838">
      <w:start w:val="1"/>
      <w:numFmt w:val="decimal"/>
      <w:lvlText w:val="%1)"/>
      <w:lvlJc w:val="left"/>
      <w:pPr>
        <w:ind w:left="43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22379"/>
    <w:multiLevelType w:val="hybridMultilevel"/>
    <w:tmpl w:val="0A3E35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E0511"/>
    <w:multiLevelType w:val="hybridMultilevel"/>
    <w:tmpl w:val="2676EBCA"/>
    <w:lvl w:ilvl="0" w:tplc="71E01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B2F2A"/>
    <w:multiLevelType w:val="hybridMultilevel"/>
    <w:tmpl w:val="E88CE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14E42"/>
    <w:multiLevelType w:val="hybridMultilevel"/>
    <w:tmpl w:val="72F2497E"/>
    <w:lvl w:ilvl="0" w:tplc="4DCAA4B6">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AA2BAE"/>
    <w:multiLevelType w:val="multilevel"/>
    <w:tmpl w:val="AA622564"/>
    <w:lvl w:ilvl="0">
      <w:start w:val="7"/>
      <w:numFmt w:val="decimal"/>
      <w:lvlText w:val="%1"/>
      <w:lvlJc w:val="left"/>
      <w:pPr>
        <w:ind w:left="712" w:hanging="401"/>
      </w:pPr>
      <w:rPr>
        <w:lang w:val="en-US" w:eastAsia="en-US" w:bidi="ar-SA"/>
      </w:rPr>
    </w:lvl>
    <w:lvl w:ilvl="1">
      <w:start w:val="3"/>
      <w:numFmt w:val="decimal"/>
      <w:lvlText w:val="%1.%2"/>
      <w:lvlJc w:val="left"/>
      <w:pPr>
        <w:ind w:left="712" w:hanging="401"/>
      </w:pPr>
      <w:rPr>
        <w:rFonts w:ascii="Georgia" w:eastAsia="Georgia" w:hAnsi="Georgia" w:cs="Georgia" w:hint="default"/>
        <w:b/>
        <w:bCs/>
        <w:spacing w:val="-1"/>
        <w:w w:val="94"/>
        <w:sz w:val="24"/>
        <w:szCs w:val="24"/>
        <w:lang w:val="en-US" w:eastAsia="en-US" w:bidi="ar-SA"/>
      </w:rPr>
    </w:lvl>
    <w:lvl w:ilvl="2">
      <w:start w:val="1"/>
      <w:numFmt w:val="decimal"/>
      <w:lvlText w:val="%1.%2.%3"/>
      <w:lvlJc w:val="left"/>
      <w:pPr>
        <w:ind w:left="1437" w:hanging="560"/>
      </w:pPr>
      <w:rPr>
        <w:rFonts w:ascii="Georgia" w:eastAsia="Georgia" w:hAnsi="Georgia" w:cs="Georgia" w:hint="default"/>
        <w:b/>
        <w:bCs/>
        <w:spacing w:val="-2"/>
        <w:w w:val="84"/>
        <w:sz w:val="22"/>
        <w:szCs w:val="22"/>
        <w:lang w:val="en-US" w:eastAsia="en-US" w:bidi="ar-SA"/>
      </w:rPr>
    </w:lvl>
    <w:lvl w:ilvl="3">
      <w:start w:val="1"/>
      <w:numFmt w:val="decimal"/>
      <w:lvlText w:val="%1.%2.%3.%4"/>
      <w:lvlJc w:val="left"/>
      <w:pPr>
        <w:ind w:left="1598" w:hanging="721"/>
      </w:pPr>
      <w:rPr>
        <w:rFonts w:ascii="Georgia" w:eastAsia="Georgia" w:hAnsi="Georgia" w:cs="Georgia" w:hint="default"/>
        <w:b/>
        <w:bCs/>
        <w:spacing w:val="-2"/>
        <w:w w:val="84"/>
        <w:sz w:val="22"/>
        <w:szCs w:val="22"/>
        <w:lang w:val="en-US" w:eastAsia="en-US" w:bidi="ar-SA"/>
      </w:rPr>
    </w:lvl>
    <w:lvl w:ilvl="4">
      <w:start w:val="1"/>
      <w:numFmt w:val="decimal"/>
      <w:lvlText w:val="%1.%2.%3.%4.%5"/>
      <w:lvlJc w:val="left"/>
      <w:pPr>
        <w:ind w:left="1759" w:hanging="881"/>
      </w:pPr>
      <w:rPr>
        <w:rFonts w:ascii="Georgia" w:eastAsia="Georgia" w:hAnsi="Georgia" w:cs="Georgia" w:hint="default"/>
        <w:b/>
        <w:bCs/>
        <w:spacing w:val="-2"/>
        <w:w w:val="70"/>
        <w:sz w:val="22"/>
        <w:szCs w:val="22"/>
        <w:lang w:val="en-US" w:eastAsia="en-US" w:bidi="ar-SA"/>
      </w:rPr>
    </w:lvl>
    <w:lvl w:ilvl="5">
      <w:start w:val="2"/>
      <w:numFmt w:val="decimal"/>
      <w:lvlText w:val="%1.%2.%3.%4.%5.%6"/>
      <w:lvlJc w:val="left"/>
      <w:pPr>
        <w:ind w:left="1391" w:hanging="1081"/>
      </w:pPr>
      <w:rPr>
        <w:rFonts w:ascii="Georgia" w:eastAsia="Georgia" w:hAnsi="Georgia" w:cs="Georgia" w:hint="default"/>
        <w:b/>
        <w:bCs/>
        <w:spacing w:val="-2"/>
        <w:w w:val="70"/>
        <w:sz w:val="22"/>
        <w:szCs w:val="22"/>
        <w:lang w:val="en-US" w:eastAsia="en-US" w:bidi="ar-SA"/>
      </w:rPr>
    </w:lvl>
    <w:lvl w:ilvl="6">
      <w:numFmt w:val="bullet"/>
      <w:lvlText w:val="•"/>
      <w:lvlJc w:val="left"/>
      <w:pPr>
        <w:ind w:left="1760" w:hanging="1081"/>
      </w:pPr>
      <w:rPr>
        <w:lang w:val="en-US" w:eastAsia="en-US" w:bidi="ar-SA"/>
      </w:rPr>
    </w:lvl>
    <w:lvl w:ilvl="7">
      <w:numFmt w:val="bullet"/>
      <w:lvlText w:val="•"/>
      <w:lvlJc w:val="left"/>
      <w:pPr>
        <w:ind w:left="4151" w:hanging="1081"/>
      </w:pPr>
      <w:rPr>
        <w:lang w:val="en-US" w:eastAsia="en-US" w:bidi="ar-SA"/>
      </w:rPr>
    </w:lvl>
    <w:lvl w:ilvl="8">
      <w:numFmt w:val="bullet"/>
      <w:lvlText w:val="•"/>
      <w:lvlJc w:val="left"/>
      <w:pPr>
        <w:ind w:left="6543" w:hanging="1081"/>
      </w:pPr>
      <w:rPr>
        <w:lang w:val="en-US" w:eastAsia="en-US" w:bidi="ar-SA"/>
      </w:rPr>
    </w:lvl>
  </w:abstractNum>
  <w:abstractNum w:abstractNumId="9" w15:restartNumberingAfterBreak="0">
    <w:nsid w:val="155C1A64"/>
    <w:multiLevelType w:val="hybridMultilevel"/>
    <w:tmpl w:val="4986E6DC"/>
    <w:lvl w:ilvl="0" w:tplc="3808EFA6">
      <w:numFmt w:val="bullet"/>
      <w:lvlText w:val="—"/>
      <w:lvlJc w:val="left"/>
      <w:pPr>
        <w:ind w:left="719" w:hanging="404"/>
      </w:pPr>
      <w:rPr>
        <w:rFonts w:ascii="Georgia" w:eastAsia="Georgia" w:hAnsi="Georgia" w:cs="Georgia" w:hint="default"/>
        <w:w w:val="117"/>
        <w:sz w:val="22"/>
        <w:szCs w:val="22"/>
        <w:lang w:val="en-US" w:eastAsia="en-US" w:bidi="ar-SA"/>
      </w:rPr>
    </w:lvl>
    <w:lvl w:ilvl="1" w:tplc="5038FF70">
      <w:numFmt w:val="bullet"/>
      <w:lvlText w:val="•"/>
      <w:lvlJc w:val="left"/>
      <w:pPr>
        <w:ind w:left="1120" w:hanging="404"/>
      </w:pPr>
      <w:rPr>
        <w:rFonts w:hint="default"/>
        <w:lang w:val="en-US" w:eastAsia="en-US" w:bidi="ar-SA"/>
      </w:rPr>
    </w:lvl>
    <w:lvl w:ilvl="2" w:tplc="00007A68">
      <w:numFmt w:val="bullet"/>
      <w:lvlText w:val="•"/>
      <w:lvlJc w:val="left"/>
      <w:pPr>
        <w:ind w:left="2222" w:hanging="404"/>
      </w:pPr>
      <w:rPr>
        <w:rFonts w:hint="default"/>
        <w:lang w:val="en-US" w:eastAsia="en-US" w:bidi="ar-SA"/>
      </w:rPr>
    </w:lvl>
    <w:lvl w:ilvl="3" w:tplc="8B26A292">
      <w:numFmt w:val="bullet"/>
      <w:lvlText w:val="•"/>
      <w:lvlJc w:val="left"/>
      <w:pPr>
        <w:ind w:left="3325" w:hanging="404"/>
      </w:pPr>
      <w:rPr>
        <w:rFonts w:hint="default"/>
        <w:lang w:val="en-US" w:eastAsia="en-US" w:bidi="ar-SA"/>
      </w:rPr>
    </w:lvl>
    <w:lvl w:ilvl="4" w:tplc="4B9634CA">
      <w:numFmt w:val="bullet"/>
      <w:lvlText w:val="•"/>
      <w:lvlJc w:val="left"/>
      <w:pPr>
        <w:ind w:left="4428" w:hanging="404"/>
      </w:pPr>
      <w:rPr>
        <w:rFonts w:hint="default"/>
        <w:lang w:val="en-US" w:eastAsia="en-US" w:bidi="ar-SA"/>
      </w:rPr>
    </w:lvl>
    <w:lvl w:ilvl="5" w:tplc="8C3EA6B0">
      <w:numFmt w:val="bullet"/>
      <w:lvlText w:val="•"/>
      <w:lvlJc w:val="left"/>
      <w:pPr>
        <w:ind w:left="5530" w:hanging="404"/>
      </w:pPr>
      <w:rPr>
        <w:rFonts w:hint="default"/>
        <w:lang w:val="en-US" w:eastAsia="en-US" w:bidi="ar-SA"/>
      </w:rPr>
    </w:lvl>
    <w:lvl w:ilvl="6" w:tplc="24D45982">
      <w:numFmt w:val="bullet"/>
      <w:lvlText w:val="•"/>
      <w:lvlJc w:val="left"/>
      <w:pPr>
        <w:ind w:left="6633" w:hanging="404"/>
      </w:pPr>
      <w:rPr>
        <w:rFonts w:hint="default"/>
        <w:lang w:val="en-US" w:eastAsia="en-US" w:bidi="ar-SA"/>
      </w:rPr>
    </w:lvl>
    <w:lvl w:ilvl="7" w:tplc="5D6A1956">
      <w:numFmt w:val="bullet"/>
      <w:lvlText w:val="•"/>
      <w:lvlJc w:val="left"/>
      <w:pPr>
        <w:ind w:left="7736" w:hanging="404"/>
      </w:pPr>
      <w:rPr>
        <w:rFonts w:hint="default"/>
        <w:lang w:val="en-US" w:eastAsia="en-US" w:bidi="ar-SA"/>
      </w:rPr>
    </w:lvl>
    <w:lvl w:ilvl="8" w:tplc="4678B65C">
      <w:numFmt w:val="bullet"/>
      <w:lvlText w:val="•"/>
      <w:lvlJc w:val="left"/>
      <w:pPr>
        <w:ind w:left="8838" w:hanging="404"/>
      </w:pPr>
      <w:rPr>
        <w:rFonts w:hint="default"/>
        <w:lang w:val="en-US" w:eastAsia="en-US" w:bidi="ar-SA"/>
      </w:rPr>
    </w:lvl>
  </w:abstractNum>
  <w:abstractNum w:abstractNumId="10" w15:restartNumberingAfterBreak="0">
    <w:nsid w:val="16C7053A"/>
    <w:multiLevelType w:val="hybridMultilevel"/>
    <w:tmpl w:val="F9748C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E3304"/>
    <w:multiLevelType w:val="hybridMultilevel"/>
    <w:tmpl w:val="1D0CA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997A7A"/>
    <w:multiLevelType w:val="hybridMultilevel"/>
    <w:tmpl w:val="B7EE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E69CF"/>
    <w:multiLevelType w:val="hybridMultilevel"/>
    <w:tmpl w:val="EF204FEA"/>
    <w:lvl w:ilvl="0" w:tplc="20F02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14E5F"/>
    <w:multiLevelType w:val="hybridMultilevel"/>
    <w:tmpl w:val="82AC7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614E6A"/>
    <w:multiLevelType w:val="hybridMultilevel"/>
    <w:tmpl w:val="A64C4552"/>
    <w:lvl w:ilvl="0" w:tplc="42148D48">
      <w:start w:val="3"/>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5673A"/>
    <w:multiLevelType w:val="hybridMultilevel"/>
    <w:tmpl w:val="55B0D0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9F7372"/>
    <w:multiLevelType w:val="hybridMultilevel"/>
    <w:tmpl w:val="08BECE82"/>
    <w:lvl w:ilvl="0" w:tplc="5DCCC5DC">
      <w:start w:val="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F66E0"/>
    <w:multiLevelType w:val="hybridMultilevel"/>
    <w:tmpl w:val="BCAE0CA0"/>
    <w:lvl w:ilvl="0" w:tplc="A93620D4">
      <w:numFmt w:val="bullet"/>
      <w:lvlText w:val="—"/>
      <w:lvlJc w:val="left"/>
      <w:pPr>
        <w:ind w:left="715" w:hanging="404"/>
      </w:pPr>
      <w:rPr>
        <w:rFonts w:ascii="Georgia" w:eastAsia="Georgia" w:hAnsi="Georgia" w:cs="Georgia" w:hint="default"/>
        <w:w w:val="117"/>
        <w:sz w:val="22"/>
        <w:szCs w:val="22"/>
        <w:lang w:val="en-US" w:eastAsia="en-US" w:bidi="ar-SA"/>
      </w:rPr>
    </w:lvl>
    <w:lvl w:ilvl="1" w:tplc="D04C6BF4">
      <w:numFmt w:val="bullet"/>
      <w:lvlText w:val="—"/>
      <w:lvlJc w:val="left"/>
      <w:pPr>
        <w:ind w:left="1281" w:hanging="404"/>
      </w:pPr>
      <w:rPr>
        <w:rFonts w:ascii="Georgia" w:eastAsia="Georgia" w:hAnsi="Georgia" w:cs="Georgia" w:hint="default"/>
        <w:w w:val="117"/>
        <w:sz w:val="22"/>
        <w:szCs w:val="22"/>
        <w:lang w:val="en-US" w:eastAsia="en-US" w:bidi="ar-SA"/>
      </w:rPr>
    </w:lvl>
    <w:lvl w:ilvl="2" w:tplc="F42E3294">
      <w:numFmt w:val="bullet"/>
      <w:lvlText w:val="•"/>
      <w:lvlJc w:val="left"/>
      <w:pPr>
        <w:ind w:left="2396" w:hanging="404"/>
      </w:pPr>
      <w:rPr>
        <w:rFonts w:hint="default"/>
        <w:lang w:val="en-US" w:eastAsia="en-US" w:bidi="ar-SA"/>
      </w:rPr>
    </w:lvl>
    <w:lvl w:ilvl="3" w:tplc="B56C76E2">
      <w:numFmt w:val="bullet"/>
      <w:lvlText w:val="•"/>
      <w:lvlJc w:val="left"/>
      <w:pPr>
        <w:ind w:left="3512" w:hanging="404"/>
      </w:pPr>
      <w:rPr>
        <w:rFonts w:hint="default"/>
        <w:lang w:val="en-US" w:eastAsia="en-US" w:bidi="ar-SA"/>
      </w:rPr>
    </w:lvl>
    <w:lvl w:ilvl="4" w:tplc="4590F654">
      <w:numFmt w:val="bullet"/>
      <w:lvlText w:val="•"/>
      <w:lvlJc w:val="left"/>
      <w:pPr>
        <w:ind w:left="4628" w:hanging="404"/>
      </w:pPr>
      <w:rPr>
        <w:rFonts w:hint="default"/>
        <w:lang w:val="en-US" w:eastAsia="en-US" w:bidi="ar-SA"/>
      </w:rPr>
    </w:lvl>
    <w:lvl w:ilvl="5" w:tplc="950A4CDE">
      <w:numFmt w:val="bullet"/>
      <w:lvlText w:val="•"/>
      <w:lvlJc w:val="left"/>
      <w:pPr>
        <w:ind w:left="5745" w:hanging="404"/>
      </w:pPr>
      <w:rPr>
        <w:rFonts w:hint="default"/>
        <w:lang w:val="en-US" w:eastAsia="en-US" w:bidi="ar-SA"/>
      </w:rPr>
    </w:lvl>
    <w:lvl w:ilvl="6" w:tplc="5F6E9152">
      <w:numFmt w:val="bullet"/>
      <w:lvlText w:val="•"/>
      <w:lvlJc w:val="left"/>
      <w:pPr>
        <w:ind w:left="6861" w:hanging="404"/>
      </w:pPr>
      <w:rPr>
        <w:rFonts w:hint="default"/>
        <w:lang w:val="en-US" w:eastAsia="en-US" w:bidi="ar-SA"/>
      </w:rPr>
    </w:lvl>
    <w:lvl w:ilvl="7" w:tplc="8B1897D8">
      <w:numFmt w:val="bullet"/>
      <w:lvlText w:val="•"/>
      <w:lvlJc w:val="left"/>
      <w:pPr>
        <w:ind w:left="7977" w:hanging="404"/>
      </w:pPr>
      <w:rPr>
        <w:rFonts w:hint="default"/>
        <w:lang w:val="en-US" w:eastAsia="en-US" w:bidi="ar-SA"/>
      </w:rPr>
    </w:lvl>
    <w:lvl w:ilvl="8" w:tplc="D11477CE">
      <w:numFmt w:val="bullet"/>
      <w:lvlText w:val="•"/>
      <w:lvlJc w:val="left"/>
      <w:pPr>
        <w:ind w:left="9093" w:hanging="404"/>
      </w:pPr>
      <w:rPr>
        <w:rFonts w:hint="default"/>
        <w:lang w:val="en-US" w:eastAsia="en-US" w:bidi="ar-SA"/>
      </w:rPr>
    </w:lvl>
  </w:abstractNum>
  <w:abstractNum w:abstractNumId="19" w15:restartNumberingAfterBreak="0">
    <w:nsid w:val="47FB3369"/>
    <w:multiLevelType w:val="hybridMultilevel"/>
    <w:tmpl w:val="95D0EAA6"/>
    <w:lvl w:ilvl="0" w:tplc="D842E90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D7044"/>
    <w:multiLevelType w:val="multilevel"/>
    <w:tmpl w:val="3438C54C"/>
    <w:lvl w:ilvl="0">
      <w:start w:val="1"/>
      <w:numFmt w:val="lowerLetter"/>
      <w:lvlText w:val="%1)"/>
      <w:lvlJc w:val="left"/>
      <w:pPr>
        <w:ind w:left="720" w:hanging="404"/>
      </w:pPr>
      <w:rPr>
        <w:rFonts w:ascii="Georgia" w:eastAsia="Georgia" w:hAnsi="Georgia" w:cs="Georgia" w:hint="default"/>
        <w:w w:val="99"/>
        <w:sz w:val="22"/>
        <w:szCs w:val="22"/>
        <w:lang w:val="en-US" w:eastAsia="en-US" w:bidi="ar-SA"/>
      </w:rPr>
    </w:lvl>
    <w:lvl w:ilvl="1">
      <w:start w:val="1"/>
      <w:numFmt w:val="decimal"/>
      <w:lvlText w:val="%2"/>
      <w:lvlJc w:val="left"/>
      <w:pPr>
        <w:ind w:left="1396" w:hanging="401"/>
        <w:jc w:val="right"/>
      </w:pPr>
      <w:rPr>
        <w:rFonts w:ascii="Georgia" w:eastAsia="Georgia" w:hAnsi="Georgia" w:cs="Georgia" w:hint="default"/>
        <w:b/>
        <w:bCs/>
        <w:w w:val="120"/>
        <w:sz w:val="26"/>
        <w:szCs w:val="26"/>
        <w:lang w:val="en-US" w:eastAsia="en-US" w:bidi="ar-SA"/>
      </w:rPr>
    </w:lvl>
    <w:lvl w:ilvl="2">
      <w:start w:val="1"/>
      <w:numFmt w:val="decimal"/>
      <w:lvlText w:val="%2.%3"/>
      <w:lvlJc w:val="left"/>
      <w:pPr>
        <w:ind w:left="717" w:hanging="401"/>
        <w:jc w:val="right"/>
      </w:pPr>
      <w:rPr>
        <w:rFonts w:ascii="Georgia" w:eastAsia="Georgia" w:hAnsi="Georgia" w:cs="Georgia" w:hint="default"/>
        <w:b/>
        <w:bCs/>
        <w:spacing w:val="-1"/>
        <w:w w:val="96"/>
        <w:sz w:val="24"/>
        <w:szCs w:val="24"/>
        <w:lang w:val="en-US" w:eastAsia="en-US" w:bidi="ar-SA"/>
      </w:rPr>
    </w:lvl>
    <w:lvl w:ilvl="3">
      <w:start w:val="1"/>
      <w:numFmt w:val="decimal"/>
      <w:lvlText w:val="%2.%3.%4"/>
      <w:lvlJc w:val="left"/>
      <w:pPr>
        <w:ind w:left="1555" w:hanging="560"/>
      </w:pPr>
      <w:rPr>
        <w:rFonts w:ascii="Georgia" w:eastAsia="Georgia" w:hAnsi="Georgia" w:cs="Georgia" w:hint="default"/>
        <w:b/>
        <w:bCs/>
        <w:spacing w:val="-2"/>
        <w:w w:val="89"/>
        <w:sz w:val="22"/>
        <w:szCs w:val="22"/>
        <w:lang w:val="en-US" w:eastAsia="en-US" w:bidi="ar-SA"/>
      </w:rPr>
    </w:lvl>
    <w:lvl w:ilvl="4">
      <w:start w:val="1"/>
      <w:numFmt w:val="decimal"/>
      <w:lvlText w:val="%2.%3.%4.%5"/>
      <w:lvlJc w:val="left"/>
      <w:pPr>
        <w:ind w:left="1035" w:hanging="721"/>
      </w:pPr>
      <w:rPr>
        <w:rFonts w:ascii="Georgia" w:eastAsia="Georgia" w:hAnsi="Georgia" w:cs="Georgia" w:hint="default"/>
        <w:b/>
        <w:bCs/>
        <w:spacing w:val="-2"/>
        <w:w w:val="86"/>
        <w:sz w:val="22"/>
        <w:szCs w:val="22"/>
        <w:lang w:val="en-US" w:eastAsia="en-US" w:bidi="ar-SA"/>
      </w:rPr>
    </w:lvl>
    <w:lvl w:ilvl="5">
      <w:numFmt w:val="bullet"/>
      <w:lvlText w:val="—"/>
      <w:lvlJc w:val="left"/>
      <w:pPr>
        <w:ind w:left="1399" w:hanging="404"/>
      </w:pPr>
      <w:rPr>
        <w:rFonts w:ascii="Georgia" w:eastAsia="Georgia" w:hAnsi="Georgia" w:cs="Georgia" w:hint="default"/>
        <w:w w:val="117"/>
        <w:sz w:val="22"/>
        <w:szCs w:val="22"/>
        <w:lang w:val="en-US" w:eastAsia="en-US" w:bidi="ar-SA"/>
      </w:rPr>
    </w:lvl>
    <w:lvl w:ilvl="6">
      <w:numFmt w:val="bullet"/>
      <w:lvlText w:val="•"/>
      <w:lvlJc w:val="left"/>
      <w:pPr>
        <w:ind w:left="4721" w:hanging="404"/>
      </w:pPr>
      <w:rPr>
        <w:rFonts w:hint="default"/>
        <w:lang w:val="en-US" w:eastAsia="en-US" w:bidi="ar-SA"/>
      </w:rPr>
    </w:lvl>
    <w:lvl w:ilvl="7">
      <w:numFmt w:val="bullet"/>
      <w:lvlText w:val="•"/>
      <w:lvlJc w:val="left"/>
      <w:pPr>
        <w:ind w:left="6302" w:hanging="404"/>
      </w:pPr>
      <w:rPr>
        <w:rFonts w:hint="default"/>
        <w:lang w:val="en-US" w:eastAsia="en-US" w:bidi="ar-SA"/>
      </w:rPr>
    </w:lvl>
    <w:lvl w:ilvl="8">
      <w:numFmt w:val="bullet"/>
      <w:lvlText w:val="•"/>
      <w:lvlJc w:val="left"/>
      <w:pPr>
        <w:ind w:left="7882" w:hanging="404"/>
      </w:pPr>
      <w:rPr>
        <w:rFonts w:hint="default"/>
        <w:lang w:val="en-US" w:eastAsia="en-US" w:bidi="ar-SA"/>
      </w:rPr>
    </w:lvl>
  </w:abstractNum>
  <w:abstractNum w:abstractNumId="21" w15:restartNumberingAfterBreak="0">
    <w:nsid w:val="4D310ACD"/>
    <w:multiLevelType w:val="hybridMultilevel"/>
    <w:tmpl w:val="AC0823AA"/>
    <w:lvl w:ilvl="0" w:tplc="544C6818">
      <w:start w:val="7"/>
      <w:numFmt w:val="bullet"/>
      <w:lvlText w:val="-"/>
      <w:lvlJc w:val="left"/>
      <w:pPr>
        <w:ind w:left="720" w:hanging="360"/>
      </w:pPr>
      <w:rPr>
        <w:rFonts w:ascii="Arial" w:eastAsia="Times New Roman" w:hAnsi="Arial" w:cs="Arial" w:hint="default"/>
        <w:color w:val="222222"/>
      </w:rPr>
    </w:lvl>
    <w:lvl w:ilvl="1" w:tplc="04090001">
      <w:start w:val="1"/>
      <w:numFmt w:val="bullet"/>
      <w:lvlText w:val=""/>
      <w:lvlJc w:val="left"/>
      <w:pPr>
        <w:ind w:left="1440" w:hanging="360"/>
      </w:pPr>
      <w:rPr>
        <w:rFonts w:ascii="Symbol" w:hAnsi="Symbol" w:hint="default"/>
        <w:color w:val="2222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257FB"/>
    <w:multiLevelType w:val="hybridMultilevel"/>
    <w:tmpl w:val="1A34BF4C"/>
    <w:lvl w:ilvl="0" w:tplc="011E40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F851CB"/>
    <w:multiLevelType w:val="hybridMultilevel"/>
    <w:tmpl w:val="24BE10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B3274B"/>
    <w:multiLevelType w:val="hybridMultilevel"/>
    <w:tmpl w:val="EF204FEA"/>
    <w:lvl w:ilvl="0" w:tplc="20F02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383548"/>
    <w:multiLevelType w:val="hybridMultilevel"/>
    <w:tmpl w:val="47061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661C57"/>
    <w:multiLevelType w:val="hybridMultilevel"/>
    <w:tmpl w:val="05A4CEB8"/>
    <w:lvl w:ilvl="0" w:tplc="4DE2407A">
      <w:start w:val="46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100446"/>
    <w:multiLevelType w:val="hybridMultilevel"/>
    <w:tmpl w:val="2E24A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224A1E"/>
    <w:multiLevelType w:val="hybridMultilevel"/>
    <w:tmpl w:val="36FCF1F4"/>
    <w:lvl w:ilvl="0" w:tplc="DD60540A">
      <w:start w:val="1"/>
      <w:numFmt w:val="lowerLetter"/>
      <w:lvlText w:val="%1)"/>
      <w:lvlJc w:val="left"/>
      <w:pPr>
        <w:ind w:left="715" w:hanging="404"/>
      </w:pPr>
      <w:rPr>
        <w:rFonts w:ascii="Georgia" w:eastAsia="Georgia" w:hAnsi="Georgia" w:cs="Georgia" w:hint="default"/>
        <w:w w:val="99"/>
        <w:sz w:val="22"/>
        <w:szCs w:val="22"/>
        <w:lang w:val="en-US" w:eastAsia="en-US" w:bidi="ar-SA"/>
      </w:rPr>
    </w:lvl>
    <w:lvl w:ilvl="1" w:tplc="64E29710">
      <w:numFmt w:val="bullet"/>
      <w:lvlText w:val="•"/>
      <w:lvlJc w:val="left"/>
      <w:pPr>
        <w:ind w:left="1780" w:hanging="404"/>
      </w:pPr>
      <w:rPr>
        <w:lang w:val="en-US" w:eastAsia="en-US" w:bidi="ar-SA"/>
      </w:rPr>
    </w:lvl>
    <w:lvl w:ilvl="2" w:tplc="BAEC80FA">
      <w:numFmt w:val="bullet"/>
      <w:lvlText w:val="•"/>
      <w:lvlJc w:val="left"/>
      <w:pPr>
        <w:ind w:left="2841" w:hanging="404"/>
      </w:pPr>
      <w:rPr>
        <w:lang w:val="en-US" w:eastAsia="en-US" w:bidi="ar-SA"/>
      </w:rPr>
    </w:lvl>
    <w:lvl w:ilvl="3" w:tplc="5512F974">
      <w:numFmt w:val="bullet"/>
      <w:lvlText w:val="•"/>
      <w:lvlJc w:val="left"/>
      <w:pPr>
        <w:ind w:left="3901" w:hanging="404"/>
      </w:pPr>
      <w:rPr>
        <w:lang w:val="en-US" w:eastAsia="en-US" w:bidi="ar-SA"/>
      </w:rPr>
    </w:lvl>
    <w:lvl w:ilvl="4" w:tplc="6542FE34">
      <w:numFmt w:val="bullet"/>
      <w:lvlText w:val="•"/>
      <w:lvlJc w:val="left"/>
      <w:pPr>
        <w:ind w:left="4962" w:hanging="404"/>
      </w:pPr>
      <w:rPr>
        <w:lang w:val="en-US" w:eastAsia="en-US" w:bidi="ar-SA"/>
      </w:rPr>
    </w:lvl>
    <w:lvl w:ilvl="5" w:tplc="C58C3CE6">
      <w:numFmt w:val="bullet"/>
      <w:lvlText w:val="•"/>
      <w:lvlJc w:val="left"/>
      <w:pPr>
        <w:ind w:left="6023" w:hanging="404"/>
      </w:pPr>
      <w:rPr>
        <w:lang w:val="en-US" w:eastAsia="en-US" w:bidi="ar-SA"/>
      </w:rPr>
    </w:lvl>
    <w:lvl w:ilvl="6" w:tplc="B8E00D0E">
      <w:numFmt w:val="bullet"/>
      <w:lvlText w:val="•"/>
      <w:lvlJc w:val="left"/>
      <w:pPr>
        <w:ind w:left="7083" w:hanging="404"/>
      </w:pPr>
      <w:rPr>
        <w:lang w:val="en-US" w:eastAsia="en-US" w:bidi="ar-SA"/>
      </w:rPr>
    </w:lvl>
    <w:lvl w:ilvl="7" w:tplc="2FFA18B6">
      <w:numFmt w:val="bullet"/>
      <w:lvlText w:val="•"/>
      <w:lvlJc w:val="left"/>
      <w:pPr>
        <w:ind w:left="8144" w:hanging="404"/>
      </w:pPr>
      <w:rPr>
        <w:lang w:val="en-US" w:eastAsia="en-US" w:bidi="ar-SA"/>
      </w:rPr>
    </w:lvl>
    <w:lvl w:ilvl="8" w:tplc="80A6DFCC">
      <w:numFmt w:val="bullet"/>
      <w:lvlText w:val="•"/>
      <w:lvlJc w:val="left"/>
      <w:pPr>
        <w:ind w:left="9205" w:hanging="404"/>
      </w:pPr>
      <w:rPr>
        <w:lang w:val="en-US" w:eastAsia="en-US" w:bidi="ar-SA"/>
      </w:rPr>
    </w:lvl>
  </w:abstractNum>
  <w:abstractNum w:abstractNumId="29" w15:restartNumberingAfterBreak="0">
    <w:nsid w:val="620F2672"/>
    <w:multiLevelType w:val="hybridMultilevel"/>
    <w:tmpl w:val="5D9218BC"/>
    <w:lvl w:ilvl="0" w:tplc="560EC976">
      <w:numFmt w:val="bullet"/>
      <w:lvlText w:val="—"/>
      <w:lvlJc w:val="left"/>
      <w:pPr>
        <w:ind w:left="715" w:hanging="404"/>
      </w:pPr>
      <w:rPr>
        <w:rFonts w:ascii="Georgia" w:eastAsia="Georgia" w:hAnsi="Georgia" w:cs="Georgia" w:hint="default"/>
        <w:w w:val="117"/>
        <w:sz w:val="22"/>
        <w:szCs w:val="22"/>
        <w:lang w:val="en-US" w:eastAsia="en-US" w:bidi="ar-SA"/>
      </w:rPr>
    </w:lvl>
    <w:lvl w:ilvl="1" w:tplc="4E36D7CC">
      <w:numFmt w:val="bullet"/>
      <w:lvlText w:val="—"/>
      <w:lvlJc w:val="left"/>
      <w:pPr>
        <w:ind w:left="1281" w:hanging="404"/>
      </w:pPr>
      <w:rPr>
        <w:rFonts w:ascii="Georgia" w:eastAsia="Georgia" w:hAnsi="Georgia" w:cs="Georgia" w:hint="default"/>
        <w:w w:val="117"/>
        <w:sz w:val="22"/>
        <w:szCs w:val="22"/>
        <w:lang w:val="en-US" w:eastAsia="en-US" w:bidi="ar-SA"/>
      </w:rPr>
    </w:lvl>
    <w:lvl w:ilvl="2" w:tplc="65447DA2">
      <w:numFmt w:val="bullet"/>
      <w:lvlText w:val="•"/>
      <w:lvlJc w:val="left"/>
      <w:pPr>
        <w:ind w:left="2396" w:hanging="404"/>
      </w:pPr>
      <w:rPr>
        <w:rFonts w:hint="default"/>
        <w:lang w:val="en-US" w:eastAsia="en-US" w:bidi="ar-SA"/>
      </w:rPr>
    </w:lvl>
    <w:lvl w:ilvl="3" w:tplc="2D2C7E5E">
      <w:numFmt w:val="bullet"/>
      <w:lvlText w:val="•"/>
      <w:lvlJc w:val="left"/>
      <w:pPr>
        <w:ind w:left="3512" w:hanging="404"/>
      </w:pPr>
      <w:rPr>
        <w:rFonts w:hint="default"/>
        <w:lang w:val="en-US" w:eastAsia="en-US" w:bidi="ar-SA"/>
      </w:rPr>
    </w:lvl>
    <w:lvl w:ilvl="4" w:tplc="538A4A7A">
      <w:numFmt w:val="bullet"/>
      <w:lvlText w:val="•"/>
      <w:lvlJc w:val="left"/>
      <w:pPr>
        <w:ind w:left="4628" w:hanging="404"/>
      </w:pPr>
      <w:rPr>
        <w:rFonts w:hint="default"/>
        <w:lang w:val="en-US" w:eastAsia="en-US" w:bidi="ar-SA"/>
      </w:rPr>
    </w:lvl>
    <w:lvl w:ilvl="5" w:tplc="BA5A8A6E">
      <w:numFmt w:val="bullet"/>
      <w:lvlText w:val="•"/>
      <w:lvlJc w:val="left"/>
      <w:pPr>
        <w:ind w:left="5745" w:hanging="404"/>
      </w:pPr>
      <w:rPr>
        <w:rFonts w:hint="default"/>
        <w:lang w:val="en-US" w:eastAsia="en-US" w:bidi="ar-SA"/>
      </w:rPr>
    </w:lvl>
    <w:lvl w:ilvl="6" w:tplc="1FF45ED8">
      <w:numFmt w:val="bullet"/>
      <w:lvlText w:val="•"/>
      <w:lvlJc w:val="left"/>
      <w:pPr>
        <w:ind w:left="6861" w:hanging="404"/>
      </w:pPr>
      <w:rPr>
        <w:rFonts w:hint="default"/>
        <w:lang w:val="en-US" w:eastAsia="en-US" w:bidi="ar-SA"/>
      </w:rPr>
    </w:lvl>
    <w:lvl w:ilvl="7" w:tplc="07AA5698">
      <w:numFmt w:val="bullet"/>
      <w:lvlText w:val="•"/>
      <w:lvlJc w:val="left"/>
      <w:pPr>
        <w:ind w:left="7977" w:hanging="404"/>
      </w:pPr>
      <w:rPr>
        <w:rFonts w:hint="default"/>
        <w:lang w:val="en-US" w:eastAsia="en-US" w:bidi="ar-SA"/>
      </w:rPr>
    </w:lvl>
    <w:lvl w:ilvl="8" w:tplc="9A9CBD62">
      <w:numFmt w:val="bullet"/>
      <w:lvlText w:val="•"/>
      <w:lvlJc w:val="left"/>
      <w:pPr>
        <w:ind w:left="9093" w:hanging="404"/>
      </w:pPr>
      <w:rPr>
        <w:rFonts w:hint="default"/>
        <w:lang w:val="en-US" w:eastAsia="en-US" w:bidi="ar-SA"/>
      </w:rPr>
    </w:lvl>
  </w:abstractNum>
  <w:abstractNum w:abstractNumId="30" w15:restartNumberingAfterBreak="0">
    <w:nsid w:val="70106AB4"/>
    <w:multiLevelType w:val="hybridMultilevel"/>
    <w:tmpl w:val="8494975C"/>
    <w:lvl w:ilvl="0" w:tplc="44EEEF18">
      <w:numFmt w:val="bullet"/>
      <w:lvlText w:val="—"/>
      <w:lvlJc w:val="left"/>
      <w:pPr>
        <w:ind w:left="715" w:hanging="404"/>
      </w:pPr>
      <w:rPr>
        <w:rFonts w:ascii="Georgia" w:eastAsia="Georgia" w:hAnsi="Georgia" w:cs="Georgia" w:hint="default"/>
        <w:w w:val="117"/>
        <w:sz w:val="22"/>
        <w:szCs w:val="22"/>
        <w:lang w:val="en-US" w:eastAsia="en-US" w:bidi="ar-SA"/>
      </w:rPr>
    </w:lvl>
    <w:lvl w:ilvl="1" w:tplc="299CA9C2">
      <w:numFmt w:val="bullet"/>
      <w:lvlText w:val="—"/>
      <w:lvlJc w:val="left"/>
      <w:pPr>
        <w:ind w:left="1281" w:hanging="404"/>
      </w:pPr>
      <w:rPr>
        <w:rFonts w:ascii="Georgia" w:eastAsia="Georgia" w:hAnsi="Georgia" w:cs="Georgia" w:hint="default"/>
        <w:w w:val="117"/>
        <w:sz w:val="22"/>
        <w:szCs w:val="22"/>
        <w:lang w:val="en-US" w:eastAsia="en-US" w:bidi="ar-SA"/>
      </w:rPr>
    </w:lvl>
    <w:lvl w:ilvl="2" w:tplc="FE70980E">
      <w:numFmt w:val="bullet"/>
      <w:lvlText w:val="•"/>
      <w:lvlJc w:val="left"/>
      <w:pPr>
        <w:ind w:left="2396" w:hanging="404"/>
      </w:pPr>
      <w:rPr>
        <w:lang w:val="en-US" w:eastAsia="en-US" w:bidi="ar-SA"/>
      </w:rPr>
    </w:lvl>
    <w:lvl w:ilvl="3" w:tplc="C592E5A4">
      <w:numFmt w:val="bullet"/>
      <w:lvlText w:val="•"/>
      <w:lvlJc w:val="left"/>
      <w:pPr>
        <w:ind w:left="3512" w:hanging="404"/>
      </w:pPr>
      <w:rPr>
        <w:lang w:val="en-US" w:eastAsia="en-US" w:bidi="ar-SA"/>
      </w:rPr>
    </w:lvl>
    <w:lvl w:ilvl="4" w:tplc="403EDE60">
      <w:numFmt w:val="bullet"/>
      <w:lvlText w:val="•"/>
      <w:lvlJc w:val="left"/>
      <w:pPr>
        <w:ind w:left="4628" w:hanging="404"/>
      </w:pPr>
      <w:rPr>
        <w:lang w:val="en-US" w:eastAsia="en-US" w:bidi="ar-SA"/>
      </w:rPr>
    </w:lvl>
    <w:lvl w:ilvl="5" w:tplc="999EC3F4">
      <w:numFmt w:val="bullet"/>
      <w:lvlText w:val="•"/>
      <w:lvlJc w:val="left"/>
      <w:pPr>
        <w:ind w:left="5745" w:hanging="404"/>
      </w:pPr>
      <w:rPr>
        <w:lang w:val="en-US" w:eastAsia="en-US" w:bidi="ar-SA"/>
      </w:rPr>
    </w:lvl>
    <w:lvl w:ilvl="6" w:tplc="14241B86">
      <w:numFmt w:val="bullet"/>
      <w:lvlText w:val="•"/>
      <w:lvlJc w:val="left"/>
      <w:pPr>
        <w:ind w:left="6861" w:hanging="404"/>
      </w:pPr>
      <w:rPr>
        <w:lang w:val="en-US" w:eastAsia="en-US" w:bidi="ar-SA"/>
      </w:rPr>
    </w:lvl>
    <w:lvl w:ilvl="7" w:tplc="6076F984">
      <w:numFmt w:val="bullet"/>
      <w:lvlText w:val="•"/>
      <w:lvlJc w:val="left"/>
      <w:pPr>
        <w:ind w:left="7977" w:hanging="404"/>
      </w:pPr>
      <w:rPr>
        <w:lang w:val="en-US" w:eastAsia="en-US" w:bidi="ar-SA"/>
      </w:rPr>
    </w:lvl>
    <w:lvl w:ilvl="8" w:tplc="D11CC4B2">
      <w:numFmt w:val="bullet"/>
      <w:lvlText w:val="•"/>
      <w:lvlJc w:val="left"/>
      <w:pPr>
        <w:ind w:left="9093" w:hanging="404"/>
      </w:pPr>
      <w:rPr>
        <w:lang w:val="en-US" w:eastAsia="en-US" w:bidi="ar-SA"/>
      </w:rPr>
    </w:lvl>
  </w:abstractNum>
  <w:abstractNum w:abstractNumId="31" w15:restartNumberingAfterBreak="0">
    <w:nsid w:val="73FB4105"/>
    <w:multiLevelType w:val="hybridMultilevel"/>
    <w:tmpl w:val="FF782C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36108"/>
    <w:multiLevelType w:val="hybridMultilevel"/>
    <w:tmpl w:val="EF204FEA"/>
    <w:lvl w:ilvl="0" w:tplc="20F02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0E3880"/>
    <w:multiLevelType w:val="hybridMultilevel"/>
    <w:tmpl w:val="7C8C8E86"/>
    <w:lvl w:ilvl="0" w:tplc="30243642">
      <w:numFmt w:val="bullet"/>
      <w:lvlText w:val="—"/>
      <w:lvlJc w:val="left"/>
      <w:pPr>
        <w:ind w:left="1281" w:hanging="404"/>
      </w:pPr>
      <w:rPr>
        <w:rFonts w:ascii="Georgia" w:eastAsia="Georgia" w:hAnsi="Georgia" w:cs="Georgia" w:hint="default"/>
        <w:w w:val="117"/>
        <w:sz w:val="22"/>
        <w:szCs w:val="22"/>
        <w:lang w:val="en-US" w:eastAsia="en-US" w:bidi="ar-SA"/>
      </w:rPr>
    </w:lvl>
    <w:lvl w:ilvl="1" w:tplc="C9FAFA90">
      <w:numFmt w:val="bullet"/>
      <w:lvlText w:val="•"/>
      <w:lvlJc w:val="left"/>
      <w:pPr>
        <w:ind w:left="2284" w:hanging="404"/>
      </w:pPr>
      <w:rPr>
        <w:lang w:val="en-US" w:eastAsia="en-US" w:bidi="ar-SA"/>
      </w:rPr>
    </w:lvl>
    <w:lvl w:ilvl="2" w:tplc="20A019D0">
      <w:numFmt w:val="bullet"/>
      <w:lvlText w:val="•"/>
      <w:lvlJc w:val="left"/>
      <w:pPr>
        <w:ind w:left="3289" w:hanging="404"/>
      </w:pPr>
      <w:rPr>
        <w:lang w:val="en-US" w:eastAsia="en-US" w:bidi="ar-SA"/>
      </w:rPr>
    </w:lvl>
    <w:lvl w:ilvl="3" w:tplc="AB8491F6">
      <w:numFmt w:val="bullet"/>
      <w:lvlText w:val="•"/>
      <w:lvlJc w:val="left"/>
      <w:pPr>
        <w:ind w:left="4293" w:hanging="404"/>
      </w:pPr>
      <w:rPr>
        <w:lang w:val="en-US" w:eastAsia="en-US" w:bidi="ar-SA"/>
      </w:rPr>
    </w:lvl>
    <w:lvl w:ilvl="4" w:tplc="338496C4">
      <w:numFmt w:val="bullet"/>
      <w:lvlText w:val="•"/>
      <w:lvlJc w:val="left"/>
      <w:pPr>
        <w:ind w:left="5298" w:hanging="404"/>
      </w:pPr>
      <w:rPr>
        <w:lang w:val="en-US" w:eastAsia="en-US" w:bidi="ar-SA"/>
      </w:rPr>
    </w:lvl>
    <w:lvl w:ilvl="5" w:tplc="5328AFA2">
      <w:numFmt w:val="bullet"/>
      <w:lvlText w:val="•"/>
      <w:lvlJc w:val="left"/>
      <w:pPr>
        <w:ind w:left="6303" w:hanging="404"/>
      </w:pPr>
      <w:rPr>
        <w:lang w:val="en-US" w:eastAsia="en-US" w:bidi="ar-SA"/>
      </w:rPr>
    </w:lvl>
    <w:lvl w:ilvl="6" w:tplc="85FA2898">
      <w:numFmt w:val="bullet"/>
      <w:lvlText w:val="•"/>
      <w:lvlJc w:val="left"/>
      <w:pPr>
        <w:ind w:left="7307" w:hanging="404"/>
      </w:pPr>
      <w:rPr>
        <w:lang w:val="en-US" w:eastAsia="en-US" w:bidi="ar-SA"/>
      </w:rPr>
    </w:lvl>
    <w:lvl w:ilvl="7" w:tplc="921A80C0">
      <w:numFmt w:val="bullet"/>
      <w:lvlText w:val="•"/>
      <w:lvlJc w:val="left"/>
      <w:pPr>
        <w:ind w:left="8312" w:hanging="404"/>
      </w:pPr>
      <w:rPr>
        <w:lang w:val="en-US" w:eastAsia="en-US" w:bidi="ar-SA"/>
      </w:rPr>
    </w:lvl>
    <w:lvl w:ilvl="8" w:tplc="B226E7FA">
      <w:numFmt w:val="bullet"/>
      <w:lvlText w:val="•"/>
      <w:lvlJc w:val="left"/>
      <w:pPr>
        <w:ind w:left="9317" w:hanging="404"/>
      </w:pPr>
      <w:rPr>
        <w:lang w:val="en-US" w:eastAsia="en-US" w:bidi="ar-SA"/>
      </w:rPr>
    </w:lvl>
  </w:abstractNum>
  <w:abstractNum w:abstractNumId="34" w15:restartNumberingAfterBreak="0">
    <w:nsid w:val="7BF12D8C"/>
    <w:multiLevelType w:val="hybridMultilevel"/>
    <w:tmpl w:val="02CA4A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4627B"/>
    <w:multiLevelType w:val="multilevel"/>
    <w:tmpl w:val="2DE41438"/>
    <w:lvl w:ilvl="0">
      <w:start w:val="1"/>
      <w:numFmt w:val="decimal"/>
      <w:lvlText w:val="%1"/>
      <w:lvlJc w:val="left"/>
      <w:pPr>
        <w:ind w:left="712" w:hanging="401"/>
        <w:jc w:val="right"/>
      </w:pPr>
      <w:rPr>
        <w:rFonts w:ascii="Georgia" w:eastAsia="Georgia" w:hAnsi="Georgia" w:cs="Georgia" w:hint="default"/>
        <w:b/>
        <w:bCs/>
        <w:w w:val="120"/>
        <w:sz w:val="26"/>
        <w:szCs w:val="26"/>
        <w:lang w:val="en-US" w:eastAsia="en-US" w:bidi="ar-SA"/>
      </w:rPr>
    </w:lvl>
    <w:lvl w:ilvl="1">
      <w:start w:val="1"/>
      <w:numFmt w:val="decimal"/>
      <w:lvlText w:val="%1.%2"/>
      <w:lvlJc w:val="left"/>
      <w:pPr>
        <w:ind w:left="712" w:hanging="401"/>
      </w:pPr>
      <w:rPr>
        <w:rFonts w:ascii="Georgia" w:eastAsia="Georgia" w:hAnsi="Georgia" w:cs="Georgia" w:hint="default"/>
        <w:b/>
        <w:bCs/>
        <w:spacing w:val="-1"/>
        <w:w w:val="96"/>
        <w:sz w:val="24"/>
        <w:szCs w:val="24"/>
        <w:lang w:val="en-US" w:eastAsia="en-US" w:bidi="ar-SA"/>
      </w:rPr>
    </w:lvl>
    <w:lvl w:ilvl="2">
      <w:start w:val="1"/>
      <w:numFmt w:val="decimal"/>
      <w:lvlText w:val="%1.%2.%3"/>
      <w:lvlJc w:val="left"/>
      <w:pPr>
        <w:ind w:left="871" w:hanging="560"/>
      </w:pPr>
      <w:rPr>
        <w:rFonts w:ascii="Georgia" w:eastAsia="Georgia" w:hAnsi="Georgia" w:cs="Georgia" w:hint="default"/>
        <w:b/>
        <w:bCs/>
        <w:spacing w:val="-2"/>
        <w:w w:val="84"/>
        <w:sz w:val="22"/>
        <w:szCs w:val="22"/>
        <w:lang w:val="en-US" w:eastAsia="en-US" w:bidi="ar-SA"/>
      </w:rPr>
    </w:lvl>
    <w:lvl w:ilvl="3">
      <w:numFmt w:val="bullet"/>
      <w:lvlText w:val="•"/>
      <w:lvlJc w:val="left"/>
      <w:pPr>
        <w:ind w:left="2535" w:hanging="560"/>
      </w:pPr>
      <w:rPr>
        <w:rFonts w:hint="default"/>
        <w:lang w:val="en-US" w:eastAsia="en-US" w:bidi="ar-SA"/>
      </w:rPr>
    </w:lvl>
    <w:lvl w:ilvl="4">
      <w:numFmt w:val="bullet"/>
      <w:lvlText w:val="•"/>
      <w:lvlJc w:val="left"/>
      <w:pPr>
        <w:ind w:left="3791" w:hanging="560"/>
      </w:pPr>
      <w:rPr>
        <w:rFonts w:hint="default"/>
        <w:lang w:val="en-US" w:eastAsia="en-US" w:bidi="ar-SA"/>
      </w:rPr>
    </w:lvl>
    <w:lvl w:ilvl="5">
      <w:numFmt w:val="bullet"/>
      <w:lvlText w:val="•"/>
      <w:lvlJc w:val="left"/>
      <w:pPr>
        <w:ind w:left="5047" w:hanging="560"/>
      </w:pPr>
      <w:rPr>
        <w:rFonts w:hint="default"/>
        <w:lang w:val="en-US" w:eastAsia="en-US" w:bidi="ar-SA"/>
      </w:rPr>
    </w:lvl>
    <w:lvl w:ilvl="6">
      <w:numFmt w:val="bullet"/>
      <w:lvlText w:val="•"/>
      <w:lvlJc w:val="left"/>
      <w:pPr>
        <w:ind w:left="6303" w:hanging="560"/>
      </w:pPr>
      <w:rPr>
        <w:rFonts w:hint="default"/>
        <w:lang w:val="en-US" w:eastAsia="en-US" w:bidi="ar-SA"/>
      </w:rPr>
    </w:lvl>
    <w:lvl w:ilvl="7">
      <w:numFmt w:val="bullet"/>
      <w:lvlText w:val="•"/>
      <w:lvlJc w:val="left"/>
      <w:pPr>
        <w:ind w:left="7559" w:hanging="560"/>
      </w:pPr>
      <w:rPr>
        <w:rFonts w:hint="default"/>
        <w:lang w:val="en-US" w:eastAsia="en-US" w:bidi="ar-SA"/>
      </w:rPr>
    </w:lvl>
    <w:lvl w:ilvl="8">
      <w:numFmt w:val="bullet"/>
      <w:lvlText w:val="•"/>
      <w:lvlJc w:val="left"/>
      <w:pPr>
        <w:ind w:left="8814" w:hanging="560"/>
      </w:pPr>
      <w:rPr>
        <w:rFonts w:hint="default"/>
        <w:lang w:val="en-US" w:eastAsia="en-US" w:bidi="ar-SA"/>
      </w:rPr>
    </w:lvl>
  </w:abstractNum>
  <w:abstractNum w:abstractNumId="36"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FB1367"/>
    <w:multiLevelType w:val="hybridMultilevel"/>
    <w:tmpl w:val="1DDA8464"/>
    <w:lvl w:ilvl="0" w:tplc="412EECC6">
      <w:start w:val="1"/>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2"/>
  </w:num>
  <w:num w:numId="3">
    <w:abstractNumId w:val="26"/>
  </w:num>
  <w:num w:numId="4">
    <w:abstractNumId w:val="17"/>
  </w:num>
  <w:num w:numId="5">
    <w:abstractNumId w:val="37"/>
  </w:num>
  <w:num w:numId="6">
    <w:abstractNumId w:val="3"/>
  </w:num>
  <w:num w:numId="7">
    <w:abstractNumId w:val="21"/>
  </w:num>
  <w:num w:numId="8">
    <w:abstractNumId w:val="36"/>
  </w:num>
  <w:num w:numId="9">
    <w:abstractNumId w:val="9"/>
  </w:num>
  <w:num w:numId="10">
    <w:abstractNumId w:val="20"/>
  </w:num>
  <w:num w:numId="11">
    <w:abstractNumId w:val="34"/>
  </w:num>
  <w:num w:numId="12">
    <w:abstractNumId w:val="5"/>
  </w:num>
  <w:num w:numId="13">
    <w:abstractNumId w:val="29"/>
  </w:num>
  <w:num w:numId="14">
    <w:abstractNumId w:val="15"/>
  </w:num>
  <w:num w:numId="15">
    <w:abstractNumId w:val="35"/>
  </w:num>
  <w:num w:numId="16">
    <w:abstractNumId w:val="18"/>
  </w:num>
  <w:num w:numId="17">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33"/>
  </w:num>
  <w:num w:numId="19">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0">
    <w:abstractNumId w:val="30"/>
  </w:num>
  <w:num w:numId="21">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2"/>
    </w:lvlOverride>
    <w:lvlOverride w:ilvl="6"/>
    <w:lvlOverride w:ilvl="7"/>
    <w:lvlOverride w:ilvl="8"/>
  </w:num>
  <w:num w:numId="22">
    <w:abstractNumId w:val="28"/>
    <w:lvlOverride w:ilvl="0">
      <w:startOverride w:val="1"/>
    </w:lvlOverride>
    <w:lvlOverride w:ilvl="1"/>
    <w:lvlOverride w:ilvl="2"/>
    <w:lvlOverride w:ilvl="3"/>
    <w:lvlOverride w:ilvl="4"/>
    <w:lvlOverride w:ilvl="5"/>
    <w:lvlOverride w:ilvl="6"/>
    <w:lvlOverride w:ilvl="7"/>
    <w:lvlOverride w:ilvl="8"/>
  </w:num>
  <w:num w:numId="23">
    <w:abstractNumId w:val="1"/>
  </w:num>
  <w:num w:numId="24">
    <w:abstractNumId w:val="8"/>
  </w:num>
  <w:num w:numId="25">
    <w:abstractNumId w:val="4"/>
  </w:num>
  <w:num w:numId="26">
    <w:abstractNumId w:val="16"/>
  </w:num>
  <w:num w:numId="27">
    <w:abstractNumId w:val="11"/>
  </w:num>
  <w:num w:numId="28">
    <w:abstractNumId w:val="30"/>
  </w:num>
  <w:num w:numId="29">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2"/>
    </w:lvlOverride>
    <w:lvlOverride w:ilvl="6"/>
    <w:lvlOverride w:ilvl="7"/>
    <w:lvlOverride w:ilvl="8"/>
  </w:num>
  <w:num w:numId="30">
    <w:abstractNumId w:val="13"/>
  </w:num>
  <w:num w:numId="31">
    <w:abstractNumId w:val="32"/>
  </w:num>
  <w:num w:numId="32">
    <w:abstractNumId w:val="24"/>
  </w:num>
  <w:num w:numId="33">
    <w:abstractNumId w:val="23"/>
  </w:num>
  <w:num w:numId="34">
    <w:abstractNumId w:val="27"/>
  </w:num>
  <w:num w:numId="35">
    <w:abstractNumId w:val="25"/>
  </w:num>
  <w:num w:numId="36">
    <w:abstractNumId w:val="19"/>
  </w:num>
  <w:num w:numId="37">
    <w:abstractNumId w:val="6"/>
  </w:num>
  <w:num w:numId="38">
    <w:abstractNumId w:val="7"/>
  </w:num>
  <w:num w:numId="39">
    <w:abstractNumId w:val="31"/>
  </w:num>
  <w:num w:numId="40">
    <w:abstractNumId w:val="1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47F"/>
    <w:rsid w:val="00000232"/>
    <w:rsid w:val="000002DB"/>
    <w:rsid w:val="00000741"/>
    <w:rsid w:val="000014DE"/>
    <w:rsid w:val="0000173A"/>
    <w:rsid w:val="00001E68"/>
    <w:rsid w:val="000021B7"/>
    <w:rsid w:val="000021E1"/>
    <w:rsid w:val="00002208"/>
    <w:rsid w:val="000024E0"/>
    <w:rsid w:val="00002C28"/>
    <w:rsid w:val="000036EE"/>
    <w:rsid w:val="00003839"/>
    <w:rsid w:val="00003E85"/>
    <w:rsid w:val="00004406"/>
    <w:rsid w:val="000045A9"/>
    <w:rsid w:val="000049C2"/>
    <w:rsid w:val="00004F57"/>
    <w:rsid w:val="0000622D"/>
    <w:rsid w:val="000063B8"/>
    <w:rsid w:val="00006926"/>
    <w:rsid w:val="00006FDE"/>
    <w:rsid w:val="00007036"/>
    <w:rsid w:val="000076A4"/>
    <w:rsid w:val="000079D7"/>
    <w:rsid w:val="00007A96"/>
    <w:rsid w:val="00007C65"/>
    <w:rsid w:val="00010ABF"/>
    <w:rsid w:val="00010E4D"/>
    <w:rsid w:val="0001125A"/>
    <w:rsid w:val="00011363"/>
    <w:rsid w:val="00011449"/>
    <w:rsid w:val="00011697"/>
    <w:rsid w:val="00012721"/>
    <w:rsid w:val="000129D0"/>
    <w:rsid w:val="00013067"/>
    <w:rsid w:val="00014A19"/>
    <w:rsid w:val="00014DB2"/>
    <w:rsid w:val="00014DC6"/>
    <w:rsid w:val="000151DD"/>
    <w:rsid w:val="00015811"/>
    <w:rsid w:val="000172EE"/>
    <w:rsid w:val="000179F6"/>
    <w:rsid w:val="00017DB7"/>
    <w:rsid w:val="0002000D"/>
    <w:rsid w:val="00020C2C"/>
    <w:rsid w:val="00020E58"/>
    <w:rsid w:val="00021CE3"/>
    <w:rsid w:val="00022140"/>
    <w:rsid w:val="000230FE"/>
    <w:rsid w:val="00023DF6"/>
    <w:rsid w:val="0002472E"/>
    <w:rsid w:val="000249D4"/>
    <w:rsid w:val="00024A03"/>
    <w:rsid w:val="00026C1C"/>
    <w:rsid w:val="000276FE"/>
    <w:rsid w:val="000277C2"/>
    <w:rsid w:val="000278D9"/>
    <w:rsid w:val="000303D8"/>
    <w:rsid w:val="0003138A"/>
    <w:rsid w:val="000313D2"/>
    <w:rsid w:val="000318E0"/>
    <w:rsid w:val="000319D8"/>
    <w:rsid w:val="00033CA2"/>
    <w:rsid w:val="00035891"/>
    <w:rsid w:val="00035F0D"/>
    <w:rsid w:val="00036AD2"/>
    <w:rsid w:val="00037432"/>
    <w:rsid w:val="00037902"/>
    <w:rsid w:val="00037E38"/>
    <w:rsid w:val="00037FA5"/>
    <w:rsid w:val="000412F5"/>
    <w:rsid w:val="0004143F"/>
    <w:rsid w:val="00041ADC"/>
    <w:rsid w:val="00041AE5"/>
    <w:rsid w:val="00042165"/>
    <w:rsid w:val="00042E85"/>
    <w:rsid w:val="00042F61"/>
    <w:rsid w:val="00042FA9"/>
    <w:rsid w:val="00043BF3"/>
    <w:rsid w:val="000443A7"/>
    <w:rsid w:val="00044658"/>
    <w:rsid w:val="000446B3"/>
    <w:rsid w:val="000446FC"/>
    <w:rsid w:val="00044C3A"/>
    <w:rsid w:val="00044E15"/>
    <w:rsid w:val="000454AE"/>
    <w:rsid w:val="00045F54"/>
    <w:rsid w:val="00046B56"/>
    <w:rsid w:val="00047518"/>
    <w:rsid w:val="0004773E"/>
    <w:rsid w:val="0005030B"/>
    <w:rsid w:val="00051921"/>
    <w:rsid w:val="00051A5B"/>
    <w:rsid w:val="00051B65"/>
    <w:rsid w:val="00051D4B"/>
    <w:rsid w:val="00052296"/>
    <w:rsid w:val="00052BA6"/>
    <w:rsid w:val="00052BEE"/>
    <w:rsid w:val="00053D1C"/>
    <w:rsid w:val="000547FF"/>
    <w:rsid w:val="000550D7"/>
    <w:rsid w:val="00055339"/>
    <w:rsid w:val="00055A03"/>
    <w:rsid w:val="00055DB6"/>
    <w:rsid w:val="00055FCC"/>
    <w:rsid w:val="0005676A"/>
    <w:rsid w:val="000571CC"/>
    <w:rsid w:val="000579F1"/>
    <w:rsid w:val="00057EC3"/>
    <w:rsid w:val="00060E5F"/>
    <w:rsid w:val="00061A5A"/>
    <w:rsid w:val="00062395"/>
    <w:rsid w:val="0006304E"/>
    <w:rsid w:val="00063ADB"/>
    <w:rsid w:val="00063E8C"/>
    <w:rsid w:val="000645DB"/>
    <w:rsid w:val="00064EF7"/>
    <w:rsid w:val="00064F26"/>
    <w:rsid w:val="00064F85"/>
    <w:rsid w:val="00066A9B"/>
    <w:rsid w:val="00066D4F"/>
    <w:rsid w:val="00070791"/>
    <w:rsid w:val="000713F2"/>
    <w:rsid w:val="00071476"/>
    <w:rsid w:val="000718A3"/>
    <w:rsid w:val="00072183"/>
    <w:rsid w:val="00072431"/>
    <w:rsid w:val="000739AE"/>
    <w:rsid w:val="0007472D"/>
    <w:rsid w:val="00074791"/>
    <w:rsid w:val="00074921"/>
    <w:rsid w:val="00074E05"/>
    <w:rsid w:val="00074F64"/>
    <w:rsid w:val="00075033"/>
    <w:rsid w:val="000753B9"/>
    <w:rsid w:val="000759B6"/>
    <w:rsid w:val="00075A52"/>
    <w:rsid w:val="00075BB8"/>
    <w:rsid w:val="000761AD"/>
    <w:rsid w:val="00076401"/>
    <w:rsid w:val="00076EDE"/>
    <w:rsid w:val="00076EE9"/>
    <w:rsid w:val="000814B7"/>
    <w:rsid w:val="00081647"/>
    <w:rsid w:val="0008291A"/>
    <w:rsid w:val="000829C9"/>
    <w:rsid w:val="00082DC9"/>
    <w:rsid w:val="00083060"/>
    <w:rsid w:val="000835E6"/>
    <w:rsid w:val="000839C5"/>
    <w:rsid w:val="00084408"/>
    <w:rsid w:val="000849D9"/>
    <w:rsid w:val="00084FD3"/>
    <w:rsid w:val="00084FFF"/>
    <w:rsid w:val="000855B5"/>
    <w:rsid w:val="000856C9"/>
    <w:rsid w:val="00085E98"/>
    <w:rsid w:val="00085F0E"/>
    <w:rsid w:val="0008685F"/>
    <w:rsid w:val="000868A1"/>
    <w:rsid w:val="00086EA6"/>
    <w:rsid w:val="00087083"/>
    <w:rsid w:val="000871DE"/>
    <w:rsid w:val="00087FD5"/>
    <w:rsid w:val="00090398"/>
    <w:rsid w:val="00091361"/>
    <w:rsid w:val="000915E0"/>
    <w:rsid w:val="00091C75"/>
    <w:rsid w:val="00093C7B"/>
    <w:rsid w:val="00093E8A"/>
    <w:rsid w:val="00094851"/>
    <w:rsid w:val="00094D93"/>
    <w:rsid w:val="0009554F"/>
    <w:rsid w:val="000956DE"/>
    <w:rsid w:val="000964EB"/>
    <w:rsid w:val="00096765"/>
    <w:rsid w:val="00096885"/>
    <w:rsid w:val="00096D24"/>
    <w:rsid w:val="00097708"/>
    <w:rsid w:val="000977C7"/>
    <w:rsid w:val="000A0259"/>
    <w:rsid w:val="000A03A7"/>
    <w:rsid w:val="000A09F4"/>
    <w:rsid w:val="000A0CB1"/>
    <w:rsid w:val="000A10B1"/>
    <w:rsid w:val="000A1790"/>
    <w:rsid w:val="000A17A6"/>
    <w:rsid w:val="000A1AD4"/>
    <w:rsid w:val="000A1E5E"/>
    <w:rsid w:val="000A20F3"/>
    <w:rsid w:val="000A2A04"/>
    <w:rsid w:val="000A2B1C"/>
    <w:rsid w:val="000A3384"/>
    <w:rsid w:val="000A3809"/>
    <w:rsid w:val="000A3C5C"/>
    <w:rsid w:val="000A40F5"/>
    <w:rsid w:val="000A4C38"/>
    <w:rsid w:val="000A50C0"/>
    <w:rsid w:val="000A5C4B"/>
    <w:rsid w:val="000A642A"/>
    <w:rsid w:val="000A726E"/>
    <w:rsid w:val="000A7617"/>
    <w:rsid w:val="000B119B"/>
    <w:rsid w:val="000B1AF7"/>
    <w:rsid w:val="000B1DD9"/>
    <w:rsid w:val="000B1F78"/>
    <w:rsid w:val="000B28BB"/>
    <w:rsid w:val="000B2ADE"/>
    <w:rsid w:val="000B2C95"/>
    <w:rsid w:val="000B2E55"/>
    <w:rsid w:val="000B3729"/>
    <w:rsid w:val="000B4297"/>
    <w:rsid w:val="000B436C"/>
    <w:rsid w:val="000B47CA"/>
    <w:rsid w:val="000B510F"/>
    <w:rsid w:val="000B51DE"/>
    <w:rsid w:val="000B6811"/>
    <w:rsid w:val="000B6A8B"/>
    <w:rsid w:val="000B77FC"/>
    <w:rsid w:val="000C0252"/>
    <w:rsid w:val="000C0585"/>
    <w:rsid w:val="000C085B"/>
    <w:rsid w:val="000C0E7A"/>
    <w:rsid w:val="000C100B"/>
    <w:rsid w:val="000C10D0"/>
    <w:rsid w:val="000C2333"/>
    <w:rsid w:val="000C3A6C"/>
    <w:rsid w:val="000C3CF7"/>
    <w:rsid w:val="000C3F5E"/>
    <w:rsid w:val="000C487D"/>
    <w:rsid w:val="000C4882"/>
    <w:rsid w:val="000C4917"/>
    <w:rsid w:val="000C4C21"/>
    <w:rsid w:val="000C4E82"/>
    <w:rsid w:val="000C5266"/>
    <w:rsid w:val="000C5CEB"/>
    <w:rsid w:val="000C5DEF"/>
    <w:rsid w:val="000C5EC2"/>
    <w:rsid w:val="000C5EF7"/>
    <w:rsid w:val="000D070C"/>
    <w:rsid w:val="000D0816"/>
    <w:rsid w:val="000D0E90"/>
    <w:rsid w:val="000D1A9A"/>
    <w:rsid w:val="000D2660"/>
    <w:rsid w:val="000D2686"/>
    <w:rsid w:val="000D2C5E"/>
    <w:rsid w:val="000D3370"/>
    <w:rsid w:val="000D3A0D"/>
    <w:rsid w:val="000D3E1E"/>
    <w:rsid w:val="000D4A73"/>
    <w:rsid w:val="000D4BF2"/>
    <w:rsid w:val="000D5BFE"/>
    <w:rsid w:val="000D5F48"/>
    <w:rsid w:val="000D66BF"/>
    <w:rsid w:val="000D691C"/>
    <w:rsid w:val="000D7067"/>
    <w:rsid w:val="000D797E"/>
    <w:rsid w:val="000D7C43"/>
    <w:rsid w:val="000D7C6C"/>
    <w:rsid w:val="000E03E1"/>
    <w:rsid w:val="000E0489"/>
    <w:rsid w:val="000E0681"/>
    <w:rsid w:val="000E0A5E"/>
    <w:rsid w:val="000E1600"/>
    <w:rsid w:val="000E23C8"/>
    <w:rsid w:val="000E25D5"/>
    <w:rsid w:val="000E2A62"/>
    <w:rsid w:val="000E2D22"/>
    <w:rsid w:val="000E2D5E"/>
    <w:rsid w:val="000E365E"/>
    <w:rsid w:val="000E3809"/>
    <w:rsid w:val="000E3AB0"/>
    <w:rsid w:val="000E4243"/>
    <w:rsid w:val="000E447D"/>
    <w:rsid w:val="000E4732"/>
    <w:rsid w:val="000E4B0B"/>
    <w:rsid w:val="000E5E1A"/>
    <w:rsid w:val="000E6A2E"/>
    <w:rsid w:val="000E6FBC"/>
    <w:rsid w:val="000E7795"/>
    <w:rsid w:val="000F0417"/>
    <w:rsid w:val="000F0973"/>
    <w:rsid w:val="000F0ABA"/>
    <w:rsid w:val="000F13FA"/>
    <w:rsid w:val="000F1568"/>
    <w:rsid w:val="000F18A8"/>
    <w:rsid w:val="000F2996"/>
    <w:rsid w:val="000F31EA"/>
    <w:rsid w:val="000F3F36"/>
    <w:rsid w:val="000F4204"/>
    <w:rsid w:val="000F48EE"/>
    <w:rsid w:val="000F62C3"/>
    <w:rsid w:val="000F6325"/>
    <w:rsid w:val="000F652F"/>
    <w:rsid w:val="000F6A01"/>
    <w:rsid w:val="000F7CC4"/>
    <w:rsid w:val="00100028"/>
    <w:rsid w:val="001006D2"/>
    <w:rsid w:val="00100C70"/>
    <w:rsid w:val="001011D9"/>
    <w:rsid w:val="001012B8"/>
    <w:rsid w:val="0010164B"/>
    <w:rsid w:val="00101736"/>
    <w:rsid w:val="00102173"/>
    <w:rsid w:val="0010217E"/>
    <w:rsid w:val="00102280"/>
    <w:rsid w:val="001022B7"/>
    <w:rsid w:val="0010242D"/>
    <w:rsid w:val="00102450"/>
    <w:rsid w:val="0010295A"/>
    <w:rsid w:val="00102B15"/>
    <w:rsid w:val="00102F60"/>
    <w:rsid w:val="0010311C"/>
    <w:rsid w:val="00103AAF"/>
    <w:rsid w:val="00103EBC"/>
    <w:rsid w:val="00104E7B"/>
    <w:rsid w:val="00105270"/>
    <w:rsid w:val="001059B9"/>
    <w:rsid w:val="001060DF"/>
    <w:rsid w:val="00106343"/>
    <w:rsid w:val="00106747"/>
    <w:rsid w:val="00106B11"/>
    <w:rsid w:val="00106F1B"/>
    <w:rsid w:val="001075C3"/>
    <w:rsid w:val="00107769"/>
    <w:rsid w:val="0010784E"/>
    <w:rsid w:val="00107BB6"/>
    <w:rsid w:val="00110390"/>
    <w:rsid w:val="00110A43"/>
    <w:rsid w:val="00110D10"/>
    <w:rsid w:val="00110F0B"/>
    <w:rsid w:val="00111814"/>
    <w:rsid w:val="00111A64"/>
    <w:rsid w:val="001121FA"/>
    <w:rsid w:val="00112282"/>
    <w:rsid w:val="00112D3A"/>
    <w:rsid w:val="0011337B"/>
    <w:rsid w:val="0011348B"/>
    <w:rsid w:val="00113A0B"/>
    <w:rsid w:val="00113D59"/>
    <w:rsid w:val="0011449C"/>
    <w:rsid w:val="00114B21"/>
    <w:rsid w:val="00114CE4"/>
    <w:rsid w:val="00115568"/>
    <w:rsid w:val="0011597C"/>
    <w:rsid w:val="00115A52"/>
    <w:rsid w:val="00116C6F"/>
    <w:rsid w:val="0011727D"/>
    <w:rsid w:val="00117614"/>
    <w:rsid w:val="001178BB"/>
    <w:rsid w:val="00117B70"/>
    <w:rsid w:val="00117E6A"/>
    <w:rsid w:val="00120310"/>
    <w:rsid w:val="001203CB"/>
    <w:rsid w:val="0012057C"/>
    <w:rsid w:val="00120A48"/>
    <w:rsid w:val="00120C95"/>
    <w:rsid w:val="00121562"/>
    <w:rsid w:val="00121E95"/>
    <w:rsid w:val="001220BC"/>
    <w:rsid w:val="001221FC"/>
    <w:rsid w:val="00122422"/>
    <w:rsid w:val="001236F5"/>
    <w:rsid w:val="001237A7"/>
    <w:rsid w:val="00123E78"/>
    <w:rsid w:val="00124F1F"/>
    <w:rsid w:val="001250A0"/>
    <w:rsid w:val="00125566"/>
    <w:rsid w:val="001255C5"/>
    <w:rsid w:val="0012579A"/>
    <w:rsid w:val="00126930"/>
    <w:rsid w:val="00126F40"/>
    <w:rsid w:val="0012721E"/>
    <w:rsid w:val="00130084"/>
    <w:rsid w:val="00130085"/>
    <w:rsid w:val="001304AE"/>
    <w:rsid w:val="001306A0"/>
    <w:rsid w:val="00131015"/>
    <w:rsid w:val="001311B3"/>
    <w:rsid w:val="00131CBF"/>
    <w:rsid w:val="00132015"/>
    <w:rsid w:val="001324F5"/>
    <w:rsid w:val="001329BB"/>
    <w:rsid w:val="00132EE6"/>
    <w:rsid w:val="00132EE8"/>
    <w:rsid w:val="00133908"/>
    <w:rsid w:val="001339CC"/>
    <w:rsid w:val="00133FE5"/>
    <w:rsid w:val="001344AD"/>
    <w:rsid w:val="00134EED"/>
    <w:rsid w:val="00137826"/>
    <w:rsid w:val="00140BDD"/>
    <w:rsid w:val="0014124A"/>
    <w:rsid w:val="001413C5"/>
    <w:rsid w:val="00142B89"/>
    <w:rsid w:val="00142E6F"/>
    <w:rsid w:val="0014325F"/>
    <w:rsid w:val="001432B6"/>
    <w:rsid w:val="00143CAC"/>
    <w:rsid w:val="00143EF2"/>
    <w:rsid w:val="00143F4E"/>
    <w:rsid w:val="00144391"/>
    <w:rsid w:val="00144FD0"/>
    <w:rsid w:val="001452A8"/>
    <w:rsid w:val="0014546C"/>
    <w:rsid w:val="00145A53"/>
    <w:rsid w:val="00145EB9"/>
    <w:rsid w:val="001463A8"/>
    <w:rsid w:val="001472F3"/>
    <w:rsid w:val="001507A7"/>
    <w:rsid w:val="00150889"/>
    <w:rsid w:val="00150AA0"/>
    <w:rsid w:val="00151455"/>
    <w:rsid w:val="0015282E"/>
    <w:rsid w:val="0015362D"/>
    <w:rsid w:val="00153A61"/>
    <w:rsid w:val="001541DC"/>
    <w:rsid w:val="001549F7"/>
    <w:rsid w:val="00154EBB"/>
    <w:rsid w:val="001555DE"/>
    <w:rsid w:val="001559D3"/>
    <w:rsid w:val="00155C80"/>
    <w:rsid w:val="00155DE9"/>
    <w:rsid w:val="001560D0"/>
    <w:rsid w:val="001562F3"/>
    <w:rsid w:val="00156B8E"/>
    <w:rsid w:val="00156F97"/>
    <w:rsid w:val="00157112"/>
    <w:rsid w:val="001579AF"/>
    <w:rsid w:val="0016095E"/>
    <w:rsid w:val="00160AA1"/>
    <w:rsid w:val="00160AEF"/>
    <w:rsid w:val="001620B7"/>
    <w:rsid w:val="0016215E"/>
    <w:rsid w:val="00162522"/>
    <w:rsid w:val="001626E4"/>
    <w:rsid w:val="00162766"/>
    <w:rsid w:val="00162A3C"/>
    <w:rsid w:val="00162A60"/>
    <w:rsid w:val="001633F9"/>
    <w:rsid w:val="001638EF"/>
    <w:rsid w:val="001639C0"/>
    <w:rsid w:val="001646B7"/>
    <w:rsid w:val="001649CA"/>
    <w:rsid w:val="00164D53"/>
    <w:rsid w:val="00165D93"/>
    <w:rsid w:val="001660C6"/>
    <w:rsid w:val="001663A1"/>
    <w:rsid w:val="00166849"/>
    <w:rsid w:val="001668B5"/>
    <w:rsid w:val="00166B67"/>
    <w:rsid w:val="00167493"/>
    <w:rsid w:val="00167A8B"/>
    <w:rsid w:val="00167BB5"/>
    <w:rsid w:val="00171356"/>
    <w:rsid w:val="00171383"/>
    <w:rsid w:val="001718D1"/>
    <w:rsid w:val="00171BBD"/>
    <w:rsid w:val="00171EC7"/>
    <w:rsid w:val="0017261D"/>
    <w:rsid w:val="00172878"/>
    <w:rsid w:val="001728BF"/>
    <w:rsid w:val="00173703"/>
    <w:rsid w:val="00173874"/>
    <w:rsid w:val="00174290"/>
    <w:rsid w:val="00175672"/>
    <w:rsid w:val="0017600F"/>
    <w:rsid w:val="00176207"/>
    <w:rsid w:val="001769FC"/>
    <w:rsid w:val="00176E5F"/>
    <w:rsid w:val="00177A03"/>
    <w:rsid w:val="00177C46"/>
    <w:rsid w:val="00177D98"/>
    <w:rsid w:val="00180BD3"/>
    <w:rsid w:val="00180D86"/>
    <w:rsid w:val="00180F72"/>
    <w:rsid w:val="0018147F"/>
    <w:rsid w:val="00182C7D"/>
    <w:rsid w:val="001836DD"/>
    <w:rsid w:val="001842FD"/>
    <w:rsid w:val="001843DB"/>
    <w:rsid w:val="00185010"/>
    <w:rsid w:val="001851A3"/>
    <w:rsid w:val="0018521C"/>
    <w:rsid w:val="00185DAA"/>
    <w:rsid w:val="001860CC"/>
    <w:rsid w:val="00186573"/>
    <w:rsid w:val="00186F7D"/>
    <w:rsid w:val="001875A2"/>
    <w:rsid w:val="00190276"/>
    <w:rsid w:val="00191187"/>
    <w:rsid w:val="001914F9"/>
    <w:rsid w:val="00191521"/>
    <w:rsid w:val="00191B0E"/>
    <w:rsid w:val="00191E6F"/>
    <w:rsid w:val="00192694"/>
    <w:rsid w:val="00193359"/>
    <w:rsid w:val="00194022"/>
    <w:rsid w:val="001940AF"/>
    <w:rsid w:val="00195216"/>
    <w:rsid w:val="00195510"/>
    <w:rsid w:val="00195DB9"/>
    <w:rsid w:val="001967B7"/>
    <w:rsid w:val="00197031"/>
    <w:rsid w:val="00197336"/>
    <w:rsid w:val="001A19F7"/>
    <w:rsid w:val="001A1AC3"/>
    <w:rsid w:val="001A1D79"/>
    <w:rsid w:val="001A20E8"/>
    <w:rsid w:val="001A21F4"/>
    <w:rsid w:val="001A2470"/>
    <w:rsid w:val="001A38D5"/>
    <w:rsid w:val="001A3E82"/>
    <w:rsid w:val="001A461B"/>
    <w:rsid w:val="001A46DB"/>
    <w:rsid w:val="001A487C"/>
    <w:rsid w:val="001A4D85"/>
    <w:rsid w:val="001A4F55"/>
    <w:rsid w:val="001A520C"/>
    <w:rsid w:val="001A57D4"/>
    <w:rsid w:val="001A6040"/>
    <w:rsid w:val="001A69EB"/>
    <w:rsid w:val="001A703B"/>
    <w:rsid w:val="001A779C"/>
    <w:rsid w:val="001A7EBD"/>
    <w:rsid w:val="001B024F"/>
    <w:rsid w:val="001B1714"/>
    <w:rsid w:val="001B17F6"/>
    <w:rsid w:val="001B1B1F"/>
    <w:rsid w:val="001B251B"/>
    <w:rsid w:val="001B2823"/>
    <w:rsid w:val="001B2E78"/>
    <w:rsid w:val="001B3107"/>
    <w:rsid w:val="001B3A1C"/>
    <w:rsid w:val="001B4D93"/>
    <w:rsid w:val="001B67BB"/>
    <w:rsid w:val="001B687C"/>
    <w:rsid w:val="001C0A4C"/>
    <w:rsid w:val="001C0A53"/>
    <w:rsid w:val="001C0FF6"/>
    <w:rsid w:val="001C1532"/>
    <w:rsid w:val="001C17E4"/>
    <w:rsid w:val="001C185C"/>
    <w:rsid w:val="001C1CA3"/>
    <w:rsid w:val="001C1D59"/>
    <w:rsid w:val="001C2BEA"/>
    <w:rsid w:val="001C2DCB"/>
    <w:rsid w:val="001C2FD0"/>
    <w:rsid w:val="001C3316"/>
    <w:rsid w:val="001C3959"/>
    <w:rsid w:val="001C3B15"/>
    <w:rsid w:val="001C4AA7"/>
    <w:rsid w:val="001C502A"/>
    <w:rsid w:val="001C511A"/>
    <w:rsid w:val="001C5537"/>
    <w:rsid w:val="001C58CC"/>
    <w:rsid w:val="001C6DF2"/>
    <w:rsid w:val="001C7BE6"/>
    <w:rsid w:val="001C7E04"/>
    <w:rsid w:val="001D02D8"/>
    <w:rsid w:val="001D0650"/>
    <w:rsid w:val="001D0DED"/>
    <w:rsid w:val="001D1162"/>
    <w:rsid w:val="001D12C9"/>
    <w:rsid w:val="001D238B"/>
    <w:rsid w:val="001D288B"/>
    <w:rsid w:val="001D2AE7"/>
    <w:rsid w:val="001D2D40"/>
    <w:rsid w:val="001D36E9"/>
    <w:rsid w:val="001D4E48"/>
    <w:rsid w:val="001D59FE"/>
    <w:rsid w:val="001D7065"/>
    <w:rsid w:val="001D72F3"/>
    <w:rsid w:val="001D7BA3"/>
    <w:rsid w:val="001E0BB4"/>
    <w:rsid w:val="001E102E"/>
    <w:rsid w:val="001E1643"/>
    <w:rsid w:val="001E1839"/>
    <w:rsid w:val="001E23EC"/>
    <w:rsid w:val="001E23EE"/>
    <w:rsid w:val="001E2C9E"/>
    <w:rsid w:val="001E2D39"/>
    <w:rsid w:val="001E2F89"/>
    <w:rsid w:val="001E35F6"/>
    <w:rsid w:val="001E3CA8"/>
    <w:rsid w:val="001E3D80"/>
    <w:rsid w:val="001E3F9C"/>
    <w:rsid w:val="001E4250"/>
    <w:rsid w:val="001E47E1"/>
    <w:rsid w:val="001E4A19"/>
    <w:rsid w:val="001E4B96"/>
    <w:rsid w:val="001E4C9C"/>
    <w:rsid w:val="001E5019"/>
    <w:rsid w:val="001E5291"/>
    <w:rsid w:val="001E6055"/>
    <w:rsid w:val="001E62D0"/>
    <w:rsid w:val="001E78BB"/>
    <w:rsid w:val="001F009E"/>
    <w:rsid w:val="001F0336"/>
    <w:rsid w:val="001F0A33"/>
    <w:rsid w:val="001F12B2"/>
    <w:rsid w:val="001F148D"/>
    <w:rsid w:val="001F19E2"/>
    <w:rsid w:val="001F1B31"/>
    <w:rsid w:val="001F285C"/>
    <w:rsid w:val="001F28B8"/>
    <w:rsid w:val="001F329C"/>
    <w:rsid w:val="001F35A6"/>
    <w:rsid w:val="001F3EEA"/>
    <w:rsid w:val="001F4105"/>
    <w:rsid w:val="001F4D32"/>
    <w:rsid w:val="001F4E90"/>
    <w:rsid w:val="001F52E4"/>
    <w:rsid w:val="001F54F3"/>
    <w:rsid w:val="001F55CB"/>
    <w:rsid w:val="001F5D7D"/>
    <w:rsid w:val="001F6224"/>
    <w:rsid w:val="001F66D9"/>
    <w:rsid w:val="001F6760"/>
    <w:rsid w:val="001F68C5"/>
    <w:rsid w:val="001F74DE"/>
    <w:rsid w:val="001F7CEC"/>
    <w:rsid w:val="001F7E7B"/>
    <w:rsid w:val="00200732"/>
    <w:rsid w:val="00200FDB"/>
    <w:rsid w:val="00201990"/>
    <w:rsid w:val="002030EB"/>
    <w:rsid w:val="002038A4"/>
    <w:rsid w:val="00203F6C"/>
    <w:rsid w:val="0020400F"/>
    <w:rsid w:val="002041CA"/>
    <w:rsid w:val="002044C6"/>
    <w:rsid w:val="00204A0D"/>
    <w:rsid w:val="00205317"/>
    <w:rsid w:val="0020585D"/>
    <w:rsid w:val="00205D41"/>
    <w:rsid w:val="00206649"/>
    <w:rsid w:val="0020705E"/>
    <w:rsid w:val="002073DF"/>
    <w:rsid w:val="00210214"/>
    <w:rsid w:val="00210712"/>
    <w:rsid w:val="002109C7"/>
    <w:rsid w:val="00210BDC"/>
    <w:rsid w:val="00210E5C"/>
    <w:rsid w:val="002116E2"/>
    <w:rsid w:val="002117A0"/>
    <w:rsid w:val="002124AD"/>
    <w:rsid w:val="00212557"/>
    <w:rsid w:val="00212A54"/>
    <w:rsid w:val="00212D7A"/>
    <w:rsid w:val="00213105"/>
    <w:rsid w:val="002136C5"/>
    <w:rsid w:val="00214C05"/>
    <w:rsid w:val="00215B8B"/>
    <w:rsid w:val="00215C5A"/>
    <w:rsid w:val="00216ABF"/>
    <w:rsid w:val="00216E31"/>
    <w:rsid w:val="00217B7E"/>
    <w:rsid w:val="00220AFF"/>
    <w:rsid w:val="00220C73"/>
    <w:rsid w:val="002211DA"/>
    <w:rsid w:val="002217CA"/>
    <w:rsid w:val="002219EF"/>
    <w:rsid w:val="00221E05"/>
    <w:rsid w:val="002221F6"/>
    <w:rsid w:val="00222EA6"/>
    <w:rsid w:val="0022320B"/>
    <w:rsid w:val="0022539B"/>
    <w:rsid w:val="0022589B"/>
    <w:rsid w:val="00225DE4"/>
    <w:rsid w:val="00225E24"/>
    <w:rsid w:val="00226203"/>
    <w:rsid w:val="002263DC"/>
    <w:rsid w:val="002265D5"/>
    <w:rsid w:val="00227295"/>
    <w:rsid w:val="00230064"/>
    <w:rsid w:val="0023030F"/>
    <w:rsid w:val="002309E4"/>
    <w:rsid w:val="00232BA5"/>
    <w:rsid w:val="00232E33"/>
    <w:rsid w:val="00232F51"/>
    <w:rsid w:val="002331BC"/>
    <w:rsid w:val="002333DB"/>
    <w:rsid w:val="002334EA"/>
    <w:rsid w:val="00234431"/>
    <w:rsid w:val="00234DA1"/>
    <w:rsid w:val="00234E13"/>
    <w:rsid w:val="002369E2"/>
    <w:rsid w:val="00236CC8"/>
    <w:rsid w:val="00236D5B"/>
    <w:rsid w:val="00236E0B"/>
    <w:rsid w:val="002372C4"/>
    <w:rsid w:val="00237E83"/>
    <w:rsid w:val="00237F5C"/>
    <w:rsid w:val="00240CA7"/>
    <w:rsid w:val="002410BB"/>
    <w:rsid w:val="00241820"/>
    <w:rsid w:val="002421F2"/>
    <w:rsid w:val="002421FC"/>
    <w:rsid w:val="00242A5C"/>
    <w:rsid w:val="00242AD6"/>
    <w:rsid w:val="00242C9E"/>
    <w:rsid w:val="00243CBE"/>
    <w:rsid w:val="00244183"/>
    <w:rsid w:val="002449FE"/>
    <w:rsid w:val="00244B7B"/>
    <w:rsid w:val="00244C95"/>
    <w:rsid w:val="00244E9D"/>
    <w:rsid w:val="002457F3"/>
    <w:rsid w:val="002458DD"/>
    <w:rsid w:val="0024635B"/>
    <w:rsid w:val="002464B0"/>
    <w:rsid w:val="002466D0"/>
    <w:rsid w:val="00246C4B"/>
    <w:rsid w:val="00247286"/>
    <w:rsid w:val="0025074C"/>
    <w:rsid w:val="00250FD7"/>
    <w:rsid w:val="0025153D"/>
    <w:rsid w:val="00251A2D"/>
    <w:rsid w:val="00251F51"/>
    <w:rsid w:val="00251FBC"/>
    <w:rsid w:val="002524D8"/>
    <w:rsid w:val="00252D08"/>
    <w:rsid w:val="0025308A"/>
    <w:rsid w:val="00253CFA"/>
    <w:rsid w:val="00254689"/>
    <w:rsid w:val="00254E50"/>
    <w:rsid w:val="00255F66"/>
    <w:rsid w:val="002560AA"/>
    <w:rsid w:val="00256F3C"/>
    <w:rsid w:val="002574B1"/>
    <w:rsid w:val="00257742"/>
    <w:rsid w:val="00257ADD"/>
    <w:rsid w:val="002606E6"/>
    <w:rsid w:val="00260898"/>
    <w:rsid w:val="00260CEF"/>
    <w:rsid w:val="00261065"/>
    <w:rsid w:val="002614A9"/>
    <w:rsid w:val="002623B9"/>
    <w:rsid w:val="00262417"/>
    <w:rsid w:val="00262ED5"/>
    <w:rsid w:val="00264730"/>
    <w:rsid w:val="00266383"/>
    <w:rsid w:val="00266B43"/>
    <w:rsid w:val="00266BFE"/>
    <w:rsid w:val="00266D30"/>
    <w:rsid w:val="002679B2"/>
    <w:rsid w:val="00267C54"/>
    <w:rsid w:val="00267D40"/>
    <w:rsid w:val="0027006C"/>
    <w:rsid w:val="002701E4"/>
    <w:rsid w:val="0027043F"/>
    <w:rsid w:val="00271173"/>
    <w:rsid w:val="002729C5"/>
    <w:rsid w:val="00272D9D"/>
    <w:rsid w:val="0027387C"/>
    <w:rsid w:val="00274743"/>
    <w:rsid w:val="00274F42"/>
    <w:rsid w:val="0027515F"/>
    <w:rsid w:val="002751D4"/>
    <w:rsid w:val="002752E3"/>
    <w:rsid w:val="0027631C"/>
    <w:rsid w:val="00277083"/>
    <w:rsid w:val="00277541"/>
    <w:rsid w:val="002778E6"/>
    <w:rsid w:val="00277E71"/>
    <w:rsid w:val="00280500"/>
    <w:rsid w:val="00281066"/>
    <w:rsid w:val="00281976"/>
    <w:rsid w:val="00281BD7"/>
    <w:rsid w:val="00281FC4"/>
    <w:rsid w:val="0028224E"/>
    <w:rsid w:val="002828CB"/>
    <w:rsid w:val="00282987"/>
    <w:rsid w:val="00282997"/>
    <w:rsid w:val="00282BAC"/>
    <w:rsid w:val="00282EAC"/>
    <w:rsid w:val="002834E9"/>
    <w:rsid w:val="00283A3F"/>
    <w:rsid w:val="00284903"/>
    <w:rsid w:val="00284EBD"/>
    <w:rsid w:val="0028528C"/>
    <w:rsid w:val="00285D32"/>
    <w:rsid w:val="00285D56"/>
    <w:rsid w:val="0028603D"/>
    <w:rsid w:val="0028637C"/>
    <w:rsid w:val="002867CA"/>
    <w:rsid w:val="00286CB2"/>
    <w:rsid w:val="00286F50"/>
    <w:rsid w:val="00287B09"/>
    <w:rsid w:val="00287DCF"/>
    <w:rsid w:val="002903F9"/>
    <w:rsid w:val="002906E8"/>
    <w:rsid w:val="00290947"/>
    <w:rsid w:val="002911A2"/>
    <w:rsid w:val="002922F2"/>
    <w:rsid w:val="0029238C"/>
    <w:rsid w:val="00292BCF"/>
    <w:rsid w:val="00292C91"/>
    <w:rsid w:val="0029303A"/>
    <w:rsid w:val="00293251"/>
    <w:rsid w:val="00293867"/>
    <w:rsid w:val="00294898"/>
    <w:rsid w:val="00294B7F"/>
    <w:rsid w:val="00294DB2"/>
    <w:rsid w:val="002952E1"/>
    <w:rsid w:val="002958D9"/>
    <w:rsid w:val="00295BE6"/>
    <w:rsid w:val="00295D15"/>
    <w:rsid w:val="00296EFC"/>
    <w:rsid w:val="00296F97"/>
    <w:rsid w:val="002A004B"/>
    <w:rsid w:val="002A00A5"/>
    <w:rsid w:val="002A0193"/>
    <w:rsid w:val="002A0736"/>
    <w:rsid w:val="002A0CD2"/>
    <w:rsid w:val="002A1A22"/>
    <w:rsid w:val="002A1DD9"/>
    <w:rsid w:val="002A1FA2"/>
    <w:rsid w:val="002A2326"/>
    <w:rsid w:val="002A33A8"/>
    <w:rsid w:val="002A38AC"/>
    <w:rsid w:val="002A4076"/>
    <w:rsid w:val="002A409B"/>
    <w:rsid w:val="002A430E"/>
    <w:rsid w:val="002A4642"/>
    <w:rsid w:val="002A46AA"/>
    <w:rsid w:val="002A4CAE"/>
    <w:rsid w:val="002A5577"/>
    <w:rsid w:val="002A5639"/>
    <w:rsid w:val="002A5BF9"/>
    <w:rsid w:val="002A5C15"/>
    <w:rsid w:val="002A5F93"/>
    <w:rsid w:val="002A678E"/>
    <w:rsid w:val="002A6BC8"/>
    <w:rsid w:val="002A6D39"/>
    <w:rsid w:val="002A7600"/>
    <w:rsid w:val="002A7AF4"/>
    <w:rsid w:val="002A7E9D"/>
    <w:rsid w:val="002B015C"/>
    <w:rsid w:val="002B03AA"/>
    <w:rsid w:val="002B078C"/>
    <w:rsid w:val="002B2C06"/>
    <w:rsid w:val="002B2DB4"/>
    <w:rsid w:val="002B375C"/>
    <w:rsid w:val="002B37BA"/>
    <w:rsid w:val="002B3FF1"/>
    <w:rsid w:val="002B47D0"/>
    <w:rsid w:val="002B4CB4"/>
    <w:rsid w:val="002B51F1"/>
    <w:rsid w:val="002B68C9"/>
    <w:rsid w:val="002B76E1"/>
    <w:rsid w:val="002B7D95"/>
    <w:rsid w:val="002B7D9F"/>
    <w:rsid w:val="002C0093"/>
    <w:rsid w:val="002C028E"/>
    <w:rsid w:val="002C0566"/>
    <w:rsid w:val="002C0855"/>
    <w:rsid w:val="002C0BDF"/>
    <w:rsid w:val="002C0DA6"/>
    <w:rsid w:val="002C0E67"/>
    <w:rsid w:val="002C14B0"/>
    <w:rsid w:val="002C2144"/>
    <w:rsid w:val="002C22DF"/>
    <w:rsid w:val="002C27B1"/>
    <w:rsid w:val="002C2E14"/>
    <w:rsid w:val="002C2E51"/>
    <w:rsid w:val="002C2FC7"/>
    <w:rsid w:val="002C377F"/>
    <w:rsid w:val="002C3845"/>
    <w:rsid w:val="002C4142"/>
    <w:rsid w:val="002C41B3"/>
    <w:rsid w:val="002C4299"/>
    <w:rsid w:val="002C42C8"/>
    <w:rsid w:val="002C453E"/>
    <w:rsid w:val="002C480E"/>
    <w:rsid w:val="002C4845"/>
    <w:rsid w:val="002C4A83"/>
    <w:rsid w:val="002D00AF"/>
    <w:rsid w:val="002D0B51"/>
    <w:rsid w:val="002D0BAB"/>
    <w:rsid w:val="002D18FA"/>
    <w:rsid w:val="002D25BA"/>
    <w:rsid w:val="002D2B80"/>
    <w:rsid w:val="002D2FDE"/>
    <w:rsid w:val="002D3EF6"/>
    <w:rsid w:val="002D400F"/>
    <w:rsid w:val="002D470D"/>
    <w:rsid w:val="002D4B7A"/>
    <w:rsid w:val="002D5043"/>
    <w:rsid w:val="002D5466"/>
    <w:rsid w:val="002D687A"/>
    <w:rsid w:val="002D6DAB"/>
    <w:rsid w:val="002D75C4"/>
    <w:rsid w:val="002D7DE6"/>
    <w:rsid w:val="002E02FC"/>
    <w:rsid w:val="002E086A"/>
    <w:rsid w:val="002E0A86"/>
    <w:rsid w:val="002E0D29"/>
    <w:rsid w:val="002E1012"/>
    <w:rsid w:val="002E3B56"/>
    <w:rsid w:val="002E3FDC"/>
    <w:rsid w:val="002E502B"/>
    <w:rsid w:val="002E52A8"/>
    <w:rsid w:val="002E5D1D"/>
    <w:rsid w:val="002E6204"/>
    <w:rsid w:val="002E6705"/>
    <w:rsid w:val="002E6AAF"/>
    <w:rsid w:val="002E749C"/>
    <w:rsid w:val="002E759B"/>
    <w:rsid w:val="002E75A2"/>
    <w:rsid w:val="002E7804"/>
    <w:rsid w:val="002F0478"/>
    <w:rsid w:val="002F0B2B"/>
    <w:rsid w:val="002F18AA"/>
    <w:rsid w:val="002F1F95"/>
    <w:rsid w:val="002F1FAC"/>
    <w:rsid w:val="002F2503"/>
    <w:rsid w:val="002F2D9E"/>
    <w:rsid w:val="002F2EEE"/>
    <w:rsid w:val="002F32F1"/>
    <w:rsid w:val="002F3A54"/>
    <w:rsid w:val="002F4012"/>
    <w:rsid w:val="002F43E7"/>
    <w:rsid w:val="002F49F0"/>
    <w:rsid w:val="002F5661"/>
    <w:rsid w:val="002F6ACA"/>
    <w:rsid w:val="002F6B9A"/>
    <w:rsid w:val="002F7497"/>
    <w:rsid w:val="002F7C87"/>
    <w:rsid w:val="002F7E7C"/>
    <w:rsid w:val="00300779"/>
    <w:rsid w:val="0030091F"/>
    <w:rsid w:val="0030184A"/>
    <w:rsid w:val="00302756"/>
    <w:rsid w:val="00302E28"/>
    <w:rsid w:val="00303CEE"/>
    <w:rsid w:val="00303FEC"/>
    <w:rsid w:val="00304592"/>
    <w:rsid w:val="00304A7A"/>
    <w:rsid w:val="00304E31"/>
    <w:rsid w:val="003050CD"/>
    <w:rsid w:val="00305167"/>
    <w:rsid w:val="003052F0"/>
    <w:rsid w:val="0030561D"/>
    <w:rsid w:val="003057FE"/>
    <w:rsid w:val="00305ABD"/>
    <w:rsid w:val="00305FE9"/>
    <w:rsid w:val="0030663C"/>
    <w:rsid w:val="00306888"/>
    <w:rsid w:val="003069A0"/>
    <w:rsid w:val="00307841"/>
    <w:rsid w:val="00310880"/>
    <w:rsid w:val="003113B1"/>
    <w:rsid w:val="003116C4"/>
    <w:rsid w:val="0031183B"/>
    <w:rsid w:val="00311879"/>
    <w:rsid w:val="00311DE0"/>
    <w:rsid w:val="003138F5"/>
    <w:rsid w:val="0031444E"/>
    <w:rsid w:val="00314976"/>
    <w:rsid w:val="00314D3B"/>
    <w:rsid w:val="00315988"/>
    <w:rsid w:val="00316067"/>
    <w:rsid w:val="00316D1D"/>
    <w:rsid w:val="00317096"/>
    <w:rsid w:val="00317664"/>
    <w:rsid w:val="00317D2D"/>
    <w:rsid w:val="003208E0"/>
    <w:rsid w:val="00320BFC"/>
    <w:rsid w:val="00321102"/>
    <w:rsid w:val="003216F5"/>
    <w:rsid w:val="00322058"/>
    <w:rsid w:val="003228DE"/>
    <w:rsid w:val="00322AAD"/>
    <w:rsid w:val="00322CD6"/>
    <w:rsid w:val="0032362C"/>
    <w:rsid w:val="00324090"/>
    <w:rsid w:val="00324601"/>
    <w:rsid w:val="003248E0"/>
    <w:rsid w:val="00324A34"/>
    <w:rsid w:val="00324EEE"/>
    <w:rsid w:val="00325781"/>
    <w:rsid w:val="00326BD1"/>
    <w:rsid w:val="00330291"/>
    <w:rsid w:val="00333162"/>
    <w:rsid w:val="00333503"/>
    <w:rsid w:val="00334305"/>
    <w:rsid w:val="00334564"/>
    <w:rsid w:val="003355F2"/>
    <w:rsid w:val="0033593F"/>
    <w:rsid w:val="00335A04"/>
    <w:rsid w:val="00336067"/>
    <w:rsid w:val="0033677F"/>
    <w:rsid w:val="00336C2F"/>
    <w:rsid w:val="003370B3"/>
    <w:rsid w:val="00337706"/>
    <w:rsid w:val="003409A8"/>
    <w:rsid w:val="00340CE3"/>
    <w:rsid w:val="00341587"/>
    <w:rsid w:val="00341691"/>
    <w:rsid w:val="00341888"/>
    <w:rsid w:val="00341BE1"/>
    <w:rsid w:val="00341C79"/>
    <w:rsid w:val="0034213E"/>
    <w:rsid w:val="00342156"/>
    <w:rsid w:val="00342942"/>
    <w:rsid w:val="00342D67"/>
    <w:rsid w:val="00343606"/>
    <w:rsid w:val="00343926"/>
    <w:rsid w:val="003443BF"/>
    <w:rsid w:val="0034461E"/>
    <w:rsid w:val="00345335"/>
    <w:rsid w:val="00345447"/>
    <w:rsid w:val="00345D77"/>
    <w:rsid w:val="00345F37"/>
    <w:rsid w:val="00346166"/>
    <w:rsid w:val="00346A34"/>
    <w:rsid w:val="003475A2"/>
    <w:rsid w:val="00347D17"/>
    <w:rsid w:val="003501F1"/>
    <w:rsid w:val="003502CB"/>
    <w:rsid w:val="003503EC"/>
    <w:rsid w:val="00350F46"/>
    <w:rsid w:val="0035119E"/>
    <w:rsid w:val="003513A6"/>
    <w:rsid w:val="00352A5B"/>
    <w:rsid w:val="00352FBB"/>
    <w:rsid w:val="00353E81"/>
    <w:rsid w:val="00354B51"/>
    <w:rsid w:val="00355998"/>
    <w:rsid w:val="00355B15"/>
    <w:rsid w:val="00355F7A"/>
    <w:rsid w:val="00356017"/>
    <w:rsid w:val="00356FA1"/>
    <w:rsid w:val="003570B6"/>
    <w:rsid w:val="00357A54"/>
    <w:rsid w:val="00360615"/>
    <w:rsid w:val="00360D48"/>
    <w:rsid w:val="00360F18"/>
    <w:rsid w:val="00361AB9"/>
    <w:rsid w:val="00361F72"/>
    <w:rsid w:val="00362088"/>
    <w:rsid w:val="0036241F"/>
    <w:rsid w:val="0036266D"/>
    <w:rsid w:val="00362856"/>
    <w:rsid w:val="003629CF"/>
    <w:rsid w:val="00362CB0"/>
    <w:rsid w:val="0036317B"/>
    <w:rsid w:val="0036416F"/>
    <w:rsid w:val="00364833"/>
    <w:rsid w:val="00364BBA"/>
    <w:rsid w:val="00365091"/>
    <w:rsid w:val="00365A69"/>
    <w:rsid w:val="003661B9"/>
    <w:rsid w:val="003668AB"/>
    <w:rsid w:val="00366D2D"/>
    <w:rsid w:val="00366DEA"/>
    <w:rsid w:val="00370016"/>
    <w:rsid w:val="00370A66"/>
    <w:rsid w:val="00370CA7"/>
    <w:rsid w:val="00371474"/>
    <w:rsid w:val="0037188D"/>
    <w:rsid w:val="00371C48"/>
    <w:rsid w:val="00372AAD"/>
    <w:rsid w:val="00372DF7"/>
    <w:rsid w:val="00373615"/>
    <w:rsid w:val="00373BD4"/>
    <w:rsid w:val="003740F4"/>
    <w:rsid w:val="0037449E"/>
    <w:rsid w:val="00374D1E"/>
    <w:rsid w:val="003750BA"/>
    <w:rsid w:val="00375D45"/>
    <w:rsid w:val="0037653D"/>
    <w:rsid w:val="00377625"/>
    <w:rsid w:val="00380549"/>
    <w:rsid w:val="0038160A"/>
    <w:rsid w:val="00382444"/>
    <w:rsid w:val="0038295C"/>
    <w:rsid w:val="00382FAE"/>
    <w:rsid w:val="00383120"/>
    <w:rsid w:val="00383554"/>
    <w:rsid w:val="003835B2"/>
    <w:rsid w:val="00385202"/>
    <w:rsid w:val="00385C4A"/>
    <w:rsid w:val="00385FA2"/>
    <w:rsid w:val="00386495"/>
    <w:rsid w:val="00386DA6"/>
    <w:rsid w:val="00387CA7"/>
    <w:rsid w:val="00387D82"/>
    <w:rsid w:val="00387F3C"/>
    <w:rsid w:val="0039079E"/>
    <w:rsid w:val="003907BE"/>
    <w:rsid w:val="00390C9F"/>
    <w:rsid w:val="003913D8"/>
    <w:rsid w:val="003915BC"/>
    <w:rsid w:val="00392820"/>
    <w:rsid w:val="0039346A"/>
    <w:rsid w:val="00394206"/>
    <w:rsid w:val="003943EC"/>
    <w:rsid w:val="003967A1"/>
    <w:rsid w:val="003970EE"/>
    <w:rsid w:val="00397227"/>
    <w:rsid w:val="003A00BE"/>
    <w:rsid w:val="003A0B17"/>
    <w:rsid w:val="003A1330"/>
    <w:rsid w:val="003A1C36"/>
    <w:rsid w:val="003A1D8F"/>
    <w:rsid w:val="003A2B9D"/>
    <w:rsid w:val="003A2D65"/>
    <w:rsid w:val="003A2D70"/>
    <w:rsid w:val="003A33C0"/>
    <w:rsid w:val="003A3827"/>
    <w:rsid w:val="003A3E6A"/>
    <w:rsid w:val="003A3E90"/>
    <w:rsid w:val="003A46AF"/>
    <w:rsid w:val="003A5CC1"/>
    <w:rsid w:val="003A5D12"/>
    <w:rsid w:val="003A67C8"/>
    <w:rsid w:val="003A69F4"/>
    <w:rsid w:val="003A768D"/>
    <w:rsid w:val="003A7AFC"/>
    <w:rsid w:val="003B054D"/>
    <w:rsid w:val="003B1285"/>
    <w:rsid w:val="003B12C4"/>
    <w:rsid w:val="003B23FA"/>
    <w:rsid w:val="003B26A0"/>
    <w:rsid w:val="003B2822"/>
    <w:rsid w:val="003B32CD"/>
    <w:rsid w:val="003B5A0F"/>
    <w:rsid w:val="003B5C89"/>
    <w:rsid w:val="003B5E78"/>
    <w:rsid w:val="003B79B8"/>
    <w:rsid w:val="003C0A94"/>
    <w:rsid w:val="003C0AA0"/>
    <w:rsid w:val="003C122C"/>
    <w:rsid w:val="003C1E56"/>
    <w:rsid w:val="003C26D7"/>
    <w:rsid w:val="003C2EA4"/>
    <w:rsid w:val="003C3B02"/>
    <w:rsid w:val="003C490D"/>
    <w:rsid w:val="003C572E"/>
    <w:rsid w:val="003C58A7"/>
    <w:rsid w:val="003C617A"/>
    <w:rsid w:val="003C6185"/>
    <w:rsid w:val="003C78A3"/>
    <w:rsid w:val="003D02D9"/>
    <w:rsid w:val="003D0509"/>
    <w:rsid w:val="003D09A4"/>
    <w:rsid w:val="003D0BC6"/>
    <w:rsid w:val="003D0FC9"/>
    <w:rsid w:val="003D1FAC"/>
    <w:rsid w:val="003D247F"/>
    <w:rsid w:val="003D2522"/>
    <w:rsid w:val="003D28B6"/>
    <w:rsid w:val="003D2AE5"/>
    <w:rsid w:val="003D3175"/>
    <w:rsid w:val="003D32C3"/>
    <w:rsid w:val="003D3620"/>
    <w:rsid w:val="003D366B"/>
    <w:rsid w:val="003D3A3C"/>
    <w:rsid w:val="003D412F"/>
    <w:rsid w:val="003D47B7"/>
    <w:rsid w:val="003D4B25"/>
    <w:rsid w:val="003D5070"/>
    <w:rsid w:val="003D5924"/>
    <w:rsid w:val="003D593F"/>
    <w:rsid w:val="003D5AD5"/>
    <w:rsid w:val="003D6457"/>
    <w:rsid w:val="003D6EE6"/>
    <w:rsid w:val="003E0059"/>
    <w:rsid w:val="003E09E9"/>
    <w:rsid w:val="003E0F5E"/>
    <w:rsid w:val="003E10CC"/>
    <w:rsid w:val="003E118F"/>
    <w:rsid w:val="003E12A6"/>
    <w:rsid w:val="003E15E5"/>
    <w:rsid w:val="003E1D35"/>
    <w:rsid w:val="003E2259"/>
    <w:rsid w:val="003E229A"/>
    <w:rsid w:val="003E23A0"/>
    <w:rsid w:val="003E33C4"/>
    <w:rsid w:val="003E3A64"/>
    <w:rsid w:val="003E3BAD"/>
    <w:rsid w:val="003E3E6F"/>
    <w:rsid w:val="003E3FE3"/>
    <w:rsid w:val="003E4232"/>
    <w:rsid w:val="003E42C3"/>
    <w:rsid w:val="003E4C6D"/>
    <w:rsid w:val="003E4CD2"/>
    <w:rsid w:val="003E4D0A"/>
    <w:rsid w:val="003E562B"/>
    <w:rsid w:val="003E565D"/>
    <w:rsid w:val="003E5A37"/>
    <w:rsid w:val="003E65A5"/>
    <w:rsid w:val="003E6651"/>
    <w:rsid w:val="003E6F6B"/>
    <w:rsid w:val="003E70CB"/>
    <w:rsid w:val="003F1B44"/>
    <w:rsid w:val="003F1DF2"/>
    <w:rsid w:val="003F2D0E"/>
    <w:rsid w:val="003F328B"/>
    <w:rsid w:val="003F337A"/>
    <w:rsid w:val="003F3421"/>
    <w:rsid w:val="003F3A3E"/>
    <w:rsid w:val="003F3D5D"/>
    <w:rsid w:val="003F5829"/>
    <w:rsid w:val="003F5872"/>
    <w:rsid w:val="003F633E"/>
    <w:rsid w:val="003F76D3"/>
    <w:rsid w:val="003F7731"/>
    <w:rsid w:val="004006A8"/>
    <w:rsid w:val="00400AE4"/>
    <w:rsid w:val="00400F21"/>
    <w:rsid w:val="004016B4"/>
    <w:rsid w:val="004023C0"/>
    <w:rsid w:val="00403932"/>
    <w:rsid w:val="00403A27"/>
    <w:rsid w:val="00403EB7"/>
    <w:rsid w:val="004042AE"/>
    <w:rsid w:val="004043C7"/>
    <w:rsid w:val="004059BC"/>
    <w:rsid w:val="00405C0B"/>
    <w:rsid w:val="00405DCF"/>
    <w:rsid w:val="00405F7B"/>
    <w:rsid w:val="004063F2"/>
    <w:rsid w:val="004069F6"/>
    <w:rsid w:val="00406CBF"/>
    <w:rsid w:val="004070C1"/>
    <w:rsid w:val="00407915"/>
    <w:rsid w:val="0040792E"/>
    <w:rsid w:val="00407DB4"/>
    <w:rsid w:val="00410408"/>
    <w:rsid w:val="004107DC"/>
    <w:rsid w:val="0041154C"/>
    <w:rsid w:val="004115E2"/>
    <w:rsid w:val="00411E25"/>
    <w:rsid w:val="00411E46"/>
    <w:rsid w:val="00413AE5"/>
    <w:rsid w:val="00413B45"/>
    <w:rsid w:val="00414537"/>
    <w:rsid w:val="00414BB0"/>
    <w:rsid w:val="00415D0D"/>
    <w:rsid w:val="00415ED8"/>
    <w:rsid w:val="004160B1"/>
    <w:rsid w:val="00416C6F"/>
    <w:rsid w:val="00416D8E"/>
    <w:rsid w:val="004200C9"/>
    <w:rsid w:val="004205AB"/>
    <w:rsid w:val="004218A1"/>
    <w:rsid w:val="0042198D"/>
    <w:rsid w:val="00421E44"/>
    <w:rsid w:val="00421E89"/>
    <w:rsid w:val="00421F11"/>
    <w:rsid w:val="0042223E"/>
    <w:rsid w:val="004227AD"/>
    <w:rsid w:val="004228CF"/>
    <w:rsid w:val="00422B15"/>
    <w:rsid w:val="00422C62"/>
    <w:rsid w:val="00423763"/>
    <w:rsid w:val="00423A80"/>
    <w:rsid w:val="00423B62"/>
    <w:rsid w:val="004246BA"/>
    <w:rsid w:val="00424BEA"/>
    <w:rsid w:val="004263C0"/>
    <w:rsid w:val="00426DA8"/>
    <w:rsid w:val="00426DCC"/>
    <w:rsid w:val="00426DE8"/>
    <w:rsid w:val="00427008"/>
    <w:rsid w:val="00427146"/>
    <w:rsid w:val="0042737B"/>
    <w:rsid w:val="00430215"/>
    <w:rsid w:val="00430786"/>
    <w:rsid w:val="0043125F"/>
    <w:rsid w:val="00431ACA"/>
    <w:rsid w:val="00432BEA"/>
    <w:rsid w:val="0043335E"/>
    <w:rsid w:val="0043350E"/>
    <w:rsid w:val="0043396B"/>
    <w:rsid w:val="0043408F"/>
    <w:rsid w:val="00434120"/>
    <w:rsid w:val="0043578E"/>
    <w:rsid w:val="00435A5C"/>
    <w:rsid w:val="00436FE6"/>
    <w:rsid w:val="00437296"/>
    <w:rsid w:val="00437F87"/>
    <w:rsid w:val="0044009A"/>
    <w:rsid w:val="00440124"/>
    <w:rsid w:val="00440847"/>
    <w:rsid w:val="004416A7"/>
    <w:rsid w:val="00441857"/>
    <w:rsid w:val="0044195B"/>
    <w:rsid w:val="00441998"/>
    <w:rsid w:val="00441A34"/>
    <w:rsid w:val="0044230F"/>
    <w:rsid w:val="00442D82"/>
    <w:rsid w:val="00442ED1"/>
    <w:rsid w:val="00443263"/>
    <w:rsid w:val="0044368E"/>
    <w:rsid w:val="00444AC0"/>
    <w:rsid w:val="00444B18"/>
    <w:rsid w:val="00445627"/>
    <w:rsid w:val="0044642D"/>
    <w:rsid w:val="00446AC2"/>
    <w:rsid w:val="00446B05"/>
    <w:rsid w:val="00447112"/>
    <w:rsid w:val="00450163"/>
    <w:rsid w:val="00450B22"/>
    <w:rsid w:val="004516E8"/>
    <w:rsid w:val="00452107"/>
    <w:rsid w:val="004521B7"/>
    <w:rsid w:val="00452262"/>
    <w:rsid w:val="00452AAF"/>
    <w:rsid w:val="0045319D"/>
    <w:rsid w:val="00453BE3"/>
    <w:rsid w:val="00453DE3"/>
    <w:rsid w:val="004541EA"/>
    <w:rsid w:val="004543E3"/>
    <w:rsid w:val="0045455D"/>
    <w:rsid w:val="00454AFF"/>
    <w:rsid w:val="00456CCE"/>
    <w:rsid w:val="00456DF0"/>
    <w:rsid w:val="00456E6D"/>
    <w:rsid w:val="0046181D"/>
    <w:rsid w:val="00462511"/>
    <w:rsid w:val="0046277A"/>
    <w:rsid w:val="00462A95"/>
    <w:rsid w:val="004631EE"/>
    <w:rsid w:val="00463943"/>
    <w:rsid w:val="0046427D"/>
    <w:rsid w:val="004645B6"/>
    <w:rsid w:val="00464C46"/>
    <w:rsid w:val="00464DBB"/>
    <w:rsid w:val="0046555E"/>
    <w:rsid w:val="004659A3"/>
    <w:rsid w:val="004662C9"/>
    <w:rsid w:val="0046652C"/>
    <w:rsid w:val="004665DF"/>
    <w:rsid w:val="00466B81"/>
    <w:rsid w:val="00467B48"/>
    <w:rsid w:val="00470024"/>
    <w:rsid w:val="00470486"/>
    <w:rsid w:val="004705EA"/>
    <w:rsid w:val="004705F0"/>
    <w:rsid w:val="004707C0"/>
    <w:rsid w:val="004707D9"/>
    <w:rsid w:val="00470B51"/>
    <w:rsid w:val="0047114B"/>
    <w:rsid w:val="00471A29"/>
    <w:rsid w:val="00471FA7"/>
    <w:rsid w:val="00472511"/>
    <w:rsid w:val="00473538"/>
    <w:rsid w:val="00473FD0"/>
    <w:rsid w:val="0047421E"/>
    <w:rsid w:val="00475216"/>
    <w:rsid w:val="004752F2"/>
    <w:rsid w:val="004759CA"/>
    <w:rsid w:val="004761AF"/>
    <w:rsid w:val="004762FF"/>
    <w:rsid w:val="004765E6"/>
    <w:rsid w:val="004767F3"/>
    <w:rsid w:val="0047774C"/>
    <w:rsid w:val="00477DA4"/>
    <w:rsid w:val="00477E62"/>
    <w:rsid w:val="004810E0"/>
    <w:rsid w:val="0048150F"/>
    <w:rsid w:val="004823E6"/>
    <w:rsid w:val="004824D0"/>
    <w:rsid w:val="00482587"/>
    <w:rsid w:val="00482828"/>
    <w:rsid w:val="004835CE"/>
    <w:rsid w:val="00483F5E"/>
    <w:rsid w:val="0048440A"/>
    <w:rsid w:val="00486695"/>
    <w:rsid w:val="00486A8A"/>
    <w:rsid w:val="0048755B"/>
    <w:rsid w:val="00487B91"/>
    <w:rsid w:val="0049041B"/>
    <w:rsid w:val="004912AA"/>
    <w:rsid w:val="0049250A"/>
    <w:rsid w:val="00492605"/>
    <w:rsid w:val="00492CFF"/>
    <w:rsid w:val="00493243"/>
    <w:rsid w:val="00493813"/>
    <w:rsid w:val="004938D5"/>
    <w:rsid w:val="00493A9C"/>
    <w:rsid w:val="00493CB3"/>
    <w:rsid w:val="004941AB"/>
    <w:rsid w:val="0049450C"/>
    <w:rsid w:val="004946B3"/>
    <w:rsid w:val="004949CC"/>
    <w:rsid w:val="004958C4"/>
    <w:rsid w:val="0049690E"/>
    <w:rsid w:val="00496A53"/>
    <w:rsid w:val="00496C62"/>
    <w:rsid w:val="00497062"/>
    <w:rsid w:val="00497756"/>
    <w:rsid w:val="004A0A0A"/>
    <w:rsid w:val="004A0FCE"/>
    <w:rsid w:val="004A1D35"/>
    <w:rsid w:val="004A210A"/>
    <w:rsid w:val="004A32A9"/>
    <w:rsid w:val="004A3359"/>
    <w:rsid w:val="004A3982"/>
    <w:rsid w:val="004A39B1"/>
    <w:rsid w:val="004A439A"/>
    <w:rsid w:val="004A451E"/>
    <w:rsid w:val="004A4A5A"/>
    <w:rsid w:val="004A4C39"/>
    <w:rsid w:val="004A52E1"/>
    <w:rsid w:val="004A6027"/>
    <w:rsid w:val="004A60FD"/>
    <w:rsid w:val="004A7444"/>
    <w:rsid w:val="004A7B98"/>
    <w:rsid w:val="004B0530"/>
    <w:rsid w:val="004B1226"/>
    <w:rsid w:val="004B1A0E"/>
    <w:rsid w:val="004B2505"/>
    <w:rsid w:val="004B2964"/>
    <w:rsid w:val="004B3304"/>
    <w:rsid w:val="004B4A91"/>
    <w:rsid w:val="004B4DF7"/>
    <w:rsid w:val="004B5523"/>
    <w:rsid w:val="004B5654"/>
    <w:rsid w:val="004B5747"/>
    <w:rsid w:val="004B5CF7"/>
    <w:rsid w:val="004B5DC6"/>
    <w:rsid w:val="004B5EFE"/>
    <w:rsid w:val="004B61C8"/>
    <w:rsid w:val="004B6735"/>
    <w:rsid w:val="004B70A9"/>
    <w:rsid w:val="004B749F"/>
    <w:rsid w:val="004B74AF"/>
    <w:rsid w:val="004B753E"/>
    <w:rsid w:val="004B7C65"/>
    <w:rsid w:val="004B7DD2"/>
    <w:rsid w:val="004C05B9"/>
    <w:rsid w:val="004C0605"/>
    <w:rsid w:val="004C0DAC"/>
    <w:rsid w:val="004C1225"/>
    <w:rsid w:val="004C122D"/>
    <w:rsid w:val="004C2774"/>
    <w:rsid w:val="004C299A"/>
    <w:rsid w:val="004C2FB4"/>
    <w:rsid w:val="004C3F77"/>
    <w:rsid w:val="004C4E62"/>
    <w:rsid w:val="004C51C3"/>
    <w:rsid w:val="004C575A"/>
    <w:rsid w:val="004C6415"/>
    <w:rsid w:val="004C67F2"/>
    <w:rsid w:val="004C69B4"/>
    <w:rsid w:val="004C71C2"/>
    <w:rsid w:val="004C7950"/>
    <w:rsid w:val="004D0635"/>
    <w:rsid w:val="004D09C7"/>
    <w:rsid w:val="004D134F"/>
    <w:rsid w:val="004D1749"/>
    <w:rsid w:val="004D1980"/>
    <w:rsid w:val="004D2541"/>
    <w:rsid w:val="004D27F1"/>
    <w:rsid w:val="004D3AAD"/>
    <w:rsid w:val="004D4FD2"/>
    <w:rsid w:val="004D6116"/>
    <w:rsid w:val="004D6737"/>
    <w:rsid w:val="004D68CE"/>
    <w:rsid w:val="004D6E17"/>
    <w:rsid w:val="004D758D"/>
    <w:rsid w:val="004D7645"/>
    <w:rsid w:val="004D76B1"/>
    <w:rsid w:val="004D772B"/>
    <w:rsid w:val="004D7D36"/>
    <w:rsid w:val="004E0BF1"/>
    <w:rsid w:val="004E1366"/>
    <w:rsid w:val="004E1395"/>
    <w:rsid w:val="004E147A"/>
    <w:rsid w:val="004E18B5"/>
    <w:rsid w:val="004E1938"/>
    <w:rsid w:val="004E27DE"/>
    <w:rsid w:val="004E4835"/>
    <w:rsid w:val="004E4DDF"/>
    <w:rsid w:val="004E4F0D"/>
    <w:rsid w:val="004E4F4F"/>
    <w:rsid w:val="004E59F5"/>
    <w:rsid w:val="004E5D26"/>
    <w:rsid w:val="004E5DF4"/>
    <w:rsid w:val="004E5E0C"/>
    <w:rsid w:val="004E6293"/>
    <w:rsid w:val="004E7248"/>
    <w:rsid w:val="004E7907"/>
    <w:rsid w:val="004E7D39"/>
    <w:rsid w:val="004F0061"/>
    <w:rsid w:val="004F062D"/>
    <w:rsid w:val="004F1592"/>
    <w:rsid w:val="004F20C1"/>
    <w:rsid w:val="004F2128"/>
    <w:rsid w:val="004F2154"/>
    <w:rsid w:val="004F22F1"/>
    <w:rsid w:val="004F3164"/>
    <w:rsid w:val="004F333E"/>
    <w:rsid w:val="004F37A6"/>
    <w:rsid w:val="004F3DCD"/>
    <w:rsid w:val="004F4B45"/>
    <w:rsid w:val="004F5070"/>
    <w:rsid w:val="004F5128"/>
    <w:rsid w:val="004F693A"/>
    <w:rsid w:val="004F6F78"/>
    <w:rsid w:val="004F6FBB"/>
    <w:rsid w:val="004F7239"/>
    <w:rsid w:val="004F7570"/>
    <w:rsid w:val="004F7658"/>
    <w:rsid w:val="005001C2"/>
    <w:rsid w:val="00501018"/>
    <w:rsid w:val="005016DD"/>
    <w:rsid w:val="00501946"/>
    <w:rsid w:val="00501E8E"/>
    <w:rsid w:val="005020BA"/>
    <w:rsid w:val="00502265"/>
    <w:rsid w:val="005023B7"/>
    <w:rsid w:val="00502B0D"/>
    <w:rsid w:val="00502D48"/>
    <w:rsid w:val="005036C8"/>
    <w:rsid w:val="00503F06"/>
    <w:rsid w:val="00504744"/>
    <w:rsid w:val="00504D16"/>
    <w:rsid w:val="00504F92"/>
    <w:rsid w:val="00506C3D"/>
    <w:rsid w:val="00506CA6"/>
    <w:rsid w:val="00507F0D"/>
    <w:rsid w:val="0051006A"/>
    <w:rsid w:val="005103BE"/>
    <w:rsid w:val="00511782"/>
    <w:rsid w:val="00511A6D"/>
    <w:rsid w:val="00511C69"/>
    <w:rsid w:val="005121C5"/>
    <w:rsid w:val="00512250"/>
    <w:rsid w:val="0051293B"/>
    <w:rsid w:val="00513121"/>
    <w:rsid w:val="00513276"/>
    <w:rsid w:val="00513459"/>
    <w:rsid w:val="005140AF"/>
    <w:rsid w:val="00514372"/>
    <w:rsid w:val="005146E5"/>
    <w:rsid w:val="00514A37"/>
    <w:rsid w:val="00514AC9"/>
    <w:rsid w:val="00514C10"/>
    <w:rsid w:val="005152AC"/>
    <w:rsid w:val="005156CA"/>
    <w:rsid w:val="00515A0E"/>
    <w:rsid w:val="00516B0B"/>
    <w:rsid w:val="00516E02"/>
    <w:rsid w:val="00516E45"/>
    <w:rsid w:val="005172F2"/>
    <w:rsid w:val="005172F7"/>
    <w:rsid w:val="005204A0"/>
    <w:rsid w:val="005206C3"/>
    <w:rsid w:val="005209DA"/>
    <w:rsid w:val="00521187"/>
    <w:rsid w:val="00522817"/>
    <w:rsid w:val="0052286B"/>
    <w:rsid w:val="0052393F"/>
    <w:rsid w:val="00523DB8"/>
    <w:rsid w:val="00523EB3"/>
    <w:rsid w:val="00524777"/>
    <w:rsid w:val="00524F85"/>
    <w:rsid w:val="005252BC"/>
    <w:rsid w:val="0052558E"/>
    <w:rsid w:val="005256C0"/>
    <w:rsid w:val="005256E1"/>
    <w:rsid w:val="0052662E"/>
    <w:rsid w:val="00526757"/>
    <w:rsid w:val="00526AA0"/>
    <w:rsid w:val="00526D06"/>
    <w:rsid w:val="00527093"/>
    <w:rsid w:val="005272EF"/>
    <w:rsid w:val="00527790"/>
    <w:rsid w:val="0052785C"/>
    <w:rsid w:val="00527A39"/>
    <w:rsid w:val="00530C67"/>
    <w:rsid w:val="00530C9D"/>
    <w:rsid w:val="0053156E"/>
    <w:rsid w:val="005317BF"/>
    <w:rsid w:val="005317D6"/>
    <w:rsid w:val="0053182B"/>
    <w:rsid w:val="00531EF3"/>
    <w:rsid w:val="00532A70"/>
    <w:rsid w:val="005331D3"/>
    <w:rsid w:val="005341FA"/>
    <w:rsid w:val="005342B7"/>
    <w:rsid w:val="00534366"/>
    <w:rsid w:val="0053499B"/>
    <w:rsid w:val="00534B0B"/>
    <w:rsid w:val="00535902"/>
    <w:rsid w:val="0053743F"/>
    <w:rsid w:val="00540579"/>
    <w:rsid w:val="00540752"/>
    <w:rsid w:val="005407B8"/>
    <w:rsid w:val="00540FA1"/>
    <w:rsid w:val="00541136"/>
    <w:rsid w:val="005412B5"/>
    <w:rsid w:val="00541426"/>
    <w:rsid w:val="0054193F"/>
    <w:rsid w:val="00542359"/>
    <w:rsid w:val="005426F3"/>
    <w:rsid w:val="00542A78"/>
    <w:rsid w:val="00542C99"/>
    <w:rsid w:val="00542FC4"/>
    <w:rsid w:val="00542FEB"/>
    <w:rsid w:val="005433E2"/>
    <w:rsid w:val="00544469"/>
    <w:rsid w:val="0054495A"/>
    <w:rsid w:val="005454EE"/>
    <w:rsid w:val="00545E2D"/>
    <w:rsid w:val="00546DE9"/>
    <w:rsid w:val="00547816"/>
    <w:rsid w:val="00547FD3"/>
    <w:rsid w:val="00550D15"/>
    <w:rsid w:val="00550EDE"/>
    <w:rsid w:val="00551023"/>
    <w:rsid w:val="005510B9"/>
    <w:rsid w:val="005515B6"/>
    <w:rsid w:val="00551D99"/>
    <w:rsid w:val="0055235B"/>
    <w:rsid w:val="00553127"/>
    <w:rsid w:val="00553FCA"/>
    <w:rsid w:val="0055456A"/>
    <w:rsid w:val="005549C9"/>
    <w:rsid w:val="00554F08"/>
    <w:rsid w:val="0055512D"/>
    <w:rsid w:val="005552D1"/>
    <w:rsid w:val="0055543E"/>
    <w:rsid w:val="00555C33"/>
    <w:rsid w:val="00555CB6"/>
    <w:rsid w:val="00556733"/>
    <w:rsid w:val="00556785"/>
    <w:rsid w:val="00556860"/>
    <w:rsid w:val="005574E6"/>
    <w:rsid w:val="00557901"/>
    <w:rsid w:val="00563296"/>
    <w:rsid w:val="00563668"/>
    <w:rsid w:val="005637A8"/>
    <w:rsid w:val="0056482E"/>
    <w:rsid w:val="0056483B"/>
    <w:rsid w:val="005649FF"/>
    <w:rsid w:val="00564D6C"/>
    <w:rsid w:val="00565074"/>
    <w:rsid w:val="00565AC7"/>
    <w:rsid w:val="00565E5F"/>
    <w:rsid w:val="0056667E"/>
    <w:rsid w:val="005668AD"/>
    <w:rsid w:val="005669D9"/>
    <w:rsid w:val="0056722C"/>
    <w:rsid w:val="00567BE9"/>
    <w:rsid w:val="00570165"/>
    <w:rsid w:val="00570DEE"/>
    <w:rsid w:val="00571BEA"/>
    <w:rsid w:val="00572087"/>
    <w:rsid w:val="00573C4E"/>
    <w:rsid w:val="00573F61"/>
    <w:rsid w:val="00573FDB"/>
    <w:rsid w:val="005742B8"/>
    <w:rsid w:val="005749EA"/>
    <w:rsid w:val="00575C4E"/>
    <w:rsid w:val="00576A39"/>
    <w:rsid w:val="00577733"/>
    <w:rsid w:val="005778E3"/>
    <w:rsid w:val="00577AB2"/>
    <w:rsid w:val="00580DF5"/>
    <w:rsid w:val="00580FD8"/>
    <w:rsid w:val="00581AB6"/>
    <w:rsid w:val="00581F78"/>
    <w:rsid w:val="00582172"/>
    <w:rsid w:val="00582588"/>
    <w:rsid w:val="00582DE4"/>
    <w:rsid w:val="0058411C"/>
    <w:rsid w:val="00584180"/>
    <w:rsid w:val="00584522"/>
    <w:rsid w:val="00584678"/>
    <w:rsid w:val="00584695"/>
    <w:rsid w:val="0058514D"/>
    <w:rsid w:val="0058536B"/>
    <w:rsid w:val="00585819"/>
    <w:rsid w:val="005859D8"/>
    <w:rsid w:val="00585AAD"/>
    <w:rsid w:val="00585E13"/>
    <w:rsid w:val="00586D56"/>
    <w:rsid w:val="0058710C"/>
    <w:rsid w:val="005875E6"/>
    <w:rsid w:val="00590767"/>
    <w:rsid w:val="005907DF"/>
    <w:rsid w:val="00590894"/>
    <w:rsid w:val="00590B27"/>
    <w:rsid w:val="00590C84"/>
    <w:rsid w:val="00590E85"/>
    <w:rsid w:val="0059164A"/>
    <w:rsid w:val="0059194D"/>
    <w:rsid w:val="00591B01"/>
    <w:rsid w:val="00591BCF"/>
    <w:rsid w:val="005921D1"/>
    <w:rsid w:val="0059266C"/>
    <w:rsid w:val="00592A7C"/>
    <w:rsid w:val="00592E68"/>
    <w:rsid w:val="005935A1"/>
    <w:rsid w:val="00593679"/>
    <w:rsid w:val="00593881"/>
    <w:rsid w:val="005949C6"/>
    <w:rsid w:val="00594C23"/>
    <w:rsid w:val="005959B7"/>
    <w:rsid w:val="00595E3A"/>
    <w:rsid w:val="00595EC0"/>
    <w:rsid w:val="005960BA"/>
    <w:rsid w:val="00596667"/>
    <w:rsid w:val="00596FA0"/>
    <w:rsid w:val="005977F0"/>
    <w:rsid w:val="00597F05"/>
    <w:rsid w:val="005A0F37"/>
    <w:rsid w:val="005A1285"/>
    <w:rsid w:val="005A1C14"/>
    <w:rsid w:val="005A200A"/>
    <w:rsid w:val="005A25BD"/>
    <w:rsid w:val="005A28B1"/>
    <w:rsid w:val="005A3051"/>
    <w:rsid w:val="005A312E"/>
    <w:rsid w:val="005A31DA"/>
    <w:rsid w:val="005A346B"/>
    <w:rsid w:val="005A3525"/>
    <w:rsid w:val="005A35AC"/>
    <w:rsid w:val="005A38B1"/>
    <w:rsid w:val="005A3981"/>
    <w:rsid w:val="005A40CC"/>
    <w:rsid w:val="005A4880"/>
    <w:rsid w:val="005A49F4"/>
    <w:rsid w:val="005A4DDE"/>
    <w:rsid w:val="005A5538"/>
    <w:rsid w:val="005A55B4"/>
    <w:rsid w:val="005A58B8"/>
    <w:rsid w:val="005A5B11"/>
    <w:rsid w:val="005A607D"/>
    <w:rsid w:val="005A61CE"/>
    <w:rsid w:val="005A64D5"/>
    <w:rsid w:val="005A6561"/>
    <w:rsid w:val="005A6703"/>
    <w:rsid w:val="005A6AAE"/>
    <w:rsid w:val="005A6BFD"/>
    <w:rsid w:val="005A6F64"/>
    <w:rsid w:val="005A743F"/>
    <w:rsid w:val="005B0E04"/>
    <w:rsid w:val="005B1E38"/>
    <w:rsid w:val="005B2300"/>
    <w:rsid w:val="005B2505"/>
    <w:rsid w:val="005B2618"/>
    <w:rsid w:val="005B2DE7"/>
    <w:rsid w:val="005B4708"/>
    <w:rsid w:val="005B48F3"/>
    <w:rsid w:val="005B4A0D"/>
    <w:rsid w:val="005B4FAB"/>
    <w:rsid w:val="005B5763"/>
    <w:rsid w:val="005B58FB"/>
    <w:rsid w:val="005B5AB9"/>
    <w:rsid w:val="005B5B4E"/>
    <w:rsid w:val="005B5F43"/>
    <w:rsid w:val="005B6837"/>
    <w:rsid w:val="005B6B6D"/>
    <w:rsid w:val="005B7050"/>
    <w:rsid w:val="005C03BD"/>
    <w:rsid w:val="005C20F7"/>
    <w:rsid w:val="005C2622"/>
    <w:rsid w:val="005C2920"/>
    <w:rsid w:val="005C3179"/>
    <w:rsid w:val="005C36AE"/>
    <w:rsid w:val="005C4094"/>
    <w:rsid w:val="005C4201"/>
    <w:rsid w:val="005C4F03"/>
    <w:rsid w:val="005C505E"/>
    <w:rsid w:val="005C68E0"/>
    <w:rsid w:val="005C6BB5"/>
    <w:rsid w:val="005C6E08"/>
    <w:rsid w:val="005C7205"/>
    <w:rsid w:val="005C72D6"/>
    <w:rsid w:val="005C7809"/>
    <w:rsid w:val="005D01BA"/>
    <w:rsid w:val="005D0E39"/>
    <w:rsid w:val="005D1627"/>
    <w:rsid w:val="005D16AD"/>
    <w:rsid w:val="005D1C79"/>
    <w:rsid w:val="005D1C92"/>
    <w:rsid w:val="005D2367"/>
    <w:rsid w:val="005D239A"/>
    <w:rsid w:val="005D2BAF"/>
    <w:rsid w:val="005D2DE2"/>
    <w:rsid w:val="005D360C"/>
    <w:rsid w:val="005D3737"/>
    <w:rsid w:val="005D3E6A"/>
    <w:rsid w:val="005D406D"/>
    <w:rsid w:val="005D50CB"/>
    <w:rsid w:val="005D5440"/>
    <w:rsid w:val="005D58AC"/>
    <w:rsid w:val="005D5A05"/>
    <w:rsid w:val="005D5D75"/>
    <w:rsid w:val="005D6D50"/>
    <w:rsid w:val="005D6EA9"/>
    <w:rsid w:val="005D74B1"/>
    <w:rsid w:val="005D776F"/>
    <w:rsid w:val="005D77E2"/>
    <w:rsid w:val="005D79DF"/>
    <w:rsid w:val="005D7B6F"/>
    <w:rsid w:val="005D7DD3"/>
    <w:rsid w:val="005D7F51"/>
    <w:rsid w:val="005E07C6"/>
    <w:rsid w:val="005E0D6A"/>
    <w:rsid w:val="005E0F8C"/>
    <w:rsid w:val="005E126B"/>
    <w:rsid w:val="005E1370"/>
    <w:rsid w:val="005E1497"/>
    <w:rsid w:val="005E183B"/>
    <w:rsid w:val="005E1F8D"/>
    <w:rsid w:val="005E2915"/>
    <w:rsid w:val="005E3434"/>
    <w:rsid w:val="005E4438"/>
    <w:rsid w:val="005E5E57"/>
    <w:rsid w:val="005E6033"/>
    <w:rsid w:val="005E611F"/>
    <w:rsid w:val="005E6B52"/>
    <w:rsid w:val="005E72B0"/>
    <w:rsid w:val="005F05C8"/>
    <w:rsid w:val="005F154D"/>
    <w:rsid w:val="005F1F4C"/>
    <w:rsid w:val="005F206F"/>
    <w:rsid w:val="005F2D56"/>
    <w:rsid w:val="005F2DC3"/>
    <w:rsid w:val="005F32BD"/>
    <w:rsid w:val="005F3823"/>
    <w:rsid w:val="005F4351"/>
    <w:rsid w:val="005F4C6D"/>
    <w:rsid w:val="005F567A"/>
    <w:rsid w:val="005F705D"/>
    <w:rsid w:val="005F7537"/>
    <w:rsid w:val="005F762D"/>
    <w:rsid w:val="005F7BB9"/>
    <w:rsid w:val="00600439"/>
    <w:rsid w:val="0060071A"/>
    <w:rsid w:val="006007E9"/>
    <w:rsid w:val="00600C65"/>
    <w:rsid w:val="00600CB0"/>
    <w:rsid w:val="00600D24"/>
    <w:rsid w:val="006016BE"/>
    <w:rsid w:val="00601924"/>
    <w:rsid w:val="00601D95"/>
    <w:rsid w:val="00602704"/>
    <w:rsid w:val="0060341A"/>
    <w:rsid w:val="00603D35"/>
    <w:rsid w:val="00603FA5"/>
    <w:rsid w:val="00604338"/>
    <w:rsid w:val="00604A04"/>
    <w:rsid w:val="00604E28"/>
    <w:rsid w:val="00604FEF"/>
    <w:rsid w:val="00605043"/>
    <w:rsid w:val="00605D25"/>
    <w:rsid w:val="00605E92"/>
    <w:rsid w:val="00606161"/>
    <w:rsid w:val="00606283"/>
    <w:rsid w:val="006073E3"/>
    <w:rsid w:val="00607ACC"/>
    <w:rsid w:val="006101C0"/>
    <w:rsid w:val="006105E3"/>
    <w:rsid w:val="00610E48"/>
    <w:rsid w:val="00611B8F"/>
    <w:rsid w:val="006123A7"/>
    <w:rsid w:val="00612432"/>
    <w:rsid w:val="00613CFA"/>
    <w:rsid w:val="0061453C"/>
    <w:rsid w:val="00614F66"/>
    <w:rsid w:val="006152C2"/>
    <w:rsid w:val="006164EC"/>
    <w:rsid w:val="00616731"/>
    <w:rsid w:val="00616DC1"/>
    <w:rsid w:val="00617081"/>
    <w:rsid w:val="00617961"/>
    <w:rsid w:val="00620596"/>
    <w:rsid w:val="00620D91"/>
    <w:rsid w:val="00620EDB"/>
    <w:rsid w:val="00620F34"/>
    <w:rsid w:val="00621010"/>
    <w:rsid w:val="00621485"/>
    <w:rsid w:val="00621F97"/>
    <w:rsid w:val="00622D01"/>
    <w:rsid w:val="0062331D"/>
    <w:rsid w:val="00623D1B"/>
    <w:rsid w:val="0062425C"/>
    <w:rsid w:val="00624CEF"/>
    <w:rsid w:val="00625718"/>
    <w:rsid w:val="00625FFD"/>
    <w:rsid w:val="0062670B"/>
    <w:rsid w:val="00626F0F"/>
    <w:rsid w:val="00627E3F"/>
    <w:rsid w:val="00630457"/>
    <w:rsid w:val="00630FBE"/>
    <w:rsid w:val="00631A61"/>
    <w:rsid w:val="00631E2C"/>
    <w:rsid w:val="0063235C"/>
    <w:rsid w:val="00632E82"/>
    <w:rsid w:val="00633A66"/>
    <w:rsid w:val="00634286"/>
    <w:rsid w:val="006348F2"/>
    <w:rsid w:val="00634C89"/>
    <w:rsid w:val="00635CE1"/>
    <w:rsid w:val="00635D0B"/>
    <w:rsid w:val="00635FC6"/>
    <w:rsid w:val="006366AE"/>
    <w:rsid w:val="0063680C"/>
    <w:rsid w:val="00636930"/>
    <w:rsid w:val="00637197"/>
    <w:rsid w:val="006371DE"/>
    <w:rsid w:val="00637AF3"/>
    <w:rsid w:val="006406C6"/>
    <w:rsid w:val="0064177B"/>
    <w:rsid w:val="00641E22"/>
    <w:rsid w:val="00642324"/>
    <w:rsid w:val="00642A64"/>
    <w:rsid w:val="00642E95"/>
    <w:rsid w:val="00642EAE"/>
    <w:rsid w:val="00643100"/>
    <w:rsid w:val="006431B1"/>
    <w:rsid w:val="006432D9"/>
    <w:rsid w:val="006437D5"/>
    <w:rsid w:val="00643BC6"/>
    <w:rsid w:val="00643F70"/>
    <w:rsid w:val="00643FA0"/>
    <w:rsid w:val="00643FB0"/>
    <w:rsid w:val="00644C55"/>
    <w:rsid w:val="006454EB"/>
    <w:rsid w:val="00645AF8"/>
    <w:rsid w:val="00645C4D"/>
    <w:rsid w:val="00645E64"/>
    <w:rsid w:val="00646D47"/>
    <w:rsid w:val="00647CEF"/>
    <w:rsid w:val="0065028E"/>
    <w:rsid w:val="00650957"/>
    <w:rsid w:val="00652337"/>
    <w:rsid w:val="00652919"/>
    <w:rsid w:val="006529A1"/>
    <w:rsid w:val="00652C8A"/>
    <w:rsid w:val="00652CEF"/>
    <w:rsid w:val="00653299"/>
    <w:rsid w:val="00653BA9"/>
    <w:rsid w:val="00653D60"/>
    <w:rsid w:val="00653E96"/>
    <w:rsid w:val="0065482B"/>
    <w:rsid w:val="0065486C"/>
    <w:rsid w:val="00654E2E"/>
    <w:rsid w:val="006551A5"/>
    <w:rsid w:val="006553EE"/>
    <w:rsid w:val="006554C8"/>
    <w:rsid w:val="006557D9"/>
    <w:rsid w:val="00655E2C"/>
    <w:rsid w:val="0065641B"/>
    <w:rsid w:val="006573E8"/>
    <w:rsid w:val="0065749F"/>
    <w:rsid w:val="006602AD"/>
    <w:rsid w:val="00660653"/>
    <w:rsid w:val="006607B4"/>
    <w:rsid w:val="00660970"/>
    <w:rsid w:val="00660AA9"/>
    <w:rsid w:val="0066157C"/>
    <w:rsid w:val="006618CF"/>
    <w:rsid w:val="00661996"/>
    <w:rsid w:val="00661C4A"/>
    <w:rsid w:val="00662ACB"/>
    <w:rsid w:val="00662B59"/>
    <w:rsid w:val="00662F1D"/>
    <w:rsid w:val="00663271"/>
    <w:rsid w:val="00663C31"/>
    <w:rsid w:val="00663C83"/>
    <w:rsid w:val="00663F2B"/>
    <w:rsid w:val="00663FE7"/>
    <w:rsid w:val="006641A5"/>
    <w:rsid w:val="0066460E"/>
    <w:rsid w:val="006651AF"/>
    <w:rsid w:val="006656EC"/>
    <w:rsid w:val="00666095"/>
    <w:rsid w:val="00666CAC"/>
    <w:rsid w:val="00667215"/>
    <w:rsid w:val="0066723D"/>
    <w:rsid w:val="00667C25"/>
    <w:rsid w:val="00670DBB"/>
    <w:rsid w:val="00670FF8"/>
    <w:rsid w:val="00671CDD"/>
    <w:rsid w:val="006720C5"/>
    <w:rsid w:val="00672CAB"/>
    <w:rsid w:val="00672F5F"/>
    <w:rsid w:val="0067319A"/>
    <w:rsid w:val="00673804"/>
    <w:rsid w:val="00673B8A"/>
    <w:rsid w:val="00673D70"/>
    <w:rsid w:val="00673DF9"/>
    <w:rsid w:val="00673E2A"/>
    <w:rsid w:val="006742CA"/>
    <w:rsid w:val="006744B5"/>
    <w:rsid w:val="00675738"/>
    <w:rsid w:val="00675BB9"/>
    <w:rsid w:val="00676995"/>
    <w:rsid w:val="00676B60"/>
    <w:rsid w:val="00677012"/>
    <w:rsid w:val="00677860"/>
    <w:rsid w:val="00677B3A"/>
    <w:rsid w:val="006803E3"/>
    <w:rsid w:val="006806FC"/>
    <w:rsid w:val="006810E1"/>
    <w:rsid w:val="006815C5"/>
    <w:rsid w:val="00681ADF"/>
    <w:rsid w:val="00681C5B"/>
    <w:rsid w:val="00682815"/>
    <w:rsid w:val="00682D74"/>
    <w:rsid w:val="00682E9D"/>
    <w:rsid w:val="006835CD"/>
    <w:rsid w:val="00683614"/>
    <w:rsid w:val="00683734"/>
    <w:rsid w:val="00683DC0"/>
    <w:rsid w:val="0068575A"/>
    <w:rsid w:val="00685E99"/>
    <w:rsid w:val="006862AE"/>
    <w:rsid w:val="00686875"/>
    <w:rsid w:val="006869E4"/>
    <w:rsid w:val="00686A35"/>
    <w:rsid w:val="00686F75"/>
    <w:rsid w:val="00686FD9"/>
    <w:rsid w:val="00687290"/>
    <w:rsid w:val="0068795A"/>
    <w:rsid w:val="00687D7E"/>
    <w:rsid w:val="00690388"/>
    <w:rsid w:val="0069089D"/>
    <w:rsid w:val="006923DF"/>
    <w:rsid w:val="006924E6"/>
    <w:rsid w:val="00692BC1"/>
    <w:rsid w:val="006931C9"/>
    <w:rsid w:val="0069350A"/>
    <w:rsid w:val="00693D81"/>
    <w:rsid w:val="0069482B"/>
    <w:rsid w:val="00694907"/>
    <w:rsid w:val="006959E2"/>
    <w:rsid w:val="00695FE5"/>
    <w:rsid w:val="00695FEF"/>
    <w:rsid w:val="0069610A"/>
    <w:rsid w:val="0069682C"/>
    <w:rsid w:val="00696849"/>
    <w:rsid w:val="00696E89"/>
    <w:rsid w:val="00697052"/>
    <w:rsid w:val="006971D1"/>
    <w:rsid w:val="00697244"/>
    <w:rsid w:val="00697D7A"/>
    <w:rsid w:val="00697FF3"/>
    <w:rsid w:val="006A00EB"/>
    <w:rsid w:val="006A054D"/>
    <w:rsid w:val="006A06E9"/>
    <w:rsid w:val="006A0726"/>
    <w:rsid w:val="006A084C"/>
    <w:rsid w:val="006A0F31"/>
    <w:rsid w:val="006A1021"/>
    <w:rsid w:val="006A38AC"/>
    <w:rsid w:val="006A43F9"/>
    <w:rsid w:val="006A46B1"/>
    <w:rsid w:val="006A46E9"/>
    <w:rsid w:val="006A4B21"/>
    <w:rsid w:val="006A4D35"/>
    <w:rsid w:val="006A5062"/>
    <w:rsid w:val="006A5545"/>
    <w:rsid w:val="006A587F"/>
    <w:rsid w:val="006A58A4"/>
    <w:rsid w:val="006A61CA"/>
    <w:rsid w:val="006A66C7"/>
    <w:rsid w:val="006A675F"/>
    <w:rsid w:val="006A6989"/>
    <w:rsid w:val="006A6B1A"/>
    <w:rsid w:val="006A6C01"/>
    <w:rsid w:val="006A73D1"/>
    <w:rsid w:val="006A76A5"/>
    <w:rsid w:val="006A799B"/>
    <w:rsid w:val="006B0423"/>
    <w:rsid w:val="006B1418"/>
    <w:rsid w:val="006B1AF8"/>
    <w:rsid w:val="006B1F77"/>
    <w:rsid w:val="006B2696"/>
    <w:rsid w:val="006B26DD"/>
    <w:rsid w:val="006B2EC8"/>
    <w:rsid w:val="006B366E"/>
    <w:rsid w:val="006B41F5"/>
    <w:rsid w:val="006B4245"/>
    <w:rsid w:val="006B434D"/>
    <w:rsid w:val="006B472E"/>
    <w:rsid w:val="006B4A21"/>
    <w:rsid w:val="006B51C6"/>
    <w:rsid w:val="006B5C28"/>
    <w:rsid w:val="006B5E49"/>
    <w:rsid w:val="006B6C59"/>
    <w:rsid w:val="006B6D4C"/>
    <w:rsid w:val="006B78A5"/>
    <w:rsid w:val="006C15F5"/>
    <w:rsid w:val="006C167E"/>
    <w:rsid w:val="006C2156"/>
    <w:rsid w:val="006C219E"/>
    <w:rsid w:val="006C26E2"/>
    <w:rsid w:val="006C2D08"/>
    <w:rsid w:val="006C3088"/>
    <w:rsid w:val="006C322E"/>
    <w:rsid w:val="006C347F"/>
    <w:rsid w:val="006C34D2"/>
    <w:rsid w:val="006C3648"/>
    <w:rsid w:val="006C3703"/>
    <w:rsid w:val="006C37D8"/>
    <w:rsid w:val="006C5056"/>
    <w:rsid w:val="006C5DDF"/>
    <w:rsid w:val="006C5ED9"/>
    <w:rsid w:val="006C6076"/>
    <w:rsid w:val="006C639F"/>
    <w:rsid w:val="006C6E5D"/>
    <w:rsid w:val="006C782B"/>
    <w:rsid w:val="006C787E"/>
    <w:rsid w:val="006C7DCB"/>
    <w:rsid w:val="006C7E8F"/>
    <w:rsid w:val="006D0D89"/>
    <w:rsid w:val="006D1EB2"/>
    <w:rsid w:val="006D2369"/>
    <w:rsid w:val="006D31F0"/>
    <w:rsid w:val="006D3717"/>
    <w:rsid w:val="006D3A9E"/>
    <w:rsid w:val="006D3C7E"/>
    <w:rsid w:val="006D3EB7"/>
    <w:rsid w:val="006D44FF"/>
    <w:rsid w:val="006D496E"/>
    <w:rsid w:val="006D55DF"/>
    <w:rsid w:val="006D5733"/>
    <w:rsid w:val="006D5CDC"/>
    <w:rsid w:val="006D6FB2"/>
    <w:rsid w:val="006D74D2"/>
    <w:rsid w:val="006E071A"/>
    <w:rsid w:val="006E0969"/>
    <w:rsid w:val="006E0A32"/>
    <w:rsid w:val="006E0B43"/>
    <w:rsid w:val="006E0C1A"/>
    <w:rsid w:val="006E0F6D"/>
    <w:rsid w:val="006E0FD3"/>
    <w:rsid w:val="006E24A1"/>
    <w:rsid w:val="006E2EC7"/>
    <w:rsid w:val="006E32D9"/>
    <w:rsid w:val="006E433A"/>
    <w:rsid w:val="006E4E28"/>
    <w:rsid w:val="006E5166"/>
    <w:rsid w:val="006E5184"/>
    <w:rsid w:val="006E5B85"/>
    <w:rsid w:val="006E5E9D"/>
    <w:rsid w:val="006E5F11"/>
    <w:rsid w:val="006E6C4E"/>
    <w:rsid w:val="006E70FB"/>
    <w:rsid w:val="006E712E"/>
    <w:rsid w:val="006E7355"/>
    <w:rsid w:val="006E770C"/>
    <w:rsid w:val="006E7D29"/>
    <w:rsid w:val="006E7F1E"/>
    <w:rsid w:val="006F04C9"/>
    <w:rsid w:val="006F0661"/>
    <w:rsid w:val="006F09E3"/>
    <w:rsid w:val="006F1077"/>
    <w:rsid w:val="006F1618"/>
    <w:rsid w:val="006F179C"/>
    <w:rsid w:val="006F1869"/>
    <w:rsid w:val="006F2D99"/>
    <w:rsid w:val="006F3492"/>
    <w:rsid w:val="006F3A48"/>
    <w:rsid w:val="006F4108"/>
    <w:rsid w:val="006F493B"/>
    <w:rsid w:val="006F4D21"/>
    <w:rsid w:val="006F4E54"/>
    <w:rsid w:val="006F530F"/>
    <w:rsid w:val="006F53C0"/>
    <w:rsid w:val="006F5946"/>
    <w:rsid w:val="006F5CBE"/>
    <w:rsid w:val="006F6A69"/>
    <w:rsid w:val="006F6B03"/>
    <w:rsid w:val="006F6EE4"/>
    <w:rsid w:val="006F72E8"/>
    <w:rsid w:val="0070023A"/>
    <w:rsid w:val="00700390"/>
    <w:rsid w:val="00700837"/>
    <w:rsid w:val="00700B79"/>
    <w:rsid w:val="00700BDB"/>
    <w:rsid w:val="0070136E"/>
    <w:rsid w:val="00701E1C"/>
    <w:rsid w:val="00703210"/>
    <w:rsid w:val="0070353C"/>
    <w:rsid w:val="00704034"/>
    <w:rsid w:val="007044DF"/>
    <w:rsid w:val="007047D1"/>
    <w:rsid w:val="00704B27"/>
    <w:rsid w:val="007054EA"/>
    <w:rsid w:val="007058CE"/>
    <w:rsid w:val="00705994"/>
    <w:rsid w:val="007059C5"/>
    <w:rsid w:val="00705B8E"/>
    <w:rsid w:val="00706B4C"/>
    <w:rsid w:val="007072DB"/>
    <w:rsid w:val="00707E44"/>
    <w:rsid w:val="00707F33"/>
    <w:rsid w:val="00710B64"/>
    <w:rsid w:val="00711BBB"/>
    <w:rsid w:val="007127E1"/>
    <w:rsid w:val="007127EC"/>
    <w:rsid w:val="007139B8"/>
    <w:rsid w:val="00713DD3"/>
    <w:rsid w:val="0071451D"/>
    <w:rsid w:val="00714D2F"/>
    <w:rsid w:val="00714F2B"/>
    <w:rsid w:val="007155FD"/>
    <w:rsid w:val="00716037"/>
    <w:rsid w:val="0071619C"/>
    <w:rsid w:val="007161A4"/>
    <w:rsid w:val="00716679"/>
    <w:rsid w:val="00716E58"/>
    <w:rsid w:val="007175D0"/>
    <w:rsid w:val="00717A96"/>
    <w:rsid w:val="00717CD0"/>
    <w:rsid w:val="00720053"/>
    <w:rsid w:val="007203F2"/>
    <w:rsid w:val="00721082"/>
    <w:rsid w:val="00721309"/>
    <w:rsid w:val="00721CC2"/>
    <w:rsid w:val="00721D65"/>
    <w:rsid w:val="007227E1"/>
    <w:rsid w:val="00722825"/>
    <w:rsid w:val="00722BD8"/>
    <w:rsid w:val="007234C4"/>
    <w:rsid w:val="0072360A"/>
    <w:rsid w:val="007237FA"/>
    <w:rsid w:val="0072392E"/>
    <w:rsid w:val="00723CA5"/>
    <w:rsid w:val="00724DC0"/>
    <w:rsid w:val="007256EB"/>
    <w:rsid w:val="007264DB"/>
    <w:rsid w:val="00726F23"/>
    <w:rsid w:val="00727C36"/>
    <w:rsid w:val="00727DC8"/>
    <w:rsid w:val="007309D8"/>
    <w:rsid w:val="00730AAE"/>
    <w:rsid w:val="00731A69"/>
    <w:rsid w:val="00731EC2"/>
    <w:rsid w:val="00731ECB"/>
    <w:rsid w:val="00731FA2"/>
    <w:rsid w:val="0073290C"/>
    <w:rsid w:val="00733036"/>
    <w:rsid w:val="0073318F"/>
    <w:rsid w:val="007339CF"/>
    <w:rsid w:val="00735018"/>
    <w:rsid w:val="007366B9"/>
    <w:rsid w:val="007368ED"/>
    <w:rsid w:val="00736EE1"/>
    <w:rsid w:val="0073779D"/>
    <w:rsid w:val="00737C8C"/>
    <w:rsid w:val="00737E26"/>
    <w:rsid w:val="00740259"/>
    <w:rsid w:val="00740761"/>
    <w:rsid w:val="00740967"/>
    <w:rsid w:val="00740D54"/>
    <w:rsid w:val="00741F18"/>
    <w:rsid w:val="00743189"/>
    <w:rsid w:val="007431CB"/>
    <w:rsid w:val="0074327B"/>
    <w:rsid w:val="00743AE0"/>
    <w:rsid w:val="00744830"/>
    <w:rsid w:val="007448F0"/>
    <w:rsid w:val="00744C2B"/>
    <w:rsid w:val="00744F85"/>
    <w:rsid w:val="007455CE"/>
    <w:rsid w:val="00745B27"/>
    <w:rsid w:val="007460D0"/>
    <w:rsid w:val="00746534"/>
    <w:rsid w:val="00746624"/>
    <w:rsid w:val="0074679A"/>
    <w:rsid w:val="00746853"/>
    <w:rsid w:val="00746A84"/>
    <w:rsid w:val="00747308"/>
    <w:rsid w:val="00751296"/>
    <w:rsid w:val="007512A5"/>
    <w:rsid w:val="00751C41"/>
    <w:rsid w:val="007529E6"/>
    <w:rsid w:val="00753513"/>
    <w:rsid w:val="0075366A"/>
    <w:rsid w:val="00753C2C"/>
    <w:rsid w:val="0075513E"/>
    <w:rsid w:val="00755638"/>
    <w:rsid w:val="0075663D"/>
    <w:rsid w:val="00757088"/>
    <w:rsid w:val="00760608"/>
    <w:rsid w:val="00760B1B"/>
    <w:rsid w:val="00762506"/>
    <w:rsid w:val="00762A58"/>
    <w:rsid w:val="00763BC8"/>
    <w:rsid w:val="00763F55"/>
    <w:rsid w:val="00764826"/>
    <w:rsid w:val="007651F2"/>
    <w:rsid w:val="007654B3"/>
    <w:rsid w:val="007658E4"/>
    <w:rsid w:val="00765BDD"/>
    <w:rsid w:val="00766A80"/>
    <w:rsid w:val="00767032"/>
    <w:rsid w:val="00767D3E"/>
    <w:rsid w:val="00767F26"/>
    <w:rsid w:val="007704AA"/>
    <w:rsid w:val="0077107B"/>
    <w:rsid w:val="00771456"/>
    <w:rsid w:val="00771536"/>
    <w:rsid w:val="007718B4"/>
    <w:rsid w:val="00771AFA"/>
    <w:rsid w:val="00771F44"/>
    <w:rsid w:val="007723FC"/>
    <w:rsid w:val="0077242B"/>
    <w:rsid w:val="00772B06"/>
    <w:rsid w:val="00772F24"/>
    <w:rsid w:val="00774380"/>
    <w:rsid w:val="007743D9"/>
    <w:rsid w:val="00774E2A"/>
    <w:rsid w:val="00775A93"/>
    <w:rsid w:val="00775D0C"/>
    <w:rsid w:val="00776271"/>
    <w:rsid w:val="007765FA"/>
    <w:rsid w:val="0077690D"/>
    <w:rsid w:val="00776C0C"/>
    <w:rsid w:val="00777705"/>
    <w:rsid w:val="00777AEB"/>
    <w:rsid w:val="00781000"/>
    <w:rsid w:val="0078149B"/>
    <w:rsid w:val="00781664"/>
    <w:rsid w:val="007816AB"/>
    <w:rsid w:val="00781FED"/>
    <w:rsid w:val="0078205B"/>
    <w:rsid w:val="007821C9"/>
    <w:rsid w:val="007823E3"/>
    <w:rsid w:val="00782CC0"/>
    <w:rsid w:val="00782EA0"/>
    <w:rsid w:val="00782FC4"/>
    <w:rsid w:val="0078315D"/>
    <w:rsid w:val="007837B2"/>
    <w:rsid w:val="007842B2"/>
    <w:rsid w:val="0078470B"/>
    <w:rsid w:val="00784BA8"/>
    <w:rsid w:val="007852FA"/>
    <w:rsid w:val="00785751"/>
    <w:rsid w:val="00785AEE"/>
    <w:rsid w:val="0078677D"/>
    <w:rsid w:val="007874B4"/>
    <w:rsid w:val="007903C6"/>
    <w:rsid w:val="007909BF"/>
    <w:rsid w:val="00791256"/>
    <w:rsid w:val="00791A8A"/>
    <w:rsid w:val="00791AAA"/>
    <w:rsid w:val="00791E84"/>
    <w:rsid w:val="00791EE5"/>
    <w:rsid w:val="0079266A"/>
    <w:rsid w:val="00792F75"/>
    <w:rsid w:val="007932A8"/>
    <w:rsid w:val="0079359B"/>
    <w:rsid w:val="00793727"/>
    <w:rsid w:val="00794395"/>
    <w:rsid w:val="007946C2"/>
    <w:rsid w:val="0079471E"/>
    <w:rsid w:val="00794B19"/>
    <w:rsid w:val="007959BB"/>
    <w:rsid w:val="00795B11"/>
    <w:rsid w:val="00795BE4"/>
    <w:rsid w:val="00795FC2"/>
    <w:rsid w:val="00796DBC"/>
    <w:rsid w:val="00797190"/>
    <w:rsid w:val="007977A6"/>
    <w:rsid w:val="00797C74"/>
    <w:rsid w:val="007A1040"/>
    <w:rsid w:val="007A1441"/>
    <w:rsid w:val="007A1B84"/>
    <w:rsid w:val="007A20C5"/>
    <w:rsid w:val="007A2184"/>
    <w:rsid w:val="007A2D03"/>
    <w:rsid w:val="007A383D"/>
    <w:rsid w:val="007A3A05"/>
    <w:rsid w:val="007A4E81"/>
    <w:rsid w:val="007A55DE"/>
    <w:rsid w:val="007A572E"/>
    <w:rsid w:val="007A584B"/>
    <w:rsid w:val="007A5F12"/>
    <w:rsid w:val="007A6581"/>
    <w:rsid w:val="007A66C1"/>
    <w:rsid w:val="007A67BC"/>
    <w:rsid w:val="007A76A6"/>
    <w:rsid w:val="007A7DFB"/>
    <w:rsid w:val="007B0478"/>
    <w:rsid w:val="007B067A"/>
    <w:rsid w:val="007B06F3"/>
    <w:rsid w:val="007B16BA"/>
    <w:rsid w:val="007B175B"/>
    <w:rsid w:val="007B18E6"/>
    <w:rsid w:val="007B243E"/>
    <w:rsid w:val="007B2821"/>
    <w:rsid w:val="007B34AE"/>
    <w:rsid w:val="007B417A"/>
    <w:rsid w:val="007B4A6C"/>
    <w:rsid w:val="007B4D3D"/>
    <w:rsid w:val="007B4DC6"/>
    <w:rsid w:val="007B56F8"/>
    <w:rsid w:val="007B593C"/>
    <w:rsid w:val="007B5997"/>
    <w:rsid w:val="007B59A3"/>
    <w:rsid w:val="007B5BBC"/>
    <w:rsid w:val="007B5BDC"/>
    <w:rsid w:val="007B5EE4"/>
    <w:rsid w:val="007B7571"/>
    <w:rsid w:val="007C060A"/>
    <w:rsid w:val="007C0BC3"/>
    <w:rsid w:val="007C1FC3"/>
    <w:rsid w:val="007C23DF"/>
    <w:rsid w:val="007C3A54"/>
    <w:rsid w:val="007C5695"/>
    <w:rsid w:val="007C6084"/>
    <w:rsid w:val="007C6789"/>
    <w:rsid w:val="007C7811"/>
    <w:rsid w:val="007D019B"/>
    <w:rsid w:val="007D029D"/>
    <w:rsid w:val="007D05BA"/>
    <w:rsid w:val="007D061B"/>
    <w:rsid w:val="007D1A93"/>
    <w:rsid w:val="007D27FC"/>
    <w:rsid w:val="007D375F"/>
    <w:rsid w:val="007D4774"/>
    <w:rsid w:val="007D4945"/>
    <w:rsid w:val="007D5753"/>
    <w:rsid w:val="007D727A"/>
    <w:rsid w:val="007D746C"/>
    <w:rsid w:val="007D7A21"/>
    <w:rsid w:val="007D7BF5"/>
    <w:rsid w:val="007E009F"/>
    <w:rsid w:val="007E00C7"/>
    <w:rsid w:val="007E0201"/>
    <w:rsid w:val="007E06FC"/>
    <w:rsid w:val="007E07D4"/>
    <w:rsid w:val="007E0865"/>
    <w:rsid w:val="007E0D0D"/>
    <w:rsid w:val="007E111A"/>
    <w:rsid w:val="007E13DF"/>
    <w:rsid w:val="007E22A7"/>
    <w:rsid w:val="007E2319"/>
    <w:rsid w:val="007E279D"/>
    <w:rsid w:val="007E28AF"/>
    <w:rsid w:val="007E33BC"/>
    <w:rsid w:val="007E40F8"/>
    <w:rsid w:val="007E479E"/>
    <w:rsid w:val="007E4CF7"/>
    <w:rsid w:val="007E59D3"/>
    <w:rsid w:val="007F0181"/>
    <w:rsid w:val="007F0648"/>
    <w:rsid w:val="007F093C"/>
    <w:rsid w:val="007F0E35"/>
    <w:rsid w:val="007F145B"/>
    <w:rsid w:val="007F2435"/>
    <w:rsid w:val="007F312E"/>
    <w:rsid w:val="007F355C"/>
    <w:rsid w:val="007F356B"/>
    <w:rsid w:val="007F4044"/>
    <w:rsid w:val="007F4197"/>
    <w:rsid w:val="007F44A5"/>
    <w:rsid w:val="007F4A3D"/>
    <w:rsid w:val="007F4A72"/>
    <w:rsid w:val="007F4B52"/>
    <w:rsid w:val="007F4D44"/>
    <w:rsid w:val="007F5507"/>
    <w:rsid w:val="007F5931"/>
    <w:rsid w:val="007F59F8"/>
    <w:rsid w:val="007F5A07"/>
    <w:rsid w:val="007F5ADD"/>
    <w:rsid w:val="007F61A4"/>
    <w:rsid w:val="007F685C"/>
    <w:rsid w:val="007F68D5"/>
    <w:rsid w:val="007F6D4D"/>
    <w:rsid w:val="007F7A19"/>
    <w:rsid w:val="007F7E1E"/>
    <w:rsid w:val="0080031E"/>
    <w:rsid w:val="0080073B"/>
    <w:rsid w:val="00800955"/>
    <w:rsid w:val="00801137"/>
    <w:rsid w:val="00801A68"/>
    <w:rsid w:val="00801DDB"/>
    <w:rsid w:val="0080204F"/>
    <w:rsid w:val="008021D4"/>
    <w:rsid w:val="008038C4"/>
    <w:rsid w:val="00804137"/>
    <w:rsid w:val="008043C8"/>
    <w:rsid w:val="00804FC7"/>
    <w:rsid w:val="008054CE"/>
    <w:rsid w:val="0080553B"/>
    <w:rsid w:val="008057EC"/>
    <w:rsid w:val="0080796C"/>
    <w:rsid w:val="00807BE3"/>
    <w:rsid w:val="00807D6B"/>
    <w:rsid w:val="00807F6F"/>
    <w:rsid w:val="008102EC"/>
    <w:rsid w:val="008104F8"/>
    <w:rsid w:val="00810AC2"/>
    <w:rsid w:val="008110A1"/>
    <w:rsid w:val="00811A2F"/>
    <w:rsid w:val="00811ACD"/>
    <w:rsid w:val="00811D5D"/>
    <w:rsid w:val="00811EBB"/>
    <w:rsid w:val="00811EDF"/>
    <w:rsid w:val="008120B2"/>
    <w:rsid w:val="008121D9"/>
    <w:rsid w:val="00812E8E"/>
    <w:rsid w:val="0081382C"/>
    <w:rsid w:val="0081384B"/>
    <w:rsid w:val="00813D97"/>
    <w:rsid w:val="0081461E"/>
    <w:rsid w:val="00814AAD"/>
    <w:rsid w:val="00814E68"/>
    <w:rsid w:val="00815D12"/>
    <w:rsid w:val="00815EE4"/>
    <w:rsid w:val="0081633E"/>
    <w:rsid w:val="008170A1"/>
    <w:rsid w:val="00817842"/>
    <w:rsid w:val="008202BB"/>
    <w:rsid w:val="00820DE6"/>
    <w:rsid w:val="00824229"/>
    <w:rsid w:val="00824290"/>
    <w:rsid w:val="00824414"/>
    <w:rsid w:val="0082446F"/>
    <w:rsid w:val="0082470D"/>
    <w:rsid w:val="00824A0A"/>
    <w:rsid w:val="00824C81"/>
    <w:rsid w:val="00825434"/>
    <w:rsid w:val="008257D7"/>
    <w:rsid w:val="00825B76"/>
    <w:rsid w:val="00825C82"/>
    <w:rsid w:val="00825D48"/>
    <w:rsid w:val="00825DC8"/>
    <w:rsid w:val="0082681A"/>
    <w:rsid w:val="0082693C"/>
    <w:rsid w:val="00826F0B"/>
    <w:rsid w:val="00826F12"/>
    <w:rsid w:val="00827164"/>
    <w:rsid w:val="00827ED5"/>
    <w:rsid w:val="00830677"/>
    <w:rsid w:val="00830D0D"/>
    <w:rsid w:val="008310DC"/>
    <w:rsid w:val="00831770"/>
    <w:rsid w:val="008322D6"/>
    <w:rsid w:val="0083245D"/>
    <w:rsid w:val="008328F0"/>
    <w:rsid w:val="00832AD5"/>
    <w:rsid w:val="00832B43"/>
    <w:rsid w:val="00832E89"/>
    <w:rsid w:val="00834373"/>
    <w:rsid w:val="008344E2"/>
    <w:rsid w:val="0083469D"/>
    <w:rsid w:val="008346AE"/>
    <w:rsid w:val="00834F3A"/>
    <w:rsid w:val="00835C50"/>
    <w:rsid w:val="0083620F"/>
    <w:rsid w:val="0083664A"/>
    <w:rsid w:val="00836AC5"/>
    <w:rsid w:val="00836B1F"/>
    <w:rsid w:val="00837189"/>
    <w:rsid w:val="008374B8"/>
    <w:rsid w:val="00837925"/>
    <w:rsid w:val="00837AD5"/>
    <w:rsid w:val="008405A7"/>
    <w:rsid w:val="00840912"/>
    <w:rsid w:val="0084093D"/>
    <w:rsid w:val="00840C17"/>
    <w:rsid w:val="00840E37"/>
    <w:rsid w:val="008411B0"/>
    <w:rsid w:val="008419DA"/>
    <w:rsid w:val="0084487B"/>
    <w:rsid w:val="00844985"/>
    <w:rsid w:val="008454DB"/>
    <w:rsid w:val="00845615"/>
    <w:rsid w:val="0084576B"/>
    <w:rsid w:val="008458A9"/>
    <w:rsid w:val="008459ED"/>
    <w:rsid w:val="00845C24"/>
    <w:rsid w:val="008461BC"/>
    <w:rsid w:val="00847B0A"/>
    <w:rsid w:val="00850675"/>
    <w:rsid w:val="008507DA"/>
    <w:rsid w:val="008514E6"/>
    <w:rsid w:val="008516BC"/>
    <w:rsid w:val="0085232C"/>
    <w:rsid w:val="008524E8"/>
    <w:rsid w:val="0085266C"/>
    <w:rsid w:val="008536C5"/>
    <w:rsid w:val="008536F2"/>
    <w:rsid w:val="008541BD"/>
    <w:rsid w:val="00854B55"/>
    <w:rsid w:val="00855419"/>
    <w:rsid w:val="008562A0"/>
    <w:rsid w:val="00856A0F"/>
    <w:rsid w:val="00857D59"/>
    <w:rsid w:val="00857F7A"/>
    <w:rsid w:val="00860C89"/>
    <w:rsid w:val="008612EF"/>
    <w:rsid w:val="008615E5"/>
    <w:rsid w:val="00861713"/>
    <w:rsid w:val="00861C00"/>
    <w:rsid w:val="008620A6"/>
    <w:rsid w:val="008623D6"/>
    <w:rsid w:val="008628E1"/>
    <w:rsid w:val="008630B3"/>
    <w:rsid w:val="008637A4"/>
    <w:rsid w:val="0086470B"/>
    <w:rsid w:val="008649EE"/>
    <w:rsid w:val="00864CE0"/>
    <w:rsid w:val="00865699"/>
    <w:rsid w:val="00865C16"/>
    <w:rsid w:val="0086606E"/>
    <w:rsid w:val="008668C9"/>
    <w:rsid w:val="00866BC5"/>
    <w:rsid w:val="00867325"/>
    <w:rsid w:val="008674CA"/>
    <w:rsid w:val="0087050D"/>
    <w:rsid w:val="0087091A"/>
    <w:rsid w:val="008709EF"/>
    <w:rsid w:val="00871407"/>
    <w:rsid w:val="0087155E"/>
    <w:rsid w:val="00871F1F"/>
    <w:rsid w:val="008722B9"/>
    <w:rsid w:val="008723B7"/>
    <w:rsid w:val="00872768"/>
    <w:rsid w:val="008727FB"/>
    <w:rsid w:val="008728DA"/>
    <w:rsid w:val="00872A8F"/>
    <w:rsid w:val="00873932"/>
    <w:rsid w:val="00873DFC"/>
    <w:rsid w:val="00874399"/>
    <w:rsid w:val="00874616"/>
    <w:rsid w:val="0087463A"/>
    <w:rsid w:val="00874E8F"/>
    <w:rsid w:val="0087551F"/>
    <w:rsid w:val="0087570F"/>
    <w:rsid w:val="008758D6"/>
    <w:rsid w:val="00875AEF"/>
    <w:rsid w:val="00875EBC"/>
    <w:rsid w:val="00876BE5"/>
    <w:rsid w:val="00877F29"/>
    <w:rsid w:val="008800C0"/>
    <w:rsid w:val="00880493"/>
    <w:rsid w:val="0088087A"/>
    <w:rsid w:val="00880E57"/>
    <w:rsid w:val="00881E7C"/>
    <w:rsid w:val="00882093"/>
    <w:rsid w:val="008820FA"/>
    <w:rsid w:val="008821AB"/>
    <w:rsid w:val="0088311B"/>
    <w:rsid w:val="00883563"/>
    <w:rsid w:val="008841AE"/>
    <w:rsid w:val="00884597"/>
    <w:rsid w:val="00884CA9"/>
    <w:rsid w:val="0088502B"/>
    <w:rsid w:val="00885AD3"/>
    <w:rsid w:val="00885DB1"/>
    <w:rsid w:val="0088676B"/>
    <w:rsid w:val="00886C91"/>
    <w:rsid w:val="00887462"/>
    <w:rsid w:val="008874CF"/>
    <w:rsid w:val="00887DAF"/>
    <w:rsid w:val="00890623"/>
    <w:rsid w:val="00890901"/>
    <w:rsid w:val="00890C54"/>
    <w:rsid w:val="00890DBA"/>
    <w:rsid w:val="00890FEB"/>
    <w:rsid w:val="00891471"/>
    <w:rsid w:val="00891683"/>
    <w:rsid w:val="00892E5A"/>
    <w:rsid w:val="008932C5"/>
    <w:rsid w:val="00893601"/>
    <w:rsid w:val="00895AC7"/>
    <w:rsid w:val="00895E70"/>
    <w:rsid w:val="008961A0"/>
    <w:rsid w:val="00896E85"/>
    <w:rsid w:val="00896FF6"/>
    <w:rsid w:val="00897281"/>
    <w:rsid w:val="00897516"/>
    <w:rsid w:val="00897518"/>
    <w:rsid w:val="008979E4"/>
    <w:rsid w:val="00897D44"/>
    <w:rsid w:val="008A0B2A"/>
    <w:rsid w:val="008A0FD3"/>
    <w:rsid w:val="008A18E9"/>
    <w:rsid w:val="008A2AC3"/>
    <w:rsid w:val="008A2F4E"/>
    <w:rsid w:val="008A399E"/>
    <w:rsid w:val="008A3D7F"/>
    <w:rsid w:val="008A3E6F"/>
    <w:rsid w:val="008A431B"/>
    <w:rsid w:val="008A5396"/>
    <w:rsid w:val="008A5679"/>
    <w:rsid w:val="008A6349"/>
    <w:rsid w:val="008A6971"/>
    <w:rsid w:val="008A6FFD"/>
    <w:rsid w:val="008A7789"/>
    <w:rsid w:val="008B02B1"/>
    <w:rsid w:val="008B0CA9"/>
    <w:rsid w:val="008B0E56"/>
    <w:rsid w:val="008B136B"/>
    <w:rsid w:val="008B155E"/>
    <w:rsid w:val="008B17C1"/>
    <w:rsid w:val="008B17F7"/>
    <w:rsid w:val="008B191C"/>
    <w:rsid w:val="008B1B40"/>
    <w:rsid w:val="008B1FCA"/>
    <w:rsid w:val="008B217E"/>
    <w:rsid w:val="008B2587"/>
    <w:rsid w:val="008B2C7F"/>
    <w:rsid w:val="008B2D1A"/>
    <w:rsid w:val="008B2F60"/>
    <w:rsid w:val="008B4404"/>
    <w:rsid w:val="008B46C3"/>
    <w:rsid w:val="008B52D4"/>
    <w:rsid w:val="008B5B6F"/>
    <w:rsid w:val="008B5FF4"/>
    <w:rsid w:val="008B675C"/>
    <w:rsid w:val="008B6C53"/>
    <w:rsid w:val="008B7217"/>
    <w:rsid w:val="008B75BF"/>
    <w:rsid w:val="008B7919"/>
    <w:rsid w:val="008B7BCE"/>
    <w:rsid w:val="008B7DEC"/>
    <w:rsid w:val="008C02D4"/>
    <w:rsid w:val="008C0328"/>
    <w:rsid w:val="008C0918"/>
    <w:rsid w:val="008C0BA9"/>
    <w:rsid w:val="008C0BC0"/>
    <w:rsid w:val="008C1191"/>
    <w:rsid w:val="008C123E"/>
    <w:rsid w:val="008C1BED"/>
    <w:rsid w:val="008C2D56"/>
    <w:rsid w:val="008C2E26"/>
    <w:rsid w:val="008C3AC3"/>
    <w:rsid w:val="008C3CDD"/>
    <w:rsid w:val="008C3D8A"/>
    <w:rsid w:val="008C4A45"/>
    <w:rsid w:val="008C5492"/>
    <w:rsid w:val="008C6128"/>
    <w:rsid w:val="008C67F8"/>
    <w:rsid w:val="008C691D"/>
    <w:rsid w:val="008C6E56"/>
    <w:rsid w:val="008C6FB1"/>
    <w:rsid w:val="008C7664"/>
    <w:rsid w:val="008C781F"/>
    <w:rsid w:val="008C7C9B"/>
    <w:rsid w:val="008D03B6"/>
    <w:rsid w:val="008D059D"/>
    <w:rsid w:val="008D07E8"/>
    <w:rsid w:val="008D17CC"/>
    <w:rsid w:val="008D1C76"/>
    <w:rsid w:val="008D3536"/>
    <w:rsid w:val="008D3A8C"/>
    <w:rsid w:val="008D3DC5"/>
    <w:rsid w:val="008D4350"/>
    <w:rsid w:val="008D5046"/>
    <w:rsid w:val="008D5421"/>
    <w:rsid w:val="008D5AB7"/>
    <w:rsid w:val="008D5DC0"/>
    <w:rsid w:val="008D71AE"/>
    <w:rsid w:val="008D722A"/>
    <w:rsid w:val="008D761D"/>
    <w:rsid w:val="008D794D"/>
    <w:rsid w:val="008D7C14"/>
    <w:rsid w:val="008E0036"/>
    <w:rsid w:val="008E0367"/>
    <w:rsid w:val="008E0618"/>
    <w:rsid w:val="008E07CF"/>
    <w:rsid w:val="008E0AA9"/>
    <w:rsid w:val="008E23A8"/>
    <w:rsid w:val="008E2635"/>
    <w:rsid w:val="008E2A72"/>
    <w:rsid w:val="008E2FE9"/>
    <w:rsid w:val="008E30E2"/>
    <w:rsid w:val="008E365C"/>
    <w:rsid w:val="008E384C"/>
    <w:rsid w:val="008E4765"/>
    <w:rsid w:val="008E5049"/>
    <w:rsid w:val="008E584D"/>
    <w:rsid w:val="008E666A"/>
    <w:rsid w:val="008E6968"/>
    <w:rsid w:val="008E6FF1"/>
    <w:rsid w:val="008E756E"/>
    <w:rsid w:val="008E79ED"/>
    <w:rsid w:val="008F0076"/>
    <w:rsid w:val="008F1859"/>
    <w:rsid w:val="008F1C11"/>
    <w:rsid w:val="008F239B"/>
    <w:rsid w:val="008F256B"/>
    <w:rsid w:val="008F2AAE"/>
    <w:rsid w:val="008F30B7"/>
    <w:rsid w:val="008F334E"/>
    <w:rsid w:val="008F3665"/>
    <w:rsid w:val="008F3CBD"/>
    <w:rsid w:val="008F4347"/>
    <w:rsid w:val="008F4BBB"/>
    <w:rsid w:val="008F4FBB"/>
    <w:rsid w:val="008F511D"/>
    <w:rsid w:val="008F551F"/>
    <w:rsid w:val="008F58F4"/>
    <w:rsid w:val="008F6112"/>
    <w:rsid w:val="008F614A"/>
    <w:rsid w:val="008F624C"/>
    <w:rsid w:val="008F6D84"/>
    <w:rsid w:val="008F6F9B"/>
    <w:rsid w:val="008F7FC9"/>
    <w:rsid w:val="0090007C"/>
    <w:rsid w:val="00901010"/>
    <w:rsid w:val="00901ECD"/>
    <w:rsid w:val="009022A7"/>
    <w:rsid w:val="009022D5"/>
    <w:rsid w:val="00903DAB"/>
    <w:rsid w:val="00903E1A"/>
    <w:rsid w:val="009042AB"/>
    <w:rsid w:val="00905540"/>
    <w:rsid w:val="009056D6"/>
    <w:rsid w:val="0090645E"/>
    <w:rsid w:val="0090664F"/>
    <w:rsid w:val="00906C80"/>
    <w:rsid w:val="00906CC7"/>
    <w:rsid w:val="00906CEF"/>
    <w:rsid w:val="0091089D"/>
    <w:rsid w:val="0091096E"/>
    <w:rsid w:val="0091179F"/>
    <w:rsid w:val="00911887"/>
    <w:rsid w:val="00911F76"/>
    <w:rsid w:val="00912003"/>
    <w:rsid w:val="009125F9"/>
    <w:rsid w:val="009127B4"/>
    <w:rsid w:val="00912D56"/>
    <w:rsid w:val="00912F92"/>
    <w:rsid w:val="009131D0"/>
    <w:rsid w:val="00913A10"/>
    <w:rsid w:val="00913B23"/>
    <w:rsid w:val="009149F0"/>
    <w:rsid w:val="00914A68"/>
    <w:rsid w:val="00914AA8"/>
    <w:rsid w:val="00914BCC"/>
    <w:rsid w:val="00914D28"/>
    <w:rsid w:val="00914EF7"/>
    <w:rsid w:val="00914F17"/>
    <w:rsid w:val="00915329"/>
    <w:rsid w:val="00915D77"/>
    <w:rsid w:val="00915EAE"/>
    <w:rsid w:val="009160B7"/>
    <w:rsid w:val="00916950"/>
    <w:rsid w:val="0091725A"/>
    <w:rsid w:val="009173EB"/>
    <w:rsid w:val="00917769"/>
    <w:rsid w:val="00917B08"/>
    <w:rsid w:val="00917D70"/>
    <w:rsid w:val="009201D3"/>
    <w:rsid w:val="009202AA"/>
    <w:rsid w:val="00920811"/>
    <w:rsid w:val="009208A7"/>
    <w:rsid w:val="00920E88"/>
    <w:rsid w:val="009218DD"/>
    <w:rsid w:val="00922158"/>
    <w:rsid w:val="00922708"/>
    <w:rsid w:val="009228E8"/>
    <w:rsid w:val="00922E24"/>
    <w:rsid w:val="00923725"/>
    <w:rsid w:val="0092375E"/>
    <w:rsid w:val="00923A20"/>
    <w:rsid w:val="00925B5D"/>
    <w:rsid w:val="00926718"/>
    <w:rsid w:val="00930703"/>
    <w:rsid w:val="00930E2E"/>
    <w:rsid w:val="009318C6"/>
    <w:rsid w:val="00931F24"/>
    <w:rsid w:val="009335CD"/>
    <w:rsid w:val="009337A9"/>
    <w:rsid w:val="00933BFF"/>
    <w:rsid w:val="0093449A"/>
    <w:rsid w:val="0093512F"/>
    <w:rsid w:val="00935A03"/>
    <w:rsid w:val="00935D7A"/>
    <w:rsid w:val="0093609E"/>
    <w:rsid w:val="009372BB"/>
    <w:rsid w:val="00941D13"/>
    <w:rsid w:val="00941F2F"/>
    <w:rsid w:val="00944C44"/>
    <w:rsid w:val="00944D6B"/>
    <w:rsid w:val="00945348"/>
    <w:rsid w:val="00945430"/>
    <w:rsid w:val="00945890"/>
    <w:rsid w:val="00946AE7"/>
    <w:rsid w:val="00946BBF"/>
    <w:rsid w:val="00946EB1"/>
    <w:rsid w:val="00946F4C"/>
    <w:rsid w:val="00947559"/>
    <w:rsid w:val="00947858"/>
    <w:rsid w:val="0095072B"/>
    <w:rsid w:val="00950DA1"/>
    <w:rsid w:val="00950E8F"/>
    <w:rsid w:val="009514D5"/>
    <w:rsid w:val="009517DB"/>
    <w:rsid w:val="0095261C"/>
    <w:rsid w:val="009527DB"/>
    <w:rsid w:val="009528AB"/>
    <w:rsid w:val="00952BB0"/>
    <w:rsid w:val="009531A9"/>
    <w:rsid w:val="009533DC"/>
    <w:rsid w:val="00953BC3"/>
    <w:rsid w:val="00953F86"/>
    <w:rsid w:val="00953FCB"/>
    <w:rsid w:val="00954118"/>
    <w:rsid w:val="009541F9"/>
    <w:rsid w:val="00954C02"/>
    <w:rsid w:val="00955218"/>
    <w:rsid w:val="0095659B"/>
    <w:rsid w:val="00956C27"/>
    <w:rsid w:val="00956F4F"/>
    <w:rsid w:val="0095717B"/>
    <w:rsid w:val="009572CC"/>
    <w:rsid w:val="009577B5"/>
    <w:rsid w:val="00957AE5"/>
    <w:rsid w:val="00960224"/>
    <w:rsid w:val="0096069B"/>
    <w:rsid w:val="009607F5"/>
    <w:rsid w:val="00960CF2"/>
    <w:rsid w:val="00960D65"/>
    <w:rsid w:val="00960E14"/>
    <w:rsid w:val="00960EB2"/>
    <w:rsid w:val="00962DB6"/>
    <w:rsid w:val="0096301B"/>
    <w:rsid w:val="00964A6B"/>
    <w:rsid w:val="00964CF4"/>
    <w:rsid w:val="00964DEC"/>
    <w:rsid w:val="00965948"/>
    <w:rsid w:val="009660A2"/>
    <w:rsid w:val="00966878"/>
    <w:rsid w:val="0096714F"/>
    <w:rsid w:val="009672CD"/>
    <w:rsid w:val="00967427"/>
    <w:rsid w:val="009676CB"/>
    <w:rsid w:val="0097108A"/>
    <w:rsid w:val="00971133"/>
    <w:rsid w:val="009713F7"/>
    <w:rsid w:val="0097148B"/>
    <w:rsid w:val="00971574"/>
    <w:rsid w:val="009718BF"/>
    <w:rsid w:val="0097288C"/>
    <w:rsid w:val="00972F88"/>
    <w:rsid w:val="00973C5F"/>
    <w:rsid w:val="00973DB9"/>
    <w:rsid w:val="00975164"/>
    <w:rsid w:val="00975467"/>
    <w:rsid w:val="0097577F"/>
    <w:rsid w:val="009766E1"/>
    <w:rsid w:val="009771DF"/>
    <w:rsid w:val="00980F58"/>
    <w:rsid w:val="00981176"/>
    <w:rsid w:val="00981A8C"/>
    <w:rsid w:val="00981C8B"/>
    <w:rsid w:val="00982447"/>
    <w:rsid w:val="00982F4D"/>
    <w:rsid w:val="00983306"/>
    <w:rsid w:val="00983842"/>
    <w:rsid w:val="00983C00"/>
    <w:rsid w:val="00984112"/>
    <w:rsid w:val="00985215"/>
    <w:rsid w:val="00985885"/>
    <w:rsid w:val="00985E0E"/>
    <w:rsid w:val="009872CC"/>
    <w:rsid w:val="00987528"/>
    <w:rsid w:val="009900D5"/>
    <w:rsid w:val="009900F3"/>
    <w:rsid w:val="00991082"/>
    <w:rsid w:val="009910C2"/>
    <w:rsid w:val="0099190A"/>
    <w:rsid w:val="009920ED"/>
    <w:rsid w:val="00992434"/>
    <w:rsid w:val="00993AA8"/>
    <w:rsid w:val="00993D92"/>
    <w:rsid w:val="00994B5C"/>
    <w:rsid w:val="00995541"/>
    <w:rsid w:val="00995654"/>
    <w:rsid w:val="00995D5C"/>
    <w:rsid w:val="0099616F"/>
    <w:rsid w:val="0099625D"/>
    <w:rsid w:val="009965BB"/>
    <w:rsid w:val="00996A02"/>
    <w:rsid w:val="00996F1A"/>
    <w:rsid w:val="0099715D"/>
    <w:rsid w:val="0099732C"/>
    <w:rsid w:val="0099736B"/>
    <w:rsid w:val="0099778B"/>
    <w:rsid w:val="009979C3"/>
    <w:rsid w:val="00997F7D"/>
    <w:rsid w:val="009A001D"/>
    <w:rsid w:val="009A0530"/>
    <w:rsid w:val="009A129E"/>
    <w:rsid w:val="009A19A7"/>
    <w:rsid w:val="009A232E"/>
    <w:rsid w:val="009A277C"/>
    <w:rsid w:val="009A3C1B"/>
    <w:rsid w:val="009A46AB"/>
    <w:rsid w:val="009A4820"/>
    <w:rsid w:val="009A4B33"/>
    <w:rsid w:val="009A4BE3"/>
    <w:rsid w:val="009A519F"/>
    <w:rsid w:val="009A5B13"/>
    <w:rsid w:val="009A678A"/>
    <w:rsid w:val="009A6C3D"/>
    <w:rsid w:val="009A6FE9"/>
    <w:rsid w:val="009A715C"/>
    <w:rsid w:val="009A75FB"/>
    <w:rsid w:val="009A764E"/>
    <w:rsid w:val="009A7734"/>
    <w:rsid w:val="009A7AE0"/>
    <w:rsid w:val="009A7D8B"/>
    <w:rsid w:val="009B043C"/>
    <w:rsid w:val="009B291B"/>
    <w:rsid w:val="009B2EBE"/>
    <w:rsid w:val="009B34B8"/>
    <w:rsid w:val="009B3652"/>
    <w:rsid w:val="009B3E12"/>
    <w:rsid w:val="009B49FA"/>
    <w:rsid w:val="009B6062"/>
    <w:rsid w:val="009B643B"/>
    <w:rsid w:val="009B65C1"/>
    <w:rsid w:val="009B7547"/>
    <w:rsid w:val="009C0049"/>
    <w:rsid w:val="009C13D2"/>
    <w:rsid w:val="009C20A8"/>
    <w:rsid w:val="009C213A"/>
    <w:rsid w:val="009C2ACA"/>
    <w:rsid w:val="009C2D88"/>
    <w:rsid w:val="009C33A6"/>
    <w:rsid w:val="009C3863"/>
    <w:rsid w:val="009C4DFF"/>
    <w:rsid w:val="009C616F"/>
    <w:rsid w:val="009C6478"/>
    <w:rsid w:val="009C7015"/>
    <w:rsid w:val="009C707F"/>
    <w:rsid w:val="009C7349"/>
    <w:rsid w:val="009C75F2"/>
    <w:rsid w:val="009C7878"/>
    <w:rsid w:val="009D0182"/>
    <w:rsid w:val="009D0E48"/>
    <w:rsid w:val="009D119F"/>
    <w:rsid w:val="009D1BF8"/>
    <w:rsid w:val="009D209A"/>
    <w:rsid w:val="009D22AD"/>
    <w:rsid w:val="009D23BA"/>
    <w:rsid w:val="009D2B7A"/>
    <w:rsid w:val="009D4463"/>
    <w:rsid w:val="009D478B"/>
    <w:rsid w:val="009D4D10"/>
    <w:rsid w:val="009D4E9D"/>
    <w:rsid w:val="009D4FCD"/>
    <w:rsid w:val="009D52F9"/>
    <w:rsid w:val="009D535E"/>
    <w:rsid w:val="009D5B39"/>
    <w:rsid w:val="009D6B2B"/>
    <w:rsid w:val="009D744C"/>
    <w:rsid w:val="009D7707"/>
    <w:rsid w:val="009D7946"/>
    <w:rsid w:val="009E0058"/>
    <w:rsid w:val="009E026A"/>
    <w:rsid w:val="009E05C2"/>
    <w:rsid w:val="009E0849"/>
    <w:rsid w:val="009E0B69"/>
    <w:rsid w:val="009E0F3F"/>
    <w:rsid w:val="009E1BD0"/>
    <w:rsid w:val="009E2247"/>
    <w:rsid w:val="009E2837"/>
    <w:rsid w:val="009E4F74"/>
    <w:rsid w:val="009E50B6"/>
    <w:rsid w:val="009E546F"/>
    <w:rsid w:val="009E6135"/>
    <w:rsid w:val="009E65B7"/>
    <w:rsid w:val="009E69FA"/>
    <w:rsid w:val="009E6D9F"/>
    <w:rsid w:val="009E6FBC"/>
    <w:rsid w:val="009E7331"/>
    <w:rsid w:val="009E780A"/>
    <w:rsid w:val="009F0516"/>
    <w:rsid w:val="009F09A3"/>
    <w:rsid w:val="009F0D14"/>
    <w:rsid w:val="009F1088"/>
    <w:rsid w:val="009F174C"/>
    <w:rsid w:val="009F17C7"/>
    <w:rsid w:val="009F1C68"/>
    <w:rsid w:val="009F1E55"/>
    <w:rsid w:val="009F2F8F"/>
    <w:rsid w:val="009F3454"/>
    <w:rsid w:val="009F3AA3"/>
    <w:rsid w:val="009F48F2"/>
    <w:rsid w:val="009F4FBB"/>
    <w:rsid w:val="009F5646"/>
    <w:rsid w:val="009F64BD"/>
    <w:rsid w:val="009F7456"/>
    <w:rsid w:val="009F74B2"/>
    <w:rsid w:val="009F754E"/>
    <w:rsid w:val="009F7890"/>
    <w:rsid w:val="00A0133C"/>
    <w:rsid w:val="00A01913"/>
    <w:rsid w:val="00A021BB"/>
    <w:rsid w:val="00A024FD"/>
    <w:rsid w:val="00A02B63"/>
    <w:rsid w:val="00A02C64"/>
    <w:rsid w:val="00A03394"/>
    <w:rsid w:val="00A042A3"/>
    <w:rsid w:val="00A048E0"/>
    <w:rsid w:val="00A04F27"/>
    <w:rsid w:val="00A04FE4"/>
    <w:rsid w:val="00A05C33"/>
    <w:rsid w:val="00A06178"/>
    <w:rsid w:val="00A06714"/>
    <w:rsid w:val="00A06902"/>
    <w:rsid w:val="00A06C20"/>
    <w:rsid w:val="00A06FBD"/>
    <w:rsid w:val="00A0707D"/>
    <w:rsid w:val="00A07558"/>
    <w:rsid w:val="00A07D2E"/>
    <w:rsid w:val="00A10750"/>
    <w:rsid w:val="00A10BB3"/>
    <w:rsid w:val="00A10E72"/>
    <w:rsid w:val="00A11F06"/>
    <w:rsid w:val="00A12B5F"/>
    <w:rsid w:val="00A1321F"/>
    <w:rsid w:val="00A13525"/>
    <w:rsid w:val="00A13570"/>
    <w:rsid w:val="00A13975"/>
    <w:rsid w:val="00A14406"/>
    <w:rsid w:val="00A147D2"/>
    <w:rsid w:val="00A158A9"/>
    <w:rsid w:val="00A15AA9"/>
    <w:rsid w:val="00A16E0F"/>
    <w:rsid w:val="00A178CE"/>
    <w:rsid w:val="00A17D81"/>
    <w:rsid w:val="00A20B6D"/>
    <w:rsid w:val="00A214CC"/>
    <w:rsid w:val="00A22EDD"/>
    <w:rsid w:val="00A23808"/>
    <w:rsid w:val="00A23A79"/>
    <w:rsid w:val="00A2405D"/>
    <w:rsid w:val="00A24BDA"/>
    <w:rsid w:val="00A2509F"/>
    <w:rsid w:val="00A26A0D"/>
    <w:rsid w:val="00A26F04"/>
    <w:rsid w:val="00A27305"/>
    <w:rsid w:val="00A275B6"/>
    <w:rsid w:val="00A3054D"/>
    <w:rsid w:val="00A30AC4"/>
    <w:rsid w:val="00A30B0B"/>
    <w:rsid w:val="00A31070"/>
    <w:rsid w:val="00A31766"/>
    <w:rsid w:val="00A31785"/>
    <w:rsid w:val="00A317C4"/>
    <w:rsid w:val="00A3261F"/>
    <w:rsid w:val="00A3315E"/>
    <w:rsid w:val="00A33A66"/>
    <w:rsid w:val="00A33BEB"/>
    <w:rsid w:val="00A33DB8"/>
    <w:rsid w:val="00A3421A"/>
    <w:rsid w:val="00A3429D"/>
    <w:rsid w:val="00A34442"/>
    <w:rsid w:val="00A34BA1"/>
    <w:rsid w:val="00A352CA"/>
    <w:rsid w:val="00A3614D"/>
    <w:rsid w:val="00A365C9"/>
    <w:rsid w:val="00A3684F"/>
    <w:rsid w:val="00A374EF"/>
    <w:rsid w:val="00A37FE4"/>
    <w:rsid w:val="00A40393"/>
    <w:rsid w:val="00A40EC1"/>
    <w:rsid w:val="00A41B75"/>
    <w:rsid w:val="00A41BFE"/>
    <w:rsid w:val="00A42161"/>
    <w:rsid w:val="00A42984"/>
    <w:rsid w:val="00A429FB"/>
    <w:rsid w:val="00A4339E"/>
    <w:rsid w:val="00A43734"/>
    <w:rsid w:val="00A43772"/>
    <w:rsid w:val="00A4457A"/>
    <w:rsid w:val="00A450BB"/>
    <w:rsid w:val="00A45194"/>
    <w:rsid w:val="00A4582F"/>
    <w:rsid w:val="00A45BAE"/>
    <w:rsid w:val="00A461F6"/>
    <w:rsid w:val="00A47ECB"/>
    <w:rsid w:val="00A47FEF"/>
    <w:rsid w:val="00A513B4"/>
    <w:rsid w:val="00A515D2"/>
    <w:rsid w:val="00A516AA"/>
    <w:rsid w:val="00A51913"/>
    <w:rsid w:val="00A521CC"/>
    <w:rsid w:val="00A5222E"/>
    <w:rsid w:val="00A5290B"/>
    <w:rsid w:val="00A52EC8"/>
    <w:rsid w:val="00A52F0A"/>
    <w:rsid w:val="00A531F4"/>
    <w:rsid w:val="00A53FA5"/>
    <w:rsid w:val="00A54233"/>
    <w:rsid w:val="00A54478"/>
    <w:rsid w:val="00A54B65"/>
    <w:rsid w:val="00A54CC2"/>
    <w:rsid w:val="00A55324"/>
    <w:rsid w:val="00A554FF"/>
    <w:rsid w:val="00A55F49"/>
    <w:rsid w:val="00A56026"/>
    <w:rsid w:val="00A56458"/>
    <w:rsid w:val="00A567B6"/>
    <w:rsid w:val="00A56910"/>
    <w:rsid w:val="00A56F66"/>
    <w:rsid w:val="00A575B0"/>
    <w:rsid w:val="00A57B8E"/>
    <w:rsid w:val="00A57BFF"/>
    <w:rsid w:val="00A612FF"/>
    <w:rsid w:val="00A6140E"/>
    <w:rsid w:val="00A615E6"/>
    <w:rsid w:val="00A622BC"/>
    <w:rsid w:val="00A625E5"/>
    <w:rsid w:val="00A6383D"/>
    <w:rsid w:val="00A63F22"/>
    <w:rsid w:val="00A64ABA"/>
    <w:rsid w:val="00A651E2"/>
    <w:rsid w:val="00A660A7"/>
    <w:rsid w:val="00A660FC"/>
    <w:rsid w:val="00A6647F"/>
    <w:rsid w:val="00A67044"/>
    <w:rsid w:val="00A67770"/>
    <w:rsid w:val="00A67946"/>
    <w:rsid w:val="00A67FE0"/>
    <w:rsid w:val="00A71156"/>
    <w:rsid w:val="00A7187B"/>
    <w:rsid w:val="00A71C5D"/>
    <w:rsid w:val="00A71CB3"/>
    <w:rsid w:val="00A72BCC"/>
    <w:rsid w:val="00A7326F"/>
    <w:rsid w:val="00A73478"/>
    <w:rsid w:val="00A738F4"/>
    <w:rsid w:val="00A739F0"/>
    <w:rsid w:val="00A73FD4"/>
    <w:rsid w:val="00A74BDA"/>
    <w:rsid w:val="00A74F8E"/>
    <w:rsid w:val="00A7578B"/>
    <w:rsid w:val="00A75F7C"/>
    <w:rsid w:val="00A760CA"/>
    <w:rsid w:val="00A76670"/>
    <w:rsid w:val="00A76871"/>
    <w:rsid w:val="00A768DF"/>
    <w:rsid w:val="00A771C1"/>
    <w:rsid w:val="00A772E2"/>
    <w:rsid w:val="00A80619"/>
    <w:rsid w:val="00A80897"/>
    <w:rsid w:val="00A80E4A"/>
    <w:rsid w:val="00A8106C"/>
    <w:rsid w:val="00A818D2"/>
    <w:rsid w:val="00A81F52"/>
    <w:rsid w:val="00A828E8"/>
    <w:rsid w:val="00A83852"/>
    <w:rsid w:val="00A83862"/>
    <w:rsid w:val="00A85575"/>
    <w:rsid w:val="00A85578"/>
    <w:rsid w:val="00A85620"/>
    <w:rsid w:val="00A85D06"/>
    <w:rsid w:val="00A86DE6"/>
    <w:rsid w:val="00A87D35"/>
    <w:rsid w:val="00A9019B"/>
    <w:rsid w:val="00A90949"/>
    <w:rsid w:val="00A90EED"/>
    <w:rsid w:val="00A90EFF"/>
    <w:rsid w:val="00A912DF"/>
    <w:rsid w:val="00A925EE"/>
    <w:rsid w:val="00A926D8"/>
    <w:rsid w:val="00A92C76"/>
    <w:rsid w:val="00A92F89"/>
    <w:rsid w:val="00A93381"/>
    <w:rsid w:val="00A933D9"/>
    <w:rsid w:val="00A935B9"/>
    <w:rsid w:val="00A93747"/>
    <w:rsid w:val="00A93A42"/>
    <w:rsid w:val="00A93FB7"/>
    <w:rsid w:val="00A940E0"/>
    <w:rsid w:val="00A94637"/>
    <w:rsid w:val="00A946A4"/>
    <w:rsid w:val="00A946DF"/>
    <w:rsid w:val="00A95D59"/>
    <w:rsid w:val="00A96020"/>
    <w:rsid w:val="00A97086"/>
    <w:rsid w:val="00A975B5"/>
    <w:rsid w:val="00A97760"/>
    <w:rsid w:val="00AA02B1"/>
    <w:rsid w:val="00AA049B"/>
    <w:rsid w:val="00AA0719"/>
    <w:rsid w:val="00AA0B01"/>
    <w:rsid w:val="00AA0D80"/>
    <w:rsid w:val="00AA0DFE"/>
    <w:rsid w:val="00AA1015"/>
    <w:rsid w:val="00AA15DB"/>
    <w:rsid w:val="00AA1C6D"/>
    <w:rsid w:val="00AA317E"/>
    <w:rsid w:val="00AA32A9"/>
    <w:rsid w:val="00AA35D0"/>
    <w:rsid w:val="00AA3B2D"/>
    <w:rsid w:val="00AA476A"/>
    <w:rsid w:val="00AA4883"/>
    <w:rsid w:val="00AA4DF4"/>
    <w:rsid w:val="00AA4E26"/>
    <w:rsid w:val="00AA52A5"/>
    <w:rsid w:val="00AA6063"/>
    <w:rsid w:val="00AA66D7"/>
    <w:rsid w:val="00AA70EB"/>
    <w:rsid w:val="00AA78FC"/>
    <w:rsid w:val="00AB0CD2"/>
    <w:rsid w:val="00AB1A08"/>
    <w:rsid w:val="00AB1A24"/>
    <w:rsid w:val="00AB2AC6"/>
    <w:rsid w:val="00AB2B30"/>
    <w:rsid w:val="00AB3F92"/>
    <w:rsid w:val="00AB4376"/>
    <w:rsid w:val="00AB4C16"/>
    <w:rsid w:val="00AB5493"/>
    <w:rsid w:val="00AB5DC3"/>
    <w:rsid w:val="00AB5FD0"/>
    <w:rsid w:val="00AB6217"/>
    <w:rsid w:val="00AB6396"/>
    <w:rsid w:val="00AB680D"/>
    <w:rsid w:val="00AB6F90"/>
    <w:rsid w:val="00AB756B"/>
    <w:rsid w:val="00AB7935"/>
    <w:rsid w:val="00AB7D26"/>
    <w:rsid w:val="00AC0508"/>
    <w:rsid w:val="00AC0572"/>
    <w:rsid w:val="00AC06AA"/>
    <w:rsid w:val="00AC0E36"/>
    <w:rsid w:val="00AC0E3F"/>
    <w:rsid w:val="00AC14F5"/>
    <w:rsid w:val="00AC182F"/>
    <w:rsid w:val="00AC1CC1"/>
    <w:rsid w:val="00AC2383"/>
    <w:rsid w:val="00AC2561"/>
    <w:rsid w:val="00AC27F8"/>
    <w:rsid w:val="00AC2907"/>
    <w:rsid w:val="00AC2B8B"/>
    <w:rsid w:val="00AC3114"/>
    <w:rsid w:val="00AC3647"/>
    <w:rsid w:val="00AC3F69"/>
    <w:rsid w:val="00AC4E51"/>
    <w:rsid w:val="00AC4F13"/>
    <w:rsid w:val="00AC5608"/>
    <w:rsid w:val="00AC569A"/>
    <w:rsid w:val="00AC58E8"/>
    <w:rsid w:val="00AC5C53"/>
    <w:rsid w:val="00AC6188"/>
    <w:rsid w:val="00AC6239"/>
    <w:rsid w:val="00AC680B"/>
    <w:rsid w:val="00AC7047"/>
    <w:rsid w:val="00AC720E"/>
    <w:rsid w:val="00AC7F38"/>
    <w:rsid w:val="00AD0AC8"/>
    <w:rsid w:val="00AD0CBF"/>
    <w:rsid w:val="00AD0F00"/>
    <w:rsid w:val="00AD11D0"/>
    <w:rsid w:val="00AD14E4"/>
    <w:rsid w:val="00AD295D"/>
    <w:rsid w:val="00AD2A83"/>
    <w:rsid w:val="00AD2CB2"/>
    <w:rsid w:val="00AD455B"/>
    <w:rsid w:val="00AD47A2"/>
    <w:rsid w:val="00AD4FFC"/>
    <w:rsid w:val="00AD515D"/>
    <w:rsid w:val="00AD5332"/>
    <w:rsid w:val="00AD6AD6"/>
    <w:rsid w:val="00AD72F7"/>
    <w:rsid w:val="00AD7564"/>
    <w:rsid w:val="00AE0094"/>
    <w:rsid w:val="00AE0174"/>
    <w:rsid w:val="00AE0AFA"/>
    <w:rsid w:val="00AE16A1"/>
    <w:rsid w:val="00AE171D"/>
    <w:rsid w:val="00AE1EF7"/>
    <w:rsid w:val="00AE1F11"/>
    <w:rsid w:val="00AE248A"/>
    <w:rsid w:val="00AE2714"/>
    <w:rsid w:val="00AE2A08"/>
    <w:rsid w:val="00AE394D"/>
    <w:rsid w:val="00AE399C"/>
    <w:rsid w:val="00AE3AE4"/>
    <w:rsid w:val="00AE405F"/>
    <w:rsid w:val="00AE557F"/>
    <w:rsid w:val="00AE5777"/>
    <w:rsid w:val="00AE630F"/>
    <w:rsid w:val="00AE7564"/>
    <w:rsid w:val="00AE7AE3"/>
    <w:rsid w:val="00AF07FB"/>
    <w:rsid w:val="00AF0CCD"/>
    <w:rsid w:val="00AF0D77"/>
    <w:rsid w:val="00AF0FF7"/>
    <w:rsid w:val="00AF1115"/>
    <w:rsid w:val="00AF23D4"/>
    <w:rsid w:val="00AF259C"/>
    <w:rsid w:val="00AF28D0"/>
    <w:rsid w:val="00AF29D4"/>
    <w:rsid w:val="00AF3150"/>
    <w:rsid w:val="00AF3670"/>
    <w:rsid w:val="00AF3913"/>
    <w:rsid w:val="00AF424C"/>
    <w:rsid w:val="00AF4659"/>
    <w:rsid w:val="00AF483B"/>
    <w:rsid w:val="00AF48B5"/>
    <w:rsid w:val="00AF49F0"/>
    <w:rsid w:val="00AF4A7E"/>
    <w:rsid w:val="00AF4ADC"/>
    <w:rsid w:val="00AF4AED"/>
    <w:rsid w:val="00AF4AF0"/>
    <w:rsid w:val="00AF508F"/>
    <w:rsid w:val="00AF57D8"/>
    <w:rsid w:val="00AF5B94"/>
    <w:rsid w:val="00AF6084"/>
    <w:rsid w:val="00AF6F88"/>
    <w:rsid w:val="00AF7330"/>
    <w:rsid w:val="00B013B7"/>
    <w:rsid w:val="00B0199E"/>
    <w:rsid w:val="00B01BC7"/>
    <w:rsid w:val="00B01F48"/>
    <w:rsid w:val="00B021BB"/>
    <w:rsid w:val="00B021FB"/>
    <w:rsid w:val="00B0234C"/>
    <w:rsid w:val="00B02636"/>
    <w:rsid w:val="00B02813"/>
    <w:rsid w:val="00B02C73"/>
    <w:rsid w:val="00B02DE3"/>
    <w:rsid w:val="00B031B1"/>
    <w:rsid w:val="00B03310"/>
    <w:rsid w:val="00B0377E"/>
    <w:rsid w:val="00B039B9"/>
    <w:rsid w:val="00B03CA2"/>
    <w:rsid w:val="00B04257"/>
    <w:rsid w:val="00B04CD5"/>
    <w:rsid w:val="00B04FED"/>
    <w:rsid w:val="00B05F5A"/>
    <w:rsid w:val="00B06255"/>
    <w:rsid w:val="00B06433"/>
    <w:rsid w:val="00B06A3B"/>
    <w:rsid w:val="00B06B82"/>
    <w:rsid w:val="00B06E7D"/>
    <w:rsid w:val="00B06F60"/>
    <w:rsid w:val="00B07118"/>
    <w:rsid w:val="00B07E80"/>
    <w:rsid w:val="00B101E7"/>
    <w:rsid w:val="00B104C9"/>
    <w:rsid w:val="00B10A17"/>
    <w:rsid w:val="00B11B12"/>
    <w:rsid w:val="00B11BDB"/>
    <w:rsid w:val="00B1203A"/>
    <w:rsid w:val="00B1280C"/>
    <w:rsid w:val="00B12858"/>
    <w:rsid w:val="00B133FC"/>
    <w:rsid w:val="00B1386C"/>
    <w:rsid w:val="00B138CF"/>
    <w:rsid w:val="00B13B38"/>
    <w:rsid w:val="00B14B47"/>
    <w:rsid w:val="00B14D87"/>
    <w:rsid w:val="00B15158"/>
    <w:rsid w:val="00B15439"/>
    <w:rsid w:val="00B15D73"/>
    <w:rsid w:val="00B16273"/>
    <w:rsid w:val="00B16294"/>
    <w:rsid w:val="00B1650B"/>
    <w:rsid w:val="00B16CB9"/>
    <w:rsid w:val="00B20BE0"/>
    <w:rsid w:val="00B216FF"/>
    <w:rsid w:val="00B218CF"/>
    <w:rsid w:val="00B22113"/>
    <w:rsid w:val="00B226A9"/>
    <w:rsid w:val="00B227B3"/>
    <w:rsid w:val="00B22E7B"/>
    <w:rsid w:val="00B231E1"/>
    <w:rsid w:val="00B235F0"/>
    <w:rsid w:val="00B23E46"/>
    <w:rsid w:val="00B24344"/>
    <w:rsid w:val="00B243E0"/>
    <w:rsid w:val="00B24EAD"/>
    <w:rsid w:val="00B2560C"/>
    <w:rsid w:val="00B257D2"/>
    <w:rsid w:val="00B25A8E"/>
    <w:rsid w:val="00B25D08"/>
    <w:rsid w:val="00B260C7"/>
    <w:rsid w:val="00B26181"/>
    <w:rsid w:val="00B26193"/>
    <w:rsid w:val="00B2680C"/>
    <w:rsid w:val="00B2690C"/>
    <w:rsid w:val="00B27ABC"/>
    <w:rsid w:val="00B27C31"/>
    <w:rsid w:val="00B30549"/>
    <w:rsid w:val="00B31138"/>
    <w:rsid w:val="00B31139"/>
    <w:rsid w:val="00B3113D"/>
    <w:rsid w:val="00B31B9C"/>
    <w:rsid w:val="00B31D0B"/>
    <w:rsid w:val="00B3391B"/>
    <w:rsid w:val="00B3392A"/>
    <w:rsid w:val="00B3470C"/>
    <w:rsid w:val="00B34D2A"/>
    <w:rsid w:val="00B34F53"/>
    <w:rsid w:val="00B35063"/>
    <w:rsid w:val="00B3557A"/>
    <w:rsid w:val="00B36583"/>
    <w:rsid w:val="00B368E0"/>
    <w:rsid w:val="00B36D71"/>
    <w:rsid w:val="00B36F5A"/>
    <w:rsid w:val="00B37006"/>
    <w:rsid w:val="00B370E0"/>
    <w:rsid w:val="00B3750A"/>
    <w:rsid w:val="00B3765B"/>
    <w:rsid w:val="00B37B9F"/>
    <w:rsid w:val="00B37BB2"/>
    <w:rsid w:val="00B37C43"/>
    <w:rsid w:val="00B37F50"/>
    <w:rsid w:val="00B41695"/>
    <w:rsid w:val="00B4169C"/>
    <w:rsid w:val="00B41901"/>
    <w:rsid w:val="00B41AE7"/>
    <w:rsid w:val="00B421BD"/>
    <w:rsid w:val="00B4246D"/>
    <w:rsid w:val="00B43F4D"/>
    <w:rsid w:val="00B44027"/>
    <w:rsid w:val="00B44856"/>
    <w:rsid w:val="00B44A70"/>
    <w:rsid w:val="00B44CB7"/>
    <w:rsid w:val="00B450CD"/>
    <w:rsid w:val="00B45780"/>
    <w:rsid w:val="00B46247"/>
    <w:rsid w:val="00B4658C"/>
    <w:rsid w:val="00B465F7"/>
    <w:rsid w:val="00B46D97"/>
    <w:rsid w:val="00B4796E"/>
    <w:rsid w:val="00B5096E"/>
    <w:rsid w:val="00B50A1F"/>
    <w:rsid w:val="00B50B2F"/>
    <w:rsid w:val="00B50C12"/>
    <w:rsid w:val="00B50D68"/>
    <w:rsid w:val="00B5112B"/>
    <w:rsid w:val="00B51355"/>
    <w:rsid w:val="00B51C80"/>
    <w:rsid w:val="00B51FF5"/>
    <w:rsid w:val="00B524A3"/>
    <w:rsid w:val="00B5277C"/>
    <w:rsid w:val="00B52C21"/>
    <w:rsid w:val="00B53121"/>
    <w:rsid w:val="00B533EE"/>
    <w:rsid w:val="00B53E01"/>
    <w:rsid w:val="00B53E3C"/>
    <w:rsid w:val="00B54028"/>
    <w:rsid w:val="00B54387"/>
    <w:rsid w:val="00B54ECF"/>
    <w:rsid w:val="00B55737"/>
    <w:rsid w:val="00B565E8"/>
    <w:rsid w:val="00B5680E"/>
    <w:rsid w:val="00B56B66"/>
    <w:rsid w:val="00B57FDD"/>
    <w:rsid w:val="00B606A0"/>
    <w:rsid w:val="00B6090A"/>
    <w:rsid w:val="00B60EF6"/>
    <w:rsid w:val="00B610EC"/>
    <w:rsid w:val="00B6230A"/>
    <w:rsid w:val="00B62E79"/>
    <w:rsid w:val="00B634D5"/>
    <w:rsid w:val="00B639A0"/>
    <w:rsid w:val="00B63E43"/>
    <w:rsid w:val="00B642EA"/>
    <w:rsid w:val="00B64D66"/>
    <w:rsid w:val="00B65513"/>
    <w:rsid w:val="00B659D5"/>
    <w:rsid w:val="00B65E4E"/>
    <w:rsid w:val="00B65E8C"/>
    <w:rsid w:val="00B6651D"/>
    <w:rsid w:val="00B66B22"/>
    <w:rsid w:val="00B66C10"/>
    <w:rsid w:val="00B674F2"/>
    <w:rsid w:val="00B67907"/>
    <w:rsid w:val="00B6791D"/>
    <w:rsid w:val="00B67B0B"/>
    <w:rsid w:val="00B70561"/>
    <w:rsid w:val="00B7064B"/>
    <w:rsid w:val="00B70811"/>
    <w:rsid w:val="00B715DD"/>
    <w:rsid w:val="00B71795"/>
    <w:rsid w:val="00B72C08"/>
    <w:rsid w:val="00B72D50"/>
    <w:rsid w:val="00B74063"/>
    <w:rsid w:val="00B74FBF"/>
    <w:rsid w:val="00B75366"/>
    <w:rsid w:val="00B75A30"/>
    <w:rsid w:val="00B76986"/>
    <w:rsid w:val="00B77A50"/>
    <w:rsid w:val="00B800D0"/>
    <w:rsid w:val="00B8061C"/>
    <w:rsid w:val="00B80C42"/>
    <w:rsid w:val="00B81A3A"/>
    <w:rsid w:val="00B81C14"/>
    <w:rsid w:val="00B825C5"/>
    <w:rsid w:val="00B826CD"/>
    <w:rsid w:val="00B82ADC"/>
    <w:rsid w:val="00B82BBD"/>
    <w:rsid w:val="00B82DA4"/>
    <w:rsid w:val="00B839FE"/>
    <w:rsid w:val="00B83DD9"/>
    <w:rsid w:val="00B84694"/>
    <w:rsid w:val="00B849D2"/>
    <w:rsid w:val="00B84BF0"/>
    <w:rsid w:val="00B853E7"/>
    <w:rsid w:val="00B859C6"/>
    <w:rsid w:val="00B85B14"/>
    <w:rsid w:val="00B86208"/>
    <w:rsid w:val="00B87255"/>
    <w:rsid w:val="00B8773F"/>
    <w:rsid w:val="00B879DF"/>
    <w:rsid w:val="00B87C3E"/>
    <w:rsid w:val="00B87DD1"/>
    <w:rsid w:val="00B90655"/>
    <w:rsid w:val="00B906AE"/>
    <w:rsid w:val="00B91072"/>
    <w:rsid w:val="00B91920"/>
    <w:rsid w:val="00B922CC"/>
    <w:rsid w:val="00B92345"/>
    <w:rsid w:val="00B92A52"/>
    <w:rsid w:val="00B92AAF"/>
    <w:rsid w:val="00B93140"/>
    <w:rsid w:val="00B935B7"/>
    <w:rsid w:val="00B937BE"/>
    <w:rsid w:val="00B93A71"/>
    <w:rsid w:val="00B94E97"/>
    <w:rsid w:val="00B9531A"/>
    <w:rsid w:val="00B96659"/>
    <w:rsid w:val="00B96720"/>
    <w:rsid w:val="00B96C88"/>
    <w:rsid w:val="00B96CED"/>
    <w:rsid w:val="00B97D3C"/>
    <w:rsid w:val="00BA00C0"/>
    <w:rsid w:val="00BA0137"/>
    <w:rsid w:val="00BA02A5"/>
    <w:rsid w:val="00BA1CBC"/>
    <w:rsid w:val="00BA3238"/>
    <w:rsid w:val="00BA3800"/>
    <w:rsid w:val="00BA39BE"/>
    <w:rsid w:val="00BA41CB"/>
    <w:rsid w:val="00BA4925"/>
    <w:rsid w:val="00BA4FEF"/>
    <w:rsid w:val="00BA6320"/>
    <w:rsid w:val="00BA6AFA"/>
    <w:rsid w:val="00BA7CB7"/>
    <w:rsid w:val="00BB0452"/>
    <w:rsid w:val="00BB090E"/>
    <w:rsid w:val="00BB1BFC"/>
    <w:rsid w:val="00BB2222"/>
    <w:rsid w:val="00BB2769"/>
    <w:rsid w:val="00BB2CD0"/>
    <w:rsid w:val="00BB2D02"/>
    <w:rsid w:val="00BB2E9A"/>
    <w:rsid w:val="00BB2F4E"/>
    <w:rsid w:val="00BB326F"/>
    <w:rsid w:val="00BB41B9"/>
    <w:rsid w:val="00BB4203"/>
    <w:rsid w:val="00BB4658"/>
    <w:rsid w:val="00BB474E"/>
    <w:rsid w:val="00BB4A17"/>
    <w:rsid w:val="00BB4EFF"/>
    <w:rsid w:val="00BB515C"/>
    <w:rsid w:val="00BB52F7"/>
    <w:rsid w:val="00BB5D23"/>
    <w:rsid w:val="00BB69A0"/>
    <w:rsid w:val="00BB6F27"/>
    <w:rsid w:val="00BB7A7C"/>
    <w:rsid w:val="00BB7C49"/>
    <w:rsid w:val="00BC002D"/>
    <w:rsid w:val="00BC0080"/>
    <w:rsid w:val="00BC096F"/>
    <w:rsid w:val="00BC0BB9"/>
    <w:rsid w:val="00BC0EE4"/>
    <w:rsid w:val="00BC2124"/>
    <w:rsid w:val="00BC219F"/>
    <w:rsid w:val="00BC235D"/>
    <w:rsid w:val="00BC2983"/>
    <w:rsid w:val="00BC2BEE"/>
    <w:rsid w:val="00BC42FC"/>
    <w:rsid w:val="00BC45F6"/>
    <w:rsid w:val="00BC46A5"/>
    <w:rsid w:val="00BC4A93"/>
    <w:rsid w:val="00BC4AC8"/>
    <w:rsid w:val="00BC5888"/>
    <w:rsid w:val="00BC598A"/>
    <w:rsid w:val="00BC6007"/>
    <w:rsid w:val="00BC6D4C"/>
    <w:rsid w:val="00BC6E75"/>
    <w:rsid w:val="00BC6F7B"/>
    <w:rsid w:val="00BC7870"/>
    <w:rsid w:val="00BC7924"/>
    <w:rsid w:val="00BD0614"/>
    <w:rsid w:val="00BD1777"/>
    <w:rsid w:val="00BD1791"/>
    <w:rsid w:val="00BD19A2"/>
    <w:rsid w:val="00BD1BA5"/>
    <w:rsid w:val="00BD1C22"/>
    <w:rsid w:val="00BD202E"/>
    <w:rsid w:val="00BD20E1"/>
    <w:rsid w:val="00BD215E"/>
    <w:rsid w:val="00BD247C"/>
    <w:rsid w:val="00BD293A"/>
    <w:rsid w:val="00BD2F60"/>
    <w:rsid w:val="00BD302C"/>
    <w:rsid w:val="00BD36F2"/>
    <w:rsid w:val="00BD41C4"/>
    <w:rsid w:val="00BD48C1"/>
    <w:rsid w:val="00BD5151"/>
    <w:rsid w:val="00BD5467"/>
    <w:rsid w:val="00BD57A8"/>
    <w:rsid w:val="00BD58D2"/>
    <w:rsid w:val="00BD5A8D"/>
    <w:rsid w:val="00BD5B39"/>
    <w:rsid w:val="00BD5DCC"/>
    <w:rsid w:val="00BD601A"/>
    <w:rsid w:val="00BD7390"/>
    <w:rsid w:val="00BE090D"/>
    <w:rsid w:val="00BE0BAC"/>
    <w:rsid w:val="00BE1701"/>
    <w:rsid w:val="00BE34BF"/>
    <w:rsid w:val="00BE36A8"/>
    <w:rsid w:val="00BE3B58"/>
    <w:rsid w:val="00BE3C73"/>
    <w:rsid w:val="00BE3C8F"/>
    <w:rsid w:val="00BE3D33"/>
    <w:rsid w:val="00BE4502"/>
    <w:rsid w:val="00BE4A02"/>
    <w:rsid w:val="00BE6A61"/>
    <w:rsid w:val="00BE6D8C"/>
    <w:rsid w:val="00BE6DAB"/>
    <w:rsid w:val="00BE771C"/>
    <w:rsid w:val="00BE7E6C"/>
    <w:rsid w:val="00BF087A"/>
    <w:rsid w:val="00BF0A1C"/>
    <w:rsid w:val="00BF0CF5"/>
    <w:rsid w:val="00BF0D25"/>
    <w:rsid w:val="00BF1032"/>
    <w:rsid w:val="00BF1283"/>
    <w:rsid w:val="00BF12D2"/>
    <w:rsid w:val="00BF1675"/>
    <w:rsid w:val="00BF1F9E"/>
    <w:rsid w:val="00BF2287"/>
    <w:rsid w:val="00BF2510"/>
    <w:rsid w:val="00BF2D2C"/>
    <w:rsid w:val="00BF2E23"/>
    <w:rsid w:val="00BF3816"/>
    <w:rsid w:val="00BF3AB1"/>
    <w:rsid w:val="00BF3B82"/>
    <w:rsid w:val="00BF45F1"/>
    <w:rsid w:val="00BF535C"/>
    <w:rsid w:val="00BF5681"/>
    <w:rsid w:val="00BF5F3A"/>
    <w:rsid w:val="00BF6A9E"/>
    <w:rsid w:val="00BF7E91"/>
    <w:rsid w:val="00C00C24"/>
    <w:rsid w:val="00C00FBF"/>
    <w:rsid w:val="00C010A6"/>
    <w:rsid w:val="00C02556"/>
    <w:rsid w:val="00C02E26"/>
    <w:rsid w:val="00C0376A"/>
    <w:rsid w:val="00C037D4"/>
    <w:rsid w:val="00C03CA3"/>
    <w:rsid w:val="00C049B1"/>
    <w:rsid w:val="00C05AAF"/>
    <w:rsid w:val="00C06998"/>
    <w:rsid w:val="00C073A9"/>
    <w:rsid w:val="00C07B13"/>
    <w:rsid w:val="00C1038B"/>
    <w:rsid w:val="00C105DE"/>
    <w:rsid w:val="00C10B92"/>
    <w:rsid w:val="00C1103B"/>
    <w:rsid w:val="00C1145D"/>
    <w:rsid w:val="00C1155E"/>
    <w:rsid w:val="00C11C55"/>
    <w:rsid w:val="00C11E26"/>
    <w:rsid w:val="00C12152"/>
    <w:rsid w:val="00C14047"/>
    <w:rsid w:val="00C1406A"/>
    <w:rsid w:val="00C14CF1"/>
    <w:rsid w:val="00C15CFA"/>
    <w:rsid w:val="00C16A96"/>
    <w:rsid w:val="00C1760A"/>
    <w:rsid w:val="00C17EB9"/>
    <w:rsid w:val="00C21A46"/>
    <w:rsid w:val="00C21C0B"/>
    <w:rsid w:val="00C21E1B"/>
    <w:rsid w:val="00C225BF"/>
    <w:rsid w:val="00C22DF0"/>
    <w:rsid w:val="00C23958"/>
    <w:rsid w:val="00C244A5"/>
    <w:rsid w:val="00C24898"/>
    <w:rsid w:val="00C250DC"/>
    <w:rsid w:val="00C258FD"/>
    <w:rsid w:val="00C25B68"/>
    <w:rsid w:val="00C2602C"/>
    <w:rsid w:val="00C262BC"/>
    <w:rsid w:val="00C26570"/>
    <w:rsid w:val="00C2688B"/>
    <w:rsid w:val="00C26C5A"/>
    <w:rsid w:val="00C26D72"/>
    <w:rsid w:val="00C27175"/>
    <w:rsid w:val="00C27184"/>
    <w:rsid w:val="00C27655"/>
    <w:rsid w:val="00C2778F"/>
    <w:rsid w:val="00C27DE2"/>
    <w:rsid w:val="00C303EE"/>
    <w:rsid w:val="00C30A73"/>
    <w:rsid w:val="00C30B40"/>
    <w:rsid w:val="00C31022"/>
    <w:rsid w:val="00C3136E"/>
    <w:rsid w:val="00C31ABA"/>
    <w:rsid w:val="00C32DD7"/>
    <w:rsid w:val="00C3322A"/>
    <w:rsid w:val="00C33A83"/>
    <w:rsid w:val="00C33D52"/>
    <w:rsid w:val="00C34DA6"/>
    <w:rsid w:val="00C34EF5"/>
    <w:rsid w:val="00C3562C"/>
    <w:rsid w:val="00C35810"/>
    <w:rsid w:val="00C3613F"/>
    <w:rsid w:val="00C3630B"/>
    <w:rsid w:val="00C36332"/>
    <w:rsid w:val="00C3652C"/>
    <w:rsid w:val="00C3685A"/>
    <w:rsid w:val="00C3784E"/>
    <w:rsid w:val="00C37928"/>
    <w:rsid w:val="00C37D9C"/>
    <w:rsid w:val="00C37F03"/>
    <w:rsid w:val="00C40560"/>
    <w:rsid w:val="00C4076D"/>
    <w:rsid w:val="00C40AAE"/>
    <w:rsid w:val="00C40C22"/>
    <w:rsid w:val="00C41052"/>
    <w:rsid w:val="00C413EA"/>
    <w:rsid w:val="00C416AC"/>
    <w:rsid w:val="00C426C1"/>
    <w:rsid w:val="00C4296E"/>
    <w:rsid w:val="00C4304E"/>
    <w:rsid w:val="00C4325B"/>
    <w:rsid w:val="00C43296"/>
    <w:rsid w:val="00C43B2D"/>
    <w:rsid w:val="00C44AF0"/>
    <w:rsid w:val="00C45583"/>
    <w:rsid w:val="00C460B1"/>
    <w:rsid w:val="00C46C09"/>
    <w:rsid w:val="00C46CBB"/>
    <w:rsid w:val="00C46D68"/>
    <w:rsid w:val="00C47C9F"/>
    <w:rsid w:val="00C50377"/>
    <w:rsid w:val="00C50607"/>
    <w:rsid w:val="00C508E3"/>
    <w:rsid w:val="00C51507"/>
    <w:rsid w:val="00C52789"/>
    <w:rsid w:val="00C533D1"/>
    <w:rsid w:val="00C538FB"/>
    <w:rsid w:val="00C53BE6"/>
    <w:rsid w:val="00C53CDB"/>
    <w:rsid w:val="00C54577"/>
    <w:rsid w:val="00C5472C"/>
    <w:rsid w:val="00C5491B"/>
    <w:rsid w:val="00C54AE0"/>
    <w:rsid w:val="00C54C50"/>
    <w:rsid w:val="00C54E88"/>
    <w:rsid w:val="00C54F30"/>
    <w:rsid w:val="00C55301"/>
    <w:rsid w:val="00C55347"/>
    <w:rsid w:val="00C5598E"/>
    <w:rsid w:val="00C56170"/>
    <w:rsid w:val="00C5690F"/>
    <w:rsid w:val="00C56B0A"/>
    <w:rsid w:val="00C56F5F"/>
    <w:rsid w:val="00C57EEE"/>
    <w:rsid w:val="00C6015B"/>
    <w:rsid w:val="00C606B0"/>
    <w:rsid w:val="00C60C21"/>
    <w:rsid w:val="00C61541"/>
    <w:rsid w:val="00C61A0F"/>
    <w:rsid w:val="00C62093"/>
    <w:rsid w:val="00C62104"/>
    <w:rsid w:val="00C62352"/>
    <w:rsid w:val="00C62485"/>
    <w:rsid w:val="00C62EB4"/>
    <w:rsid w:val="00C63057"/>
    <w:rsid w:val="00C636E7"/>
    <w:rsid w:val="00C63866"/>
    <w:rsid w:val="00C64900"/>
    <w:rsid w:val="00C64C04"/>
    <w:rsid w:val="00C6504C"/>
    <w:rsid w:val="00C652FC"/>
    <w:rsid w:val="00C66175"/>
    <w:rsid w:val="00C6625C"/>
    <w:rsid w:val="00C675AE"/>
    <w:rsid w:val="00C67E84"/>
    <w:rsid w:val="00C67FF2"/>
    <w:rsid w:val="00C71054"/>
    <w:rsid w:val="00C71E02"/>
    <w:rsid w:val="00C71EAD"/>
    <w:rsid w:val="00C724D9"/>
    <w:rsid w:val="00C726FD"/>
    <w:rsid w:val="00C72769"/>
    <w:rsid w:val="00C72CB7"/>
    <w:rsid w:val="00C73225"/>
    <w:rsid w:val="00C7324F"/>
    <w:rsid w:val="00C7356E"/>
    <w:rsid w:val="00C736BB"/>
    <w:rsid w:val="00C73A75"/>
    <w:rsid w:val="00C74F78"/>
    <w:rsid w:val="00C76AF9"/>
    <w:rsid w:val="00C76F21"/>
    <w:rsid w:val="00C77992"/>
    <w:rsid w:val="00C77BBB"/>
    <w:rsid w:val="00C800D2"/>
    <w:rsid w:val="00C80697"/>
    <w:rsid w:val="00C808EA"/>
    <w:rsid w:val="00C80AF5"/>
    <w:rsid w:val="00C81250"/>
    <w:rsid w:val="00C814FC"/>
    <w:rsid w:val="00C81676"/>
    <w:rsid w:val="00C81AEC"/>
    <w:rsid w:val="00C827F4"/>
    <w:rsid w:val="00C82E83"/>
    <w:rsid w:val="00C83700"/>
    <w:rsid w:val="00C83D69"/>
    <w:rsid w:val="00C8454B"/>
    <w:rsid w:val="00C845C3"/>
    <w:rsid w:val="00C845D0"/>
    <w:rsid w:val="00C84BB6"/>
    <w:rsid w:val="00C84C19"/>
    <w:rsid w:val="00C86368"/>
    <w:rsid w:val="00C86975"/>
    <w:rsid w:val="00C86B0A"/>
    <w:rsid w:val="00C87B14"/>
    <w:rsid w:val="00C87E5F"/>
    <w:rsid w:val="00C908AE"/>
    <w:rsid w:val="00C90B72"/>
    <w:rsid w:val="00C90B7F"/>
    <w:rsid w:val="00C90F6C"/>
    <w:rsid w:val="00C91ADD"/>
    <w:rsid w:val="00C9266F"/>
    <w:rsid w:val="00C927E9"/>
    <w:rsid w:val="00C9332A"/>
    <w:rsid w:val="00C93A9B"/>
    <w:rsid w:val="00C958EF"/>
    <w:rsid w:val="00C96849"/>
    <w:rsid w:val="00C97197"/>
    <w:rsid w:val="00C9754F"/>
    <w:rsid w:val="00C9757D"/>
    <w:rsid w:val="00C978CB"/>
    <w:rsid w:val="00C97923"/>
    <w:rsid w:val="00CA132E"/>
    <w:rsid w:val="00CA4148"/>
    <w:rsid w:val="00CA476F"/>
    <w:rsid w:val="00CA4AA7"/>
    <w:rsid w:val="00CA4BFA"/>
    <w:rsid w:val="00CA4DE9"/>
    <w:rsid w:val="00CA5A58"/>
    <w:rsid w:val="00CA5F52"/>
    <w:rsid w:val="00CA64A8"/>
    <w:rsid w:val="00CA7A85"/>
    <w:rsid w:val="00CB03B9"/>
    <w:rsid w:val="00CB0C0D"/>
    <w:rsid w:val="00CB1A87"/>
    <w:rsid w:val="00CB1EEF"/>
    <w:rsid w:val="00CB32C2"/>
    <w:rsid w:val="00CB37FE"/>
    <w:rsid w:val="00CB380A"/>
    <w:rsid w:val="00CB3924"/>
    <w:rsid w:val="00CB4692"/>
    <w:rsid w:val="00CB52C7"/>
    <w:rsid w:val="00CB5856"/>
    <w:rsid w:val="00CB672F"/>
    <w:rsid w:val="00CB73D9"/>
    <w:rsid w:val="00CB745E"/>
    <w:rsid w:val="00CC0EDE"/>
    <w:rsid w:val="00CC0F36"/>
    <w:rsid w:val="00CC1151"/>
    <w:rsid w:val="00CC24D0"/>
    <w:rsid w:val="00CC273A"/>
    <w:rsid w:val="00CC3AB6"/>
    <w:rsid w:val="00CC3DE0"/>
    <w:rsid w:val="00CC3F2B"/>
    <w:rsid w:val="00CC49DE"/>
    <w:rsid w:val="00CC573A"/>
    <w:rsid w:val="00CC58C6"/>
    <w:rsid w:val="00CC598E"/>
    <w:rsid w:val="00CC5B2B"/>
    <w:rsid w:val="00CC69E4"/>
    <w:rsid w:val="00CD013E"/>
    <w:rsid w:val="00CD01A9"/>
    <w:rsid w:val="00CD03C8"/>
    <w:rsid w:val="00CD0CBA"/>
    <w:rsid w:val="00CD0F3E"/>
    <w:rsid w:val="00CD2C42"/>
    <w:rsid w:val="00CD2E42"/>
    <w:rsid w:val="00CD3103"/>
    <w:rsid w:val="00CD3803"/>
    <w:rsid w:val="00CD400D"/>
    <w:rsid w:val="00CD4044"/>
    <w:rsid w:val="00CD452E"/>
    <w:rsid w:val="00CD4FEE"/>
    <w:rsid w:val="00CD5452"/>
    <w:rsid w:val="00CD5B4E"/>
    <w:rsid w:val="00CD6044"/>
    <w:rsid w:val="00CD61B8"/>
    <w:rsid w:val="00CD67AC"/>
    <w:rsid w:val="00CD69A2"/>
    <w:rsid w:val="00CD6B16"/>
    <w:rsid w:val="00CD6C42"/>
    <w:rsid w:val="00CD6EBB"/>
    <w:rsid w:val="00CD6F56"/>
    <w:rsid w:val="00CD7037"/>
    <w:rsid w:val="00CD7236"/>
    <w:rsid w:val="00CE06D8"/>
    <w:rsid w:val="00CE0A4C"/>
    <w:rsid w:val="00CE0C81"/>
    <w:rsid w:val="00CE1922"/>
    <w:rsid w:val="00CE1C60"/>
    <w:rsid w:val="00CE2960"/>
    <w:rsid w:val="00CE4EA6"/>
    <w:rsid w:val="00CE50A7"/>
    <w:rsid w:val="00CE5712"/>
    <w:rsid w:val="00CE5AFA"/>
    <w:rsid w:val="00CE5D62"/>
    <w:rsid w:val="00CE6598"/>
    <w:rsid w:val="00CE6CB5"/>
    <w:rsid w:val="00CE6EC6"/>
    <w:rsid w:val="00CE6FEF"/>
    <w:rsid w:val="00CE7116"/>
    <w:rsid w:val="00CE7DE5"/>
    <w:rsid w:val="00CE7F47"/>
    <w:rsid w:val="00CE7F99"/>
    <w:rsid w:val="00CF0334"/>
    <w:rsid w:val="00CF08D2"/>
    <w:rsid w:val="00CF0A3E"/>
    <w:rsid w:val="00CF0B26"/>
    <w:rsid w:val="00CF0FB4"/>
    <w:rsid w:val="00CF0FC4"/>
    <w:rsid w:val="00CF35ED"/>
    <w:rsid w:val="00CF489E"/>
    <w:rsid w:val="00CF48F8"/>
    <w:rsid w:val="00CF4B36"/>
    <w:rsid w:val="00CF4BED"/>
    <w:rsid w:val="00CF4F36"/>
    <w:rsid w:val="00CF5006"/>
    <w:rsid w:val="00CF5A8C"/>
    <w:rsid w:val="00CF5B70"/>
    <w:rsid w:val="00CF618A"/>
    <w:rsid w:val="00D00D24"/>
    <w:rsid w:val="00D01018"/>
    <w:rsid w:val="00D018CF"/>
    <w:rsid w:val="00D02395"/>
    <w:rsid w:val="00D024DA"/>
    <w:rsid w:val="00D0260A"/>
    <w:rsid w:val="00D03478"/>
    <w:rsid w:val="00D03B7F"/>
    <w:rsid w:val="00D041D5"/>
    <w:rsid w:val="00D048D1"/>
    <w:rsid w:val="00D04B5D"/>
    <w:rsid w:val="00D05117"/>
    <w:rsid w:val="00D05479"/>
    <w:rsid w:val="00D05AFC"/>
    <w:rsid w:val="00D06352"/>
    <w:rsid w:val="00D064FB"/>
    <w:rsid w:val="00D0683E"/>
    <w:rsid w:val="00D069D7"/>
    <w:rsid w:val="00D070B4"/>
    <w:rsid w:val="00D073F5"/>
    <w:rsid w:val="00D0781B"/>
    <w:rsid w:val="00D1069C"/>
    <w:rsid w:val="00D10B27"/>
    <w:rsid w:val="00D113AD"/>
    <w:rsid w:val="00D116E2"/>
    <w:rsid w:val="00D11703"/>
    <w:rsid w:val="00D11968"/>
    <w:rsid w:val="00D12037"/>
    <w:rsid w:val="00D12D85"/>
    <w:rsid w:val="00D13619"/>
    <w:rsid w:val="00D13DA7"/>
    <w:rsid w:val="00D140C8"/>
    <w:rsid w:val="00D14263"/>
    <w:rsid w:val="00D1453F"/>
    <w:rsid w:val="00D14818"/>
    <w:rsid w:val="00D14854"/>
    <w:rsid w:val="00D15044"/>
    <w:rsid w:val="00D154AB"/>
    <w:rsid w:val="00D15907"/>
    <w:rsid w:val="00D16280"/>
    <w:rsid w:val="00D16AE1"/>
    <w:rsid w:val="00D16DDA"/>
    <w:rsid w:val="00D16F9D"/>
    <w:rsid w:val="00D17907"/>
    <w:rsid w:val="00D203DE"/>
    <w:rsid w:val="00D2053D"/>
    <w:rsid w:val="00D206BF"/>
    <w:rsid w:val="00D211CE"/>
    <w:rsid w:val="00D213AA"/>
    <w:rsid w:val="00D213C0"/>
    <w:rsid w:val="00D223C3"/>
    <w:rsid w:val="00D228A0"/>
    <w:rsid w:val="00D22F54"/>
    <w:rsid w:val="00D233B8"/>
    <w:rsid w:val="00D2389C"/>
    <w:rsid w:val="00D238D9"/>
    <w:rsid w:val="00D23C89"/>
    <w:rsid w:val="00D23D12"/>
    <w:rsid w:val="00D24961"/>
    <w:rsid w:val="00D25374"/>
    <w:rsid w:val="00D2546C"/>
    <w:rsid w:val="00D26B3C"/>
    <w:rsid w:val="00D26D62"/>
    <w:rsid w:val="00D2706C"/>
    <w:rsid w:val="00D27185"/>
    <w:rsid w:val="00D278ED"/>
    <w:rsid w:val="00D27E43"/>
    <w:rsid w:val="00D300B5"/>
    <w:rsid w:val="00D30645"/>
    <w:rsid w:val="00D30A92"/>
    <w:rsid w:val="00D30BCA"/>
    <w:rsid w:val="00D30C2F"/>
    <w:rsid w:val="00D31407"/>
    <w:rsid w:val="00D3235D"/>
    <w:rsid w:val="00D33521"/>
    <w:rsid w:val="00D33D48"/>
    <w:rsid w:val="00D33F00"/>
    <w:rsid w:val="00D344AF"/>
    <w:rsid w:val="00D347CF"/>
    <w:rsid w:val="00D35E3A"/>
    <w:rsid w:val="00D36530"/>
    <w:rsid w:val="00D36573"/>
    <w:rsid w:val="00D406F9"/>
    <w:rsid w:val="00D41B98"/>
    <w:rsid w:val="00D42008"/>
    <w:rsid w:val="00D42150"/>
    <w:rsid w:val="00D4233C"/>
    <w:rsid w:val="00D42815"/>
    <w:rsid w:val="00D42972"/>
    <w:rsid w:val="00D42B70"/>
    <w:rsid w:val="00D4376B"/>
    <w:rsid w:val="00D43B59"/>
    <w:rsid w:val="00D441A0"/>
    <w:rsid w:val="00D44CA2"/>
    <w:rsid w:val="00D455F9"/>
    <w:rsid w:val="00D46484"/>
    <w:rsid w:val="00D469AE"/>
    <w:rsid w:val="00D470B1"/>
    <w:rsid w:val="00D4715F"/>
    <w:rsid w:val="00D47364"/>
    <w:rsid w:val="00D47C11"/>
    <w:rsid w:val="00D508B5"/>
    <w:rsid w:val="00D508BE"/>
    <w:rsid w:val="00D5094F"/>
    <w:rsid w:val="00D51284"/>
    <w:rsid w:val="00D53569"/>
    <w:rsid w:val="00D53838"/>
    <w:rsid w:val="00D539A9"/>
    <w:rsid w:val="00D53B96"/>
    <w:rsid w:val="00D54C11"/>
    <w:rsid w:val="00D551FF"/>
    <w:rsid w:val="00D552F4"/>
    <w:rsid w:val="00D553B4"/>
    <w:rsid w:val="00D55FDF"/>
    <w:rsid w:val="00D56AE2"/>
    <w:rsid w:val="00D56BB7"/>
    <w:rsid w:val="00D56ED6"/>
    <w:rsid w:val="00D573E6"/>
    <w:rsid w:val="00D573F2"/>
    <w:rsid w:val="00D601ED"/>
    <w:rsid w:val="00D60AF1"/>
    <w:rsid w:val="00D61073"/>
    <w:rsid w:val="00D615EF"/>
    <w:rsid w:val="00D6163B"/>
    <w:rsid w:val="00D620AF"/>
    <w:rsid w:val="00D6217B"/>
    <w:rsid w:val="00D627E5"/>
    <w:rsid w:val="00D62DA0"/>
    <w:rsid w:val="00D634F7"/>
    <w:rsid w:val="00D6370F"/>
    <w:rsid w:val="00D6432D"/>
    <w:rsid w:val="00D64C1B"/>
    <w:rsid w:val="00D6567B"/>
    <w:rsid w:val="00D659A7"/>
    <w:rsid w:val="00D65A70"/>
    <w:rsid w:val="00D66217"/>
    <w:rsid w:val="00D66D3D"/>
    <w:rsid w:val="00D67188"/>
    <w:rsid w:val="00D704D3"/>
    <w:rsid w:val="00D706FD"/>
    <w:rsid w:val="00D7075D"/>
    <w:rsid w:val="00D70784"/>
    <w:rsid w:val="00D7096E"/>
    <w:rsid w:val="00D71D35"/>
    <w:rsid w:val="00D728E5"/>
    <w:rsid w:val="00D73079"/>
    <w:rsid w:val="00D74023"/>
    <w:rsid w:val="00D74D1E"/>
    <w:rsid w:val="00D75AA9"/>
    <w:rsid w:val="00D76001"/>
    <w:rsid w:val="00D7622A"/>
    <w:rsid w:val="00D76C43"/>
    <w:rsid w:val="00D76FD3"/>
    <w:rsid w:val="00D7778A"/>
    <w:rsid w:val="00D77ABC"/>
    <w:rsid w:val="00D8143A"/>
    <w:rsid w:val="00D81B75"/>
    <w:rsid w:val="00D81B81"/>
    <w:rsid w:val="00D81FE2"/>
    <w:rsid w:val="00D82B33"/>
    <w:rsid w:val="00D835EF"/>
    <w:rsid w:val="00D83A06"/>
    <w:rsid w:val="00D83A81"/>
    <w:rsid w:val="00D84BE2"/>
    <w:rsid w:val="00D84CE8"/>
    <w:rsid w:val="00D84F4B"/>
    <w:rsid w:val="00D85B65"/>
    <w:rsid w:val="00D86302"/>
    <w:rsid w:val="00D8653C"/>
    <w:rsid w:val="00D86CCA"/>
    <w:rsid w:val="00D908CD"/>
    <w:rsid w:val="00D90D0B"/>
    <w:rsid w:val="00D9127E"/>
    <w:rsid w:val="00D914D8"/>
    <w:rsid w:val="00D91A8C"/>
    <w:rsid w:val="00D92285"/>
    <w:rsid w:val="00D9237C"/>
    <w:rsid w:val="00D928C0"/>
    <w:rsid w:val="00D92D03"/>
    <w:rsid w:val="00D92D46"/>
    <w:rsid w:val="00D94443"/>
    <w:rsid w:val="00D95230"/>
    <w:rsid w:val="00D9531D"/>
    <w:rsid w:val="00D958C6"/>
    <w:rsid w:val="00D96336"/>
    <w:rsid w:val="00D965FC"/>
    <w:rsid w:val="00D976D5"/>
    <w:rsid w:val="00D97CBA"/>
    <w:rsid w:val="00DA03E5"/>
    <w:rsid w:val="00DA0510"/>
    <w:rsid w:val="00DA0663"/>
    <w:rsid w:val="00DA17D0"/>
    <w:rsid w:val="00DA1B2E"/>
    <w:rsid w:val="00DA2198"/>
    <w:rsid w:val="00DA272B"/>
    <w:rsid w:val="00DA343A"/>
    <w:rsid w:val="00DA408C"/>
    <w:rsid w:val="00DA495C"/>
    <w:rsid w:val="00DA54A5"/>
    <w:rsid w:val="00DA5697"/>
    <w:rsid w:val="00DA5731"/>
    <w:rsid w:val="00DA59AC"/>
    <w:rsid w:val="00DA5ACF"/>
    <w:rsid w:val="00DA6482"/>
    <w:rsid w:val="00DA70A7"/>
    <w:rsid w:val="00DA73F7"/>
    <w:rsid w:val="00DA7661"/>
    <w:rsid w:val="00DB01A8"/>
    <w:rsid w:val="00DB01F3"/>
    <w:rsid w:val="00DB0823"/>
    <w:rsid w:val="00DB0AA1"/>
    <w:rsid w:val="00DB1072"/>
    <w:rsid w:val="00DB16E3"/>
    <w:rsid w:val="00DB1B09"/>
    <w:rsid w:val="00DB2256"/>
    <w:rsid w:val="00DB236B"/>
    <w:rsid w:val="00DB30F7"/>
    <w:rsid w:val="00DB326D"/>
    <w:rsid w:val="00DB3471"/>
    <w:rsid w:val="00DB360B"/>
    <w:rsid w:val="00DB40B0"/>
    <w:rsid w:val="00DB43F7"/>
    <w:rsid w:val="00DB4C5E"/>
    <w:rsid w:val="00DB4E72"/>
    <w:rsid w:val="00DB588A"/>
    <w:rsid w:val="00DB5C99"/>
    <w:rsid w:val="00DB5FAB"/>
    <w:rsid w:val="00DB68BD"/>
    <w:rsid w:val="00DB6EE2"/>
    <w:rsid w:val="00DB6F43"/>
    <w:rsid w:val="00DB788E"/>
    <w:rsid w:val="00DB7DF0"/>
    <w:rsid w:val="00DC0E35"/>
    <w:rsid w:val="00DC14F2"/>
    <w:rsid w:val="00DC287D"/>
    <w:rsid w:val="00DC3604"/>
    <w:rsid w:val="00DC49B4"/>
    <w:rsid w:val="00DC4AC1"/>
    <w:rsid w:val="00DC4DE3"/>
    <w:rsid w:val="00DC4FC5"/>
    <w:rsid w:val="00DC667E"/>
    <w:rsid w:val="00DC6CE3"/>
    <w:rsid w:val="00DC6D2E"/>
    <w:rsid w:val="00DC7FF0"/>
    <w:rsid w:val="00DD096B"/>
    <w:rsid w:val="00DD0AFF"/>
    <w:rsid w:val="00DD1A26"/>
    <w:rsid w:val="00DD1D7E"/>
    <w:rsid w:val="00DD1E42"/>
    <w:rsid w:val="00DD2EE3"/>
    <w:rsid w:val="00DD3129"/>
    <w:rsid w:val="00DD31CD"/>
    <w:rsid w:val="00DD32D0"/>
    <w:rsid w:val="00DD37B5"/>
    <w:rsid w:val="00DD38A5"/>
    <w:rsid w:val="00DD3E8B"/>
    <w:rsid w:val="00DD4F6F"/>
    <w:rsid w:val="00DD510B"/>
    <w:rsid w:val="00DD5453"/>
    <w:rsid w:val="00DD5816"/>
    <w:rsid w:val="00DD615E"/>
    <w:rsid w:val="00DD6A45"/>
    <w:rsid w:val="00DD75E4"/>
    <w:rsid w:val="00DD7974"/>
    <w:rsid w:val="00DE0785"/>
    <w:rsid w:val="00DE1186"/>
    <w:rsid w:val="00DE1393"/>
    <w:rsid w:val="00DE1789"/>
    <w:rsid w:val="00DE1AC5"/>
    <w:rsid w:val="00DE298B"/>
    <w:rsid w:val="00DE3DEF"/>
    <w:rsid w:val="00DE4006"/>
    <w:rsid w:val="00DE42BB"/>
    <w:rsid w:val="00DE44CD"/>
    <w:rsid w:val="00DE4826"/>
    <w:rsid w:val="00DE4D34"/>
    <w:rsid w:val="00DE5396"/>
    <w:rsid w:val="00DE67AD"/>
    <w:rsid w:val="00DE6862"/>
    <w:rsid w:val="00DE7741"/>
    <w:rsid w:val="00DE77AD"/>
    <w:rsid w:val="00DE7B7D"/>
    <w:rsid w:val="00DE7D32"/>
    <w:rsid w:val="00DE7F50"/>
    <w:rsid w:val="00DF010E"/>
    <w:rsid w:val="00DF04FB"/>
    <w:rsid w:val="00DF0CD6"/>
    <w:rsid w:val="00DF14AF"/>
    <w:rsid w:val="00DF1656"/>
    <w:rsid w:val="00DF171E"/>
    <w:rsid w:val="00DF192A"/>
    <w:rsid w:val="00DF2007"/>
    <w:rsid w:val="00DF2283"/>
    <w:rsid w:val="00DF2A2D"/>
    <w:rsid w:val="00DF36CD"/>
    <w:rsid w:val="00DF40AF"/>
    <w:rsid w:val="00DF42B4"/>
    <w:rsid w:val="00DF4398"/>
    <w:rsid w:val="00DF4830"/>
    <w:rsid w:val="00DF5B27"/>
    <w:rsid w:val="00DF5DE9"/>
    <w:rsid w:val="00DF5EA0"/>
    <w:rsid w:val="00DF5FF9"/>
    <w:rsid w:val="00DF61FD"/>
    <w:rsid w:val="00DF6C7E"/>
    <w:rsid w:val="00DF760B"/>
    <w:rsid w:val="00DF78D8"/>
    <w:rsid w:val="00E0070A"/>
    <w:rsid w:val="00E00748"/>
    <w:rsid w:val="00E02A4C"/>
    <w:rsid w:val="00E05727"/>
    <w:rsid w:val="00E05C34"/>
    <w:rsid w:val="00E05EA0"/>
    <w:rsid w:val="00E05F70"/>
    <w:rsid w:val="00E060EF"/>
    <w:rsid w:val="00E06791"/>
    <w:rsid w:val="00E06E76"/>
    <w:rsid w:val="00E071A5"/>
    <w:rsid w:val="00E0727F"/>
    <w:rsid w:val="00E07CB5"/>
    <w:rsid w:val="00E103F2"/>
    <w:rsid w:val="00E10613"/>
    <w:rsid w:val="00E10DB0"/>
    <w:rsid w:val="00E114AF"/>
    <w:rsid w:val="00E114D5"/>
    <w:rsid w:val="00E1150A"/>
    <w:rsid w:val="00E11A0A"/>
    <w:rsid w:val="00E11DDF"/>
    <w:rsid w:val="00E127F6"/>
    <w:rsid w:val="00E1294A"/>
    <w:rsid w:val="00E129C8"/>
    <w:rsid w:val="00E12C09"/>
    <w:rsid w:val="00E13860"/>
    <w:rsid w:val="00E13A12"/>
    <w:rsid w:val="00E15109"/>
    <w:rsid w:val="00E1511A"/>
    <w:rsid w:val="00E16085"/>
    <w:rsid w:val="00E16206"/>
    <w:rsid w:val="00E162C4"/>
    <w:rsid w:val="00E164A7"/>
    <w:rsid w:val="00E167F4"/>
    <w:rsid w:val="00E170BE"/>
    <w:rsid w:val="00E1754C"/>
    <w:rsid w:val="00E17751"/>
    <w:rsid w:val="00E178B6"/>
    <w:rsid w:val="00E20476"/>
    <w:rsid w:val="00E209EB"/>
    <w:rsid w:val="00E20AD7"/>
    <w:rsid w:val="00E20B67"/>
    <w:rsid w:val="00E21352"/>
    <w:rsid w:val="00E2191A"/>
    <w:rsid w:val="00E21EDF"/>
    <w:rsid w:val="00E22E25"/>
    <w:rsid w:val="00E236BE"/>
    <w:rsid w:val="00E23B55"/>
    <w:rsid w:val="00E23F2A"/>
    <w:rsid w:val="00E2541B"/>
    <w:rsid w:val="00E26A77"/>
    <w:rsid w:val="00E26DD0"/>
    <w:rsid w:val="00E27364"/>
    <w:rsid w:val="00E27DEE"/>
    <w:rsid w:val="00E30E56"/>
    <w:rsid w:val="00E315BB"/>
    <w:rsid w:val="00E31DB8"/>
    <w:rsid w:val="00E32079"/>
    <w:rsid w:val="00E32858"/>
    <w:rsid w:val="00E32DF5"/>
    <w:rsid w:val="00E32E24"/>
    <w:rsid w:val="00E33376"/>
    <w:rsid w:val="00E336B8"/>
    <w:rsid w:val="00E342A3"/>
    <w:rsid w:val="00E34767"/>
    <w:rsid w:val="00E3515E"/>
    <w:rsid w:val="00E3608F"/>
    <w:rsid w:val="00E36307"/>
    <w:rsid w:val="00E36793"/>
    <w:rsid w:val="00E367B5"/>
    <w:rsid w:val="00E36805"/>
    <w:rsid w:val="00E376FA"/>
    <w:rsid w:val="00E37A0A"/>
    <w:rsid w:val="00E401A9"/>
    <w:rsid w:val="00E4032B"/>
    <w:rsid w:val="00E40CCB"/>
    <w:rsid w:val="00E4115C"/>
    <w:rsid w:val="00E41B41"/>
    <w:rsid w:val="00E41D8F"/>
    <w:rsid w:val="00E43C67"/>
    <w:rsid w:val="00E43CF7"/>
    <w:rsid w:val="00E445E2"/>
    <w:rsid w:val="00E44752"/>
    <w:rsid w:val="00E44990"/>
    <w:rsid w:val="00E4504A"/>
    <w:rsid w:val="00E45CA4"/>
    <w:rsid w:val="00E45D5B"/>
    <w:rsid w:val="00E460F6"/>
    <w:rsid w:val="00E46839"/>
    <w:rsid w:val="00E46C9C"/>
    <w:rsid w:val="00E47F5B"/>
    <w:rsid w:val="00E50543"/>
    <w:rsid w:val="00E50E25"/>
    <w:rsid w:val="00E50E52"/>
    <w:rsid w:val="00E50FE0"/>
    <w:rsid w:val="00E514D2"/>
    <w:rsid w:val="00E51F2D"/>
    <w:rsid w:val="00E52457"/>
    <w:rsid w:val="00E52723"/>
    <w:rsid w:val="00E527C7"/>
    <w:rsid w:val="00E52909"/>
    <w:rsid w:val="00E545CC"/>
    <w:rsid w:val="00E54C7C"/>
    <w:rsid w:val="00E54CDD"/>
    <w:rsid w:val="00E55059"/>
    <w:rsid w:val="00E5579E"/>
    <w:rsid w:val="00E55895"/>
    <w:rsid w:val="00E5621D"/>
    <w:rsid w:val="00E563BD"/>
    <w:rsid w:val="00E56D5E"/>
    <w:rsid w:val="00E574A5"/>
    <w:rsid w:val="00E604D6"/>
    <w:rsid w:val="00E605CB"/>
    <w:rsid w:val="00E60B2C"/>
    <w:rsid w:val="00E60C85"/>
    <w:rsid w:val="00E60F2A"/>
    <w:rsid w:val="00E62262"/>
    <w:rsid w:val="00E6231E"/>
    <w:rsid w:val="00E625B0"/>
    <w:rsid w:val="00E6286B"/>
    <w:rsid w:val="00E630FE"/>
    <w:rsid w:val="00E634AB"/>
    <w:rsid w:val="00E63D1C"/>
    <w:rsid w:val="00E63F7D"/>
    <w:rsid w:val="00E64105"/>
    <w:rsid w:val="00E64847"/>
    <w:rsid w:val="00E65016"/>
    <w:rsid w:val="00E652B1"/>
    <w:rsid w:val="00E65DB9"/>
    <w:rsid w:val="00E668B1"/>
    <w:rsid w:val="00E66CB4"/>
    <w:rsid w:val="00E66CD7"/>
    <w:rsid w:val="00E67879"/>
    <w:rsid w:val="00E67A1F"/>
    <w:rsid w:val="00E70364"/>
    <w:rsid w:val="00E70782"/>
    <w:rsid w:val="00E70C99"/>
    <w:rsid w:val="00E70DC6"/>
    <w:rsid w:val="00E713EE"/>
    <w:rsid w:val="00E71A70"/>
    <w:rsid w:val="00E72090"/>
    <w:rsid w:val="00E7230E"/>
    <w:rsid w:val="00E72C80"/>
    <w:rsid w:val="00E72DE7"/>
    <w:rsid w:val="00E73663"/>
    <w:rsid w:val="00E75CD5"/>
    <w:rsid w:val="00E75F45"/>
    <w:rsid w:val="00E767DE"/>
    <w:rsid w:val="00E76C65"/>
    <w:rsid w:val="00E76E82"/>
    <w:rsid w:val="00E77002"/>
    <w:rsid w:val="00E77490"/>
    <w:rsid w:val="00E80337"/>
    <w:rsid w:val="00E804BF"/>
    <w:rsid w:val="00E817EE"/>
    <w:rsid w:val="00E84841"/>
    <w:rsid w:val="00E8521A"/>
    <w:rsid w:val="00E86616"/>
    <w:rsid w:val="00E866B8"/>
    <w:rsid w:val="00E8706F"/>
    <w:rsid w:val="00E87290"/>
    <w:rsid w:val="00E87517"/>
    <w:rsid w:val="00E87902"/>
    <w:rsid w:val="00E87C85"/>
    <w:rsid w:val="00E87D19"/>
    <w:rsid w:val="00E90604"/>
    <w:rsid w:val="00E908DD"/>
    <w:rsid w:val="00E90E1E"/>
    <w:rsid w:val="00E911A6"/>
    <w:rsid w:val="00E9125A"/>
    <w:rsid w:val="00E913A7"/>
    <w:rsid w:val="00E91D9B"/>
    <w:rsid w:val="00E91FB8"/>
    <w:rsid w:val="00E92058"/>
    <w:rsid w:val="00E923F6"/>
    <w:rsid w:val="00E923FD"/>
    <w:rsid w:val="00E92A56"/>
    <w:rsid w:val="00E92AA6"/>
    <w:rsid w:val="00E92F04"/>
    <w:rsid w:val="00E9316E"/>
    <w:rsid w:val="00E9352E"/>
    <w:rsid w:val="00E94481"/>
    <w:rsid w:val="00E94B93"/>
    <w:rsid w:val="00E95081"/>
    <w:rsid w:val="00E95361"/>
    <w:rsid w:val="00E953B5"/>
    <w:rsid w:val="00E95829"/>
    <w:rsid w:val="00E962EC"/>
    <w:rsid w:val="00E964B4"/>
    <w:rsid w:val="00E9667C"/>
    <w:rsid w:val="00E966CE"/>
    <w:rsid w:val="00E973BA"/>
    <w:rsid w:val="00E979C8"/>
    <w:rsid w:val="00E97E03"/>
    <w:rsid w:val="00EA038A"/>
    <w:rsid w:val="00EA0683"/>
    <w:rsid w:val="00EA0B8C"/>
    <w:rsid w:val="00EA109F"/>
    <w:rsid w:val="00EA211B"/>
    <w:rsid w:val="00EA25C8"/>
    <w:rsid w:val="00EA2DC5"/>
    <w:rsid w:val="00EA30CB"/>
    <w:rsid w:val="00EA3430"/>
    <w:rsid w:val="00EA372A"/>
    <w:rsid w:val="00EA3C93"/>
    <w:rsid w:val="00EA3EF7"/>
    <w:rsid w:val="00EA4BC7"/>
    <w:rsid w:val="00EA4BE3"/>
    <w:rsid w:val="00EA4D60"/>
    <w:rsid w:val="00EA4DE6"/>
    <w:rsid w:val="00EA525A"/>
    <w:rsid w:val="00EA5CF4"/>
    <w:rsid w:val="00EA6744"/>
    <w:rsid w:val="00EA6FB3"/>
    <w:rsid w:val="00EA73AA"/>
    <w:rsid w:val="00EA742A"/>
    <w:rsid w:val="00EA759A"/>
    <w:rsid w:val="00EB0040"/>
    <w:rsid w:val="00EB09A7"/>
    <w:rsid w:val="00EB0C42"/>
    <w:rsid w:val="00EB165F"/>
    <w:rsid w:val="00EB1DD8"/>
    <w:rsid w:val="00EB24E2"/>
    <w:rsid w:val="00EB3AB3"/>
    <w:rsid w:val="00EB45A3"/>
    <w:rsid w:val="00EB51BA"/>
    <w:rsid w:val="00EB56E3"/>
    <w:rsid w:val="00EB58AC"/>
    <w:rsid w:val="00EB5AE6"/>
    <w:rsid w:val="00EB690A"/>
    <w:rsid w:val="00EB6AAB"/>
    <w:rsid w:val="00EB6BAB"/>
    <w:rsid w:val="00EB6F60"/>
    <w:rsid w:val="00EB74D9"/>
    <w:rsid w:val="00EB7B08"/>
    <w:rsid w:val="00EB7FA2"/>
    <w:rsid w:val="00EC17A3"/>
    <w:rsid w:val="00EC19B2"/>
    <w:rsid w:val="00EC1CBE"/>
    <w:rsid w:val="00EC1DDC"/>
    <w:rsid w:val="00EC1E35"/>
    <w:rsid w:val="00EC27E3"/>
    <w:rsid w:val="00EC2B17"/>
    <w:rsid w:val="00EC35BA"/>
    <w:rsid w:val="00EC4559"/>
    <w:rsid w:val="00EC48B4"/>
    <w:rsid w:val="00EC4C2D"/>
    <w:rsid w:val="00EC4E11"/>
    <w:rsid w:val="00EC4EDC"/>
    <w:rsid w:val="00EC534B"/>
    <w:rsid w:val="00EC5BB6"/>
    <w:rsid w:val="00EC5E8F"/>
    <w:rsid w:val="00EC6250"/>
    <w:rsid w:val="00EC6E95"/>
    <w:rsid w:val="00EC6FFF"/>
    <w:rsid w:val="00EC72EF"/>
    <w:rsid w:val="00EC761C"/>
    <w:rsid w:val="00EC7C95"/>
    <w:rsid w:val="00ED0361"/>
    <w:rsid w:val="00ED0EED"/>
    <w:rsid w:val="00ED16CC"/>
    <w:rsid w:val="00ED17E3"/>
    <w:rsid w:val="00ED1A8A"/>
    <w:rsid w:val="00ED2200"/>
    <w:rsid w:val="00ED22EC"/>
    <w:rsid w:val="00ED24B0"/>
    <w:rsid w:val="00ED2ADF"/>
    <w:rsid w:val="00ED2D95"/>
    <w:rsid w:val="00ED37D2"/>
    <w:rsid w:val="00ED3ABF"/>
    <w:rsid w:val="00ED3D59"/>
    <w:rsid w:val="00ED4049"/>
    <w:rsid w:val="00ED4387"/>
    <w:rsid w:val="00ED4442"/>
    <w:rsid w:val="00ED4A5D"/>
    <w:rsid w:val="00ED4AD9"/>
    <w:rsid w:val="00ED51BA"/>
    <w:rsid w:val="00ED5CE6"/>
    <w:rsid w:val="00ED61F2"/>
    <w:rsid w:val="00ED62DC"/>
    <w:rsid w:val="00ED638A"/>
    <w:rsid w:val="00ED65B3"/>
    <w:rsid w:val="00ED69A8"/>
    <w:rsid w:val="00ED772E"/>
    <w:rsid w:val="00ED79F0"/>
    <w:rsid w:val="00ED7BA4"/>
    <w:rsid w:val="00EE012B"/>
    <w:rsid w:val="00EE0448"/>
    <w:rsid w:val="00EE04EF"/>
    <w:rsid w:val="00EE0B9C"/>
    <w:rsid w:val="00EE114A"/>
    <w:rsid w:val="00EE19B5"/>
    <w:rsid w:val="00EE19E0"/>
    <w:rsid w:val="00EE1BD3"/>
    <w:rsid w:val="00EE1F48"/>
    <w:rsid w:val="00EE2309"/>
    <w:rsid w:val="00EE2E1C"/>
    <w:rsid w:val="00EE2EDA"/>
    <w:rsid w:val="00EE44D9"/>
    <w:rsid w:val="00EE4D40"/>
    <w:rsid w:val="00EE557F"/>
    <w:rsid w:val="00EE55D1"/>
    <w:rsid w:val="00EE6C35"/>
    <w:rsid w:val="00EE75AF"/>
    <w:rsid w:val="00EE7BFA"/>
    <w:rsid w:val="00EE7C3C"/>
    <w:rsid w:val="00EF0BDC"/>
    <w:rsid w:val="00EF0F09"/>
    <w:rsid w:val="00EF1620"/>
    <w:rsid w:val="00EF1990"/>
    <w:rsid w:val="00EF19C3"/>
    <w:rsid w:val="00EF2627"/>
    <w:rsid w:val="00EF318B"/>
    <w:rsid w:val="00EF337D"/>
    <w:rsid w:val="00EF6089"/>
    <w:rsid w:val="00EF6CF6"/>
    <w:rsid w:val="00EF6F5C"/>
    <w:rsid w:val="00EF734D"/>
    <w:rsid w:val="00EF7AE9"/>
    <w:rsid w:val="00EF7C32"/>
    <w:rsid w:val="00EF7E1F"/>
    <w:rsid w:val="00F0004B"/>
    <w:rsid w:val="00F00E6D"/>
    <w:rsid w:val="00F00FB7"/>
    <w:rsid w:val="00F0243E"/>
    <w:rsid w:val="00F024CC"/>
    <w:rsid w:val="00F024DA"/>
    <w:rsid w:val="00F03471"/>
    <w:rsid w:val="00F04356"/>
    <w:rsid w:val="00F04407"/>
    <w:rsid w:val="00F0440E"/>
    <w:rsid w:val="00F05A82"/>
    <w:rsid w:val="00F05B71"/>
    <w:rsid w:val="00F05BB8"/>
    <w:rsid w:val="00F060D0"/>
    <w:rsid w:val="00F06170"/>
    <w:rsid w:val="00F068DB"/>
    <w:rsid w:val="00F06B5D"/>
    <w:rsid w:val="00F07698"/>
    <w:rsid w:val="00F07813"/>
    <w:rsid w:val="00F1026B"/>
    <w:rsid w:val="00F10383"/>
    <w:rsid w:val="00F10B09"/>
    <w:rsid w:val="00F1184E"/>
    <w:rsid w:val="00F118FE"/>
    <w:rsid w:val="00F12538"/>
    <w:rsid w:val="00F1271E"/>
    <w:rsid w:val="00F127F8"/>
    <w:rsid w:val="00F128E3"/>
    <w:rsid w:val="00F1351C"/>
    <w:rsid w:val="00F14429"/>
    <w:rsid w:val="00F14AD0"/>
    <w:rsid w:val="00F14F46"/>
    <w:rsid w:val="00F1534A"/>
    <w:rsid w:val="00F15948"/>
    <w:rsid w:val="00F15A5F"/>
    <w:rsid w:val="00F15A84"/>
    <w:rsid w:val="00F16222"/>
    <w:rsid w:val="00F1627F"/>
    <w:rsid w:val="00F1629E"/>
    <w:rsid w:val="00F16B45"/>
    <w:rsid w:val="00F17796"/>
    <w:rsid w:val="00F2009B"/>
    <w:rsid w:val="00F21411"/>
    <w:rsid w:val="00F2144D"/>
    <w:rsid w:val="00F227B0"/>
    <w:rsid w:val="00F2335D"/>
    <w:rsid w:val="00F23381"/>
    <w:rsid w:val="00F23632"/>
    <w:rsid w:val="00F23AD8"/>
    <w:rsid w:val="00F241FF"/>
    <w:rsid w:val="00F24377"/>
    <w:rsid w:val="00F24601"/>
    <w:rsid w:val="00F24DE5"/>
    <w:rsid w:val="00F24DEF"/>
    <w:rsid w:val="00F25662"/>
    <w:rsid w:val="00F25AFF"/>
    <w:rsid w:val="00F25FF6"/>
    <w:rsid w:val="00F264C6"/>
    <w:rsid w:val="00F2659D"/>
    <w:rsid w:val="00F266D5"/>
    <w:rsid w:val="00F267F3"/>
    <w:rsid w:val="00F26C1B"/>
    <w:rsid w:val="00F26D03"/>
    <w:rsid w:val="00F26D6F"/>
    <w:rsid w:val="00F271AF"/>
    <w:rsid w:val="00F27372"/>
    <w:rsid w:val="00F27699"/>
    <w:rsid w:val="00F27D9D"/>
    <w:rsid w:val="00F27F09"/>
    <w:rsid w:val="00F30D2F"/>
    <w:rsid w:val="00F30EB5"/>
    <w:rsid w:val="00F310E2"/>
    <w:rsid w:val="00F31351"/>
    <w:rsid w:val="00F31A60"/>
    <w:rsid w:val="00F31CE5"/>
    <w:rsid w:val="00F31F1D"/>
    <w:rsid w:val="00F321E9"/>
    <w:rsid w:val="00F32431"/>
    <w:rsid w:val="00F32FE7"/>
    <w:rsid w:val="00F337E7"/>
    <w:rsid w:val="00F33DE4"/>
    <w:rsid w:val="00F34399"/>
    <w:rsid w:val="00F36D0A"/>
    <w:rsid w:val="00F374E5"/>
    <w:rsid w:val="00F37DFD"/>
    <w:rsid w:val="00F401CB"/>
    <w:rsid w:val="00F409BA"/>
    <w:rsid w:val="00F40D9A"/>
    <w:rsid w:val="00F4179C"/>
    <w:rsid w:val="00F417F6"/>
    <w:rsid w:val="00F41C40"/>
    <w:rsid w:val="00F41DE9"/>
    <w:rsid w:val="00F41E78"/>
    <w:rsid w:val="00F41FE4"/>
    <w:rsid w:val="00F4210E"/>
    <w:rsid w:val="00F42B57"/>
    <w:rsid w:val="00F42FA8"/>
    <w:rsid w:val="00F42FBA"/>
    <w:rsid w:val="00F430BE"/>
    <w:rsid w:val="00F43115"/>
    <w:rsid w:val="00F43200"/>
    <w:rsid w:val="00F43328"/>
    <w:rsid w:val="00F43782"/>
    <w:rsid w:val="00F44945"/>
    <w:rsid w:val="00F452F1"/>
    <w:rsid w:val="00F45713"/>
    <w:rsid w:val="00F4677E"/>
    <w:rsid w:val="00F467ED"/>
    <w:rsid w:val="00F46D42"/>
    <w:rsid w:val="00F46D57"/>
    <w:rsid w:val="00F477FA"/>
    <w:rsid w:val="00F50060"/>
    <w:rsid w:val="00F50359"/>
    <w:rsid w:val="00F518A9"/>
    <w:rsid w:val="00F518F1"/>
    <w:rsid w:val="00F52394"/>
    <w:rsid w:val="00F53003"/>
    <w:rsid w:val="00F534E0"/>
    <w:rsid w:val="00F54785"/>
    <w:rsid w:val="00F552EE"/>
    <w:rsid w:val="00F5550A"/>
    <w:rsid w:val="00F55709"/>
    <w:rsid w:val="00F559DF"/>
    <w:rsid w:val="00F567D2"/>
    <w:rsid w:val="00F56B50"/>
    <w:rsid w:val="00F5755F"/>
    <w:rsid w:val="00F57C1D"/>
    <w:rsid w:val="00F57E90"/>
    <w:rsid w:val="00F57EBE"/>
    <w:rsid w:val="00F60218"/>
    <w:rsid w:val="00F6069C"/>
    <w:rsid w:val="00F606D3"/>
    <w:rsid w:val="00F60A09"/>
    <w:rsid w:val="00F613AB"/>
    <w:rsid w:val="00F61434"/>
    <w:rsid w:val="00F61A26"/>
    <w:rsid w:val="00F61A28"/>
    <w:rsid w:val="00F61B53"/>
    <w:rsid w:val="00F62F70"/>
    <w:rsid w:val="00F6331B"/>
    <w:rsid w:val="00F6344D"/>
    <w:rsid w:val="00F63FC4"/>
    <w:rsid w:val="00F640B7"/>
    <w:rsid w:val="00F64E7E"/>
    <w:rsid w:val="00F65597"/>
    <w:rsid w:val="00F656E1"/>
    <w:rsid w:val="00F65DB7"/>
    <w:rsid w:val="00F65FBB"/>
    <w:rsid w:val="00F6641C"/>
    <w:rsid w:val="00F66AD2"/>
    <w:rsid w:val="00F7091D"/>
    <w:rsid w:val="00F70ABA"/>
    <w:rsid w:val="00F70DAC"/>
    <w:rsid w:val="00F7232B"/>
    <w:rsid w:val="00F7236B"/>
    <w:rsid w:val="00F72392"/>
    <w:rsid w:val="00F72505"/>
    <w:rsid w:val="00F725A8"/>
    <w:rsid w:val="00F72DD8"/>
    <w:rsid w:val="00F72F5C"/>
    <w:rsid w:val="00F72F9D"/>
    <w:rsid w:val="00F72FE2"/>
    <w:rsid w:val="00F73261"/>
    <w:rsid w:val="00F75101"/>
    <w:rsid w:val="00F75A12"/>
    <w:rsid w:val="00F77394"/>
    <w:rsid w:val="00F7746D"/>
    <w:rsid w:val="00F774F7"/>
    <w:rsid w:val="00F77983"/>
    <w:rsid w:val="00F801C6"/>
    <w:rsid w:val="00F8036D"/>
    <w:rsid w:val="00F8077A"/>
    <w:rsid w:val="00F807F0"/>
    <w:rsid w:val="00F808F3"/>
    <w:rsid w:val="00F80A88"/>
    <w:rsid w:val="00F80ED7"/>
    <w:rsid w:val="00F81FC0"/>
    <w:rsid w:val="00F82BC9"/>
    <w:rsid w:val="00F83173"/>
    <w:rsid w:val="00F83337"/>
    <w:rsid w:val="00F835E6"/>
    <w:rsid w:val="00F83E52"/>
    <w:rsid w:val="00F840D5"/>
    <w:rsid w:val="00F85304"/>
    <w:rsid w:val="00F85BE6"/>
    <w:rsid w:val="00F85E97"/>
    <w:rsid w:val="00F85FB2"/>
    <w:rsid w:val="00F86597"/>
    <w:rsid w:val="00F90A10"/>
    <w:rsid w:val="00F90B29"/>
    <w:rsid w:val="00F91491"/>
    <w:rsid w:val="00F91EB1"/>
    <w:rsid w:val="00F92255"/>
    <w:rsid w:val="00F92314"/>
    <w:rsid w:val="00F92C98"/>
    <w:rsid w:val="00F92DA0"/>
    <w:rsid w:val="00F92F8F"/>
    <w:rsid w:val="00F931C5"/>
    <w:rsid w:val="00F93B7A"/>
    <w:rsid w:val="00F93ED2"/>
    <w:rsid w:val="00F941D3"/>
    <w:rsid w:val="00F9420F"/>
    <w:rsid w:val="00F9431D"/>
    <w:rsid w:val="00F9488F"/>
    <w:rsid w:val="00F94A28"/>
    <w:rsid w:val="00F94B9B"/>
    <w:rsid w:val="00F95094"/>
    <w:rsid w:val="00F953A7"/>
    <w:rsid w:val="00F95CD1"/>
    <w:rsid w:val="00F95E70"/>
    <w:rsid w:val="00F961AC"/>
    <w:rsid w:val="00F9621E"/>
    <w:rsid w:val="00F9626B"/>
    <w:rsid w:val="00F9659B"/>
    <w:rsid w:val="00FA0093"/>
    <w:rsid w:val="00FA0501"/>
    <w:rsid w:val="00FA1B73"/>
    <w:rsid w:val="00FA2898"/>
    <w:rsid w:val="00FA2952"/>
    <w:rsid w:val="00FA2DE1"/>
    <w:rsid w:val="00FA3B32"/>
    <w:rsid w:val="00FA5A50"/>
    <w:rsid w:val="00FA5EBD"/>
    <w:rsid w:val="00FA6B33"/>
    <w:rsid w:val="00FA6F67"/>
    <w:rsid w:val="00FB0196"/>
    <w:rsid w:val="00FB0DC7"/>
    <w:rsid w:val="00FB0E07"/>
    <w:rsid w:val="00FB15C6"/>
    <w:rsid w:val="00FB2044"/>
    <w:rsid w:val="00FB2460"/>
    <w:rsid w:val="00FB34C5"/>
    <w:rsid w:val="00FB478D"/>
    <w:rsid w:val="00FB50E9"/>
    <w:rsid w:val="00FB619E"/>
    <w:rsid w:val="00FB659A"/>
    <w:rsid w:val="00FB7314"/>
    <w:rsid w:val="00FB7B35"/>
    <w:rsid w:val="00FC002F"/>
    <w:rsid w:val="00FC0A86"/>
    <w:rsid w:val="00FC0DD6"/>
    <w:rsid w:val="00FC16C3"/>
    <w:rsid w:val="00FC1A3C"/>
    <w:rsid w:val="00FC1A77"/>
    <w:rsid w:val="00FC1CF9"/>
    <w:rsid w:val="00FC1F65"/>
    <w:rsid w:val="00FC252E"/>
    <w:rsid w:val="00FC2882"/>
    <w:rsid w:val="00FC2B72"/>
    <w:rsid w:val="00FC4836"/>
    <w:rsid w:val="00FC4B20"/>
    <w:rsid w:val="00FC4D7C"/>
    <w:rsid w:val="00FC5194"/>
    <w:rsid w:val="00FC56F3"/>
    <w:rsid w:val="00FC5EBC"/>
    <w:rsid w:val="00FC6627"/>
    <w:rsid w:val="00FC6B7A"/>
    <w:rsid w:val="00FC7034"/>
    <w:rsid w:val="00FC706C"/>
    <w:rsid w:val="00FC7C66"/>
    <w:rsid w:val="00FD0126"/>
    <w:rsid w:val="00FD0128"/>
    <w:rsid w:val="00FD0296"/>
    <w:rsid w:val="00FD09B2"/>
    <w:rsid w:val="00FD0CC1"/>
    <w:rsid w:val="00FD0CFE"/>
    <w:rsid w:val="00FD139F"/>
    <w:rsid w:val="00FD1F7B"/>
    <w:rsid w:val="00FD2CBE"/>
    <w:rsid w:val="00FD2DCF"/>
    <w:rsid w:val="00FD2E6F"/>
    <w:rsid w:val="00FD2FF4"/>
    <w:rsid w:val="00FD36A8"/>
    <w:rsid w:val="00FD3FD4"/>
    <w:rsid w:val="00FD413F"/>
    <w:rsid w:val="00FD45BB"/>
    <w:rsid w:val="00FD489B"/>
    <w:rsid w:val="00FD48E1"/>
    <w:rsid w:val="00FD4F4D"/>
    <w:rsid w:val="00FD4FB7"/>
    <w:rsid w:val="00FD53DC"/>
    <w:rsid w:val="00FD6367"/>
    <w:rsid w:val="00FD70CD"/>
    <w:rsid w:val="00FD71AC"/>
    <w:rsid w:val="00FD739F"/>
    <w:rsid w:val="00FD7A77"/>
    <w:rsid w:val="00FE058E"/>
    <w:rsid w:val="00FE1D27"/>
    <w:rsid w:val="00FE22CB"/>
    <w:rsid w:val="00FE2AD4"/>
    <w:rsid w:val="00FE2E35"/>
    <w:rsid w:val="00FE3623"/>
    <w:rsid w:val="00FE3CFE"/>
    <w:rsid w:val="00FE44A8"/>
    <w:rsid w:val="00FE48D3"/>
    <w:rsid w:val="00FE4B5A"/>
    <w:rsid w:val="00FE57C9"/>
    <w:rsid w:val="00FE5D06"/>
    <w:rsid w:val="00FE5FEB"/>
    <w:rsid w:val="00FE60F5"/>
    <w:rsid w:val="00FE61BC"/>
    <w:rsid w:val="00FE66C0"/>
    <w:rsid w:val="00FE67B3"/>
    <w:rsid w:val="00FE6B3E"/>
    <w:rsid w:val="00FE71FA"/>
    <w:rsid w:val="00FE7F25"/>
    <w:rsid w:val="00FF0116"/>
    <w:rsid w:val="00FF0256"/>
    <w:rsid w:val="00FF02C9"/>
    <w:rsid w:val="00FF0E27"/>
    <w:rsid w:val="00FF21E9"/>
    <w:rsid w:val="00FF225D"/>
    <w:rsid w:val="00FF23DC"/>
    <w:rsid w:val="00FF27D1"/>
    <w:rsid w:val="00FF34D5"/>
    <w:rsid w:val="00FF35A0"/>
    <w:rsid w:val="00FF43B4"/>
    <w:rsid w:val="00FF5413"/>
    <w:rsid w:val="00FF601E"/>
    <w:rsid w:val="00FF6D00"/>
    <w:rsid w:val="00FF7066"/>
    <w:rsid w:val="00FF744C"/>
    <w:rsid w:val="00FF7781"/>
    <w:rsid w:val="00FF7D73"/>
  </w:rsids>
  <m:mathPr>
    <m:mathFont m:val="Cambria Math"/>
    <m:brkBin m:val="before"/>
    <m:brkBinSub m:val="--"/>
    <m:smallFrac/>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B4613"/>
  <w15:docId w15:val="{82CD7DEA-6533-4BD2-8C75-46D239E4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mn-MN" w:eastAsia="en-US" w:bidi="ar-SA"/>
      </w:rPr>
    </w:rPrDefault>
    <w:pPrDefault>
      <w:pPr>
        <w:spacing w:after="20" w:line="276" w:lineRule="auto"/>
        <w:ind w:left="2138" w:hanging="720"/>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92A"/>
  </w:style>
  <w:style w:type="paragraph" w:styleId="Heading1">
    <w:name w:val="heading 1"/>
    <w:basedOn w:val="Normal"/>
    <w:link w:val="Heading1Char"/>
    <w:uiPriority w:val="1"/>
    <w:qFormat/>
    <w:rsid w:val="00F56B50"/>
    <w:pPr>
      <w:widowControl w:val="0"/>
      <w:autoSpaceDE w:val="0"/>
      <w:autoSpaceDN w:val="0"/>
      <w:spacing w:after="0" w:line="240" w:lineRule="auto"/>
      <w:ind w:left="868" w:right="824" w:firstLine="0"/>
      <w:jc w:val="center"/>
      <w:outlineLvl w:val="0"/>
    </w:pPr>
    <w:rPr>
      <w:rFonts w:ascii="Georgia" w:eastAsia="Georgia" w:hAnsi="Georgia" w:cs="Georgia"/>
      <w:b/>
      <w:bCs/>
      <w:sz w:val="28"/>
      <w:szCs w:val="28"/>
      <w:lang w:val="en-US"/>
    </w:rPr>
  </w:style>
  <w:style w:type="paragraph" w:styleId="Heading2">
    <w:name w:val="heading 2"/>
    <w:basedOn w:val="Normal"/>
    <w:next w:val="Normal"/>
    <w:link w:val="Heading2Char"/>
    <w:uiPriority w:val="9"/>
    <w:semiHidden/>
    <w:unhideWhenUsed/>
    <w:qFormat/>
    <w:rsid w:val="00F90B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7E03"/>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1F19E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412B5"/>
    <w:rPr>
      <w:color w:val="0000FF"/>
      <w:u w:val="single"/>
    </w:rPr>
  </w:style>
  <w:style w:type="paragraph" w:styleId="NormalWeb">
    <w:name w:val="Normal (Web)"/>
    <w:basedOn w:val="Normal"/>
    <w:uiPriority w:val="99"/>
    <w:unhideWhenUsed/>
    <w:rsid w:val="00C21E1B"/>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C2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B"/>
    <w:rPr>
      <w:rFonts w:ascii="Tahoma" w:hAnsi="Tahoma" w:cs="Tahoma"/>
      <w:noProof/>
      <w:sz w:val="16"/>
      <w:szCs w:val="16"/>
    </w:rPr>
  </w:style>
  <w:style w:type="paragraph" w:styleId="Header">
    <w:name w:val="header"/>
    <w:basedOn w:val="Normal"/>
    <w:link w:val="HeaderChar"/>
    <w:uiPriority w:val="99"/>
    <w:unhideWhenUsed/>
    <w:rsid w:val="00973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5F"/>
    <w:rPr>
      <w:noProof/>
    </w:rPr>
  </w:style>
  <w:style w:type="paragraph" w:styleId="Footer">
    <w:name w:val="footer"/>
    <w:basedOn w:val="Normal"/>
    <w:link w:val="FooterChar"/>
    <w:uiPriority w:val="99"/>
    <w:unhideWhenUsed/>
    <w:rsid w:val="00973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5F"/>
    <w:rPr>
      <w:noProof/>
    </w:rPr>
  </w:style>
  <w:style w:type="table" w:styleId="TableGrid">
    <w:name w:val="Table Grid"/>
    <w:basedOn w:val="TableNormal"/>
    <w:uiPriority w:val="59"/>
    <w:rsid w:val="002C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A49F4"/>
    <w:pPr>
      <w:ind w:left="720"/>
      <w:contextualSpacing/>
    </w:pPr>
  </w:style>
  <w:style w:type="paragraph" w:styleId="HTMLPreformatted">
    <w:name w:val="HTML Preformatted"/>
    <w:basedOn w:val="Normal"/>
    <w:link w:val="HTMLPreformattedChar"/>
    <w:uiPriority w:val="99"/>
    <w:semiHidden/>
    <w:unhideWhenUsed/>
    <w:rsid w:val="00A9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9019B"/>
    <w:rPr>
      <w:rFonts w:ascii="Courier New" w:eastAsia="Times New Roman" w:hAnsi="Courier New" w:cs="Courier New"/>
      <w:sz w:val="20"/>
      <w:szCs w:val="20"/>
      <w:lang w:val="en-US"/>
    </w:rPr>
  </w:style>
  <w:style w:type="paragraph" w:styleId="Title">
    <w:name w:val="Title"/>
    <w:basedOn w:val="Normal"/>
    <w:link w:val="TitleChar"/>
    <w:qFormat/>
    <w:rsid w:val="00DA70A7"/>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DA70A7"/>
    <w:rPr>
      <w:rFonts w:ascii="Arial Mon" w:eastAsia="Times New Roman" w:hAnsi="Arial Mon" w:cs="Times New Roman"/>
      <w:b/>
      <w:bCs/>
      <w:szCs w:val="20"/>
    </w:rPr>
  </w:style>
  <w:style w:type="paragraph" w:customStyle="1" w:styleId="Default">
    <w:name w:val="Default"/>
    <w:rsid w:val="009160B7"/>
    <w:pPr>
      <w:autoSpaceDE w:val="0"/>
      <w:autoSpaceDN w:val="0"/>
      <w:adjustRightInd w:val="0"/>
      <w:spacing w:after="0" w:line="240" w:lineRule="auto"/>
      <w:ind w:left="0" w:firstLine="0"/>
      <w:jc w:val="left"/>
    </w:pPr>
    <w:rPr>
      <w:color w:val="000000"/>
    </w:rPr>
  </w:style>
  <w:style w:type="paragraph" w:styleId="BodyText">
    <w:name w:val="Body Text"/>
    <w:basedOn w:val="Normal"/>
    <w:link w:val="BodyTextChar"/>
    <w:uiPriority w:val="1"/>
    <w:qFormat/>
    <w:rsid w:val="00F56B50"/>
    <w:pPr>
      <w:widowControl w:val="0"/>
      <w:autoSpaceDE w:val="0"/>
      <w:autoSpaceDN w:val="0"/>
      <w:spacing w:after="0" w:line="240" w:lineRule="auto"/>
      <w:ind w:left="0" w:firstLine="0"/>
      <w:jc w:val="left"/>
    </w:pPr>
    <w:rPr>
      <w:rFonts w:ascii="Georgia" w:eastAsia="Georgia" w:hAnsi="Georgia" w:cs="Georgia"/>
      <w:sz w:val="22"/>
      <w:szCs w:val="22"/>
      <w:lang w:val="en-US"/>
    </w:rPr>
  </w:style>
  <w:style w:type="character" w:customStyle="1" w:styleId="BodyTextChar">
    <w:name w:val="Body Text Char"/>
    <w:basedOn w:val="DefaultParagraphFont"/>
    <w:link w:val="BodyText"/>
    <w:uiPriority w:val="1"/>
    <w:rsid w:val="00F56B50"/>
    <w:rPr>
      <w:rFonts w:ascii="Georgia" w:eastAsia="Georgia" w:hAnsi="Georgia" w:cs="Georgia"/>
      <w:sz w:val="22"/>
      <w:szCs w:val="22"/>
      <w:lang w:val="en-US"/>
    </w:rPr>
  </w:style>
  <w:style w:type="character" w:customStyle="1" w:styleId="Heading1Char">
    <w:name w:val="Heading 1 Char"/>
    <w:basedOn w:val="DefaultParagraphFont"/>
    <w:link w:val="Heading1"/>
    <w:uiPriority w:val="1"/>
    <w:rsid w:val="00F56B50"/>
    <w:rPr>
      <w:rFonts w:ascii="Georgia" w:eastAsia="Georgia" w:hAnsi="Georgia" w:cs="Georgia"/>
      <w:b/>
      <w:bCs/>
      <w:sz w:val="28"/>
      <w:szCs w:val="28"/>
      <w:lang w:val="en-US"/>
    </w:rPr>
  </w:style>
  <w:style w:type="character" w:customStyle="1" w:styleId="Heading2Char">
    <w:name w:val="Heading 2 Char"/>
    <w:basedOn w:val="DefaultParagraphFont"/>
    <w:link w:val="Heading2"/>
    <w:uiPriority w:val="9"/>
    <w:semiHidden/>
    <w:rsid w:val="00F90B29"/>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4115E2"/>
    <w:pPr>
      <w:widowControl w:val="0"/>
      <w:autoSpaceDE w:val="0"/>
      <w:autoSpaceDN w:val="0"/>
      <w:spacing w:before="66" w:after="0" w:line="240" w:lineRule="auto"/>
      <w:ind w:left="107" w:firstLine="0"/>
      <w:jc w:val="left"/>
    </w:pPr>
    <w:rPr>
      <w:rFonts w:ascii="Georgia" w:eastAsia="Georgia" w:hAnsi="Georgia" w:cs="Georgia"/>
      <w:sz w:val="22"/>
      <w:szCs w:val="22"/>
      <w:lang w:val="en-US"/>
    </w:rPr>
  </w:style>
  <w:style w:type="character" w:customStyle="1" w:styleId="Heading3Char">
    <w:name w:val="Heading 3 Char"/>
    <w:basedOn w:val="DefaultParagraphFont"/>
    <w:link w:val="Heading3"/>
    <w:uiPriority w:val="9"/>
    <w:semiHidden/>
    <w:rsid w:val="00E97E03"/>
    <w:rPr>
      <w:rFonts w:asciiTheme="majorHAnsi" w:eastAsiaTheme="majorEastAsia" w:hAnsiTheme="majorHAnsi" w:cstheme="majorBidi"/>
      <w:color w:val="243F60" w:themeColor="accent1" w:themeShade="7F"/>
    </w:rPr>
  </w:style>
  <w:style w:type="table" w:styleId="PlainTable5">
    <w:name w:val="Plain Table 5"/>
    <w:basedOn w:val="TableNormal"/>
    <w:uiPriority w:val="45"/>
    <w:rsid w:val="003D31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D31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D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1F19E2"/>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A31766"/>
    <w:rPr>
      <w:i/>
      <w:iCs/>
    </w:rPr>
  </w:style>
  <w:style w:type="character" w:styleId="PlaceholderText">
    <w:name w:val="Placeholder Text"/>
    <w:basedOn w:val="DefaultParagraphFont"/>
    <w:uiPriority w:val="99"/>
    <w:semiHidden/>
    <w:rsid w:val="00661C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01074">
      <w:bodyDiv w:val="1"/>
      <w:marLeft w:val="0"/>
      <w:marRight w:val="0"/>
      <w:marTop w:val="0"/>
      <w:marBottom w:val="0"/>
      <w:divBdr>
        <w:top w:val="none" w:sz="0" w:space="0" w:color="auto"/>
        <w:left w:val="none" w:sz="0" w:space="0" w:color="auto"/>
        <w:bottom w:val="none" w:sz="0" w:space="0" w:color="auto"/>
        <w:right w:val="none" w:sz="0" w:space="0" w:color="auto"/>
      </w:divBdr>
    </w:div>
    <w:div w:id="121464465">
      <w:bodyDiv w:val="1"/>
      <w:marLeft w:val="0"/>
      <w:marRight w:val="0"/>
      <w:marTop w:val="0"/>
      <w:marBottom w:val="0"/>
      <w:divBdr>
        <w:top w:val="none" w:sz="0" w:space="0" w:color="auto"/>
        <w:left w:val="none" w:sz="0" w:space="0" w:color="auto"/>
        <w:bottom w:val="none" w:sz="0" w:space="0" w:color="auto"/>
        <w:right w:val="none" w:sz="0" w:space="0" w:color="auto"/>
      </w:divBdr>
    </w:div>
    <w:div w:id="187724798">
      <w:bodyDiv w:val="1"/>
      <w:marLeft w:val="0"/>
      <w:marRight w:val="0"/>
      <w:marTop w:val="0"/>
      <w:marBottom w:val="0"/>
      <w:divBdr>
        <w:top w:val="none" w:sz="0" w:space="0" w:color="auto"/>
        <w:left w:val="none" w:sz="0" w:space="0" w:color="auto"/>
        <w:bottom w:val="none" w:sz="0" w:space="0" w:color="auto"/>
        <w:right w:val="none" w:sz="0" w:space="0" w:color="auto"/>
      </w:divBdr>
    </w:div>
    <w:div w:id="267198936">
      <w:bodyDiv w:val="1"/>
      <w:marLeft w:val="0"/>
      <w:marRight w:val="0"/>
      <w:marTop w:val="0"/>
      <w:marBottom w:val="0"/>
      <w:divBdr>
        <w:top w:val="none" w:sz="0" w:space="0" w:color="auto"/>
        <w:left w:val="none" w:sz="0" w:space="0" w:color="auto"/>
        <w:bottom w:val="none" w:sz="0" w:space="0" w:color="auto"/>
        <w:right w:val="none" w:sz="0" w:space="0" w:color="auto"/>
      </w:divBdr>
    </w:div>
    <w:div w:id="270482209">
      <w:bodyDiv w:val="1"/>
      <w:marLeft w:val="0"/>
      <w:marRight w:val="0"/>
      <w:marTop w:val="0"/>
      <w:marBottom w:val="0"/>
      <w:divBdr>
        <w:top w:val="none" w:sz="0" w:space="0" w:color="auto"/>
        <w:left w:val="none" w:sz="0" w:space="0" w:color="auto"/>
        <w:bottom w:val="none" w:sz="0" w:space="0" w:color="auto"/>
        <w:right w:val="none" w:sz="0" w:space="0" w:color="auto"/>
      </w:divBdr>
    </w:div>
    <w:div w:id="315643896">
      <w:bodyDiv w:val="1"/>
      <w:marLeft w:val="0"/>
      <w:marRight w:val="0"/>
      <w:marTop w:val="0"/>
      <w:marBottom w:val="0"/>
      <w:divBdr>
        <w:top w:val="none" w:sz="0" w:space="0" w:color="auto"/>
        <w:left w:val="none" w:sz="0" w:space="0" w:color="auto"/>
        <w:bottom w:val="none" w:sz="0" w:space="0" w:color="auto"/>
        <w:right w:val="none" w:sz="0" w:space="0" w:color="auto"/>
      </w:divBdr>
    </w:div>
    <w:div w:id="547106615">
      <w:bodyDiv w:val="1"/>
      <w:marLeft w:val="0"/>
      <w:marRight w:val="0"/>
      <w:marTop w:val="0"/>
      <w:marBottom w:val="0"/>
      <w:divBdr>
        <w:top w:val="none" w:sz="0" w:space="0" w:color="auto"/>
        <w:left w:val="none" w:sz="0" w:space="0" w:color="auto"/>
        <w:bottom w:val="none" w:sz="0" w:space="0" w:color="auto"/>
        <w:right w:val="none" w:sz="0" w:space="0" w:color="auto"/>
      </w:divBdr>
    </w:div>
    <w:div w:id="554663744">
      <w:bodyDiv w:val="1"/>
      <w:marLeft w:val="0"/>
      <w:marRight w:val="0"/>
      <w:marTop w:val="0"/>
      <w:marBottom w:val="0"/>
      <w:divBdr>
        <w:top w:val="none" w:sz="0" w:space="0" w:color="auto"/>
        <w:left w:val="none" w:sz="0" w:space="0" w:color="auto"/>
        <w:bottom w:val="none" w:sz="0" w:space="0" w:color="auto"/>
        <w:right w:val="none" w:sz="0" w:space="0" w:color="auto"/>
      </w:divBdr>
      <w:divsChild>
        <w:div w:id="151874522">
          <w:marLeft w:val="0"/>
          <w:marRight w:val="0"/>
          <w:marTop w:val="0"/>
          <w:marBottom w:val="0"/>
          <w:divBdr>
            <w:top w:val="none" w:sz="0" w:space="0" w:color="auto"/>
            <w:left w:val="none" w:sz="0" w:space="0" w:color="auto"/>
            <w:bottom w:val="none" w:sz="0" w:space="0" w:color="auto"/>
            <w:right w:val="none" w:sz="0" w:space="0" w:color="auto"/>
          </w:divBdr>
        </w:div>
      </w:divsChild>
    </w:div>
    <w:div w:id="562252304">
      <w:bodyDiv w:val="1"/>
      <w:marLeft w:val="0"/>
      <w:marRight w:val="0"/>
      <w:marTop w:val="0"/>
      <w:marBottom w:val="0"/>
      <w:divBdr>
        <w:top w:val="none" w:sz="0" w:space="0" w:color="auto"/>
        <w:left w:val="none" w:sz="0" w:space="0" w:color="auto"/>
        <w:bottom w:val="none" w:sz="0" w:space="0" w:color="auto"/>
        <w:right w:val="none" w:sz="0" w:space="0" w:color="auto"/>
      </w:divBdr>
    </w:div>
    <w:div w:id="574776838">
      <w:bodyDiv w:val="1"/>
      <w:marLeft w:val="0"/>
      <w:marRight w:val="0"/>
      <w:marTop w:val="0"/>
      <w:marBottom w:val="0"/>
      <w:divBdr>
        <w:top w:val="none" w:sz="0" w:space="0" w:color="auto"/>
        <w:left w:val="none" w:sz="0" w:space="0" w:color="auto"/>
        <w:bottom w:val="none" w:sz="0" w:space="0" w:color="auto"/>
        <w:right w:val="none" w:sz="0" w:space="0" w:color="auto"/>
      </w:divBdr>
    </w:div>
    <w:div w:id="579411210">
      <w:bodyDiv w:val="1"/>
      <w:marLeft w:val="0"/>
      <w:marRight w:val="0"/>
      <w:marTop w:val="0"/>
      <w:marBottom w:val="0"/>
      <w:divBdr>
        <w:top w:val="none" w:sz="0" w:space="0" w:color="auto"/>
        <w:left w:val="none" w:sz="0" w:space="0" w:color="auto"/>
        <w:bottom w:val="none" w:sz="0" w:space="0" w:color="auto"/>
        <w:right w:val="none" w:sz="0" w:space="0" w:color="auto"/>
      </w:divBdr>
    </w:div>
    <w:div w:id="673847341">
      <w:bodyDiv w:val="1"/>
      <w:marLeft w:val="0"/>
      <w:marRight w:val="0"/>
      <w:marTop w:val="0"/>
      <w:marBottom w:val="0"/>
      <w:divBdr>
        <w:top w:val="none" w:sz="0" w:space="0" w:color="auto"/>
        <w:left w:val="none" w:sz="0" w:space="0" w:color="auto"/>
        <w:bottom w:val="none" w:sz="0" w:space="0" w:color="auto"/>
        <w:right w:val="none" w:sz="0" w:space="0" w:color="auto"/>
      </w:divBdr>
      <w:divsChild>
        <w:div w:id="694578104">
          <w:marLeft w:val="0"/>
          <w:marRight w:val="0"/>
          <w:marTop w:val="0"/>
          <w:marBottom w:val="0"/>
          <w:divBdr>
            <w:top w:val="none" w:sz="0" w:space="0" w:color="auto"/>
            <w:left w:val="none" w:sz="0" w:space="0" w:color="auto"/>
            <w:bottom w:val="none" w:sz="0" w:space="0" w:color="auto"/>
            <w:right w:val="none" w:sz="0" w:space="0" w:color="auto"/>
          </w:divBdr>
        </w:div>
      </w:divsChild>
    </w:div>
    <w:div w:id="717437934">
      <w:bodyDiv w:val="1"/>
      <w:marLeft w:val="0"/>
      <w:marRight w:val="0"/>
      <w:marTop w:val="0"/>
      <w:marBottom w:val="0"/>
      <w:divBdr>
        <w:top w:val="none" w:sz="0" w:space="0" w:color="auto"/>
        <w:left w:val="none" w:sz="0" w:space="0" w:color="auto"/>
        <w:bottom w:val="none" w:sz="0" w:space="0" w:color="auto"/>
        <w:right w:val="none" w:sz="0" w:space="0" w:color="auto"/>
      </w:divBdr>
    </w:div>
    <w:div w:id="845369044">
      <w:bodyDiv w:val="1"/>
      <w:marLeft w:val="0"/>
      <w:marRight w:val="0"/>
      <w:marTop w:val="0"/>
      <w:marBottom w:val="0"/>
      <w:divBdr>
        <w:top w:val="none" w:sz="0" w:space="0" w:color="auto"/>
        <w:left w:val="none" w:sz="0" w:space="0" w:color="auto"/>
        <w:bottom w:val="none" w:sz="0" w:space="0" w:color="auto"/>
        <w:right w:val="none" w:sz="0" w:space="0" w:color="auto"/>
      </w:divBdr>
    </w:div>
    <w:div w:id="985203337">
      <w:bodyDiv w:val="1"/>
      <w:marLeft w:val="0"/>
      <w:marRight w:val="0"/>
      <w:marTop w:val="0"/>
      <w:marBottom w:val="0"/>
      <w:divBdr>
        <w:top w:val="none" w:sz="0" w:space="0" w:color="auto"/>
        <w:left w:val="none" w:sz="0" w:space="0" w:color="auto"/>
        <w:bottom w:val="none" w:sz="0" w:space="0" w:color="auto"/>
        <w:right w:val="none" w:sz="0" w:space="0" w:color="auto"/>
      </w:divBdr>
    </w:div>
    <w:div w:id="1113130935">
      <w:bodyDiv w:val="1"/>
      <w:marLeft w:val="0"/>
      <w:marRight w:val="0"/>
      <w:marTop w:val="0"/>
      <w:marBottom w:val="0"/>
      <w:divBdr>
        <w:top w:val="none" w:sz="0" w:space="0" w:color="auto"/>
        <w:left w:val="none" w:sz="0" w:space="0" w:color="auto"/>
        <w:bottom w:val="none" w:sz="0" w:space="0" w:color="auto"/>
        <w:right w:val="none" w:sz="0" w:space="0" w:color="auto"/>
      </w:divBdr>
      <w:divsChild>
        <w:div w:id="1318682258">
          <w:marLeft w:val="0"/>
          <w:marRight w:val="0"/>
          <w:marTop w:val="0"/>
          <w:marBottom w:val="0"/>
          <w:divBdr>
            <w:top w:val="none" w:sz="0" w:space="0" w:color="auto"/>
            <w:left w:val="none" w:sz="0" w:space="0" w:color="auto"/>
            <w:bottom w:val="none" w:sz="0" w:space="0" w:color="auto"/>
            <w:right w:val="none" w:sz="0" w:space="0" w:color="auto"/>
          </w:divBdr>
        </w:div>
      </w:divsChild>
    </w:div>
    <w:div w:id="1128859048">
      <w:bodyDiv w:val="1"/>
      <w:marLeft w:val="0"/>
      <w:marRight w:val="0"/>
      <w:marTop w:val="0"/>
      <w:marBottom w:val="0"/>
      <w:divBdr>
        <w:top w:val="none" w:sz="0" w:space="0" w:color="auto"/>
        <w:left w:val="none" w:sz="0" w:space="0" w:color="auto"/>
        <w:bottom w:val="none" w:sz="0" w:space="0" w:color="auto"/>
        <w:right w:val="none" w:sz="0" w:space="0" w:color="auto"/>
      </w:divBdr>
    </w:div>
    <w:div w:id="1129199755">
      <w:bodyDiv w:val="1"/>
      <w:marLeft w:val="0"/>
      <w:marRight w:val="0"/>
      <w:marTop w:val="0"/>
      <w:marBottom w:val="0"/>
      <w:divBdr>
        <w:top w:val="none" w:sz="0" w:space="0" w:color="auto"/>
        <w:left w:val="none" w:sz="0" w:space="0" w:color="auto"/>
        <w:bottom w:val="none" w:sz="0" w:space="0" w:color="auto"/>
        <w:right w:val="none" w:sz="0" w:space="0" w:color="auto"/>
      </w:divBdr>
    </w:div>
    <w:div w:id="1144078806">
      <w:bodyDiv w:val="1"/>
      <w:marLeft w:val="0"/>
      <w:marRight w:val="0"/>
      <w:marTop w:val="0"/>
      <w:marBottom w:val="0"/>
      <w:divBdr>
        <w:top w:val="none" w:sz="0" w:space="0" w:color="auto"/>
        <w:left w:val="none" w:sz="0" w:space="0" w:color="auto"/>
        <w:bottom w:val="none" w:sz="0" w:space="0" w:color="auto"/>
        <w:right w:val="none" w:sz="0" w:space="0" w:color="auto"/>
      </w:divBdr>
    </w:div>
    <w:div w:id="1145198146">
      <w:bodyDiv w:val="1"/>
      <w:marLeft w:val="0"/>
      <w:marRight w:val="0"/>
      <w:marTop w:val="0"/>
      <w:marBottom w:val="0"/>
      <w:divBdr>
        <w:top w:val="none" w:sz="0" w:space="0" w:color="auto"/>
        <w:left w:val="none" w:sz="0" w:space="0" w:color="auto"/>
        <w:bottom w:val="none" w:sz="0" w:space="0" w:color="auto"/>
        <w:right w:val="none" w:sz="0" w:space="0" w:color="auto"/>
      </w:divBdr>
    </w:div>
    <w:div w:id="1173495005">
      <w:bodyDiv w:val="1"/>
      <w:marLeft w:val="0"/>
      <w:marRight w:val="0"/>
      <w:marTop w:val="0"/>
      <w:marBottom w:val="0"/>
      <w:divBdr>
        <w:top w:val="none" w:sz="0" w:space="0" w:color="auto"/>
        <w:left w:val="none" w:sz="0" w:space="0" w:color="auto"/>
        <w:bottom w:val="none" w:sz="0" w:space="0" w:color="auto"/>
        <w:right w:val="none" w:sz="0" w:space="0" w:color="auto"/>
      </w:divBdr>
    </w:div>
    <w:div w:id="1174031793">
      <w:bodyDiv w:val="1"/>
      <w:marLeft w:val="0"/>
      <w:marRight w:val="0"/>
      <w:marTop w:val="0"/>
      <w:marBottom w:val="0"/>
      <w:divBdr>
        <w:top w:val="none" w:sz="0" w:space="0" w:color="auto"/>
        <w:left w:val="none" w:sz="0" w:space="0" w:color="auto"/>
        <w:bottom w:val="none" w:sz="0" w:space="0" w:color="auto"/>
        <w:right w:val="none" w:sz="0" w:space="0" w:color="auto"/>
      </w:divBdr>
    </w:div>
    <w:div w:id="1269042056">
      <w:bodyDiv w:val="1"/>
      <w:marLeft w:val="0"/>
      <w:marRight w:val="0"/>
      <w:marTop w:val="0"/>
      <w:marBottom w:val="0"/>
      <w:divBdr>
        <w:top w:val="none" w:sz="0" w:space="0" w:color="auto"/>
        <w:left w:val="none" w:sz="0" w:space="0" w:color="auto"/>
        <w:bottom w:val="none" w:sz="0" w:space="0" w:color="auto"/>
        <w:right w:val="none" w:sz="0" w:space="0" w:color="auto"/>
      </w:divBdr>
      <w:divsChild>
        <w:div w:id="433404821">
          <w:marLeft w:val="0"/>
          <w:marRight w:val="0"/>
          <w:marTop w:val="0"/>
          <w:marBottom w:val="0"/>
          <w:divBdr>
            <w:top w:val="none" w:sz="0" w:space="0" w:color="auto"/>
            <w:left w:val="none" w:sz="0" w:space="0" w:color="auto"/>
            <w:bottom w:val="none" w:sz="0" w:space="0" w:color="auto"/>
            <w:right w:val="none" w:sz="0" w:space="0" w:color="auto"/>
          </w:divBdr>
        </w:div>
      </w:divsChild>
    </w:div>
    <w:div w:id="1271356086">
      <w:bodyDiv w:val="1"/>
      <w:marLeft w:val="0"/>
      <w:marRight w:val="0"/>
      <w:marTop w:val="0"/>
      <w:marBottom w:val="0"/>
      <w:divBdr>
        <w:top w:val="none" w:sz="0" w:space="0" w:color="auto"/>
        <w:left w:val="none" w:sz="0" w:space="0" w:color="auto"/>
        <w:bottom w:val="none" w:sz="0" w:space="0" w:color="auto"/>
        <w:right w:val="none" w:sz="0" w:space="0" w:color="auto"/>
      </w:divBdr>
    </w:div>
    <w:div w:id="1289556647">
      <w:bodyDiv w:val="1"/>
      <w:marLeft w:val="0"/>
      <w:marRight w:val="0"/>
      <w:marTop w:val="0"/>
      <w:marBottom w:val="0"/>
      <w:divBdr>
        <w:top w:val="none" w:sz="0" w:space="0" w:color="auto"/>
        <w:left w:val="none" w:sz="0" w:space="0" w:color="auto"/>
        <w:bottom w:val="none" w:sz="0" w:space="0" w:color="auto"/>
        <w:right w:val="none" w:sz="0" w:space="0" w:color="auto"/>
      </w:divBdr>
    </w:div>
    <w:div w:id="1301619535">
      <w:bodyDiv w:val="1"/>
      <w:marLeft w:val="0"/>
      <w:marRight w:val="0"/>
      <w:marTop w:val="0"/>
      <w:marBottom w:val="0"/>
      <w:divBdr>
        <w:top w:val="none" w:sz="0" w:space="0" w:color="auto"/>
        <w:left w:val="none" w:sz="0" w:space="0" w:color="auto"/>
        <w:bottom w:val="none" w:sz="0" w:space="0" w:color="auto"/>
        <w:right w:val="none" w:sz="0" w:space="0" w:color="auto"/>
      </w:divBdr>
    </w:div>
    <w:div w:id="1316032844">
      <w:bodyDiv w:val="1"/>
      <w:marLeft w:val="0"/>
      <w:marRight w:val="0"/>
      <w:marTop w:val="0"/>
      <w:marBottom w:val="0"/>
      <w:divBdr>
        <w:top w:val="none" w:sz="0" w:space="0" w:color="auto"/>
        <w:left w:val="none" w:sz="0" w:space="0" w:color="auto"/>
        <w:bottom w:val="none" w:sz="0" w:space="0" w:color="auto"/>
        <w:right w:val="none" w:sz="0" w:space="0" w:color="auto"/>
      </w:divBdr>
    </w:div>
    <w:div w:id="1321883789">
      <w:bodyDiv w:val="1"/>
      <w:marLeft w:val="0"/>
      <w:marRight w:val="0"/>
      <w:marTop w:val="0"/>
      <w:marBottom w:val="0"/>
      <w:divBdr>
        <w:top w:val="none" w:sz="0" w:space="0" w:color="auto"/>
        <w:left w:val="none" w:sz="0" w:space="0" w:color="auto"/>
        <w:bottom w:val="none" w:sz="0" w:space="0" w:color="auto"/>
        <w:right w:val="none" w:sz="0" w:space="0" w:color="auto"/>
      </w:divBdr>
    </w:div>
    <w:div w:id="1435200384">
      <w:bodyDiv w:val="1"/>
      <w:marLeft w:val="0"/>
      <w:marRight w:val="0"/>
      <w:marTop w:val="0"/>
      <w:marBottom w:val="0"/>
      <w:divBdr>
        <w:top w:val="none" w:sz="0" w:space="0" w:color="auto"/>
        <w:left w:val="none" w:sz="0" w:space="0" w:color="auto"/>
        <w:bottom w:val="none" w:sz="0" w:space="0" w:color="auto"/>
        <w:right w:val="none" w:sz="0" w:space="0" w:color="auto"/>
      </w:divBdr>
    </w:div>
    <w:div w:id="1457601328">
      <w:bodyDiv w:val="1"/>
      <w:marLeft w:val="0"/>
      <w:marRight w:val="0"/>
      <w:marTop w:val="0"/>
      <w:marBottom w:val="0"/>
      <w:divBdr>
        <w:top w:val="none" w:sz="0" w:space="0" w:color="auto"/>
        <w:left w:val="none" w:sz="0" w:space="0" w:color="auto"/>
        <w:bottom w:val="none" w:sz="0" w:space="0" w:color="auto"/>
        <w:right w:val="none" w:sz="0" w:space="0" w:color="auto"/>
      </w:divBdr>
    </w:div>
    <w:div w:id="1488087598">
      <w:bodyDiv w:val="1"/>
      <w:marLeft w:val="0"/>
      <w:marRight w:val="0"/>
      <w:marTop w:val="0"/>
      <w:marBottom w:val="0"/>
      <w:divBdr>
        <w:top w:val="none" w:sz="0" w:space="0" w:color="auto"/>
        <w:left w:val="none" w:sz="0" w:space="0" w:color="auto"/>
        <w:bottom w:val="none" w:sz="0" w:space="0" w:color="auto"/>
        <w:right w:val="none" w:sz="0" w:space="0" w:color="auto"/>
      </w:divBdr>
    </w:div>
    <w:div w:id="1511413309">
      <w:bodyDiv w:val="1"/>
      <w:marLeft w:val="0"/>
      <w:marRight w:val="0"/>
      <w:marTop w:val="0"/>
      <w:marBottom w:val="0"/>
      <w:divBdr>
        <w:top w:val="none" w:sz="0" w:space="0" w:color="auto"/>
        <w:left w:val="none" w:sz="0" w:space="0" w:color="auto"/>
        <w:bottom w:val="none" w:sz="0" w:space="0" w:color="auto"/>
        <w:right w:val="none" w:sz="0" w:space="0" w:color="auto"/>
      </w:divBdr>
    </w:div>
    <w:div w:id="1549487016">
      <w:bodyDiv w:val="1"/>
      <w:marLeft w:val="0"/>
      <w:marRight w:val="0"/>
      <w:marTop w:val="0"/>
      <w:marBottom w:val="0"/>
      <w:divBdr>
        <w:top w:val="none" w:sz="0" w:space="0" w:color="auto"/>
        <w:left w:val="none" w:sz="0" w:space="0" w:color="auto"/>
        <w:bottom w:val="none" w:sz="0" w:space="0" w:color="auto"/>
        <w:right w:val="none" w:sz="0" w:space="0" w:color="auto"/>
      </w:divBdr>
    </w:div>
    <w:div w:id="1557811126">
      <w:bodyDiv w:val="1"/>
      <w:marLeft w:val="0"/>
      <w:marRight w:val="0"/>
      <w:marTop w:val="0"/>
      <w:marBottom w:val="0"/>
      <w:divBdr>
        <w:top w:val="none" w:sz="0" w:space="0" w:color="auto"/>
        <w:left w:val="none" w:sz="0" w:space="0" w:color="auto"/>
        <w:bottom w:val="none" w:sz="0" w:space="0" w:color="auto"/>
        <w:right w:val="none" w:sz="0" w:space="0" w:color="auto"/>
      </w:divBdr>
    </w:div>
    <w:div w:id="1589345234">
      <w:bodyDiv w:val="1"/>
      <w:marLeft w:val="0"/>
      <w:marRight w:val="0"/>
      <w:marTop w:val="0"/>
      <w:marBottom w:val="0"/>
      <w:divBdr>
        <w:top w:val="none" w:sz="0" w:space="0" w:color="auto"/>
        <w:left w:val="none" w:sz="0" w:space="0" w:color="auto"/>
        <w:bottom w:val="none" w:sz="0" w:space="0" w:color="auto"/>
        <w:right w:val="none" w:sz="0" w:space="0" w:color="auto"/>
      </w:divBdr>
      <w:divsChild>
        <w:div w:id="1352300288">
          <w:marLeft w:val="0"/>
          <w:marRight w:val="0"/>
          <w:marTop w:val="0"/>
          <w:marBottom w:val="0"/>
          <w:divBdr>
            <w:top w:val="none" w:sz="0" w:space="0" w:color="auto"/>
            <w:left w:val="none" w:sz="0" w:space="0" w:color="auto"/>
            <w:bottom w:val="none" w:sz="0" w:space="0" w:color="auto"/>
            <w:right w:val="none" w:sz="0" w:space="0" w:color="auto"/>
          </w:divBdr>
        </w:div>
      </w:divsChild>
    </w:div>
    <w:div w:id="1706173447">
      <w:bodyDiv w:val="1"/>
      <w:marLeft w:val="0"/>
      <w:marRight w:val="0"/>
      <w:marTop w:val="0"/>
      <w:marBottom w:val="0"/>
      <w:divBdr>
        <w:top w:val="none" w:sz="0" w:space="0" w:color="auto"/>
        <w:left w:val="none" w:sz="0" w:space="0" w:color="auto"/>
        <w:bottom w:val="none" w:sz="0" w:space="0" w:color="auto"/>
        <w:right w:val="none" w:sz="0" w:space="0" w:color="auto"/>
      </w:divBdr>
    </w:div>
    <w:div w:id="1707874359">
      <w:bodyDiv w:val="1"/>
      <w:marLeft w:val="0"/>
      <w:marRight w:val="0"/>
      <w:marTop w:val="0"/>
      <w:marBottom w:val="0"/>
      <w:divBdr>
        <w:top w:val="none" w:sz="0" w:space="0" w:color="auto"/>
        <w:left w:val="none" w:sz="0" w:space="0" w:color="auto"/>
        <w:bottom w:val="none" w:sz="0" w:space="0" w:color="auto"/>
        <w:right w:val="none" w:sz="0" w:space="0" w:color="auto"/>
      </w:divBdr>
    </w:div>
    <w:div w:id="1749109446">
      <w:bodyDiv w:val="1"/>
      <w:marLeft w:val="0"/>
      <w:marRight w:val="0"/>
      <w:marTop w:val="0"/>
      <w:marBottom w:val="0"/>
      <w:divBdr>
        <w:top w:val="none" w:sz="0" w:space="0" w:color="auto"/>
        <w:left w:val="none" w:sz="0" w:space="0" w:color="auto"/>
        <w:bottom w:val="none" w:sz="0" w:space="0" w:color="auto"/>
        <w:right w:val="none" w:sz="0" w:space="0" w:color="auto"/>
      </w:divBdr>
    </w:div>
    <w:div w:id="1756977505">
      <w:bodyDiv w:val="1"/>
      <w:marLeft w:val="0"/>
      <w:marRight w:val="0"/>
      <w:marTop w:val="0"/>
      <w:marBottom w:val="0"/>
      <w:divBdr>
        <w:top w:val="none" w:sz="0" w:space="0" w:color="auto"/>
        <w:left w:val="none" w:sz="0" w:space="0" w:color="auto"/>
        <w:bottom w:val="none" w:sz="0" w:space="0" w:color="auto"/>
        <w:right w:val="none" w:sz="0" w:space="0" w:color="auto"/>
      </w:divBdr>
    </w:div>
    <w:div w:id="1805855044">
      <w:bodyDiv w:val="1"/>
      <w:marLeft w:val="0"/>
      <w:marRight w:val="0"/>
      <w:marTop w:val="0"/>
      <w:marBottom w:val="0"/>
      <w:divBdr>
        <w:top w:val="none" w:sz="0" w:space="0" w:color="auto"/>
        <w:left w:val="none" w:sz="0" w:space="0" w:color="auto"/>
        <w:bottom w:val="none" w:sz="0" w:space="0" w:color="auto"/>
        <w:right w:val="none" w:sz="0" w:space="0" w:color="auto"/>
      </w:divBdr>
    </w:div>
    <w:div w:id="1815562539">
      <w:bodyDiv w:val="1"/>
      <w:marLeft w:val="0"/>
      <w:marRight w:val="0"/>
      <w:marTop w:val="0"/>
      <w:marBottom w:val="0"/>
      <w:divBdr>
        <w:top w:val="none" w:sz="0" w:space="0" w:color="auto"/>
        <w:left w:val="none" w:sz="0" w:space="0" w:color="auto"/>
        <w:bottom w:val="none" w:sz="0" w:space="0" w:color="auto"/>
        <w:right w:val="none" w:sz="0" w:space="0" w:color="auto"/>
      </w:divBdr>
    </w:div>
    <w:div w:id="1892840833">
      <w:bodyDiv w:val="1"/>
      <w:marLeft w:val="0"/>
      <w:marRight w:val="0"/>
      <w:marTop w:val="0"/>
      <w:marBottom w:val="0"/>
      <w:divBdr>
        <w:top w:val="none" w:sz="0" w:space="0" w:color="auto"/>
        <w:left w:val="none" w:sz="0" w:space="0" w:color="auto"/>
        <w:bottom w:val="none" w:sz="0" w:space="0" w:color="auto"/>
        <w:right w:val="none" w:sz="0" w:space="0" w:color="auto"/>
      </w:divBdr>
    </w:div>
    <w:div w:id="1924948350">
      <w:bodyDiv w:val="1"/>
      <w:marLeft w:val="0"/>
      <w:marRight w:val="0"/>
      <w:marTop w:val="0"/>
      <w:marBottom w:val="0"/>
      <w:divBdr>
        <w:top w:val="none" w:sz="0" w:space="0" w:color="auto"/>
        <w:left w:val="none" w:sz="0" w:space="0" w:color="auto"/>
        <w:bottom w:val="none" w:sz="0" w:space="0" w:color="auto"/>
        <w:right w:val="none" w:sz="0" w:space="0" w:color="auto"/>
      </w:divBdr>
    </w:div>
    <w:div w:id="1951274126">
      <w:bodyDiv w:val="1"/>
      <w:marLeft w:val="0"/>
      <w:marRight w:val="0"/>
      <w:marTop w:val="0"/>
      <w:marBottom w:val="0"/>
      <w:divBdr>
        <w:top w:val="none" w:sz="0" w:space="0" w:color="auto"/>
        <w:left w:val="none" w:sz="0" w:space="0" w:color="auto"/>
        <w:bottom w:val="none" w:sz="0" w:space="0" w:color="auto"/>
        <w:right w:val="none" w:sz="0" w:space="0" w:color="auto"/>
      </w:divBdr>
    </w:div>
    <w:div w:id="1959490391">
      <w:bodyDiv w:val="1"/>
      <w:marLeft w:val="0"/>
      <w:marRight w:val="0"/>
      <w:marTop w:val="0"/>
      <w:marBottom w:val="0"/>
      <w:divBdr>
        <w:top w:val="none" w:sz="0" w:space="0" w:color="auto"/>
        <w:left w:val="none" w:sz="0" w:space="0" w:color="auto"/>
        <w:bottom w:val="none" w:sz="0" w:space="0" w:color="auto"/>
        <w:right w:val="none" w:sz="0" w:space="0" w:color="auto"/>
      </w:divBdr>
    </w:div>
    <w:div w:id="1975598199">
      <w:bodyDiv w:val="1"/>
      <w:marLeft w:val="0"/>
      <w:marRight w:val="0"/>
      <w:marTop w:val="0"/>
      <w:marBottom w:val="0"/>
      <w:divBdr>
        <w:top w:val="none" w:sz="0" w:space="0" w:color="auto"/>
        <w:left w:val="none" w:sz="0" w:space="0" w:color="auto"/>
        <w:bottom w:val="none" w:sz="0" w:space="0" w:color="auto"/>
        <w:right w:val="none" w:sz="0" w:space="0" w:color="auto"/>
      </w:divBdr>
    </w:div>
    <w:div w:id="2033071270">
      <w:bodyDiv w:val="1"/>
      <w:marLeft w:val="0"/>
      <w:marRight w:val="0"/>
      <w:marTop w:val="0"/>
      <w:marBottom w:val="0"/>
      <w:divBdr>
        <w:top w:val="none" w:sz="0" w:space="0" w:color="auto"/>
        <w:left w:val="none" w:sz="0" w:space="0" w:color="auto"/>
        <w:bottom w:val="none" w:sz="0" w:space="0" w:color="auto"/>
        <w:right w:val="none" w:sz="0" w:space="0" w:color="auto"/>
      </w:divBdr>
    </w:div>
    <w:div w:id="2087919408">
      <w:bodyDiv w:val="1"/>
      <w:marLeft w:val="0"/>
      <w:marRight w:val="0"/>
      <w:marTop w:val="0"/>
      <w:marBottom w:val="0"/>
      <w:divBdr>
        <w:top w:val="none" w:sz="0" w:space="0" w:color="auto"/>
        <w:left w:val="none" w:sz="0" w:space="0" w:color="auto"/>
        <w:bottom w:val="none" w:sz="0" w:space="0" w:color="auto"/>
        <w:right w:val="none" w:sz="0" w:space="0" w:color="auto"/>
      </w:divBdr>
    </w:div>
    <w:div w:id="211250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asm.gov.m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estandard.mn"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iso.org/obp"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masm@mongol.net"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electropedia.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439CD-0F6A-4892-AA26-28B1E988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126</Pages>
  <Words>38867</Words>
  <Characters>221547</Characters>
  <Application>Microsoft Office Word</Application>
  <DocSecurity>0</DocSecurity>
  <Lines>1846</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20</cp:revision>
  <dcterms:created xsi:type="dcterms:W3CDTF">2023-10-09T03:13:00Z</dcterms:created>
  <dcterms:modified xsi:type="dcterms:W3CDTF">2023-10-16T04:22:00Z</dcterms:modified>
</cp:coreProperties>
</file>