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312" w:type="dxa"/>
        <w:tblLook w:val="04A0" w:firstRow="1" w:lastRow="0" w:firstColumn="1" w:lastColumn="0" w:noHBand="0" w:noVBand="1"/>
      </w:tblPr>
      <w:tblGrid>
        <w:gridCol w:w="4673"/>
        <w:gridCol w:w="4961"/>
        <w:gridCol w:w="4678"/>
      </w:tblGrid>
      <w:tr w:rsidR="00FE2D80" w:rsidRPr="000633C7" w:rsidTr="00401BAA">
        <w:tc>
          <w:tcPr>
            <w:tcW w:w="4673" w:type="dxa"/>
          </w:tcPr>
          <w:p w:rsidR="00FE2D80" w:rsidRPr="00FE2D80" w:rsidRDefault="00FE2D80" w:rsidP="00FE2D80">
            <w:pPr>
              <w:pStyle w:val="Heading2"/>
              <w:jc w:val="center"/>
              <w:outlineLvl w:val="1"/>
              <w:rPr>
                <w:rFonts w:ascii="Times New Roman" w:hAnsi="Times New Roman" w:cs="Times New Roman"/>
                <w:b w:val="0"/>
                <w:bCs w:val="0"/>
                <w:i w:val="0"/>
                <w:iCs w:val="0"/>
                <w:sz w:val="24"/>
                <w:szCs w:val="24"/>
                <w:lang w:val="mn-MN"/>
              </w:rPr>
            </w:pPr>
            <w:r>
              <w:rPr>
                <w:rFonts w:ascii="Times New Roman" w:hAnsi="Times New Roman" w:cs="Times New Roman"/>
                <w:b w:val="0"/>
                <w:bCs w:val="0"/>
                <w:i w:val="0"/>
                <w:iCs w:val="0"/>
                <w:sz w:val="24"/>
                <w:szCs w:val="24"/>
                <w:lang w:val="mn-MN"/>
              </w:rPr>
              <w:t>ОХУ-д мөрдөгдөж буй дүр</w:t>
            </w:r>
            <w:r w:rsidRPr="00FE2D80">
              <w:rPr>
                <w:rFonts w:ascii="Times New Roman" w:hAnsi="Times New Roman" w:cs="Times New Roman"/>
                <w:b w:val="0"/>
                <w:bCs w:val="0"/>
                <w:i w:val="0"/>
                <w:iCs w:val="0"/>
                <w:sz w:val="24"/>
                <w:szCs w:val="24"/>
                <w:lang w:val="mn-MN"/>
              </w:rPr>
              <w:t>м</w:t>
            </w:r>
            <w:r>
              <w:rPr>
                <w:rFonts w:ascii="Times New Roman" w:hAnsi="Times New Roman" w:cs="Times New Roman"/>
                <w:b w:val="0"/>
                <w:bCs w:val="0"/>
                <w:i w:val="0"/>
                <w:iCs w:val="0"/>
                <w:sz w:val="24"/>
                <w:szCs w:val="24"/>
                <w:lang w:val="mn-MN"/>
              </w:rPr>
              <w:t>ийн заалтууд</w:t>
            </w:r>
          </w:p>
          <w:p w:rsidR="00FE2D80" w:rsidRDefault="00401BAA" w:rsidP="00FE2D80">
            <w:pPr>
              <w:pStyle w:val="Heading2"/>
              <w:outlineLvl w:val="1"/>
              <w:rPr>
                <w:rFonts w:ascii="Times New Roman" w:hAnsi="Times New Roman" w:cs="Times New Roman"/>
                <w:sz w:val="24"/>
                <w:szCs w:val="24"/>
              </w:rPr>
            </w:pPr>
            <w:hyperlink r:id="rId4" w:history="1">
              <w:r w:rsidR="00FE2D80">
                <w:rPr>
                  <w:rStyle w:val="a1"/>
                  <w:b w:val="0"/>
                  <w:bCs w:val="0"/>
                  <w:sz w:val="24"/>
                  <w:szCs w:val="24"/>
                </w:rPr>
                <w:t>Приказ Минэнерго РФ от 19 июня 2003 г. N 229 "Об утверждении Правил технической эксплуатации электрических станций и сетей Российской Федерации" (с изменениями и дополнениями)</w:t>
              </w:r>
            </w:hyperlink>
          </w:p>
          <w:bookmarkStart w:id="0" w:name="sub_1000"/>
          <w:p w:rsidR="00FE2D80" w:rsidRDefault="00FE2D80" w:rsidP="00FE2D80">
            <w:pPr>
              <w:pStyle w:val="Heading1"/>
              <w:outlineLvl w:val="0"/>
              <w:rPr>
                <w:rFonts w:ascii="Times New Roman" w:hAnsi="Times New Roman" w:cs="Times New Roman"/>
              </w:rPr>
            </w:pPr>
            <w:r>
              <w:fldChar w:fldCharType="begin"/>
            </w:r>
            <w:r>
              <w:instrText xml:space="preserve"> HYPERLINK "http://ivo.garant.ru/document/redirect/186039/1000" </w:instrText>
            </w:r>
            <w:r>
              <w:fldChar w:fldCharType="separate"/>
            </w:r>
            <w:r>
              <w:rPr>
                <w:rStyle w:val="a1"/>
                <w:b w:val="0"/>
                <w:bCs w:val="0"/>
              </w:rPr>
              <w:t>Правила технической эксплуатации электрических станций и сетей РФ</w:t>
            </w:r>
            <w:bookmarkEnd w:id="0"/>
            <w:r>
              <w:fldChar w:fldCharType="end"/>
            </w:r>
          </w:p>
          <w:p w:rsidR="00FE2D80" w:rsidRDefault="00FE2D80" w:rsidP="00FE2D80">
            <w:pPr>
              <w:pStyle w:val="a0"/>
              <w:rPr>
                <w:rFonts w:ascii="Times New Roman" w:hAnsi="Times New Roman" w:cs="Times New Roman"/>
                <w:sz w:val="24"/>
                <w:szCs w:val="24"/>
              </w:rPr>
            </w:pPr>
            <w:r>
              <w:rPr>
                <w:rFonts w:ascii="Times New Roman" w:hAnsi="Times New Roman" w:cs="Times New Roman"/>
                <w:sz w:val="24"/>
                <w:szCs w:val="24"/>
              </w:rPr>
              <w:t>С изменениями и дополнениями от:</w:t>
            </w:r>
          </w:p>
          <w:p w:rsidR="00FE2D80" w:rsidRDefault="00FE2D80" w:rsidP="00FE2D80">
            <w:pPr>
              <w:pStyle w:val="a"/>
              <w:rPr>
                <w:rFonts w:ascii="Times New Roman" w:hAnsi="Times New Roman" w:cs="Times New Roman"/>
                <w:sz w:val="24"/>
                <w:szCs w:val="24"/>
                <w:shd w:val="clear" w:color="auto" w:fill="EAEFED"/>
              </w:rPr>
            </w:pPr>
            <w:r>
              <w:rPr>
                <w:rFonts w:ascii="Times New Roman" w:hAnsi="Times New Roman" w:cs="Times New Roman"/>
                <w:sz w:val="24"/>
                <w:szCs w:val="24"/>
              </w:rPr>
              <w:t xml:space="preserve"> </w:t>
            </w:r>
            <w:r>
              <w:rPr>
                <w:rFonts w:ascii="Times New Roman" w:hAnsi="Times New Roman" w:cs="Times New Roman"/>
                <w:sz w:val="24"/>
                <w:szCs w:val="24"/>
                <w:shd w:val="clear" w:color="auto" w:fill="EAEFED"/>
              </w:rPr>
              <w:t>13 сентября 2018 г., 9 января, 8, 11, 13 февраля 2019 г.</w:t>
            </w:r>
          </w:p>
          <w:p w:rsidR="00FE2D80" w:rsidRDefault="00FE2D80" w:rsidP="00FE2D80">
            <w:pPr>
              <w:rPr>
                <w:rFonts w:ascii="Times New Roman" w:hAnsi="Times New Roman" w:cs="Times New Roman"/>
              </w:rPr>
            </w:pPr>
          </w:p>
          <w:p w:rsidR="00FE2D80" w:rsidRDefault="00FE2D80" w:rsidP="00FE2D80">
            <w:pPr>
              <w:ind w:firstLine="698"/>
              <w:jc w:val="right"/>
              <w:rPr>
                <w:rFonts w:ascii="Times New Roman" w:hAnsi="Times New Roman" w:cs="Times New Roman"/>
              </w:rPr>
            </w:pPr>
            <w:r>
              <w:rPr>
                <w:rFonts w:ascii="Times New Roman" w:hAnsi="Times New Roman" w:cs="Times New Roman"/>
              </w:rPr>
              <w:t>Ведены в действие с 30 июня 2003 г.</w:t>
            </w:r>
          </w:p>
          <w:p w:rsidR="00FE2D80" w:rsidRDefault="00FE2D80" w:rsidP="00FE2D80">
            <w:pPr>
              <w:rPr>
                <w:rFonts w:ascii="Times New Roman" w:hAnsi="Times New Roman" w:cs="Times New Roman"/>
              </w:rPr>
            </w:pPr>
          </w:p>
        </w:tc>
        <w:tc>
          <w:tcPr>
            <w:tcW w:w="4961" w:type="dxa"/>
          </w:tcPr>
          <w:p w:rsidR="00FE2D80" w:rsidRDefault="00FE2D80" w:rsidP="00FE2D80">
            <w:pPr>
              <w:rPr>
                <w:rFonts w:ascii="Times New Roman" w:hAnsi="Times New Roman" w:cs="Times New Roman"/>
              </w:rPr>
            </w:pPr>
          </w:p>
          <w:p w:rsidR="00FE2D80" w:rsidRDefault="00FE2D80" w:rsidP="00FE2D80">
            <w:pPr>
              <w:rPr>
                <w:rFonts w:ascii="Times New Roman" w:hAnsi="Times New Roman" w:cs="Times New Roman"/>
              </w:rPr>
            </w:pPr>
          </w:p>
          <w:p w:rsidR="00FE2D80" w:rsidRDefault="00FE2D80" w:rsidP="00FE2D80">
            <w:pPr>
              <w:rPr>
                <w:rFonts w:ascii="Times New Roman" w:hAnsi="Times New Roman" w:cs="Times New Roman"/>
              </w:rPr>
            </w:pPr>
          </w:p>
          <w:p w:rsidR="00FE2D80" w:rsidRDefault="00FE2D80" w:rsidP="00FE2D80">
            <w:pPr>
              <w:jc w:val="center"/>
              <w:rPr>
                <w:rFonts w:ascii="Times New Roman" w:hAnsi="Times New Roman" w:cs="Times New Roman"/>
                <w:lang w:val="mn-MN"/>
              </w:rPr>
            </w:pPr>
            <w:r w:rsidRPr="00FE2D80">
              <w:rPr>
                <w:rFonts w:ascii="Times New Roman" w:hAnsi="Times New Roman" w:cs="Times New Roman"/>
                <w:lang w:val="mn-MN"/>
              </w:rPr>
              <w:t>Орос дүрмийн  шууд орчуулга:</w:t>
            </w:r>
          </w:p>
          <w:p w:rsidR="00FE2D80" w:rsidRDefault="00FE2D80" w:rsidP="00FE2D80">
            <w:pPr>
              <w:jc w:val="center"/>
              <w:rPr>
                <w:rFonts w:ascii="Times New Roman" w:hAnsi="Times New Roman" w:cs="Times New Roman"/>
                <w:lang w:val="mn-MN"/>
              </w:rPr>
            </w:pPr>
          </w:p>
          <w:p w:rsidR="00FE2D80" w:rsidRPr="00FE2D80" w:rsidRDefault="00FE2D80" w:rsidP="00FE2D80">
            <w:pPr>
              <w:jc w:val="center"/>
              <w:rPr>
                <w:rFonts w:ascii="Times New Roman" w:hAnsi="Times New Roman" w:cs="Times New Roman"/>
                <w:lang w:val="en-US"/>
              </w:rPr>
            </w:pPr>
          </w:p>
        </w:tc>
        <w:tc>
          <w:tcPr>
            <w:tcW w:w="4678" w:type="dxa"/>
          </w:tcPr>
          <w:p w:rsidR="00FE2D80" w:rsidRDefault="00FE2D80" w:rsidP="00FE2D80">
            <w:pPr>
              <w:ind w:firstLine="0"/>
              <w:rPr>
                <w:rFonts w:ascii="Times New Roman" w:hAnsi="Times New Roman" w:cs="Times New Roman"/>
                <w:lang w:val="mn-MN"/>
              </w:rPr>
            </w:pPr>
          </w:p>
          <w:p w:rsidR="00FE2D80" w:rsidRPr="00FE2D80" w:rsidRDefault="00FE2D80" w:rsidP="00FE097D">
            <w:pPr>
              <w:rPr>
                <w:rFonts w:ascii="Times New Roman" w:hAnsi="Times New Roman" w:cs="Times New Roman"/>
                <w:lang w:val="mn-MN"/>
              </w:rPr>
            </w:pPr>
            <w:r>
              <w:rPr>
                <w:rFonts w:ascii="Times New Roman" w:hAnsi="Times New Roman" w:cs="Times New Roman"/>
              </w:rPr>
              <w:t>Монгол улсын дэд бүтцийн сайдын</w:t>
            </w:r>
            <w:r>
              <w:rPr>
                <w:rFonts w:ascii="Times New Roman" w:hAnsi="Times New Roman" w:cs="Times New Roman"/>
                <w:lang w:val="mn-MN"/>
              </w:rPr>
              <w:t xml:space="preserve"> </w:t>
            </w:r>
            <w:r>
              <w:rPr>
                <w:rFonts w:ascii="Times New Roman" w:hAnsi="Times New Roman" w:cs="Times New Roman"/>
              </w:rPr>
              <w:t>2003 оны 06</w:t>
            </w:r>
            <w:r>
              <w:rPr>
                <w:rFonts w:ascii="Times New Roman" w:hAnsi="Times New Roman" w:cs="Times New Roman"/>
                <w:lang w:val="mn-MN"/>
              </w:rPr>
              <w:t xml:space="preserve"> </w:t>
            </w:r>
            <w:r>
              <w:rPr>
                <w:rFonts w:ascii="Times New Roman" w:hAnsi="Times New Roman" w:cs="Times New Roman"/>
              </w:rPr>
              <w:t>дугаар сарын 06-ны ө</w:t>
            </w:r>
            <w:r w:rsidR="00FE097D">
              <w:rPr>
                <w:rFonts w:ascii="Times New Roman" w:hAnsi="Times New Roman" w:cs="Times New Roman"/>
              </w:rPr>
              <w:t xml:space="preserve">дрийн 125 тоот тушаалаар батлагдаж, </w:t>
            </w:r>
            <w:r w:rsidR="00FE097D">
              <w:rPr>
                <w:rFonts w:ascii="Times New Roman" w:hAnsi="Times New Roman" w:cs="Times New Roman"/>
                <w:lang w:val="mn-MN"/>
              </w:rPr>
              <w:t>о</w:t>
            </w:r>
            <w:r w:rsidRPr="00FE2D80">
              <w:rPr>
                <w:rFonts w:ascii="Times New Roman" w:hAnsi="Times New Roman" w:cs="Times New Roman"/>
                <w:lang w:val="mn-MN"/>
              </w:rPr>
              <w:t>доо мөрдөж байгаа дүрмийн заалт:</w:t>
            </w:r>
          </w:p>
          <w:p w:rsidR="00FE2D80" w:rsidRDefault="00FE2D80" w:rsidP="00FE2D80">
            <w:pPr>
              <w:rPr>
                <w:rFonts w:ascii="Times New Roman" w:hAnsi="Times New Roman" w:cs="Times New Roman"/>
              </w:rPr>
            </w:pPr>
          </w:p>
        </w:tc>
      </w:tr>
      <w:tr w:rsidR="00FE2D80" w:rsidRPr="000633C7" w:rsidTr="00401BAA">
        <w:tc>
          <w:tcPr>
            <w:tcW w:w="4673" w:type="dxa"/>
          </w:tcPr>
          <w:p w:rsidR="00FE2D80" w:rsidRPr="000633C7" w:rsidRDefault="00FE2D80" w:rsidP="00FE2D80">
            <w:pPr>
              <w:pStyle w:val="Heading1"/>
              <w:outlineLvl w:val="0"/>
              <w:rPr>
                <w:rFonts w:ascii="Times New Roman" w:hAnsi="Times New Roman" w:cs="Times New Roman"/>
                <w:sz w:val="22"/>
                <w:szCs w:val="22"/>
              </w:rPr>
            </w:pPr>
            <w:bookmarkStart w:id="1" w:name="sub_610"/>
            <w:r w:rsidRPr="000633C7">
              <w:rPr>
                <w:rFonts w:ascii="Times New Roman" w:hAnsi="Times New Roman" w:cs="Times New Roman"/>
                <w:sz w:val="22"/>
                <w:szCs w:val="22"/>
              </w:rPr>
              <w:t>6.10. Автоматизированные системы диспетчерского управления</w:t>
            </w:r>
            <w:bookmarkEnd w:id="1"/>
          </w:p>
        </w:tc>
        <w:tc>
          <w:tcPr>
            <w:tcW w:w="4961" w:type="dxa"/>
          </w:tcPr>
          <w:p w:rsidR="00FE2D80" w:rsidRPr="000633C7" w:rsidRDefault="00FE2D80" w:rsidP="00FE2D80">
            <w:pPr>
              <w:rPr>
                <w:rFonts w:ascii="Times New Roman" w:hAnsi="Times New Roman" w:cs="Times New Roman"/>
                <w:sz w:val="22"/>
                <w:szCs w:val="22"/>
                <w:lang w:val="mn-MN"/>
              </w:rPr>
            </w:pPr>
            <w:r w:rsidRPr="000633C7">
              <w:rPr>
                <w:rFonts w:ascii="Times New Roman" w:hAnsi="Times New Roman" w:cs="Times New Roman"/>
                <w:b/>
                <w:bCs/>
                <w:sz w:val="22"/>
                <w:szCs w:val="22"/>
              </w:rPr>
              <w:t>6.10.</w:t>
            </w:r>
            <w:r>
              <w:rPr>
                <w:rFonts w:ascii="Times New Roman" w:hAnsi="Times New Roman" w:cs="Times New Roman"/>
                <w:b/>
                <w:bCs/>
                <w:sz w:val="22"/>
                <w:szCs w:val="22"/>
                <w:lang w:val="mn-MN"/>
              </w:rPr>
              <w:t xml:space="preserve"> </w:t>
            </w:r>
            <w:r w:rsidRPr="000633C7">
              <w:rPr>
                <w:rFonts w:ascii="Times New Roman" w:hAnsi="Times New Roman" w:cs="Times New Roman"/>
                <w:b/>
                <w:bCs/>
                <w:sz w:val="22"/>
                <w:szCs w:val="22"/>
              </w:rPr>
              <w:t>Диспетчерийн удирдлагын автоматж</w:t>
            </w:r>
            <w:r>
              <w:rPr>
                <w:rFonts w:ascii="Times New Roman" w:hAnsi="Times New Roman" w:cs="Times New Roman"/>
                <w:b/>
                <w:bCs/>
                <w:sz w:val="22"/>
                <w:szCs w:val="22"/>
                <w:lang w:val="mn-MN"/>
              </w:rPr>
              <w:t>уулс</w:t>
            </w:r>
            <w:r w:rsidRPr="000633C7">
              <w:rPr>
                <w:rFonts w:ascii="Times New Roman" w:hAnsi="Times New Roman" w:cs="Times New Roman"/>
                <w:b/>
                <w:bCs/>
                <w:sz w:val="22"/>
                <w:szCs w:val="22"/>
              </w:rPr>
              <w:t>ан системүүд</w:t>
            </w:r>
          </w:p>
        </w:tc>
        <w:tc>
          <w:tcPr>
            <w:tcW w:w="4678" w:type="dxa"/>
          </w:tcPr>
          <w:p w:rsidR="00FE2D80" w:rsidRPr="000633C7" w:rsidRDefault="00FE2D80" w:rsidP="00FE2D80">
            <w:pPr>
              <w:ind w:firstLine="0"/>
              <w:jc w:val="center"/>
              <w:rPr>
                <w:rFonts w:ascii="Times New Roman" w:hAnsi="Times New Roman" w:cs="Times New Roman"/>
                <w:sz w:val="22"/>
                <w:szCs w:val="22"/>
              </w:rPr>
            </w:pPr>
            <w:r w:rsidRPr="000633C7">
              <w:rPr>
                <w:rFonts w:ascii="Times New Roman" w:hAnsi="Times New Roman" w:cs="Times New Roman"/>
                <w:b/>
                <w:bCs/>
                <w:sz w:val="22"/>
                <w:szCs w:val="22"/>
              </w:rPr>
              <w:t>6.10.Диспетчерийн удирдлагын автоматжсан системүүд</w:t>
            </w:r>
          </w:p>
        </w:tc>
      </w:tr>
      <w:tr w:rsidR="00FE2D80" w:rsidRPr="00754FEC" w:rsidTr="00401BAA">
        <w:tc>
          <w:tcPr>
            <w:tcW w:w="4673" w:type="dxa"/>
          </w:tcPr>
          <w:p w:rsidR="00FE2D80" w:rsidRPr="000633C7" w:rsidRDefault="00FE2D80" w:rsidP="00FE2D80">
            <w:pPr>
              <w:rPr>
                <w:rFonts w:ascii="Times New Roman" w:hAnsi="Times New Roman" w:cs="Times New Roman"/>
                <w:sz w:val="22"/>
                <w:szCs w:val="22"/>
              </w:rPr>
            </w:pPr>
            <w:bookmarkStart w:id="2" w:name="sub_6101"/>
            <w:r w:rsidRPr="000633C7">
              <w:rPr>
                <w:rFonts w:ascii="Times New Roman" w:hAnsi="Times New Roman" w:cs="Times New Roman"/>
                <w:sz w:val="22"/>
                <w:szCs w:val="22"/>
              </w:rPr>
              <w:t xml:space="preserve">6.10.1. Диспетчерские пункты всех уровней управления должны быть оснащены автоматизированными системами диспетчерского управления (АСДУ), которые должны обеспечивать решение задач оперативно-диспетчерского управления энергопроизводством, передачей и распределением электрической энергии и тепла и могут функционировать как самостоятельные системы или интегрироваться с АСУ энергосистем или АСУ ТП энергообъектов. </w:t>
            </w:r>
            <w:r w:rsidRPr="000633C7">
              <w:rPr>
                <w:rFonts w:ascii="Times New Roman" w:hAnsi="Times New Roman" w:cs="Times New Roman"/>
                <w:sz w:val="22"/>
                <w:szCs w:val="22"/>
              </w:rPr>
              <w:lastRenderedPageBreak/>
              <w:t>Связанные между собой АСДУ разных уровней управления образуют единую иерархическую АСДУ единой энергосистемы в соответствии с иерархией диспетчерского управления.</w:t>
            </w:r>
            <w:bookmarkEnd w:id="2"/>
          </w:p>
        </w:tc>
        <w:tc>
          <w:tcPr>
            <w:tcW w:w="4961" w:type="dxa"/>
          </w:tcPr>
          <w:p w:rsidR="00FE2D80" w:rsidRDefault="00FE2D80" w:rsidP="00FE2D80">
            <w:pPr>
              <w:rPr>
                <w:rFonts w:ascii="Times New Roman" w:hAnsi="Times New Roman" w:cs="Times New Roman"/>
                <w:sz w:val="22"/>
                <w:szCs w:val="22"/>
                <w:lang w:val="mn-MN"/>
              </w:rPr>
            </w:pPr>
            <w:r w:rsidRPr="00CB793D">
              <w:rPr>
                <w:rFonts w:ascii="Times New Roman" w:hAnsi="Times New Roman" w:cs="Times New Roman"/>
                <w:bCs/>
                <w:sz w:val="22"/>
                <w:szCs w:val="22"/>
                <w:lang w:val="mn-MN"/>
              </w:rPr>
              <w:lastRenderedPageBreak/>
              <w:t xml:space="preserve">6.10.1. </w:t>
            </w:r>
            <w:r>
              <w:rPr>
                <w:rFonts w:ascii="Times New Roman" w:hAnsi="Times New Roman" w:cs="Times New Roman"/>
                <w:bCs/>
                <w:sz w:val="22"/>
                <w:szCs w:val="22"/>
                <w:lang w:val="mn-MN"/>
              </w:rPr>
              <w:t>Б</w:t>
            </w:r>
            <w:r w:rsidRPr="00754FEC">
              <w:rPr>
                <w:rFonts w:ascii="Times New Roman" w:hAnsi="Times New Roman" w:cs="Times New Roman"/>
                <w:sz w:val="22"/>
                <w:szCs w:val="22"/>
                <w:lang w:val="mn-MN"/>
              </w:rPr>
              <w:t>үх шатны диспетчерийн төвүүд нь диспетчерийн удирдлагын автоматж</w:t>
            </w:r>
            <w:r>
              <w:rPr>
                <w:rFonts w:ascii="Times New Roman" w:hAnsi="Times New Roman" w:cs="Times New Roman"/>
                <w:sz w:val="22"/>
                <w:szCs w:val="22"/>
                <w:lang w:val="mn-MN"/>
              </w:rPr>
              <w:t>уул</w:t>
            </w:r>
            <w:r w:rsidRPr="00754FEC">
              <w:rPr>
                <w:rFonts w:ascii="Times New Roman" w:hAnsi="Times New Roman" w:cs="Times New Roman"/>
                <w:sz w:val="22"/>
                <w:szCs w:val="22"/>
                <w:lang w:val="mn-MN"/>
              </w:rPr>
              <w:t xml:space="preserve">сан систем /ДУАС/-ээр тоноглогдсон байх </w:t>
            </w:r>
            <w:r>
              <w:rPr>
                <w:rFonts w:ascii="Times New Roman" w:hAnsi="Times New Roman" w:cs="Times New Roman"/>
                <w:sz w:val="22"/>
                <w:szCs w:val="22"/>
                <w:lang w:val="mn-MN"/>
              </w:rPr>
              <w:t xml:space="preserve">ба тэдгээр нь цахилгаан, дулааны үйлдвэрлэл, дамжуулалт, түгээлтийн шуурхай удирдлагын бодлогыг шийдвэрийг хангах,  бие даан эсвэл системийн АУС-тэй эсвэл станцийн технологийн удирдлагын автоматжуулсан системтэй нэгдэн,  системийн функцийн үйлдлүүдийг хийж чаддаг </w:t>
            </w:r>
            <w:r w:rsidRPr="00754FEC">
              <w:rPr>
                <w:rFonts w:ascii="Times New Roman" w:hAnsi="Times New Roman" w:cs="Times New Roman"/>
                <w:sz w:val="22"/>
                <w:szCs w:val="22"/>
                <w:lang w:val="mn-MN"/>
              </w:rPr>
              <w:t>ѐстой</w:t>
            </w:r>
            <w:r>
              <w:rPr>
                <w:rFonts w:ascii="Times New Roman" w:hAnsi="Times New Roman" w:cs="Times New Roman"/>
                <w:sz w:val="22"/>
                <w:szCs w:val="22"/>
                <w:lang w:val="mn-MN"/>
              </w:rPr>
              <w:t xml:space="preserve">. Удирдлагын бүх төвшний автомат удирдлагын системүүд хоорондоо холбогдон диспетчерийн </w:t>
            </w:r>
            <w:r>
              <w:rPr>
                <w:rFonts w:ascii="Times New Roman" w:hAnsi="Times New Roman" w:cs="Times New Roman"/>
                <w:sz w:val="22"/>
                <w:szCs w:val="22"/>
                <w:lang w:val="mn-MN"/>
              </w:rPr>
              <w:lastRenderedPageBreak/>
              <w:t>иерарх  удирдлагыг үүсгэсэн байна.</w:t>
            </w:r>
          </w:p>
          <w:p w:rsidR="00FE2D80" w:rsidRPr="000633C7" w:rsidRDefault="00FE2D80" w:rsidP="00FE2D80">
            <w:pPr>
              <w:rPr>
                <w:rFonts w:ascii="Times New Roman" w:hAnsi="Times New Roman" w:cs="Times New Roman"/>
                <w:sz w:val="22"/>
                <w:szCs w:val="22"/>
                <w:lang w:val="mn-MN"/>
              </w:rPr>
            </w:pPr>
          </w:p>
        </w:tc>
        <w:tc>
          <w:tcPr>
            <w:tcW w:w="4678" w:type="dxa"/>
          </w:tcPr>
          <w:p w:rsidR="00FE2D80" w:rsidRPr="00754FEC" w:rsidRDefault="00FE2D80" w:rsidP="00FE2D80">
            <w:pPr>
              <w:ind w:firstLine="0"/>
              <w:rPr>
                <w:rFonts w:ascii="Times New Roman" w:hAnsi="Times New Roman" w:cs="Times New Roman"/>
                <w:sz w:val="22"/>
                <w:szCs w:val="22"/>
                <w:lang w:val="mn-MN"/>
              </w:rPr>
            </w:pPr>
            <w:r w:rsidRPr="00CB793D">
              <w:rPr>
                <w:rFonts w:ascii="Times New Roman" w:hAnsi="Times New Roman" w:cs="Times New Roman"/>
                <w:b/>
                <w:bCs/>
                <w:sz w:val="22"/>
                <w:szCs w:val="22"/>
                <w:highlight w:val="yellow"/>
                <w:lang w:val="mn-MN"/>
              </w:rPr>
              <w:lastRenderedPageBreak/>
              <w:t xml:space="preserve">6.10.1. </w:t>
            </w:r>
            <w:r w:rsidRPr="00CB793D">
              <w:rPr>
                <w:rFonts w:ascii="Times New Roman" w:hAnsi="Times New Roman" w:cs="Times New Roman"/>
                <w:sz w:val="22"/>
                <w:szCs w:val="22"/>
                <w:highlight w:val="yellow"/>
                <w:lang w:val="mn-MN"/>
              </w:rPr>
              <w:t>Эрчим хүчний систем, нэгдсэн сүлжээний бүх шатны диспетчерийн төвүүд нь диспетчерийн удирдлагын автоматжсан систем /ДУАС/-ээр тоноглогдсон байх ѐстой</w:t>
            </w:r>
            <w:r w:rsidRPr="00754FEC">
              <w:rPr>
                <w:rFonts w:ascii="Times New Roman" w:hAnsi="Times New Roman" w:cs="Times New Roman"/>
                <w:sz w:val="22"/>
                <w:szCs w:val="22"/>
                <w:lang w:val="mn-MN"/>
              </w:rPr>
              <w:t>.</w:t>
            </w:r>
          </w:p>
        </w:tc>
      </w:tr>
      <w:tr w:rsidR="00FE2D80" w:rsidRPr="00754FEC" w:rsidTr="00401BAA">
        <w:tc>
          <w:tcPr>
            <w:tcW w:w="4673" w:type="dxa"/>
          </w:tcPr>
          <w:p w:rsidR="00FE2D80" w:rsidRPr="000633C7" w:rsidRDefault="00FE2D80" w:rsidP="00FE2D80">
            <w:pPr>
              <w:rPr>
                <w:rFonts w:ascii="Times New Roman" w:hAnsi="Times New Roman" w:cs="Times New Roman"/>
                <w:sz w:val="22"/>
                <w:szCs w:val="22"/>
              </w:rPr>
            </w:pPr>
            <w:bookmarkStart w:id="3" w:name="sub_6102"/>
            <w:r w:rsidRPr="000633C7">
              <w:rPr>
                <w:rFonts w:ascii="Times New Roman" w:hAnsi="Times New Roman" w:cs="Times New Roman"/>
                <w:sz w:val="22"/>
                <w:szCs w:val="22"/>
              </w:rPr>
              <w:t>6.10.2. Задачи оперативно-диспетчерского управления, решаемые с помощью АСДУ, в общем случае включают:</w:t>
            </w:r>
          </w:p>
          <w:bookmarkEnd w:id="3"/>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долгосрочное (среднесрочное) планирование режимов единой, объединенных энергосистем и энергосистем;</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годовое планирование режимов основного генерирующего и сетевого оборудования;</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расчеты пятилетних (годовых, квартальных, месячных) балансов электроэнергии и мощности;</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расчеты режимов работы единой энергосистемы для определения области устойчивой (параллельной) работы и подготовку (корректировку) оперативных нормативных материалов, уставок противоаварийной автоматики (САОН/АЧР);</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краткосрочное планирование режимов единой, объединенных энергосистем и энергосистем;</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оперативное управление технологическими режимами единой энергосистемы в нормальных, критических, аварийных ситуациях в соответствии с нормативно-правовыми актами и правилами;</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оперативное управление настройками и уставками автоматических систем, в том числе ввод (вывод) в ремонт;</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 xml:space="preserve">оперативное управление схемой и режимами на электростанциях для обеспечения ремонтов оборудования, ввода (вывода) в </w:t>
            </w:r>
            <w:r w:rsidRPr="000633C7">
              <w:rPr>
                <w:rFonts w:ascii="Times New Roman" w:hAnsi="Times New Roman" w:cs="Times New Roman"/>
                <w:sz w:val="22"/>
                <w:szCs w:val="22"/>
              </w:rPr>
              <w:lastRenderedPageBreak/>
              <w:t>резерв, оптимального использования резервов, балансировки режимов, синхронизации для восстановления параллельной работы энергосистем;</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оперативное управление схемой и режимами на подстанциях для обеспечения ремонта оборудования, поддержание требуемого напряжения, контроль за предельными режимами;</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автоматическое управление (АРЧМ и перетоков мощности, системы централизованного регулирования напряжения, централизованные системы противоаварийной автоматики, системы телеуправления оборудованием);</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архивирование, анализ, отчетность в суточном, недельном, месячном, квартальном, годовом, пятилетнем разрезах;</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оперативно-диспетчерскую информацию (параметры режима работы единой, объединенных энергосистем или энергосистемы, диспетчерские команды, информацию о выполнении диспетчерского графика, информацию о ходе выполнения ремонта, информацию оперативного журнала и др.);</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нормативно-справочную информацию (информацию об оборудовании);</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производственно-технологическую информацию (балансы электрической и тепловой энергии, запасы и расход топлива, гидроресурсов, технико-экономические показатели и др.).</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 xml:space="preserve">Необходимый перечень и объем решаемых задач, а также способы их решения определяются исходя из иерархического </w:t>
            </w:r>
            <w:r w:rsidRPr="000633C7">
              <w:rPr>
                <w:rFonts w:ascii="Times New Roman" w:hAnsi="Times New Roman" w:cs="Times New Roman"/>
                <w:sz w:val="22"/>
                <w:szCs w:val="22"/>
              </w:rPr>
              <w:lastRenderedPageBreak/>
              <w:t>уровня и функций данного органа диспетчерского управления с учетом обеспечения надежности и экономичности работы объекта управления.</w:t>
            </w:r>
          </w:p>
        </w:tc>
        <w:tc>
          <w:tcPr>
            <w:tcW w:w="4961" w:type="dxa"/>
          </w:tcPr>
          <w:p w:rsidR="00FE2D80" w:rsidRPr="00754FEC" w:rsidRDefault="00FE2D80" w:rsidP="00FE2D80">
            <w:pPr>
              <w:widowControl/>
              <w:ind w:firstLine="0"/>
              <w:rPr>
                <w:rFonts w:ascii="Times New Roman" w:eastAsiaTheme="minorHAnsi" w:hAnsi="Times New Roman" w:cs="Times New Roman"/>
                <w:color w:val="000000"/>
                <w:sz w:val="22"/>
                <w:szCs w:val="22"/>
                <w:lang w:val="mn-MN"/>
              </w:rPr>
            </w:pPr>
            <w:r>
              <w:rPr>
                <w:rFonts w:ascii="Times New Roman" w:hAnsi="Times New Roman" w:cs="Times New Roman"/>
                <w:bCs/>
                <w:sz w:val="22"/>
                <w:szCs w:val="22"/>
                <w:lang w:val="mn-MN"/>
              </w:rPr>
              <w:lastRenderedPageBreak/>
              <w:t xml:space="preserve">                </w:t>
            </w:r>
            <w:r w:rsidRPr="00EF6718">
              <w:rPr>
                <w:rFonts w:ascii="Times New Roman" w:hAnsi="Times New Roman" w:cs="Times New Roman"/>
                <w:bCs/>
                <w:sz w:val="22"/>
                <w:szCs w:val="22"/>
                <w:lang w:val="mn-MN"/>
              </w:rPr>
              <w:t>6.10.2.</w:t>
            </w:r>
            <w:r w:rsidRPr="00754FEC">
              <w:rPr>
                <w:rFonts w:ascii="Times New Roman" w:hAnsi="Times New Roman" w:cs="Times New Roman"/>
                <w:b/>
                <w:bCs/>
                <w:sz w:val="22"/>
                <w:szCs w:val="22"/>
                <w:lang w:val="mn-MN"/>
              </w:rPr>
              <w:t xml:space="preserve"> </w:t>
            </w:r>
            <w:r w:rsidRPr="00754FEC">
              <w:rPr>
                <w:rFonts w:ascii="Times New Roman" w:eastAsiaTheme="minorHAnsi" w:hAnsi="Times New Roman" w:cs="Times New Roman"/>
                <w:color w:val="000000"/>
                <w:sz w:val="22"/>
                <w:szCs w:val="22"/>
                <w:lang w:val="mn-MN"/>
              </w:rPr>
              <w:t xml:space="preserve">ДУАС-ийн </w:t>
            </w:r>
            <w:r>
              <w:rPr>
                <w:rFonts w:ascii="Times New Roman" w:eastAsiaTheme="minorHAnsi" w:hAnsi="Times New Roman" w:cs="Times New Roman"/>
                <w:color w:val="000000"/>
                <w:sz w:val="22"/>
                <w:szCs w:val="22"/>
                <w:lang w:val="mn-MN"/>
              </w:rPr>
              <w:t>тусламжтайгаар шийдвэрлэж байгаа шуурхай удирдлагын зорилт нь ерөнхийдөө  дараах хэсгүүдийг агуулна</w:t>
            </w:r>
            <w:r w:rsidRPr="00754FEC">
              <w:rPr>
                <w:rFonts w:ascii="Times New Roman" w:eastAsiaTheme="minorHAnsi" w:hAnsi="Times New Roman" w:cs="Times New Roman"/>
                <w:color w:val="000000"/>
                <w:sz w:val="22"/>
                <w:szCs w:val="22"/>
                <w:lang w:val="mn-MN"/>
              </w:rPr>
              <w:t xml:space="preserve">: </w:t>
            </w:r>
          </w:p>
          <w:p w:rsidR="00FE2D80" w:rsidRPr="00754FEC" w:rsidRDefault="00FE2D80" w:rsidP="00FE2D80">
            <w:pPr>
              <w:widowControl/>
              <w:spacing w:after="4"/>
              <w:ind w:firstLine="0"/>
              <w:rPr>
                <w:rFonts w:ascii="Times New Roman" w:eastAsiaTheme="minorHAnsi" w:hAnsi="Times New Roman" w:cs="Times New Roman"/>
                <w:color w:val="000000"/>
                <w:sz w:val="22"/>
                <w:szCs w:val="22"/>
                <w:lang w:val="mn-MN"/>
              </w:rPr>
            </w:pPr>
            <w:r>
              <w:rPr>
                <w:rFonts w:ascii="Times New Roman" w:eastAsiaTheme="minorHAnsi" w:hAnsi="Times New Roman" w:cs="Times New Roman"/>
                <w:color w:val="000000"/>
                <w:sz w:val="22"/>
                <w:szCs w:val="22"/>
                <w:lang w:val="mn-MN"/>
              </w:rPr>
              <w:t xml:space="preserve">               </w:t>
            </w:r>
            <w:r w:rsidRPr="00754FEC">
              <w:rPr>
                <w:rFonts w:ascii="Times New Roman" w:eastAsiaTheme="minorHAnsi" w:hAnsi="Times New Roman" w:cs="Times New Roman"/>
                <w:color w:val="000000"/>
                <w:sz w:val="22"/>
                <w:szCs w:val="22"/>
                <w:lang w:val="mn-MN"/>
              </w:rPr>
              <w:t xml:space="preserve">Эрчим хүчний системийн </w:t>
            </w:r>
            <w:r>
              <w:rPr>
                <w:rFonts w:ascii="Times New Roman" w:eastAsiaTheme="minorHAnsi" w:hAnsi="Times New Roman" w:cs="Times New Roman"/>
                <w:color w:val="000000"/>
                <w:sz w:val="22"/>
                <w:szCs w:val="22"/>
                <w:lang w:val="mn-MN"/>
              </w:rPr>
              <w:t>дунд</w:t>
            </w:r>
            <w:r w:rsidRPr="00754FEC">
              <w:rPr>
                <w:rFonts w:ascii="Times New Roman" w:eastAsiaTheme="minorHAnsi" w:hAnsi="Times New Roman" w:cs="Times New Roman"/>
                <w:color w:val="000000"/>
                <w:sz w:val="22"/>
                <w:szCs w:val="22"/>
                <w:lang w:val="mn-MN"/>
              </w:rPr>
              <w:t xml:space="preserve"> ба урт хугацааны горимы</w:t>
            </w:r>
            <w:r>
              <w:rPr>
                <w:rFonts w:ascii="Times New Roman" w:eastAsiaTheme="minorHAnsi" w:hAnsi="Times New Roman" w:cs="Times New Roman"/>
                <w:color w:val="000000"/>
                <w:sz w:val="22"/>
                <w:szCs w:val="22"/>
                <w:lang w:val="mn-MN"/>
              </w:rPr>
              <w:t>н</w:t>
            </w:r>
            <w:r w:rsidRPr="00754FEC">
              <w:rPr>
                <w:rFonts w:ascii="Times New Roman" w:eastAsiaTheme="minorHAnsi" w:hAnsi="Times New Roman" w:cs="Times New Roman"/>
                <w:color w:val="000000"/>
                <w:sz w:val="22"/>
                <w:szCs w:val="22"/>
                <w:lang w:val="mn-MN"/>
              </w:rPr>
              <w:t xml:space="preserve"> төлөвлө</w:t>
            </w:r>
            <w:r>
              <w:rPr>
                <w:rFonts w:ascii="Times New Roman" w:eastAsiaTheme="minorHAnsi" w:hAnsi="Times New Roman" w:cs="Times New Roman"/>
                <w:color w:val="000000"/>
                <w:sz w:val="22"/>
                <w:szCs w:val="22"/>
                <w:lang w:val="mn-MN"/>
              </w:rPr>
              <w:t>лт</w:t>
            </w:r>
            <w:r w:rsidRPr="00754FEC">
              <w:rPr>
                <w:rFonts w:ascii="Times New Roman" w:eastAsiaTheme="minorHAnsi" w:hAnsi="Times New Roman" w:cs="Times New Roman"/>
                <w:color w:val="000000"/>
                <w:sz w:val="22"/>
                <w:szCs w:val="22"/>
                <w:lang w:val="mn-MN"/>
              </w:rPr>
              <w:t xml:space="preserve"> </w:t>
            </w:r>
          </w:p>
          <w:p w:rsidR="00FE2D80" w:rsidRDefault="00FE2D80" w:rsidP="00FE2D80">
            <w:pPr>
              <w:widowControl/>
              <w:spacing w:after="4"/>
              <w:ind w:firstLine="0"/>
              <w:rPr>
                <w:rFonts w:ascii="Times New Roman" w:eastAsiaTheme="minorHAnsi" w:hAnsi="Times New Roman" w:cs="Times New Roman"/>
                <w:color w:val="000000"/>
                <w:sz w:val="22"/>
                <w:szCs w:val="22"/>
                <w:lang w:val="mn-MN"/>
              </w:rPr>
            </w:pPr>
            <w:r>
              <w:rPr>
                <w:rFonts w:ascii="Times New Roman" w:eastAsiaTheme="minorHAnsi" w:hAnsi="Times New Roman" w:cs="Times New Roman"/>
                <w:color w:val="000000"/>
                <w:sz w:val="22"/>
                <w:szCs w:val="22"/>
                <w:lang w:val="mn-MN"/>
              </w:rPr>
              <w:t xml:space="preserve">               Үйлдвэрлэх болон сүлжээний үндсэн тоноглолын ажлын горим жилийн төлөвлөлт</w:t>
            </w:r>
          </w:p>
          <w:p w:rsidR="00FE2D80" w:rsidRPr="00931469" w:rsidRDefault="00FE2D80" w:rsidP="00FE2D80">
            <w:pPr>
              <w:widowControl/>
              <w:spacing w:after="4"/>
              <w:ind w:firstLine="0"/>
              <w:rPr>
                <w:rFonts w:ascii="Times New Roman" w:eastAsiaTheme="minorHAnsi" w:hAnsi="Times New Roman" w:cs="Times New Roman"/>
                <w:color w:val="000000"/>
                <w:sz w:val="22"/>
                <w:szCs w:val="22"/>
                <w:lang w:val="mn-MN"/>
              </w:rPr>
            </w:pPr>
            <w:r>
              <w:rPr>
                <w:rFonts w:ascii="Times New Roman" w:eastAsiaTheme="minorHAnsi" w:hAnsi="Times New Roman" w:cs="Times New Roman"/>
                <w:color w:val="000000"/>
                <w:sz w:val="22"/>
                <w:szCs w:val="22"/>
                <w:lang w:val="mn-MN"/>
              </w:rPr>
              <w:t xml:space="preserve">               Цахилгаан эрчим, чадлын 5 жилийн </w:t>
            </w:r>
            <w:r w:rsidRPr="00E67B3A">
              <w:rPr>
                <w:rFonts w:ascii="Times New Roman" w:hAnsi="Times New Roman" w:cs="Times New Roman"/>
                <w:sz w:val="22"/>
                <w:szCs w:val="22"/>
                <w:lang w:val="mn-MN"/>
              </w:rPr>
              <w:t>(</w:t>
            </w:r>
            <w:r>
              <w:rPr>
                <w:rFonts w:ascii="Times New Roman" w:hAnsi="Times New Roman" w:cs="Times New Roman"/>
                <w:sz w:val="22"/>
                <w:szCs w:val="22"/>
                <w:lang w:val="mn-MN"/>
              </w:rPr>
              <w:t>жилийн, улирлын, сарын</w:t>
            </w:r>
            <w:r w:rsidRPr="00E67B3A">
              <w:rPr>
                <w:rFonts w:ascii="Times New Roman" w:hAnsi="Times New Roman" w:cs="Times New Roman"/>
                <w:sz w:val="22"/>
                <w:szCs w:val="22"/>
                <w:lang w:val="mn-MN"/>
              </w:rPr>
              <w:t>)</w:t>
            </w:r>
            <w:r>
              <w:rPr>
                <w:rFonts w:ascii="Times New Roman" w:hAnsi="Times New Roman" w:cs="Times New Roman"/>
                <w:sz w:val="22"/>
                <w:szCs w:val="22"/>
                <w:lang w:val="mn-MN"/>
              </w:rPr>
              <w:t xml:space="preserve"> балансын тооцоо</w:t>
            </w:r>
          </w:p>
          <w:p w:rsidR="00FE2D80" w:rsidRDefault="00FE2D80" w:rsidP="00FE2D80">
            <w:pPr>
              <w:widowControl/>
              <w:spacing w:after="4"/>
              <w:ind w:firstLine="0"/>
              <w:rPr>
                <w:rFonts w:ascii="Times New Roman" w:eastAsiaTheme="minorHAnsi" w:hAnsi="Times New Roman" w:cs="Times New Roman"/>
                <w:color w:val="000000"/>
                <w:sz w:val="22"/>
                <w:szCs w:val="22"/>
                <w:lang w:val="mn-MN"/>
              </w:rPr>
            </w:pPr>
            <w:r>
              <w:rPr>
                <w:rFonts w:ascii="Times New Roman" w:eastAsiaTheme="minorHAnsi" w:hAnsi="Times New Roman" w:cs="Times New Roman"/>
                <w:color w:val="000000"/>
                <w:sz w:val="22"/>
                <w:szCs w:val="22"/>
                <w:lang w:val="mn-MN"/>
              </w:rPr>
              <w:t xml:space="preserve">               Тогтвортой </w:t>
            </w:r>
            <w:r w:rsidRPr="00E67B3A">
              <w:rPr>
                <w:rFonts w:ascii="Times New Roman" w:hAnsi="Times New Roman" w:cs="Times New Roman"/>
                <w:sz w:val="22"/>
                <w:szCs w:val="22"/>
                <w:lang w:val="mn-MN"/>
              </w:rPr>
              <w:t xml:space="preserve">(параллель) </w:t>
            </w:r>
            <w:r>
              <w:rPr>
                <w:rFonts w:ascii="Times New Roman" w:hAnsi="Times New Roman" w:cs="Times New Roman"/>
                <w:sz w:val="22"/>
                <w:szCs w:val="22"/>
                <w:lang w:val="mn-MN"/>
              </w:rPr>
              <w:t xml:space="preserve">ажиллагааны бүсийг тодорхойлох, шуурхай ажиллагааны норматив материал, аваарь эсэргүүцэх автоматик </w:t>
            </w:r>
            <w:r w:rsidRPr="00E67B3A">
              <w:rPr>
                <w:rFonts w:ascii="Times New Roman" w:hAnsi="Times New Roman" w:cs="Times New Roman"/>
                <w:sz w:val="22"/>
                <w:szCs w:val="22"/>
                <w:lang w:val="mn-MN"/>
              </w:rPr>
              <w:t>(САОН/АЧР)</w:t>
            </w:r>
            <w:r>
              <w:rPr>
                <w:rFonts w:ascii="Times New Roman" w:hAnsi="Times New Roman" w:cs="Times New Roman"/>
                <w:sz w:val="22"/>
                <w:szCs w:val="22"/>
                <w:lang w:val="mn-MN"/>
              </w:rPr>
              <w:t xml:space="preserve">-ийн тавилыг бэлтгэх </w:t>
            </w:r>
            <w:r w:rsidRPr="00E67B3A">
              <w:rPr>
                <w:rFonts w:ascii="Times New Roman" w:hAnsi="Times New Roman" w:cs="Times New Roman"/>
                <w:sz w:val="22"/>
                <w:szCs w:val="22"/>
                <w:lang w:val="mn-MN"/>
              </w:rPr>
              <w:t>(</w:t>
            </w:r>
            <w:r>
              <w:rPr>
                <w:rFonts w:ascii="Times New Roman" w:hAnsi="Times New Roman" w:cs="Times New Roman"/>
                <w:sz w:val="22"/>
                <w:szCs w:val="22"/>
                <w:lang w:val="mn-MN"/>
              </w:rPr>
              <w:t>өөрчлөх</w:t>
            </w:r>
            <w:r w:rsidRPr="00E67B3A">
              <w:rPr>
                <w:rFonts w:ascii="Times New Roman" w:hAnsi="Times New Roman" w:cs="Times New Roman"/>
                <w:sz w:val="22"/>
                <w:szCs w:val="22"/>
                <w:lang w:val="mn-MN"/>
              </w:rPr>
              <w:t xml:space="preserve">) </w:t>
            </w:r>
            <w:r>
              <w:rPr>
                <w:rFonts w:ascii="Times New Roman" w:hAnsi="Times New Roman" w:cs="Times New Roman"/>
                <w:sz w:val="22"/>
                <w:szCs w:val="22"/>
                <w:lang w:val="mn-MN"/>
              </w:rPr>
              <w:t xml:space="preserve"> зорилгоор хийгдэх э</w:t>
            </w:r>
            <w:r w:rsidRPr="00754FEC">
              <w:rPr>
                <w:rFonts w:ascii="Times New Roman" w:eastAsiaTheme="minorHAnsi" w:hAnsi="Times New Roman" w:cs="Times New Roman"/>
                <w:color w:val="000000"/>
                <w:sz w:val="22"/>
                <w:szCs w:val="22"/>
                <w:lang w:val="mn-MN"/>
              </w:rPr>
              <w:t>рчим хүчний систем</w:t>
            </w:r>
            <w:r>
              <w:rPr>
                <w:rFonts w:ascii="Times New Roman" w:eastAsiaTheme="minorHAnsi" w:hAnsi="Times New Roman" w:cs="Times New Roman"/>
                <w:color w:val="000000"/>
                <w:sz w:val="22"/>
                <w:szCs w:val="22"/>
                <w:lang w:val="mn-MN"/>
              </w:rPr>
              <w:t>ийн ажлын горимын тооцоо</w:t>
            </w:r>
          </w:p>
          <w:p w:rsidR="00FE2D80" w:rsidRDefault="00FE2D80" w:rsidP="00FE2D80">
            <w:pPr>
              <w:widowControl/>
              <w:spacing w:after="4"/>
              <w:ind w:firstLine="0"/>
              <w:rPr>
                <w:rFonts w:ascii="Times New Roman" w:eastAsiaTheme="minorHAnsi" w:hAnsi="Times New Roman" w:cs="Times New Roman"/>
                <w:color w:val="000000"/>
                <w:sz w:val="22"/>
                <w:szCs w:val="22"/>
                <w:lang w:val="mn-MN"/>
              </w:rPr>
            </w:pPr>
            <w:r>
              <w:rPr>
                <w:rFonts w:ascii="Times New Roman" w:eastAsiaTheme="minorHAnsi" w:hAnsi="Times New Roman" w:cs="Times New Roman"/>
                <w:color w:val="000000"/>
                <w:sz w:val="22"/>
                <w:szCs w:val="22"/>
                <w:lang w:val="mn-MN"/>
              </w:rPr>
              <w:t xml:space="preserve">              Нэгдсэн систем, системийн богино хугацааны горимын тооцоо</w:t>
            </w:r>
          </w:p>
          <w:p w:rsidR="00FE2D80" w:rsidRDefault="00FE2D80" w:rsidP="00FE2D80">
            <w:pPr>
              <w:widowControl/>
              <w:spacing w:after="4"/>
              <w:ind w:firstLine="0"/>
              <w:rPr>
                <w:rFonts w:ascii="Times New Roman" w:eastAsiaTheme="minorHAnsi" w:hAnsi="Times New Roman" w:cs="Times New Roman"/>
                <w:color w:val="000000"/>
                <w:sz w:val="22"/>
                <w:szCs w:val="22"/>
                <w:lang w:val="mn-MN"/>
              </w:rPr>
            </w:pPr>
            <w:r>
              <w:rPr>
                <w:rFonts w:ascii="Times New Roman" w:eastAsiaTheme="minorHAnsi" w:hAnsi="Times New Roman" w:cs="Times New Roman"/>
                <w:color w:val="000000"/>
                <w:sz w:val="22"/>
                <w:szCs w:val="22"/>
                <w:lang w:val="mn-MN"/>
              </w:rPr>
              <w:t xml:space="preserve">              Эрх зүйн норматив актууд, дүрмийн хүрээнд хэвийн, хэвийн бус, аваарийн нөхцөл дахь нэгдсэн системийн технологийн горимын шуурхай удирдлага</w:t>
            </w:r>
          </w:p>
          <w:p w:rsidR="00FE2D80" w:rsidRDefault="00FE2D80" w:rsidP="00FE2D80">
            <w:pPr>
              <w:widowControl/>
              <w:spacing w:after="4"/>
              <w:ind w:firstLine="0"/>
              <w:rPr>
                <w:rFonts w:ascii="Times New Roman" w:eastAsiaTheme="minorHAnsi" w:hAnsi="Times New Roman" w:cs="Times New Roman"/>
                <w:color w:val="000000"/>
                <w:sz w:val="22"/>
                <w:szCs w:val="22"/>
                <w:lang w:val="mn-MN"/>
              </w:rPr>
            </w:pPr>
            <w:r>
              <w:rPr>
                <w:rFonts w:ascii="Times New Roman" w:eastAsiaTheme="minorHAnsi" w:hAnsi="Times New Roman" w:cs="Times New Roman"/>
                <w:color w:val="000000"/>
                <w:sz w:val="22"/>
                <w:szCs w:val="22"/>
                <w:lang w:val="mn-MN"/>
              </w:rPr>
              <w:t xml:space="preserve">              Ялангуяа засварт оруулах </w:t>
            </w:r>
            <w:r w:rsidRPr="00E67B3A">
              <w:rPr>
                <w:rFonts w:ascii="Times New Roman" w:hAnsi="Times New Roman" w:cs="Times New Roman"/>
                <w:sz w:val="22"/>
                <w:szCs w:val="22"/>
                <w:lang w:val="mn-MN"/>
              </w:rPr>
              <w:t>(</w:t>
            </w:r>
            <w:r>
              <w:rPr>
                <w:rFonts w:ascii="Times New Roman" w:hAnsi="Times New Roman" w:cs="Times New Roman"/>
                <w:sz w:val="22"/>
                <w:szCs w:val="22"/>
                <w:lang w:val="mn-MN"/>
              </w:rPr>
              <w:t>засвараас гаргах</w:t>
            </w:r>
            <w:r w:rsidRPr="00E67B3A">
              <w:rPr>
                <w:rFonts w:ascii="Times New Roman" w:hAnsi="Times New Roman" w:cs="Times New Roman"/>
                <w:sz w:val="22"/>
                <w:szCs w:val="22"/>
                <w:lang w:val="mn-MN"/>
              </w:rPr>
              <w:t xml:space="preserve">) </w:t>
            </w:r>
            <w:r>
              <w:rPr>
                <w:rFonts w:ascii="Times New Roman" w:hAnsi="Times New Roman" w:cs="Times New Roman"/>
                <w:sz w:val="22"/>
                <w:szCs w:val="22"/>
                <w:lang w:val="mn-MN"/>
              </w:rPr>
              <w:t>үеийн а</w:t>
            </w:r>
            <w:r>
              <w:rPr>
                <w:rFonts w:ascii="Times New Roman" w:eastAsiaTheme="minorHAnsi" w:hAnsi="Times New Roman" w:cs="Times New Roman"/>
                <w:color w:val="000000"/>
                <w:sz w:val="22"/>
                <w:szCs w:val="22"/>
                <w:lang w:val="mn-MN"/>
              </w:rPr>
              <w:t>втомат системийн тохируулга, тавилын шуурхай удирдлага</w:t>
            </w:r>
          </w:p>
          <w:p w:rsidR="00FE2D80" w:rsidRDefault="00FE2D80" w:rsidP="00FE2D80">
            <w:pPr>
              <w:widowControl/>
              <w:ind w:firstLine="0"/>
              <w:rPr>
                <w:rFonts w:ascii="Times New Roman" w:eastAsiaTheme="minorHAnsi" w:hAnsi="Times New Roman" w:cs="Times New Roman"/>
                <w:color w:val="000000"/>
                <w:sz w:val="22"/>
                <w:szCs w:val="22"/>
                <w:lang w:val="mn-MN"/>
              </w:rPr>
            </w:pPr>
            <w:r>
              <w:rPr>
                <w:rFonts w:ascii="Times New Roman" w:eastAsiaTheme="minorHAnsi" w:hAnsi="Times New Roman" w:cs="Times New Roman"/>
                <w:color w:val="000000"/>
                <w:sz w:val="22"/>
                <w:szCs w:val="22"/>
                <w:lang w:val="mn-MN"/>
              </w:rPr>
              <w:t xml:space="preserve">              Тоног төхөөрөмжийн засварын ажлыг хангах, бэлтгэлд оруулах </w:t>
            </w:r>
            <w:r w:rsidRPr="00E67B3A">
              <w:rPr>
                <w:rFonts w:ascii="Times New Roman" w:hAnsi="Times New Roman" w:cs="Times New Roman"/>
                <w:sz w:val="22"/>
                <w:szCs w:val="22"/>
                <w:lang w:val="mn-MN"/>
              </w:rPr>
              <w:t>(</w:t>
            </w:r>
            <w:r>
              <w:rPr>
                <w:rFonts w:ascii="Times New Roman" w:hAnsi="Times New Roman" w:cs="Times New Roman"/>
                <w:sz w:val="22"/>
                <w:szCs w:val="22"/>
                <w:lang w:val="mn-MN"/>
              </w:rPr>
              <w:t>гаргах,</w:t>
            </w:r>
            <w:r w:rsidRPr="00E67B3A">
              <w:rPr>
                <w:rFonts w:ascii="Times New Roman" w:hAnsi="Times New Roman" w:cs="Times New Roman"/>
                <w:sz w:val="22"/>
                <w:szCs w:val="22"/>
                <w:lang w:val="mn-MN"/>
              </w:rPr>
              <w:t>)</w:t>
            </w:r>
            <w:r>
              <w:rPr>
                <w:rFonts w:ascii="Times New Roman" w:hAnsi="Times New Roman" w:cs="Times New Roman"/>
                <w:sz w:val="22"/>
                <w:szCs w:val="22"/>
                <w:lang w:val="mn-MN"/>
              </w:rPr>
              <w:t>,</w:t>
            </w:r>
            <w:r w:rsidRPr="00E67B3A">
              <w:rPr>
                <w:rFonts w:ascii="Times New Roman" w:hAnsi="Times New Roman" w:cs="Times New Roman"/>
                <w:sz w:val="22"/>
                <w:szCs w:val="22"/>
                <w:lang w:val="mn-MN"/>
              </w:rPr>
              <w:t xml:space="preserve"> </w:t>
            </w:r>
            <w:r>
              <w:rPr>
                <w:rFonts w:ascii="Times New Roman" w:hAnsi="Times New Roman" w:cs="Times New Roman"/>
                <w:sz w:val="22"/>
                <w:szCs w:val="22"/>
                <w:lang w:val="mn-MN"/>
              </w:rPr>
              <w:t xml:space="preserve">нөөцийг оновчтой ашиглах, горимыг тэнцвэржүүлэх,  системүүдийн зэрэгцээ ажиллагааг сэргээхийн тулд синхрончлох үеийн </w:t>
            </w:r>
            <w:r>
              <w:rPr>
                <w:rFonts w:ascii="Times New Roman" w:eastAsiaTheme="minorHAnsi" w:hAnsi="Times New Roman" w:cs="Times New Roman"/>
                <w:color w:val="000000"/>
                <w:sz w:val="22"/>
                <w:szCs w:val="22"/>
                <w:lang w:val="mn-MN"/>
              </w:rPr>
              <w:t>цахилгаан станц дээрх схем, горимоор удирдах шуурхай удирдлага</w:t>
            </w:r>
          </w:p>
          <w:p w:rsidR="00FE2D80" w:rsidRDefault="00FE2D80" w:rsidP="00FE2D80">
            <w:pPr>
              <w:widowControl/>
              <w:ind w:firstLine="0"/>
              <w:rPr>
                <w:rFonts w:ascii="Times New Roman" w:eastAsiaTheme="minorHAnsi" w:hAnsi="Times New Roman" w:cs="Times New Roman"/>
                <w:color w:val="000000"/>
                <w:sz w:val="22"/>
                <w:szCs w:val="22"/>
                <w:lang w:val="mn-MN"/>
              </w:rPr>
            </w:pPr>
            <w:r>
              <w:rPr>
                <w:rFonts w:ascii="Times New Roman" w:eastAsiaTheme="minorHAnsi" w:hAnsi="Times New Roman" w:cs="Times New Roman"/>
                <w:color w:val="000000"/>
                <w:sz w:val="22"/>
                <w:szCs w:val="22"/>
                <w:lang w:val="mn-MN"/>
              </w:rPr>
              <w:t xml:space="preserve">             Тоног төхөөрөмжийн засварын ажлыг хангах, шаардагдах хүчдэлийн түвшинг барих, </w:t>
            </w:r>
            <w:r>
              <w:rPr>
                <w:rFonts w:ascii="Times New Roman" w:eastAsiaTheme="minorHAnsi" w:hAnsi="Times New Roman" w:cs="Times New Roman"/>
                <w:color w:val="000000"/>
                <w:sz w:val="22"/>
                <w:szCs w:val="22"/>
                <w:lang w:val="mn-MN"/>
              </w:rPr>
              <w:lastRenderedPageBreak/>
              <w:t>горимын хязгаарт хяналт тавих</w:t>
            </w:r>
            <w:r>
              <w:rPr>
                <w:rFonts w:ascii="Times New Roman" w:hAnsi="Times New Roman" w:cs="Times New Roman"/>
                <w:sz w:val="22"/>
                <w:szCs w:val="22"/>
                <w:lang w:val="mn-MN"/>
              </w:rPr>
              <w:t xml:space="preserve"> үеийн </w:t>
            </w:r>
            <w:r>
              <w:rPr>
                <w:rFonts w:ascii="Times New Roman" w:eastAsiaTheme="minorHAnsi" w:hAnsi="Times New Roman" w:cs="Times New Roman"/>
                <w:color w:val="000000"/>
                <w:sz w:val="22"/>
                <w:szCs w:val="22"/>
                <w:lang w:val="mn-MN"/>
              </w:rPr>
              <w:t>дэд станц дээрх схем, горимоор удирдах шуурхай удирдлага</w:t>
            </w:r>
          </w:p>
          <w:p w:rsidR="00FE2D80" w:rsidRPr="00E67B3A" w:rsidRDefault="00FE2D80" w:rsidP="00FE2D80">
            <w:pPr>
              <w:rPr>
                <w:rFonts w:ascii="Times New Roman" w:hAnsi="Times New Roman" w:cs="Times New Roman"/>
                <w:sz w:val="22"/>
                <w:szCs w:val="22"/>
                <w:lang w:val="mn-MN"/>
              </w:rPr>
            </w:pPr>
            <w:r>
              <w:rPr>
                <w:rFonts w:ascii="Times New Roman" w:hAnsi="Times New Roman" w:cs="Times New Roman"/>
                <w:sz w:val="22"/>
                <w:szCs w:val="22"/>
                <w:lang w:val="mn-MN"/>
              </w:rPr>
              <w:t xml:space="preserve">Автомат удирдлага </w:t>
            </w:r>
            <w:r w:rsidRPr="00E67B3A">
              <w:rPr>
                <w:rFonts w:ascii="Times New Roman" w:hAnsi="Times New Roman" w:cs="Times New Roman"/>
                <w:sz w:val="22"/>
                <w:szCs w:val="22"/>
                <w:lang w:val="mn-MN"/>
              </w:rPr>
              <w:t xml:space="preserve">(АРЧМ </w:t>
            </w:r>
            <w:r>
              <w:rPr>
                <w:rFonts w:ascii="Times New Roman" w:hAnsi="Times New Roman" w:cs="Times New Roman"/>
                <w:sz w:val="22"/>
                <w:szCs w:val="22"/>
                <w:lang w:val="mn-MN"/>
              </w:rPr>
              <w:t>ба чадлын урсгал, хүчдэлийн төвлөрсөн удирдлагын систем, аваарь эсэргүүцэх автоматикийн төвлөрсөн систем, тоног төхөөрөмжийн теле удирдлагын систем</w:t>
            </w:r>
            <w:r w:rsidRPr="00E67B3A">
              <w:rPr>
                <w:rFonts w:ascii="Times New Roman" w:hAnsi="Times New Roman" w:cs="Times New Roman"/>
                <w:sz w:val="22"/>
                <w:szCs w:val="22"/>
                <w:lang w:val="mn-MN"/>
              </w:rPr>
              <w:t>);</w:t>
            </w:r>
          </w:p>
          <w:p w:rsidR="00FE2D80" w:rsidRPr="00E67B3A" w:rsidRDefault="00FE2D80" w:rsidP="00FE2D80">
            <w:pPr>
              <w:rPr>
                <w:rFonts w:ascii="Times New Roman" w:hAnsi="Times New Roman" w:cs="Times New Roman"/>
                <w:sz w:val="22"/>
                <w:szCs w:val="22"/>
                <w:lang w:val="mn-MN"/>
              </w:rPr>
            </w:pPr>
            <w:r>
              <w:rPr>
                <w:rFonts w:ascii="Times New Roman" w:hAnsi="Times New Roman" w:cs="Times New Roman"/>
                <w:sz w:val="22"/>
                <w:szCs w:val="22"/>
                <w:lang w:val="mn-MN"/>
              </w:rPr>
              <w:t>Хоног, долоо хоног, сар, улирал, 5 жилээр багцлан архивлах, дүн шинжилгээ хийх, тайлагнах</w:t>
            </w:r>
            <w:r w:rsidRPr="00E67B3A">
              <w:rPr>
                <w:rFonts w:ascii="Times New Roman" w:hAnsi="Times New Roman" w:cs="Times New Roman"/>
                <w:sz w:val="22"/>
                <w:szCs w:val="22"/>
                <w:lang w:val="mn-MN"/>
              </w:rPr>
              <w:t>;</w:t>
            </w:r>
          </w:p>
          <w:p w:rsidR="00FE2D80" w:rsidRPr="00E67B3A" w:rsidRDefault="00FE2D80" w:rsidP="00FE2D80">
            <w:pPr>
              <w:rPr>
                <w:rFonts w:ascii="Times New Roman" w:hAnsi="Times New Roman" w:cs="Times New Roman"/>
                <w:sz w:val="22"/>
                <w:szCs w:val="22"/>
                <w:lang w:val="mn-MN"/>
              </w:rPr>
            </w:pPr>
            <w:r>
              <w:rPr>
                <w:rFonts w:ascii="Times New Roman" w:hAnsi="Times New Roman" w:cs="Times New Roman"/>
                <w:sz w:val="22"/>
                <w:szCs w:val="22"/>
                <w:lang w:val="mn-MN"/>
              </w:rPr>
              <w:t xml:space="preserve">Диспетчерийн шуурхай ажиллагааны мэдээлэл </w:t>
            </w:r>
            <w:r w:rsidRPr="00E67B3A">
              <w:rPr>
                <w:rFonts w:ascii="Times New Roman" w:hAnsi="Times New Roman" w:cs="Times New Roman"/>
                <w:sz w:val="22"/>
                <w:szCs w:val="22"/>
                <w:lang w:val="mn-MN"/>
              </w:rPr>
              <w:t>(</w:t>
            </w:r>
            <w:r>
              <w:rPr>
                <w:rFonts w:ascii="Times New Roman" w:hAnsi="Times New Roman" w:cs="Times New Roman"/>
                <w:sz w:val="22"/>
                <w:szCs w:val="22"/>
                <w:lang w:val="mn-MN"/>
              </w:rPr>
              <w:t xml:space="preserve">систем, нэгдсэн системийн ажлын горимын параметрүүд, диспетчерийн командууд, </w:t>
            </w:r>
            <w:r w:rsidRPr="00E67B3A">
              <w:rPr>
                <w:rFonts w:ascii="Times New Roman" w:hAnsi="Times New Roman" w:cs="Times New Roman"/>
                <w:sz w:val="22"/>
                <w:szCs w:val="22"/>
                <w:lang w:val="mn-MN"/>
              </w:rPr>
              <w:t>диспетчер</w:t>
            </w:r>
            <w:r>
              <w:rPr>
                <w:rFonts w:ascii="Times New Roman" w:hAnsi="Times New Roman" w:cs="Times New Roman"/>
                <w:sz w:val="22"/>
                <w:szCs w:val="22"/>
                <w:lang w:val="mn-MN"/>
              </w:rPr>
              <w:t xml:space="preserve">ийн </w:t>
            </w:r>
            <w:r w:rsidRPr="00E67B3A">
              <w:rPr>
                <w:rFonts w:ascii="Times New Roman" w:hAnsi="Times New Roman" w:cs="Times New Roman"/>
                <w:sz w:val="22"/>
                <w:szCs w:val="22"/>
                <w:lang w:val="mn-MN"/>
              </w:rPr>
              <w:t>график</w:t>
            </w:r>
            <w:r>
              <w:rPr>
                <w:rFonts w:ascii="Times New Roman" w:hAnsi="Times New Roman" w:cs="Times New Roman"/>
                <w:sz w:val="22"/>
                <w:szCs w:val="22"/>
                <w:lang w:val="mn-MN"/>
              </w:rPr>
              <w:t>ийн биелэлтийн мэдээлэл</w:t>
            </w:r>
            <w:r w:rsidRPr="00E67B3A">
              <w:rPr>
                <w:rFonts w:ascii="Times New Roman" w:hAnsi="Times New Roman" w:cs="Times New Roman"/>
                <w:sz w:val="22"/>
                <w:szCs w:val="22"/>
                <w:lang w:val="mn-MN"/>
              </w:rPr>
              <w:t>,</w:t>
            </w:r>
            <w:r>
              <w:rPr>
                <w:rFonts w:ascii="Times New Roman" w:hAnsi="Times New Roman" w:cs="Times New Roman"/>
                <w:sz w:val="22"/>
                <w:szCs w:val="22"/>
                <w:lang w:val="mn-MN"/>
              </w:rPr>
              <w:t xml:space="preserve"> засварын ажлын явцын тухай мэдээлэл, шуурхай ажиллагааны журналын мэдээлэл гм</w:t>
            </w:r>
            <w:r w:rsidRPr="00E67B3A">
              <w:rPr>
                <w:rFonts w:ascii="Times New Roman" w:hAnsi="Times New Roman" w:cs="Times New Roman"/>
                <w:sz w:val="22"/>
                <w:szCs w:val="22"/>
                <w:lang w:val="mn-MN"/>
              </w:rPr>
              <w:t>);</w:t>
            </w:r>
          </w:p>
          <w:p w:rsidR="00FE2D80" w:rsidRPr="00E67B3A" w:rsidRDefault="00FE2D80" w:rsidP="00FE2D80">
            <w:pPr>
              <w:rPr>
                <w:rFonts w:ascii="Times New Roman" w:hAnsi="Times New Roman" w:cs="Times New Roman"/>
                <w:sz w:val="22"/>
                <w:szCs w:val="22"/>
                <w:lang w:val="mn-MN"/>
              </w:rPr>
            </w:pPr>
            <w:r>
              <w:rPr>
                <w:rFonts w:ascii="Times New Roman" w:hAnsi="Times New Roman" w:cs="Times New Roman"/>
                <w:sz w:val="22"/>
                <w:szCs w:val="22"/>
                <w:lang w:val="mn-MN"/>
              </w:rPr>
              <w:t xml:space="preserve">Нормын лавлах мэдээлэл </w:t>
            </w:r>
            <w:r w:rsidRPr="00E67B3A">
              <w:rPr>
                <w:rFonts w:ascii="Times New Roman" w:hAnsi="Times New Roman" w:cs="Times New Roman"/>
                <w:sz w:val="22"/>
                <w:szCs w:val="22"/>
                <w:lang w:val="mn-MN"/>
              </w:rPr>
              <w:t>(</w:t>
            </w:r>
            <w:r>
              <w:rPr>
                <w:rFonts w:ascii="Times New Roman" w:hAnsi="Times New Roman" w:cs="Times New Roman"/>
                <w:sz w:val="22"/>
                <w:szCs w:val="22"/>
                <w:lang w:val="mn-MN"/>
              </w:rPr>
              <w:t>тоног төхөөрөмжийн тухай мэдээлэл</w:t>
            </w:r>
            <w:r w:rsidRPr="00E67B3A">
              <w:rPr>
                <w:rFonts w:ascii="Times New Roman" w:hAnsi="Times New Roman" w:cs="Times New Roman"/>
                <w:sz w:val="22"/>
                <w:szCs w:val="22"/>
                <w:lang w:val="mn-MN"/>
              </w:rPr>
              <w:t>);</w:t>
            </w:r>
          </w:p>
          <w:p w:rsidR="00FE2D80" w:rsidRPr="00E67B3A" w:rsidRDefault="00FE2D80" w:rsidP="00FE2D80">
            <w:pPr>
              <w:rPr>
                <w:rFonts w:ascii="Times New Roman" w:hAnsi="Times New Roman" w:cs="Times New Roman"/>
                <w:sz w:val="22"/>
                <w:szCs w:val="22"/>
                <w:lang w:val="mn-MN"/>
              </w:rPr>
            </w:pPr>
            <w:r>
              <w:rPr>
                <w:rFonts w:ascii="Times New Roman" w:hAnsi="Times New Roman" w:cs="Times New Roman"/>
                <w:sz w:val="22"/>
                <w:szCs w:val="22"/>
                <w:lang w:val="mn-MN"/>
              </w:rPr>
              <w:t xml:space="preserve">Үйлдвэрлэл-технологийн мэдээлэл </w:t>
            </w:r>
            <w:r w:rsidRPr="00E67B3A">
              <w:rPr>
                <w:rFonts w:ascii="Times New Roman" w:hAnsi="Times New Roman" w:cs="Times New Roman"/>
                <w:sz w:val="22"/>
                <w:szCs w:val="22"/>
                <w:lang w:val="mn-MN"/>
              </w:rPr>
              <w:t>(</w:t>
            </w:r>
            <w:r>
              <w:rPr>
                <w:rFonts w:ascii="Times New Roman" w:hAnsi="Times New Roman" w:cs="Times New Roman"/>
                <w:sz w:val="22"/>
                <w:szCs w:val="22"/>
                <w:lang w:val="mn-MN"/>
              </w:rPr>
              <w:t>цахилгаан ба дулааны энергийн баланс, түлшний нөөц ба зарцуулалт, усны нөөц, техник эдийн засгийн үзүүлэлтүүд гм</w:t>
            </w:r>
            <w:r w:rsidRPr="00E67B3A">
              <w:rPr>
                <w:rFonts w:ascii="Times New Roman" w:hAnsi="Times New Roman" w:cs="Times New Roman"/>
                <w:sz w:val="22"/>
                <w:szCs w:val="22"/>
                <w:lang w:val="mn-MN"/>
              </w:rPr>
              <w:t>).</w:t>
            </w:r>
          </w:p>
          <w:p w:rsidR="00FE2D80" w:rsidRDefault="00FE2D80" w:rsidP="00FE2D80">
            <w:pPr>
              <w:rPr>
                <w:rFonts w:ascii="Times New Roman" w:hAnsi="Times New Roman" w:cs="Times New Roman"/>
                <w:sz w:val="22"/>
                <w:szCs w:val="22"/>
                <w:lang w:val="mn-MN"/>
              </w:rPr>
            </w:pPr>
            <w:r>
              <w:rPr>
                <w:rFonts w:ascii="Times New Roman" w:hAnsi="Times New Roman" w:cs="Times New Roman"/>
                <w:sz w:val="22"/>
                <w:szCs w:val="22"/>
                <w:lang w:val="mn-MN"/>
              </w:rPr>
              <w:t xml:space="preserve">Зайлшгүй шийдвэрлэх асуудлуудын жагсаалт ба хэмжээ, тэдгээрийг шийдвэрлэх арга нь объектийн найдвартай, үр ашигтай удирдлагыг хангасан диспетчерийн удирдлагын иерарх түвшин, функцээс тодорхойлогдоно.  </w:t>
            </w:r>
          </w:p>
          <w:p w:rsidR="00FE2D80" w:rsidRPr="00076604" w:rsidRDefault="00FE2D80" w:rsidP="00FE2D80">
            <w:pPr>
              <w:ind w:firstLine="0"/>
              <w:rPr>
                <w:rFonts w:ascii="Arial" w:hAnsi="Arial" w:cs="Arial"/>
                <w:color w:val="4472C4" w:themeColor="accent5"/>
                <w:sz w:val="22"/>
                <w:szCs w:val="22"/>
                <w:lang w:val="mn-MN"/>
              </w:rPr>
            </w:pPr>
          </w:p>
          <w:p w:rsidR="00FE2D80" w:rsidRPr="00076604" w:rsidRDefault="00FE2D80" w:rsidP="00FE2D80">
            <w:pPr>
              <w:ind w:firstLine="0"/>
              <w:rPr>
                <w:rFonts w:ascii="Arial" w:hAnsi="Arial" w:cs="Arial"/>
                <w:color w:val="4472C4" w:themeColor="accent5"/>
                <w:sz w:val="22"/>
                <w:szCs w:val="22"/>
              </w:rPr>
            </w:pPr>
          </w:p>
          <w:p w:rsidR="00FE2D80" w:rsidRPr="00F13930" w:rsidRDefault="00FE2D80" w:rsidP="00FE2D80">
            <w:pPr>
              <w:ind w:firstLine="0"/>
              <w:rPr>
                <w:rFonts w:ascii="Arial" w:hAnsi="Arial" w:cs="Arial"/>
                <w:color w:val="4472C4" w:themeColor="accent5"/>
                <w:sz w:val="22"/>
                <w:szCs w:val="22"/>
                <w:lang w:val="mn-MN"/>
              </w:rPr>
            </w:pPr>
          </w:p>
        </w:tc>
        <w:tc>
          <w:tcPr>
            <w:tcW w:w="4678" w:type="dxa"/>
          </w:tcPr>
          <w:p w:rsidR="00FE2D80" w:rsidRPr="00754FEC" w:rsidRDefault="00FE2D80" w:rsidP="00FE2D80">
            <w:pPr>
              <w:ind w:firstLine="0"/>
              <w:rPr>
                <w:rFonts w:ascii="Times New Roman" w:hAnsi="Times New Roman" w:cs="Times New Roman"/>
                <w:sz w:val="22"/>
                <w:szCs w:val="22"/>
                <w:lang w:val="mn-MN"/>
              </w:rPr>
            </w:pPr>
            <w:r w:rsidRPr="00754FEC">
              <w:rPr>
                <w:rFonts w:ascii="Times New Roman" w:hAnsi="Times New Roman" w:cs="Times New Roman"/>
                <w:b/>
                <w:bCs/>
                <w:sz w:val="22"/>
                <w:szCs w:val="22"/>
                <w:lang w:val="mn-MN"/>
              </w:rPr>
              <w:lastRenderedPageBreak/>
              <w:t xml:space="preserve">6.10.2. </w:t>
            </w:r>
            <w:r w:rsidRPr="00754FEC">
              <w:rPr>
                <w:rFonts w:ascii="Times New Roman" w:hAnsi="Times New Roman" w:cs="Times New Roman"/>
                <w:sz w:val="22"/>
                <w:szCs w:val="22"/>
                <w:lang w:val="mn-MN"/>
              </w:rPr>
              <w:t>ДУАС нь эрчим хүчний үйлдвэрлэл, дамжуулалт, түгээлт,</w:t>
            </w:r>
            <w:r>
              <w:rPr>
                <w:rFonts w:ascii="Times New Roman" w:hAnsi="Times New Roman" w:cs="Times New Roman"/>
                <w:sz w:val="22"/>
                <w:szCs w:val="22"/>
                <w:lang w:val="mn-MN"/>
              </w:rPr>
              <w:t xml:space="preserve"> </w:t>
            </w:r>
            <w:r w:rsidRPr="00754FEC">
              <w:rPr>
                <w:rFonts w:ascii="Times New Roman" w:hAnsi="Times New Roman" w:cs="Times New Roman"/>
                <w:sz w:val="22"/>
                <w:szCs w:val="22"/>
                <w:lang w:val="mn-MN"/>
              </w:rPr>
              <w:t>хангалтын үйл ажиллагааг диспетчерийн шуурхай удирдлагаар хангах асуудлыг шийдвэрлэх чадвартай байх ѐстой бөгөөд, эрчим хүчний систем, нэгдсэн сүлжээний бие даасан ба шугам сүлжээний газруудын дэд системүүдтэй байж болно.</w:t>
            </w:r>
          </w:p>
        </w:tc>
      </w:tr>
      <w:tr w:rsidR="00FE2D80" w:rsidRPr="003F4546" w:rsidTr="00401BAA">
        <w:tc>
          <w:tcPr>
            <w:tcW w:w="4673" w:type="dxa"/>
          </w:tcPr>
          <w:p w:rsidR="00FE2D80" w:rsidRPr="000633C7" w:rsidRDefault="00FE2D80" w:rsidP="00FE2D80">
            <w:pPr>
              <w:rPr>
                <w:rFonts w:ascii="Times New Roman" w:hAnsi="Times New Roman" w:cs="Times New Roman"/>
                <w:sz w:val="22"/>
                <w:szCs w:val="22"/>
              </w:rPr>
            </w:pPr>
            <w:bookmarkStart w:id="4" w:name="sub_6103"/>
            <w:r w:rsidRPr="000633C7">
              <w:rPr>
                <w:rFonts w:ascii="Times New Roman" w:hAnsi="Times New Roman" w:cs="Times New Roman"/>
                <w:sz w:val="22"/>
                <w:szCs w:val="22"/>
              </w:rPr>
              <w:lastRenderedPageBreak/>
              <w:t>6.10.3. В состав программно-технических средств АСДУ должны входить:</w:t>
            </w:r>
          </w:p>
          <w:bookmarkEnd w:id="4"/>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подсистема диспетчерского управления и сбора данных (оперативно-информационный комплекс (ОИК));</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подсистема задач планирования и оперативного управления режимами единой, объединенных энергосистем или энергосистемы;</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подсистема сервиса базы данных, предназначенная для обслуживания других подсистем АСДУ в части хранения и предоставления доступа к информации;</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подсистема сбора и передачи информации (ССПИ).</w:t>
            </w:r>
          </w:p>
        </w:tc>
        <w:tc>
          <w:tcPr>
            <w:tcW w:w="4961" w:type="dxa"/>
          </w:tcPr>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 xml:space="preserve">6.10.3. </w:t>
            </w:r>
            <w:r>
              <w:rPr>
                <w:rFonts w:ascii="Times New Roman" w:hAnsi="Times New Roman" w:cs="Times New Roman"/>
                <w:sz w:val="22"/>
                <w:szCs w:val="22"/>
                <w:lang w:val="mn-MN"/>
              </w:rPr>
              <w:t>ДАУС-ийн программ хангамж, техник хэрэгсэлийн бүрэлдэхүүнд доорхи дэд системүүд хамрагдана</w:t>
            </w:r>
            <w:r w:rsidRPr="000633C7">
              <w:rPr>
                <w:rFonts w:ascii="Times New Roman" w:hAnsi="Times New Roman" w:cs="Times New Roman"/>
                <w:sz w:val="22"/>
                <w:szCs w:val="22"/>
              </w:rPr>
              <w:t>:</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диспетчер</w:t>
            </w:r>
            <w:r>
              <w:rPr>
                <w:rFonts w:ascii="Times New Roman" w:hAnsi="Times New Roman" w:cs="Times New Roman"/>
                <w:sz w:val="22"/>
                <w:szCs w:val="22"/>
                <w:lang w:val="mn-MN"/>
              </w:rPr>
              <w:t xml:space="preserve">ийн удирдлага ба өгөгдөл цуглуулах дэд систем </w:t>
            </w:r>
            <w:r w:rsidRPr="000633C7">
              <w:rPr>
                <w:rFonts w:ascii="Times New Roman" w:hAnsi="Times New Roman" w:cs="Times New Roman"/>
                <w:sz w:val="22"/>
                <w:szCs w:val="22"/>
              </w:rPr>
              <w:t>(</w:t>
            </w:r>
            <w:r>
              <w:rPr>
                <w:rFonts w:ascii="Times New Roman" w:hAnsi="Times New Roman" w:cs="Times New Roman"/>
                <w:sz w:val="22"/>
                <w:szCs w:val="22"/>
                <w:lang w:val="mn-MN"/>
              </w:rPr>
              <w:t xml:space="preserve">шуурхай-мэдээллийн комплекс </w:t>
            </w:r>
            <w:r w:rsidRPr="000633C7">
              <w:rPr>
                <w:rFonts w:ascii="Times New Roman" w:hAnsi="Times New Roman" w:cs="Times New Roman"/>
                <w:sz w:val="22"/>
                <w:szCs w:val="22"/>
              </w:rPr>
              <w:t>(ОИК));</w:t>
            </w:r>
          </w:p>
          <w:p w:rsidR="00FE2D80" w:rsidRPr="000633C7" w:rsidRDefault="00FE2D80" w:rsidP="00FE2D80">
            <w:pPr>
              <w:rPr>
                <w:rFonts w:ascii="Times New Roman" w:hAnsi="Times New Roman" w:cs="Times New Roman"/>
                <w:sz w:val="22"/>
                <w:szCs w:val="22"/>
              </w:rPr>
            </w:pPr>
            <w:r>
              <w:rPr>
                <w:rFonts w:ascii="Times New Roman" w:hAnsi="Times New Roman" w:cs="Times New Roman"/>
                <w:sz w:val="22"/>
                <w:szCs w:val="22"/>
                <w:lang w:val="mn-MN"/>
              </w:rPr>
              <w:t>нэгдсэн систем, системийн горимын шуурхай удирдлага, төлөвлөлтийн дэд систем</w:t>
            </w:r>
            <w:r w:rsidRPr="000633C7">
              <w:rPr>
                <w:rFonts w:ascii="Times New Roman" w:hAnsi="Times New Roman" w:cs="Times New Roman"/>
                <w:sz w:val="22"/>
                <w:szCs w:val="22"/>
              </w:rPr>
              <w:t>;</w:t>
            </w:r>
          </w:p>
          <w:p w:rsidR="00FE2D80" w:rsidRPr="000633C7" w:rsidRDefault="00FE2D80" w:rsidP="00FE2D80">
            <w:pPr>
              <w:rPr>
                <w:rFonts w:ascii="Times New Roman" w:hAnsi="Times New Roman" w:cs="Times New Roman"/>
                <w:sz w:val="22"/>
                <w:szCs w:val="22"/>
              </w:rPr>
            </w:pPr>
            <w:r>
              <w:rPr>
                <w:rFonts w:ascii="Times New Roman" w:hAnsi="Times New Roman" w:cs="Times New Roman"/>
                <w:sz w:val="22"/>
                <w:szCs w:val="22"/>
                <w:lang w:val="mn-MN"/>
              </w:rPr>
              <w:t>өөр системийн ДАУС-ийн хадгалалт, мэдээлэл авах хэсэгт үйлчилгээ үзүүлэх зориулалттай өгөгдлийн сангийн  үйлчилгээний дэд систем</w:t>
            </w:r>
            <w:r w:rsidRPr="000633C7">
              <w:rPr>
                <w:rFonts w:ascii="Times New Roman" w:hAnsi="Times New Roman" w:cs="Times New Roman"/>
                <w:sz w:val="22"/>
                <w:szCs w:val="22"/>
              </w:rPr>
              <w:t>;</w:t>
            </w:r>
          </w:p>
          <w:p w:rsidR="00FE2D80" w:rsidRDefault="00FE2D80" w:rsidP="00FE2D80">
            <w:pPr>
              <w:rPr>
                <w:rFonts w:ascii="Times New Roman" w:hAnsi="Times New Roman" w:cs="Times New Roman"/>
                <w:sz w:val="22"/>
                <w:szCs w:val="22"/>
              </w:rPr>
            </w:pPr>
            <w:r>
              <w:rPr>
                <w:rFonts w:ascii="Times New Roman" w:hAnsi="Times New Roman" w:cs="Times New Roman"/>
                <w:sz w:val="22"/>
                <w:szCs w:val="22"/>
                <w:lang w:val="mn-MN"/>
              </w:rPr>
              <w:t xml:space="preserve">мэдээлэл цуглуулах, дамжуулах </w:t>
            </w:r>
            <w:r w:rsidRPr="000633C7">
              <w:rPr>
                <w:rFonts w:ascii="Times New Roman" w:hAnsi="Times New Roman" w:cs="Times New Roman"/>
                <w:sz w:val="22"/>
                <w:szCs w:val="22"/>
              </w:rPr>
              <w:t>(ССПИ)</w:t>
            </w:r>
            <w:r>
              <w:rPr>
                <w:rFonts w:ascii="Times New Roman" w:hAnsi="Times New Roman" w:cs="Times New Roman"/>
                <w:sz w:val="22"/>
                <w:szCs w:val="22"/>
                <w:lang w:val="mn-MN"/>
              </w:rPr>
              <w:t xml:space="preserve"> дэд систем</w:t>
            </w:r>
            <w:r w:rsidRPr="000633C7">
              <w:rPr>
                <w:rFonts w:ascii="Times New Roman" w:hAnsi="Times New Roman" w:cs="Times New Roman"/>
                <w:sz w:val="22"/>
                <w:szCs w:val="22"/>
              </w:rPr>
              <w:t>.</w:t>
            </w:r>
          </w:p>
          <w:p w:rsidR="00FE2D80" w:rsidRPr="00F13930" w:rsidRDefault="00FE2D80" w:rsidP="00FE2D80">
            <w:pPr>
              <w:ind w:firstLine="0"/>
              <w:rPr>
                <w:rFonts w:ascii="Arial" w:hAnsi="Arial" w:cs="Arial"/>
                <w:color w:val="4472C4" w:themeColor="accent5"/>
                <w:sz w:val="22"/>
                <w:szCs w:val="22"/>
              </w:rPr>
            </w:pPr>
          </w:p>
        </w:tc>
        <w:tc>
          <w:tcPr>
            <w:tcW w:w="4678" w:type="dxa"/>
          </w:tcPr>
          <w:p w:rsidR="00FE2D80" w:rsidRPr="003F4546" w:rsidRDefault="00FE2D80" w:rsidP="00FE2D80">
            <w:pPr>
              <w:widowControl/>
              <w:ind w:firstLine="0"/>
              <w:jc w:val="left"/>
              <w:rPr>
                <w:rFonts w:ascii="Times New Roman" w:eastAsiaTheme="minorHAnsi" w:hAnsi="Times New Roman" w:cs="Times New Roman"/>
                <w:color w:val="000000"/>
                <w:sz w:val="22"/>
                <w:szCs w:val="22"/>
                <w:highlight w:val="yellow"/>
                <w:lang w:val="mn-MN"/>
              </w:rPr>
            </w:pPr>
            <w:r w:rsidRPr="003F4546">
              <w:rPr>
                <w:rFonts w:ascii="Times New Roman" w:eastAsiaTheme="minorHAnsi" w:hAnsi="Times New Roman" w:cs="Times New Roman"/>
                <w:b/>
                <w:bCs/>
                <w:color w:val="000000"/>
                <w:sz w:val="22"/>
                <w:szCs w:val="22"/>
                <w:highlight w:val="yellow"/>
                <w:lang w:val="mn-MN"/>
              </w:rPr>
              <w:t xml:space="preserve">6.10.3. </w:t>
            </w:r>
            <w:r w:rsidRPr="003F4546">
              <w:rPr>
                <w:rFonts w:ascii="Times New Roman" w:eastAsiaTheme="minorHAnsi" w:hAnsi="Times New Roman" w:cs="Times New Roman"/>
                <w:color w:val="000000"/>
                <w:sz w:val="22"/>
                <w:szCs w:val="22"/>
                <w:highlight w:val="yellow"/>
                <w:lang w:val="mn-MN"/>
              </w:rPr>
              <w:t xml:space="preserve">Диспетчерийн удирдлагын бүх шатанд тэдгээрийн зорилготой уялдан ДУАС-ийн үндсэн дээр дараах зүйлүүд хийгдэх ѐстой. Үүнд : </w:t>
            </w:r>
          </w:p>
          <w:p w:rsidR="00FE2D80" w:rsidRPr="003F4546" w:rsidRDefault="00FE2D80" w:rsidP="00FE2D80">
            <w:pPr>
              <w:widowControl/>
              <w:spacing w:after="4"/>
              <w:ind w:firstLine="0"/>
              <w:jc w:val="left"/>
              <w:rPr>
                <w:rFonts w:ascii="Times New Roman" w:eastAsiaTheme="minorHAnsi" w:hAnsi="Times New Roman" w:cs="Times New Roman"/>
                <w:color w:val="000000"/>
                <w:sz w:val="22"/>
                <w:szCs w:val="22"/>
                <w:highlight w:val="yellow"/>
                <w:lang w:val="mn-MN"/>
              </w:rPr>
            </w:pPr>
            <w:r w:rsidRPr="003F4546">
              <w:rPr>
                <w:rFonts w:ascii="Times New Roman" w:eastAsiaTheme="minorHAnsi" w:hAnsi="Times New Roman" w:cs="Times New Roman"/>
                <w:color w:val="000000"/>
                <w:sz w:val="22"/>
                <w:szCs w:val="22"/>
                <w:highlight w:val="yellow"/>
                <w:lang w:val="mn-MN"/>
              </w:rPr>
              <w:t></w:t>
            </w:r>
            <w:r w:rsidRPr="003F4546">
              <w:rPr>
                <w:rFonts w:ascii="Times New Roman" w:eastAsiaTheme="minorHAnsi" w:hAnsi="Times New Roman" w:cs="Times New Roman"/>
                <w:color w:val="000000"/>
                <w:sz w:val="22"/>
                <w:szCs w:val="22"/>
                <w:highlight w:val="yellow"/>
                <w:lang w:val="mn-MN"/>
              </w:rPr>
              <w:t xml:space="preserve">Эрчим хүчний системийн богино ба урт хугацааны горимыг төлөвлөх </w:t>
            </w:r>
          </w:p>
          <w:p w:rsidR="00FE2D80" w:rsidRPr="003F4546" w:rsidRDefault="00FE2D80" w:rsidP="00FE2D80">
            <w:pPr>
              <w:widowControl/>
              <w:spacing w:after="4"/>
              <w:ind w:firstLine="0"/>
              <w:jc w:val="left"/>
              <w:rPr>
                <w:rFonts w:ascii="Times New Roman" w:eastAsiaTheme="minorHAnsi" w:hAnsi="Times New Roman" w:cs="Times New Roman"/>
                <w:color w:val="000000"/>
                <w:sz w:val="22"/>
                <w:szCs w:val="22"/>
                <w:highlight w:val="yellow"/>
                <w:lang w:val="mn-MN"/>
              </w:rPr>
            </w:pPr>
            <w:r w:rsidRPr="003F4546">
              <w:rPr>
                <w:rFonts w:ascii="Times New Roman" w:eastAsiaTheme="minorHAnsi" w:hAnsi="Times New Roman" w:cs="Times New Roman"/>
                <w:color w:val="000000"/>
                <w:sz w:val="22"/>
                <w:szCs w:val="22"/>
                <w:highlight w:val="yellow"/>
                <w:lang w:val="mn-MN"/>
              </w:rPr>
              <w:t></w:t>
            </w:r>
            <w:r w:rsidRPr="003F4546">
              <w:rPr>
                <w:rFonts w:ascii="Times New Roman" w:eastAsiaTheme="minorHAnsi" w:hAnsi="Times New Roman" w:cs="Times New Roman"/>
                <w:color w:val="000000"/>
                <w:sz w:val="22"/>
                <w:szCs w:val="22"/>
                <w:highlight w:val="yellow"/>
                <w:lang w:val="mn-MN"/>
              </w:rPr>
              <w:t xml:space="preserve">Эрчим хүчний систем, цахилгаан станц, эрчим хүчний блок, дэд станцуудыг хэвийн горимоор ажиллуулах </w:t>
            </w:r>
          </w:p>
          <w:p w:rsidR="00FE2D80" w:rsidRPr="003F4546" w:rsidRDefault="00FE2D80" w:rsidP="00FE2D80">
            <w:pPr>
              <w:widowControl/>
              <w:ind w:firstLine="0"/>
              <w:jc w:val="left"/>
              <w:rPr>
                <w:rFonts w:ascii="Times New Roman" w:eastAsiaTheme="minorHAnsi" w:hAnsi="Times New Roman" w:cs="Times New Roman"/>
                <w:color w:val="000000"/>
                <w:sz w:val="22"/>
                <w:szCs w:val="22"/>
                <w:highlight w:val="yellow"/>
                <w:lang w:val="mn-MN"/>
              </w:rPr>
            </w:pPr>
            <w:r w:rsidRPr="003F4546">
              <w:rPr>
                <w:rFonts w:ascii="Times New Roman" w:eastAsiaTheme="minorHAnsi" w:hAnsi="Times New Roman" w:cs="Times New Roman"/>
                <w:color w:val="000000"/>
                <w:sz w:val="22"/>
                <w:szCs w:val="22"/>
                <w:highlight w:val="yellow"/>
                <w:lang w:val="mn-MN"/>
              </w:rPr>
              <w:t></w:t>
            </w:r>
            <w:r w:rsidRPr="003F4546">
              <w:rPr>
                <w:rFonts w:ascii="Times New Roman" w:eastAsiaTheme="minorHAnsi" w:hAnsi="Times New Roman" w:cs="Times New Roman"/>
                <w:color w:val="000000"/>
                <w:sz w:val="22"/>
                <w:szCs w:val="22"/>
                <w:highlight w:val="yellow"/>
                <w:lang w:val="mn-MN"/>
              </w:rPr>
              <w:t xml:space="preserve">Цахилгаан станцуудын ачаалал ба эрчим хүчний систем, шугам сүлжээний хэрэглээний чадалд хяналт тавих </w:t>
            </w:r>
          </w:p>
          <w:p w:rsidR="00FE2D80" w:rsidRPr="003F4546" w:rsidRDefault="00FE2D80" w:rsidP="00FE2D80">
            <w:pPr>
              <w:widowControl/>
              <w:ind w:firstLine="0"/>
              <w:jc w:val="left"/>
              <w:rPr>
                <w:rFonts w:ascii="Times New Roman" w:eastAsiaTheme="minorHAnsi" w:hAnsi="Times New Roman" w:cs="Times New Roman"/>
                <w:color w:val="000000"/>
                <w:sz w:val="22"/>
                <w:szCs w:val="22"/>
                <w:highlight w:val="yellow"/>
                <w:lang w:val="mn-MN"/>
              </w:rPr>
            </w:pPr>
          </w:p>
          <w:p w:rsidR="00FE2D80" w:rsidRPr="003F4546" w:rsidRDefault="00FE2D80" w:rsidP="00FE2D80">
            <w:pPr>
              <w:widowControl/>
              <w:spacing w:after="5"/>
              <w:ind w:firstLine="0"/>
              <w:jc w:val="left"/>
              <w:rPr>
                <w:rFonts w:ascii="Times New Roman" w:eastAsiaTheme="minorHAnsi" w:hAnsi="Times New Roman" w:cs="Times New Roman"/>
                <w:color w:val="000000"/>
                <w:sz w:val="22"/>
                <w:szCs w:val="22"/>
                <w:highlight w:val="yellow"/>
                <w:lang w:val="mn-MN"/>
              </w:rPr>
            </w:pPr>
            <w:r w:rsidRPr="003F4546">
              <w:rPr>
                <w:rFonts w:ascii="Times New Roman" w:eastAsiaTheme="minorHAnsi" w:hAnsi="Times New Roman" w:cs="Times New Roman"/>
                <w:color w:val="000000"/>
                <w:sz w:val="22"/>
                <w:szCs w:val="22"/>
                <w:highlight w:val="yellow"/>
                <w:lang w:val="mn-MN"/>
              </w:rPr>
              <w:t xml:space="preserve"> Гарсан аваари, сааталд дүн шинжилгээ хийх </w:t>
            </w:r>
          </w:p>
          <w:p w:rsidR="00FE2D80" w:rsidRPr="003F4546" w:rsidRDefault="00FE2D80" w:rsidP="00FE2D80">
            <w:pPr>
              <w:widowControl/>
              <w:spacing w:after="5"/>
              <w:ind w:firstLine="0"/>
              <w:jc w:val="left"/>
              <w:rPr>
                <w:rFonts w:ascii="Times New Roman" w:eastAsiaTheme="minorHAnsi" w:hAnsi="Times New Roman" w:cs="Times New Roman"/>
                <w:color w:val="000000"/>
                <w:sz w:val="22"/>
                <w:szCs w:val="22"/>
                <w:highlight w:val="yellow"/>
                <w:lang w:val="mn-MN"/>
              </w:rPr>
            </w:pPr>
            <w:r w:rsidRPr="003F4546">
              <w:rPr>
                <w:rFonts w:ascii="Times New Roman" w:eastAsiaTheme="minorHAnsi" w:hAnsi="Times New Roman" w:cs="Times New Roman"/>
                <w:color w:val="000000"/>
                <w:sz w:val="22"/>
                <w:szCs w:val="22"/>
                <w:highlight w:val="yellow"/>
                <w:lang w:val="mn-MN"/>
              </w:rPr>
              <w:t xml:space="preserve"> Шуурхай ажиллагааны сэлгэн залгалтыг автоматаар хянах </w:t>
            </w:r>
          </w:p>
          <w:p w:rsidR="00FE2D80" w:rsidRPr="003F4546" w:rsidRDefault="00FE2D80" w:rsidP="00FE2D80">
            <w:pPr>
              <w:widowControl/>
              <w:ind w:firstLine="0"/>
              <w:jc w:val="left"/>
              <w:rPr>
                <w:rFonts w:ascii="Times New Roman" w:eastAsiaTheme="minorHAnsi" w:hAnsi="Times New Roman" w:cs="Times New Roman"/>
                <w:color w:val="000000"/>
                <w:sz w:val="22"/>
                <w:szCs w:val="22"/>
                <w:highlight w:val="yellow"/>
                <w:lang w:val="mn-MN"/>
              </w:rPr>
            </w:pPr>
            <w:r w:rsidRPr="003F4546">
              <w:rPr>
                <w:rFonts w:ascii="Times New Roman" w:eastAsiaTheme="minorHAnsi" w:hAnsi="Times New Roman" w:cs="Times New Roman"/>
                <w:color w:val="000000"/>
                <w:sz w:val="22"/>
                <w:szCs w:val="22"/>
                <w:highlight w:val="yellow"/>
                <w:lang w:val="mn-MN"/>
              </w:rPr>
              <w:t xml:space="preserve"> Шуурхай ажиллагааны баримтыг автоматаар бүрдүүлэх </w:t>
            </w:r>
          </w:p>
          <w:p w:rsidR="00FE2D80" w:rsidRPr="003F4546" w:rsidRDefault="00FE2D80" w:rsidP="00FE2D80">
            <w:pPr>
              <w:ind w:firstLine="0"/>
              <w:rPr>
                <w:rFonts w:ascii="Times New Roman" w:hAnsi="Times New Roman" w:cs="Times New Roman"/>
                <w:sz w:val="22"/>
                <w:szCs w:val="22"/>
                <w:highlight w:val="yellow"/>
                <w:lang w:val="mn-MN"/>
              </w:rPr>
            </w:pPr>
            <w:r w:rsidRPr="003F4546">
              <w:rPr>
                <w:rFonts w:ascii="Times New Roman" w:eastAsiaTheme="minorHAnsi" w:hAnsi="Times New Roman" w:cs="Times New Roman"/>
                <w:color w:val="000000"/>
                <w:sz w:val="22"/>
                <w:szCs w:val="22"/>
                <w:highlight w:val="yellow"/>
                <w:lang w:val="mn-MN"/>
              </w:rPr>
              <w:t>ДУАС-ийн шийдвэрлэх асуудлын цар хүрээ, хэмжээ ба шийдвэрлэх аргууд нь техник эдийн засгийн үзүүлэлт ба удирдлагын найдвартай ажиллагааны шаардлагыг харгалзан зураг төслөөр тодорхойлогдоно.</w:t>
            </w:r>
          </w:p>
        </w:tc>
      </w:tr>
      <w:tr w:rsidR="00FE2D80" w:rsidRPr="003F4546" w:rsidTr="00401BAA">
        <w:tc>
          <w:tcPr>
            <w:tcW w:w="4673" w:type="dxa"/>
          </w:tcPr>
          <w:p w:rsidR="00FE2D80" w:rsidRPr="000633C7" w:rsidRDefault="00FE2D80" w:rsidP="00FE2D80">
            <w:pPr>
              <w:rPr>
                <w:rFonts w:ascii="Times New Roman" w:hAnsi="Times New Roman" w:cs="Times New Roman"/>
                <w:sz w:val="22"/>
                <w:szCs w:val="22"/>
              </w:rPr>
            </w:pPr>
            <w:bookmarkStart w:id="5" w:name="sub_6104"/>
            <w:r w:rsidRPr="000633C7">
              <w:rPr>
                <w:rFonts w:ascii="Times New Roman" w:hAnsi="Times New Roman" w:cs="Times New Roman"/>
                <w:sz w:val="22"/>
                <w:szCs w:val="22"/>
              </w:rPr>
              <w:t>6.10.4. Оперативно-информационный комплекс (ОИК) - это программно-аппаратный комплекс, предназначенный для надежного получения данных о текущем режиме энергетической системы (единой, объединенной), высокопроизводительной обработки поступающей информации и выдачи оперативному персоналу всех изменений режима, состояния оборудования и аварийно-</w:t>
            </w:r>
            <w:r w:rsidRPr="000633C7">
              <w:rPr>
                <w:rFonts w:ascii="Times New Roman" w:hAnsi="Times New Roman" w:cs="Times New Roman"/>
                <w:sz w:val="22"/>
                <w:szCs w:val="22"/>
              </w:rPr>
              <w:lastRenderedPageBreak/>
              <w:t>предупредительных сообщений в темпе поступления информации.</w:t>
            </w:r>
          </w:p>
          <w:bookmarkEnd w:id="5"/>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ОИК должен обеспечивать возможность производства операций дистанционного управления и регулирования как по команде диспетчера, так и по командам, выработанным специализированными программами, включая подсистемы автоматического управления частотой и перетоками мощности.</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ОИК должен включать в себя функции, обеспечивающие безопасное проведение ремонтно-восстановительных работ в энергосистеме, поддержание баланса мощности и ведение согласованного режима.</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ОИК должен обеспечивать архивирование заданного набора оперативной информации, включая данные о режиме энергосистемы, произошедших событиях, действиях операторов, диспетчеров и других пользователей на указанную глубину.</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ОИК должен предоставлять пользователям удобный и единообразный графический интерфейс.</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Структура и состав конкретных ОИК могут быть различными в зависимости от уровня иерархии, функций, объема обрабатываемой информации, но при этом должны обеспечиваться:</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Требования к полноте данных:</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 xml:space="preserve">ОИК должен обеспечивать прием и обработку параметров всех элементов электрической схемы. Для функционирования ОИК должна быть обеспечена передача данных о состоянии и параметрах режима всех элементов электрической сети объекта </w:t>
            </w:r>
            <w:r w:rsidRPr="000633C7">
              <w:rPr>
                <w:rFonts w:ascii="Times New Roman" w:hAnsi="Times New Roman" w:cs="Times New Roman"/>
                <w:sz w:val="22"/>
                <w:szCs w:val="22"/>
              </w:rPr>
              <w:lastRenderedPageBreak/>
              <w:t>управления. Минимально необходимый объем телеинформации, поступающей в ОИК, должен обеспечивать оперативный контроль в реальном времени за состоянием и параметрами оборудования, находящегося в оперативном управлении и ведении персонала конкретного диспетчерского пункта. Оптимальный объем телеинформации должен обеспечивать наблюдаемость расчетной схемы модели реального времени контролируемой электрической сети.</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Требования к функциональности:</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функции приема и передачи данных (обеспечение связи с устройствами телемеханики, телеуправления, телерегулирования; телекоммуникационный обмен данными между центрами диспетчерского управления с интерфейсом, заданным на верхнем уровне управления; прием и передача данных по состоянию и управлению устройствами РЗА, локальной автоматики и т.д.);</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функции обработки принятых данных (преобразование потока данных и приведение его к принятой системе величин; достоверизация информации; обработка данных для получения производных характеристик параметров; обработка данных для синтеза и актуализации расчетных моделей);</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 xml:space="preserve">функции хранения и архивирования данных (управление наполнением архивов данными (глубина и цикличность); администрирование архивов (копирование, восстановление и др.); сервис доступа к системе архивирования данных (внешний </w:t>
            </w:r>
            <w:r w:rsidRPr="000633C7">
              <w:rPr>
                <w:rFonts w:ascii="Times New Roman" w:hAnsi="Times New Roman" w:cs="Times New Roman"/>
                <w:sz w:val="22"/>
                <w:szCs w:val="22"/>
              </w:rPr>
              <w:lastRenderedPageBreak/>
              <w:t>программный интерфейс с учетом политики безопасности и надежности, в том числе импорт/экспорт данных); хранение и архивирование истории изменений информационной модели (НСИ);</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функции администрирования и управления (единая система обработки событий, оповещения и журналирования; управление единым временем; контроль и диагностирование программно-аппаратного комплекса ОИК, а также средств коммуникации; управление конфигурацией ОИК; управление состоянием и ресурсами ОИК и др.);</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функции технологических приложений (ведение режима согласно диспетчерскому графику; мониторинг режима; ведение оперативного журнала; информационное обеспечение ремонтных работ и переключений в сети; контроль и управление напряжением; автоматическое регулирование частоты и перетоков мощности; контроль за состоянием противоаварийной автоматики (ПА); оперативное прогнозирование режима; оперативная оценка надежности режима; сбор и обработка данных "быстрых" процессов (аварийных режимов) и др.).</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Требования к удобству и простоте использования:</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удобство и интуитивно понятный пользовательский интерфейс;</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максимальное приближение текстов и терминов интерфейсов к предметной области;</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наличие интерактивных обучающих средств и материалов для облегчения освоения системы;</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lastRenderedPageBreak/>
              <w:t>продуманная и развитая документация для пользователей разных уровней.</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Требования к надежности:</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коэффициент готовности ОИК должен быть не менее 99,98%;</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среднее время восстановления полной работоспособности ОИК не должно составлять более 4 часов;</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должна быть обеспечена способность ОИК к постепенной деградации (сохранение работоспособности комплекса с понижением качества при отказе отдельных элементов технических или программных средств).</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Требования к производительности:</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разрешающая способность при определении времени коммутации - не более 1 секунды;</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полный цикл обработки информации от поступления параметра в ОИК до архивирования и предоставления информации локальным пользователям - не более 5 секунд.</w:t>
            </w:r>
          </w:p>
        </w:tc>
        <w:tc>
          <w:tcPr>
            <w:tcW w:w="4961" w:type="dxa"/>
          </w:tcPr>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lastRenderedPageBreak/>
              <w:t xml:space="preserve">6.10.4. </w:t>
            </w:r>
            <w:r>
              <w:rPr>
                <w:rFonts w:ascii="Times New Roman" w:hAnsi="Times New Roman" w:cs="Times New Roman"/>
                <w:sz w:val="22"/>
                <w:szCs w:val="22"/>
                <w:lang w:val="mn-MN"/>
              </w:rPr>
              <w:t xml:space="preserve">Шуурхай-мэдээллийн комплекс </w:t>
            </w:r>
            <w:r w:rsidRPr="000633C7">
              <w:rPr>
                <w:rFonts w:ascii="Times New Roman" w:hAnsi="Times New Roman" w:cs="Times New Roman"/>
                <w:sz w:val="22"/>
                <w:szCs w:val="22"/>
              </w:rPr>
              <w:t xml:space="preserve">(ОИК) </w:t>
            </w:r>
            <w:r>
              <w:rPr>
                <w:rFonts w:ascii="Times New Roman" w:hAnsi="Times New Roman" w:cs="Times New Roman"/>
                <w:sz w:val="22"/>
                <w:szCs w:val="22"/>
              </w:rPr>
              <w:t>–</w:t>
            </w:r>
            <w:r w:rsidRPr="000633C7">
              <w:rPr>
                <w:rFonts w:ascii="Times New Roman" w:hAnsi="Times New Roman" w:cs="Times New Roman"/>
                <w:sz w:val="22"/>
                <w:szCs w:val="22"/>
              </w:rPr>
              <w:t xml:space="preserve"> </w:t>
            </w:r>
            <w:r>
              <w:rPr>
                <w:rFonts w:ascii="Times New Roman" w:hAnsi="Times New Roman" w:cs="Times New Roman"/>
                <w:sz w:val="22"/>
                <w:szCs w:val="22"/>
                <w:lang w:val="mn-MN"/>
              </w:rPr>
              <w:t xml:space="preserve">энэ бол программ-аппаратын иж бүрдэл ба эрчим хүчний системийн </w:t>
            </w:r>
            <w:r w:rsidRPr="000633C7">
              <w:rPr>
                <w:rFonts w:ascii="Times New Roman" w:hAnsi="Times New Roman" w:cs="Times New Roman"/>
                <w:sz w:val="22"/>
                <w:szCs w:val="22"/>
              </w:rPr>
              <w:t>(</w:t>
            </w:r>
            <w:r>
              <w:rPr>
                <w:rFonts w:ascii="Times New Roman" w:hAnsi="Times New Roman" w:cs="Times New Roman"/>
                <w:sz w:val="22"/>
                <w:szCs w:val="22"/>
                <w:lang w:val="mn-MN"/>
              </w:rPr>
              <w:t>нэгдсэн систем</w:t>
            </w:r>
            <w:r w:rsidRPr="000633C7">
              <w:rPr>
                <w:rFonts w:ascii="Times New Roman" w:hAnsi="Times New Roman" w:cs="Times New Roman"/>
                <w:sz w:val="22"/>
                <w:szCs w:val="22"/>
              </w:rPr>
              <w:t xml:space="preserve">) </w:t>
            </w:r>
            <w:r>
              <w:rPr>
                <w:rFonts w:ascii="Times New Roman" w:hAnsi="Times New Roman" w:cs="Times New Roman"/>
                <w:sz w:val="22"/>
                <w:szCs w:val="22"/>
                <w:lang w:val="mn-MN"/>
              </w:rPr>
              <w:t xml:space="preserve">тухайн цаг үеийн горимын өгөгдлүүдийг найдвартай авах, ирж байгаа мэдээллийг өндөр бүтээмжтэйгээр боловсруулах, шуурхай ажиллагааны ажилтанд горимын бүх өөрчлөлт, тоноглолын төлөв байдал, аваариас урьдчилан сэргийлэх мэдээллийг мэдээлэл ирж байгаа </w:t>
            </w:r>
            <w:r>
              <w:rPr>
                <w:rFonts w:ascii="Times New Roman" w:hAnsi="Times New Roman" w:cs="Times New Roman"/>
                <w:sz w:val="22"/>
                <w:szCs w:val="22"/>
                <w:lang w:val="mn-MN"/>
              </w:rPr>
              <w:lastRenderedPageBreak/>
              <w:t>хурдаар гаргаж өгөх зориулалттай.</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 xml:space="preserve">ОИК </w:t>
            </w:r>
            <w:r>
              <w:rPr>
                <w:rFonts w:ascii="Times New Roman" w:hAnsi="Times New Roman" w:cs="Times New Roman"/>
                <w:sz w:val="22"/>
                <w:szCs w:val="22"/>
                <w:lang w:val="mn-MN"/>
              </w:rPr>
              <w:t xml:space="preserve">нь давтамж болон чадлын урсгалын автомат удирдлагын дэд системийг оруулаад, диспетчерийн командаар болон тусгай программаар боловсруулагдсан командаар технологийн процессийг алсаас удирдах болон тохируулах боломжийг хангасан байна.  </w:t>
            </w:r>
          </w:p>
          <w:p w:rsidR="00FE2D80"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 xml:space="preserve">ОИК </w:t>
            </w:r>
            <w:r>
              <w:rPr>
                <w:rFonts w:ascii="Times New Roman" w:hAnsi="Times New Roman" w:cs="Times New Roman"/>
                <w:sz w:val="22"/>
                <w:szCs w:val="22"/>
                <w:lang w:val="mn-MN"/>
              </w:rPr>
              <w:t xml:space="preserve">нь системийн засвар-сэргээн босголтын ажлыг аюулгүй явуулах, чадлын балансыг барих, зөвшөөрөгдсөн горимд оруулах функцүүдийг агуулсан байх ёстой.  </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 xml:space="preserve">ОИК </w:t>
            </w:r>
            <w:r>
              <w:rPr>
                <w:rFonts w:ascii="Times New Roman" w:hAnsi="Times New Roman" w:cs="Times New Roman"/>
                <w:sz w:val="22"/>
                <w:szCs w:val="22"/>
                <w:lang w:val="mn-MN"/>
              </w:rPr>
              <w:t>нь системийн горимын өгөгдөл, болж өнгөрсөн тохиолдлууд, оператор, диспетчерүүд ба бусад хэрэглэгчдийн заасан төвшинд хийсэн үйлдэл зэргийг хамарсан шуурхай мэдээллийн өгөгдсөн багцыг архивлах боломжоор хангасан байх ёстой</w:t>
            </w:r>
            <w:r w:rsidRPr="000633C7">
              <w:rPr>
                <w:rFonts w:ascii="Times New Roman" w:hAnsi="Times New Roman" w:cs="Times New Roman"/>
                <w:sz w:val="22"/>
                <w:szCs w:val="22"/>
              </w:rPr>
              <w:t>.</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 xml:space="preserve">ОИК </w:t>
            </w:r>
            <w:r>
              <w:rPr>
                <w:rFonts w:ascii="Times New Roman" w:hAnsi="Times New Roman" w:cs="Times New Roman"/>
                <w:sz w:val="22"/>
                <w:szCs w:val="22"/>
                <w:lang w:val="mn-MN"/>
              </w:rPr>
              <w:t>нь түүнийг ашиглаж байгаа этгээдэд зохистой, нэгдсэн маягийн графикийг үзүүлэх ёстой</w:t>
            </w:r>
            <w:r w:rsidRPr="000633C7">
              <w:rPr>
                <w:rFonts w:ascii="Times New Roman" w:hAnsi="Times New Roman" w:cs="Times New Roman"/>
                <w:sz w:val="22"/>
                <w:szCs w:val="22"/>
              </w:rPr>
              <w:t>.</w:t>
            </w:r>
          </w:p>
          <w:p w:rsidR="00FE2D80" w:rsidRDefault="00FE2D80" w:rsidP="00FE2D80">
            <w:pPr>
              <w:rPr>
                <w:rFonts w:ascii="Times New Roman" w:hAnsi="Times New Roman" w:cs="Times New Roman"/>
                <w:sz w:val="22"/>
                <w:szCs w:val="22"/>
              </w:rPr>
            </w:pPr>
            <w:r>
              <w:rPr>
                <w:rFonts w:ascii="Times New Roman" w:hAnsi="Times New Roman" w:cs="Times New Roman"/>
                <w:sz w:val="22"/>
                <w:szCs w:val="22"/>
                <w:lang w:val="mn-MN"/>
              </w:rPr>
              <w:t xml:space="preserve">Тодорхой </w:t>
            </w:r>
            <w:r w:rsidRPr="000633C7">
              <w:rPr>
                <w:rFonts w:ascii="Times New Roman" w:hAnsi="Times New Roman" w:cs="Times New Roman"/>
                <w:sz w:val="22"/>
                <w:szCs w:val="22"/>
              </w:rPr>
              <w:t>ОИК</w:t>
            </w:r>
            <w:r>
              <w:rPr>
                <w:rFonts w:ascii="Times New Roman" w:hAnsi="Times New Roman" w:cs="Times New Roman"/>
                <w:sz w:val="22"/>
                <w:szCs w:val="22"/>
                <w:lang w:val="mn-MN"/>
              </w:rPr>
              <w:t xml:space="preserve">-ийн бүтэц, бүрэлдэхүүн нь иерархийн түвшин, функц, боловсруулж байгаа мэдээллийн хэмжээнээс хамаарч өөр өөр байж болох ч  </w:t>
            </w:r>
            <w:r w:rsidRPr="000633C7">
              <w:rPr>
                <w:rFonts w:ascii="Times New Roman" w:hAnsi="Times New Roman" w:cs="Times New Roman"/>
                <w:sz w:val="22"/>
                <w:szCs w:val="22"/>
              </w:rPr>
              <w:t xml:space="preserve"> </w:t>
            </w:r>
            <w:r>
              <w:rPr>
                <w:rFonts w:ascii="Times New Roman" w:hAnsi="Times New Roman" w:cs="Times New Roman"/>
                <w:sz w:val="22"/>
                <w:szCs w:val="22"/>
                <w:lang w:val="mn-MN"/>
              </w:rPr>
              <w:t>дараах зүйлийг хангасан байна</w:t>
            </w:r>
            <w:r w:rsidRPr="000633C7">
              <w:rPr>
                <w:rFonts w:ascii="Times New Roman" w:hAnsi="Times New Roman" w:cs="Times New Roman"/>
                <w:sz w:val="22"/>
                <w:szCs w:val="22"/>
              </w:rPr>
              <w:t>:</w:t>
            </w:r>
          </w:p>
          <w:p w:rsidR="00FE2D80" w:rsidRPr="000633C7" w:rsidRDefault="00FE2D80" w:rsidP="00FE2D80">
            <w:pPr>
              <w:rPr>
                <w:rFonts w:ascii="Times New Roman" w:hAnsi="Times New Roman" w:cs="Times New Roman"/>
                <w:sz w:val="22"/>
                <w:szCs w:val="22"/>
              </w:rPr>
            </w:pPr>
            <w:r>
              <w:rPr>
                <w:rFonts w:ascii="Times New Roman" w:hAnsi="Times New Roman" w:cs="Times New Roman"/>
                <w:sz w:val="22"/>
                <w:szCs w:val="22"/>
                <w:lang w:val="mn-MN"/>
              </w:rPr>
              <w:t>Өгөгдлийн бүрэн байдалд тавигдах шаардлага</w:t>
            </w:r>
            <w:r w:rsidRPr="000633C7">
              <w:rPr>
                <w:rFonts w:ascii="Times New Roman" w:hAnsi="Times New Roman" w:cs="Times New Roman"/>
                <w:sz w:val="22"/>
                <w:szCs w:val="22"/>
              </w:rPr>
              <w:t>:</w:t>
            </w:r>
          </w:p>
          <w:p w:rsidR="00FE2D80" w:rsidRPr="00E67B3A" w:rsidRDefault="00FE2D80" w:rsidP="00FE2D80">
            <w:pPr>
              <w:rPr>
                <w:rFonts w:ascii="Times New Roman" w:hAnsi="Times New Roman" w:cs="Times New Roman"/>
                <w:sz w:val="22"/>
                <w:szCs w:val="22"/>
                <w:lang w:val="mn-MN"/>
              </w:rPr>
            </w:pPr>
            <w:r w:rsidRPr="000633C7">
              <w:rPr>
                <w:rFonts w:ascii="Times New Roman" w:hAnsi="Times New Roman" w:cs="Times New Roman"/>
                <w:sz w:val="22"/>
                <w:szCs w:val="22"/>
              </w:rPr>
              <w:t xml:space="preserve">ОИК </w:t>
            </w:r>
            <w:r>
              <w:rPr>
                <w:rFonts w:ascii="Times New Roman" w:hAnsi="Times New Roman" w:cs="Times New Roman"/>
                <w:sz w:val="22"/>
                <w:szCs w:val="22"/>
                <w:lang w:val="mn-MN"/>
              </w:rPr>
              <w:t>нь цахилгаан схемийн бүх параметрийг хүлээн авах ба боловсруулах боломжийг хангасан байх ёстой</w:t>
            </w:r>
            <w:r w:rsidRPr="000633C7">
              <w:rPr>
                <w:rFonts w:ascii="Times New Roman" w:hAnsi="Times New Roman" w:cs="Times New Roman"/>
                <w:sz w:val="22"/>
                <w:szCs w:val="22"/>
              </w:rPr>
              <w:t>. ОИК</w:t>
            </w:r>
            <w:r>
              <w:rPr>
                <w:rFonts w:ascii="Times New Roman" w:hAnsi="Times New Roman" w:cs="Times New Roman"/>
                <w:sz w:val="22"/>
                <w:szCs w:val="22"/>
                <w:lang w:val="mn-MN"/>
              </w:rPr>
              <w:t xml:space="preserve">-ийн функцэд төлөв байдлын өгөгдөл, объектийн удирдлагын </w:t>
            </w:r>
            <w:r w:rsidRPr="000633C7">
              <w:rPr>
                <w:rFonts w:ascii="Times New Roman" w:hAnsi="Times New Roman" w:cs="Times New Roman"/>
                <w:sz w:val="22"/>
                <w:szCs w:val="22"/>
              </w:rPr>
              <w:t xml:space="preserve"> </w:t>
            </w:r>
            <w:r>
              <w:rPr>
                <w:rFonts w:ascii="Times New Roman" w:hAnsi="Times New Roman" w:cs="Times New Roman"/>
                <w:sz w:val="22"/>
                <w:szCs w:val="22"/>
                <w:lang w:val="mn-MN"/>
              </w:rPr>
              <w:t xml:space="preserve">цахилгаан сүлжээний бүх элементийн горимын параметрүүдийн дамжуулалт хангагдсан байна. </w:t>
            </w:r>
            <w:r w:rsidRPr="00E67B3A">
              <w:rPr>
                <w:rFonts w:ascii="Times New Roman" w:hAnsi="Times New Roman" w:cs="Times New Roman"/>
                <w:sz w:val="22"/>
                <w:szCs w:val="22"/>
                <w:lang w:val="mn-MN"/>
              </w:rPr>
              <w:t>ОИК</w:t>
            </w:r>
            <w:r>
              <w:rPr>
                <w:rFonts w:ascii="Times New Roman" w:hAnsi="Times New Roman" w:cs="Times New Roman"/>
                <w:sz w:val="22"/>
                <w:szCs w:val="22"/>
                <w:lang w:val="mn-MN"/>
              </w:rPr>
              <w:t xml:space="preserve">-д ирж байгаа теле мэдээллийн зайлшгүй байх ёстой хамгийн бага эзлэхүүн нь шуурхай удирдлага, диспетчерийн удирдлагад байгаа тоног төхөөрөмжийн тухайн бодит цаг </w:t>
            </w:r>
            <w:r>
              <w:rPr>
                <w:rFonts w:ascii="Times New Roman" w:hAnsi="Times New Roman" w:cs="Times New Roman"/>
                <w:sz w:val="22"/>
                <w:szCs w:val="22"/>
                <w:lang w:val="mn-MN"/>
              </w:rPr>
              <w:lastRenderedPageBreak/>
              <w:t xml:space="preserve">үеийн шинж байдал, параметрт хяналт тавих боломжийг хангасан байна. Теле мэдээллийн оновчтой эзлэхүүн нь хянагдаж байгаа цахилгаан сүлжээний бодит цаг хугацааны загварын тооцооны схемийг харах боломжийг хангасан байхаар байх ёстой. </w:t>
            </w:r>
            <w:r w:rsidRPr="00E67B3A">
              <w:rPr>
                <w:rFonts w:ascii="Times New Roman" w:hAnsi="Times New Roman" w:cs="Times New Roman"/>
                <w:sz w:val="22"/>
                <w:szCs w:val="22"/>
                <w:lang w:val="mn-MN"/>
              </w:rPr>
              <w:t xml:space="preserve"> </w:t>
            </w:r>
          </w:p>
          <w:p w:rsidR="00FE2D80" w:rsidRPr="00E67B3A" w:rsidRDefault="00FE2D80" w:rsidP="00FE2D80">
            <w:pPr>
              <w:rPr>
                <w:rFonts w:ascii="Times New Roman" w:hAnsi="Times New Roman" w:cs="Times New Roman"/>
                <w:sz w:val="22"/>
                <w:szCs w:val="22"/>
                <w:lang w:val="mn-MN"/>
              </w:rPr>
            </w:pPr>
            <w:r>
              <w:rPr>
                <w:rFonts w:ascii="Times New Roman" w:hAnsi="Times New Roman" w:cs="Times New Roman"/>
                <w:sz w:val="22"/>
                <w:szCs w:val="22"/>
                <w:lang w:val="mn-MN"/>
              </w:rPr>
              <w:t>Функцлэлд тавигдах шаардлага</w:t>
            </w:r>
            <w:r w:rsidRPr="00E67B3A">
              <w:rPr>
                <w:rFonts w:ascii="Times New Roman" w:hAnsi="Times New Roman" w:cs="Times New Roman"/>
                <w:sz w:val="22"/>
                <w:szCs w:val="22"/>
                <w:lang w:val="mn-MN"/>
              </w:rPr>
              <w:t>:</w:t>
            </w:r>
          </w:p>
          <w:p w:rsidR="00FE2D80" w:rsidRPr="00E67B3A" w:rsidRDefault="00FE2D80" w:rsidP="00FE2D80">
            <w:pPr>
              <w:rPr>
                <w:rFonts w:ascii="Times New Roman" w:hAnsi="Times New Roman" w:cs="Times New Roman"/>
                <w:sz w:val="22"/>
                <w:szCs w:val="22"/>
                <w:lang w:val="mn-MN"/>
              </w:rPr>
            </w:pPr>
            <w:r>
              <w:rPr>
                <w:rFonts w:ascii="Times New Roman" w:hAnsi="Times New Roman" w:cs="Times New Roman"/>
                <w:sz w:val="22"/>
                <w:szCs w:val="22"/>
                <w:lang w:val="mn-MN"/>
              </w:rPr>
              <w:t xml:space="preserve">Өгөгдлийг хүлээн авах, дамжуулах функц </w:t>
            </w:r>
            <w:r w:rsidRPr="00E67B3A">
              <w:rPr>
                <w:rFonts w:ascii="Times New Roman" w:hAnsi="Times New Roman" w:cs="Times New Roman"/>
                <w:sz w:val="22"/>
                <w:szCs w:val="22"/>
                <w:lang w:val="mn-MN"/>
              </w:rPr>
              <w:t>(телемеханик, телеу</w:t>
            </w:r>
            <w:r>
              <w:rPr>
                <w:rFonts w:ascii="Times New Roman" w:hAnsi="Times New Roman" w:cs="Times New Roman"/>
                <w:sz w:val="22"/>
                <w:szCs w:val="22"/>
                <w:lang w:val="mn-MN"/>
              </w:rPr>
              <w:t>дирдлага</w:t>
            </w:r>
            <w:r w:rsidRPr="00E67B3A">
              <w:rPr>
                <w:rFonts w:ascii="Times New Roman" w:hAnsi="Times New Roman" w:cs="Times New Roman"/>
                <w:sz w:val="22"/>
                <w:szCs w:val="22"/>
                <w:lang w:val="mn-MN"/>
              </w:rPr>
              <w:t>, теле</w:t>
            </w:r>
            <w:r>
              <w:rPr>
                <w:rFonts w:ascii="Times New Roman" w:hAnsi="Times New Roman" w:cs="Times New Roman"/>
                <w:sz w:val="22"/>
                <w:szCs w:val="22"/>
                <w:lang w:val="mn-MN"/>
              </w:rPr>
              <w:t>тохируулгын хэрэгсэлтэй холбох нөхцлийг хангах</w:t>
            </w:r>
            <w:r w:rsidRPr="00E67B3A">
              <w:rPr>
                <w:rFonts w:ascii="Times New Roman" w:hAnsi="Times New Roman" w:cs="Times New Roman"/>
                <w:sz w:val="22"/>
                <w:szCs w:val="22"/>
                <w:lang w:val="mn-MN"/>
              </w:rPr>
              <w:t xml:space="preserve">; </w:t>
            </w:r>
            <w:r>
              <w:rPr>
                <w:rFonts w:ascii="Times New Roman" w:hAnsi="Times New Roman" w:cs="Times New Roman"/>
                <w:sz w:val="22"/>
                <w:szCs w:val="22"/>
                <w:lang w:val="mn-MN"/>
              </w:rPr>
              <w:t>диспетчерийн удирдлагын төвүүд хооронд, удирдлагын дээд түвшинд өгөгдсөн интерфейсээр өгөгдөл солилцох теле холбоо, реле хамгаалалт, автоматик болон тухайн ажлын байрны бие даасан автомат хэрэгсэлийн төлөв байдал ба удирдлагын өгөгдлийг хүлээн авах, дамжуулах гм</w:t>
            </w:r>
            <w:r w:rsidRPr="00E67B3A">
              <w:rPr>
                <w:rFonts w:ascii="Times New Roman" w:hAnsi="Times New Roman" w:cs="Times New Roman"/>
                <w:sz w:val="22"/>
                <w:szCs w:val="22"/>
                <w:lang w:val="mn-MN"/>
              </w:rPr>
              <w:t>.);</w:t>
            </w:r>
          </w:p>
          <w:p w:rsidR="00FE2D80" w:rsidRPr="00E67B3A" w:rsidRDefault="00FE2D80" w:rsidP="00FE2D80">
            <w:pPr>
              <w:rPr>
                <w:rFonts w:ascii="Times New Roman" w:hAnsi="Times New Roman" w:cs="Times New Roman"/>
                <w:sz w:val="22"/>
                <w:szCs w:val="22"/>
                <w:lang w:val="mn-MN"/>
              </w:rPr>
            </w:pPr>
            <w:r>
              <w:rPr>
                <w:rFonts w:ascii="Times New Roman" w:hAnsi="Times New Roman" w:cs="Times New Roman"/>
                <w:sz w:val="22"/>
                <w:szCs w:val="22"/>
                <w:lang w:val="mn-MN"/>
              </w:rPr>
              <w:t xml:space="preserve">Хүлээн авсан өгөгдөл боловсруулах функц </w:t>
            </w:r>
            <w:r w:rsidRPr="00E67B3A">
              <w:rPr>
                <w:rFonts w:ascii="Times New Roman" w:hAnsi="Times New Roman" w:cs="Times New Roman"/>
                <w:sz w:val="22"/>
                <w:szCs w:val="22"/>
                <w:lang w:val="mn-MN"/>
              </w:rPr>
              <w:t>(</w:t>
            </w:r>
            <w:r>
              <w:rPr>
                <w:rFonts w:ascii="Times New Roman" w:hAnsi="Times New Roman" w:cs="Times New Roman"/>
                <w:sz w:val="22"/>
                <w:szCs w:val="22"/>
                <w:lang w:val="mn-MN"/>
              </w:rPr>
              <w:t>өгөгдлийн урсгалыг хувиргах, түүнийг ашиглагддаг системийн утганд шилжүүлэх, мэдээллийг баталгаажуулах, параметрийн уусмэл үзүүлэлтийг олохын тулд өгөгдлийг боловсруулах, тооцооны загварыг синтез болон цаг үетэй нь нийцүүлэхийн тулд өгөгдлийг боловсруулах гм</w:t>
            </w:r>
            <w:r w:rsidRPr="00E67B3A">
              <w:rPr>
                <w:rFonts w:ascii="Times New Roman" w:hAnsi="Times New Roman" w:cs="Times New Roman"/>
                <w:sz w:val="22"/>
                <w:szCs w:val="22"/>
                <w:lang w:val="mn-MN"/>
              </w:rPr>
              <w:t>);</w:t>
            </w:r>
          </w:p>
          <w:p w:rsidR="00FE2D80" w:rsidRPr="00E67B3A" w:rsidRDefault="00FE2D80" w:rsidP="00FE2D80">
            <w:pPr>
              <w:rPr>
                <w:rFonts w:ascii="Times New Roman" w:hAnsi="Times New Roman" w:cs="Times New Roman"/>
                <w:sz w:val="22"/>
                <w:szCs w:val="22"/>
                <w:lang w:val="mn-MN"/>
              </w:rPr>
            </w:pPr>
            <w:r>
              <w:rPr>
                <w:rFonts w:ascii="Times New Roman" w:hAnsi="Times New Roman" w:cs="Times New Roman"/>
                <w:sz w:val="22"/>
                <w:szCs w:val="22"/>
                <w:lang w:val="mn-MN"/>
              </w:rPr>
              <w:t xml:space="preserve">Өгөгдлийн хадгалалт, архивийн </w:t>
            </w:r>
            <w:r w:rsidRPr="00E67B3A">
              <w:rPr>
                <w:rFonts w:ascii="Times New Roman" w:hAnsi="Times New Roman" w:cs="Times New Roman"/>
                <w:sz w:val="22"/>
                <w:szCs w:val="22"/>
                <w:lang w:val="mn-MN"/>
              </w:rPr>
              <w:t>(</w:t>
            </w:r>
            <w:r>
              <w:rPr>
                <w:rFonts w:ascii="Times New Roman" w:hAnsi="Times New Roman" w:cs="Times New Roman"/>
                <w:sz w:val="22"/>
                <w:szCs w:val="22"/>
                <w:lang w:val="mn-MN"/>
              </w:rPr>
              <w:t xml:space="preserve">архивыг өгөгдлөөр дүүргэх удирдлага, </w:t>
            </w:r>
            <w:r w:rsidRPr="00E67B3A">
              <w:rPr>
                <w:rFonts w:ascii="Times New Roman" w:hAnsi="Times New Roman" w:cs="Times New Roman"/>
                <w:sz w:val="22"/>
                <w:szCs w:val="22"/>
                <w:lang w:val="mn-MN"/>
              </w:rPr>
              <w:t>(</w:t>
            </w:r>
            <w:r>
              <w:rPr>
                <w:rFonts w:ascii="Times New Roman" w:hAnsi="Times New Roman" w:cs="Times New Roman"/>
                <w:sz w:val="22"/>
                <w:szCs w:val="22"/>
                <w:lang w:val="mn-MN"/>
              </w:rPr>
              <w:t>гүн ба циклийн давтамж</w:t>
            </w:r>
            <w:r w:rsidRPr="00E67B3A">
              <w:rPr>
                <w:rFonts w:ascii="Times New Roman" w:hAnsi="Times New Roman" w:cs="Times New Roman"/>
                <w:sz w:val="22"/>
                <w:szCs w:val="22"/>
                <w:lang w:val="mn-MN"/>
              </w:rPr>
              <w:t xml:space="preserve">); </w:t>
            </w:r>
            <w:r>
              <w:rPr>
                <w:rFonts w:ascii="Times New Roman" w:hAnsi="Times New Roman" w:cs="Times New Roman"/>
                <w:sz w:val="22"/>
                <w:szCs w:val="22"/>
                <w:lang w:val="mn-MN"/>
              </w:rPr>
              <w:t xml:space="preserve">захиргаа удирдлагын бичиг хэргийн архив </w:t>
            </w:r>
            <w:r w:rsidRPr="00E67B3A">
              <w:rPr>
                <w:rFonts w:ascii="Times New Roman" w:hAnsi="Times New Roman" w:cs="Times New Roman"/>
                <w:sz w:val="22"/>
                <w:szCs w:val="22"/>
                <w:lang w:val="mn-MN"/>
              </w:rPr>
              <w:t>(</w:t>
            </w:r>
            <w:r>
              <w:rPr>
                <w:rFonts w:ascii="Times New Roman" w:hAnsi="Times New Roman" w:cs="Times New Roman"/>
                <w:sz w:val="22"/>
                <w:szCs w:val="22"/>
                <w:lang w:val="mn-MN"/>
              </w:rPr>
              <w:t>хувилах, сэргээх гм</w:t>
            </w:r>
            <w:r w:rsidRPr="00E67B3A">
              <w:rPr>
                <w:rFonts w:ascii="Times New Roman" w:hAnsi="Times New Roman" w:cs="Times New Roman"/>
                <w:sz w:val="22"/>
                <w:szCs w:val="22"/>
                <w:lang w:val="mn-MN"/>
              </w:rPr>
              <w:t xml:space="preserve">.); </w:t>
            </w:r>
            <w:r>
              <w:rPr>
                <w:rFonts w:ascii="Times New Roman" w:hAnsi="Times New Roman" w:cs="Times New Roman"/>
                <w:sz w:val="22"/>
                <w:szCs w:val="22"/>
                <w:lang w:val="mn-MN"/>
              </w:rPr>
              <w:t xml:space="preserve">архивласан өгөгдлийн системд нэвтрэх үйлчилгээ </w:t>
            </w:r>
            <w:r w:rsidRPr="00E67B3A">
              <w:rPr>
                <w:rFonts w:ascii="Times New Roman" w:hAnsi="Times New Roman" w:cs="Times New Roman"/>
                <w:sz w:val="22"/>
                <w:szCs w:val="22"/>
                <w:lang w:val="mn-MN"/>
              </w:rPr>
              <w:t>(</w:t>
            </w:r>
            <w:r>
              <w:rPr>
                <w:rFonts w:ascii="Times New Roman" w:hAnsi="Times New Roman" w:cs="Times New Roman"/>
                <w:sz w:val="22"/>
                <w:szCs w:val="22"/>
                <w:lang w:val="mn-MN"/>
              </w:rPr>
              <w:t>аюулгүй ажиллагаа болон найдвартай ажиллагаанй бодлоготой уялдсан гадны программт интерфейс, ялангуяа өгөгдлийг импортлох/экспортлох</w:t>
            </w:r>
            <w:r w:rsidRPr="00E67B3A">
              <w:rPr>
                <w:rFonts w:ascii="Times New Roman" w:hAnsi="Times New Roman" w:cs="Times New Roman"/>
                <w:sz w:val="22"/>
                <w:szCs w:val="22"/>
                <w:lang w:val="mn-MN"/>
              </w:rPr>
              <w:t xml:space="preserve">); </w:t>
            </w:r>
            <w:r>
              <w:rPr>
                <w:rFonts w:ascii="Times New Roman" w:hAnsi="Times New Roman" w:cs="Times New Roman"/>
                <w:sz w:val="22"/>
                <w:szCs w:val="22"/>
                <w:lang w:val="mn-MN"/>
              </w:rPr>
              <w:t xml:space="preserve">мэдээллийн загварын өөрчлөлтийг хадгалах, архивлах </w:t>
            </w:r>
            <w:r w:rsidRPr="00E67B3A">
              <w:rPr>
                <w:rFonts w:ascii="Times New Roman" w:hAnsi="Times New Roman" w:cs="Times New Roman"/>
                <w:sz w:val="22"/>
                <w:szCs w:val="22"/>
                <w:lang w:val="mn-MN"/>
              </w:rPr>
              <w:t>(НСИ);</w:t>
            </w:r>
          </w:p>
          <w:p w:rsidR="00FE2D80" w:rsidRPr="00E67B3A" w:rsidRDefault="00FE2D80" w:rsidP="00FE2D80">
            <w:pPr>
              <w:rPr>
                <w:rFonts w:ascii="Times New Roman" w:hAnsi="Times New Roman" w:cs="Times New Roman"/>
                <w:sz w:val="22"/>
                <w:szCs w:val="22"/>
                <w:lang w:val="mn-MN"/>
              </w:rPr>
            </w:pPr>
            <w:r>
              <w:rPr>
                <w:rFonts w:ascii="Times New Roman" w:hAnsi="Times New Roman" w:cs="Times New Roman"/>
                <w:sz w:val="22"/>
                <w:szCs w:val="22"/>
                <w:lang w:val="mn-MN"/>
              </w:rPr>
              <w:t xml:space="preserve">Захиргаа, удирдлагын функц </w:t>
            </w:r>
            <w:r w:rsidRPr="00E67B3A">
              <w:rPr>
                <w:rFonts w:ascii="Times New Roman" w:hAnsi="Times New Roman" w:cs="Times New Roman"/>
                <w:sz w:val="22"/>
                <w:szCs w:val="22"/>
                <w:lang w:val="mn-MN"/>
              </w:rPr>
              <w:t>(</w:t>
            </w:r>
            <w:r>
              <w:rPr>
                <w:rFonts w:ascii="Times New Roman" w:hAnsi="Times New Roman" w:cs="Times New Roman"/>
                <w:sz w:val="22"/>
                <w:szCs w:val="22"/>
                <w:lang w:val="mn-MN"/>
              </w:rPr>
              <w:t>үйл явдал, зарлан мэдээлэл, сэлтгүүлийн боловсруулалтын нэгдсан систем</w:t>
            </w:r>
            <w:r w:rsidRPr="00E67B3A">
              <w:rPr>
                <w:rFonts w:ascii="Times New Roman" w:hAnsi="Times New Roman" w:cs="Times New Roman"/>
                <w:sz w:val="22"/>
                <w:szCs w:val="22"/>
                <w:lang w:val="mn-MN"/>
              </w:rPr>
              <w:t xml:space="preserve">; </w:t>
            </w:r>
            <w:r>
              <w:rPr>
                <w:rFonts w:ascii="Times New Roman" w:hAnsi="Times New Roman" w:cs="Times New Roman"/>
                <w:sz w:val="22"/>
                <w:szCs w:val="22"/>
                <w:lang w:val="mn-MN"/>
              </w:rPr>
              <w:t>цаг хугацааны нэгдсэн удирдлага</w:t>
            </w:r>
            <w:r w:rsidRPr="00E67B3A">
              <w:rPr>
                <w:rFonts w:ascii="Times New Roman" w:hAnsi="Times New Roman" w:cs="Times New Roman"/>
                <w:sz w:val="22"/>
                <w:szCs w:val="22"/>
                <w:lang w:val="mn-MN"/>
              </w:rPr>
              <w:t xml:space="preserve">; </w:t>
            </w:r>
            <w:r>
              <w:rPr>
                <w:rFonts w:ascii="Times New Roman" w:hAnsi="Times New Roman" w:cs="Times New Roman"/>
                <w:sz w:val="22"/>
                <w:szCs w:val="22"/>
                <w:lang w:val="mn-MN"/>
              </w:rPr>
              <w:lastRenderedPageBreak/>
              <w:t>программ-аппаратын комплекс /</w:t>
            </w:r>
            <w:r w:rsidRPr="00E67B3A">
              <w:rPr>
                <w:rFonts w:ascii="Times New Roman" w:hAnsi="Times New Roman" w:cs="Times New Roman"/>
                <w:sz w:val="22"/>
                <w:szCs w:val="22"/>
                <w:lang w:val="mn-MN"/>
              </w:rPr>
              <w:t>ОИК</w:t>
            </w:r>
            <w:r>
              <w:rPr>
                <w:rFonts w:ascii="Times New Roman" w:hAnsi="Times New Roman" w:cs="Times New Roman"/>
                <w:sz w:val="22"/>
                <w:szCs w:val="22"/>
                <w:lang w:val="mn-MN"/>
              </w:rPr>
              <w:t>/-ийн хяналт ба оношлогоо, мөн холбооны хэрэгсэл</w:t>
            </w:r>
            <w:r w:rsidRPr="00E67B3A">
              <w:rPr>
                <w:rFonts w:ascii="Times New Roman" w:hAnsi="Times New Roman" w:cs="Times New Roman"/>
                <w:sz w:val="22"/>
                <w:szCs w:val="22"/>
                <w:lang w:val="mn-MN"/>
              </w:rPr>
              <w:t>; ОИК</w:t>
            </w:r>
            <w:r>
              <w:rPr>
                <w:rFonts w:ascii="Times New Roman" w:hAnsi="Times New Roman" w:cs="Times New Roman"/>
                <w:sz w:val="22"/>
                <w:szCs w:val="22"/>
                <w:lang w:val="mn-MN"/>
              </w:rPr>
              <w:t xml:space="preserve">-ийн </w:t>
            </w:r>
            <w:r w:rsidRPr="00E67B3A">
              <w:rPr>
                <w:rFonts w:ascii="Times New Roman" w:hAnsi="Times New Roman" w:cs="Times New Roman"/>
                <w:sz w:val="22"/>
                <w:szCs w:val="22"/>
                <w:lang w:val="mn-MN"/>
              </w:rPr>
              <w:t>конфигураций</w:t>
            </w:r>
            <w:r>
              <w:rPr>
                <w:rFonts w:ascii="Times New Roman" w:hAnsi="Times New Roman" w:cs="Times New Roman"/>
                <w:sz w:val="22"/>
                <w:szCs w:val="22"/>
                <w:lang w:val="mn-MN"/>
              </w:rPr>
              <w:t>н удирдлага</w:t>
            </w:r>
            <w:r w:rsidRPr="00E67B3A">
              <w:rPr>
                <w:rFonts w:ascii="Times New Roman" w:hAnsi="Times New Roman" w:cs="Times New Roman"/>
                <w:sz w:val="22"/>
                <w:szCs w:val="22"/>
                <w:lang w:val="mn-MN"/>
              </w:rPr>
              <w:t>; ОИК</w:t>
            </w:r>
            <w:r>
              <w:rPr>
                <w:rFonts w:ascii="Times New Roman" w:hAnsi="Times New Roman" w:cs="Times New Roman"/>
                <w:sz w:val="22"/>
                <w:szCs w:val="22"/>
                <w:lang w:val="mn-MN"/>
              </w:rPr>
              <w:t>-ийн төлөв байдал ба нөөцийн удирдлага гм</w:t>
            </w:r>
            <w:r w:rsidRPr="00E67B3A">
              <w:rPr>
                <w:rFonts w:ascii="Times New Roman" w:hAnsi="Times New Roman" w:cs="Times New Roman"/>
                <w:sz w:val="22"/>
                <w:szCs w:val="22"/>
                <w:lang w:val="mn-MN"/>
              </w:rPr>
              <w:t>.);</w:t>
            </w:r>
          </w:p>
          <w:p w:rsidR="00FE2D80" w:rsidRPr="00E67B3A" w:rsidRDefault="00FE2D80" w:rsidP="00FE2D80">
            <w:pPr>
              <w:rPr>
                <w:rFonts w:ascii="Times New Roman" w:hAnsi="Times New Roman" w:cs="Times New Roman"/>
                <w:sz w:val="22"/>
                <w:szCs w:val="22"/>
                <w:lang w:val="mn-MN"/>
              </w:rPr>
            </w:pPr>
            <w:r>
              <w:rPr>
                <w:rFonts w:ascii="Times New Roman" w:hAnsi="Times New Roman" w:cs="Times New Roman"/>
                <w:sz w:val="22"/>
                <w:szCs w:val="22"/>
                <w:lang w:val="mn-MN"/>
              </w:rPr>
              <w:t>Т</w:t>
            </w:r>
            <w:r w:rsidRPr="00E67B3A">
              <w:rPr>
                <w:rFonts w:ascii="Times New Roman" w:hAnsi="Times New Roman" w:cs="Times New Roman"/>
                <w:sz w:val="22"/>
                <w:szCs w:val="22"/>
                <w:lang w:val="mn-MN"/>
              </w:rPr>
              <w:t>ехнологи</w:t>
            </w:r>
            <w:r>
              <w:rPr>
                <w:rFonts w:ascii="Times New Roman" w:hAnsi="Times New Roman" w:cs="Times New Roman"/>
                <w:sz w:val="22"/>
                <w:szCs w:val="22"/>
                <w:lang w:val="mn-MN"/>
              </w:rPr>
              <w:t xml:space="preserve">йн зориулалттай функц </w:t>
            </w:r>
            <w:r w:rsidRPr="00E67B3A">
              <w:rPr>
                <w:rFonts w:ascii="Times New Roman" w:hAnsi="Times New Roman" w:cs="Times New Roman"/>
                <w:sz w:val="22"/>
                <w:szCs w:val="22"/>
                <w:lang w:val="mn-MN"/>
              </w:rPr>
              <w:t>(</w:t>
            </w:r>
            <w:r>
              <w:rPr>
                <w:rFonts w:ascii="Times New Roman" w:hAnsi="Times New Roman" w:cs="Times New Roman"/>
                <w:sz w:val="22"/>
                <w:szCs w:val="22"/>
                <w:lang w:val="mn-MN"/>
              </w:rPr>
              <w:t xml:space="preserve">горимыг </w:t>
            </w:r>
            <w:r w:rsidRPr="00E67B3A">
              <w:rPr>
                <w:rFonts w:ascii="Times New Roman" w:hAnsi="Times New Roman" w:cs="Times New Roman"/>
                <w:sz w:val="22"/>
                <w:szCs w:val="22"/>
                <w:lang w:val="mn-MN"/>
              </w:rPr>
              <w:t>диспетчер</w:t>
            </w:r>
            <w:r>
              <w:rPr>
                <w:rFonts w:ascii="Times New Roman" w:hAnsi="Times New Roman" w:cs="Times New Roman"/>
                <w:sz w:val="22"/>
                <w:szCs w:val="22"/>
                <w:lang w:val="mn-MN"/>
              </w:rPr>
              <w:t>ийн</w:t>
            </w:r>
            <w:r w:rsidRPr="00E67B3A">
              <w:rPr>
                <w:rFonts w:ascii="Times New Roman" w:hAnsi="Times New Roman" w:cs="Times New Roman"/>
                <w:sz w:val="22"/>
                <w:szCs w:val="22"/>
                <w:lang w:val="mn-MN"/>
              </w:rPr>
              <w:t xml:space="preserve"> график</w:t>
            </w:r>
            <w:r>
              <w:rPr>
                <w:rFonts w:ascii="Times New Roman" w:hAnsi="Times New Roman" w:cs="Times New Roman"/>
                <w:sz w:val="22"/>
                <w:szCs w:val="22"/>
                <w:lang w:val="mn-MN"/>
              </w:rPr>
              <w:t>ийн дагуу барих</w:t>
            </w:r>
            <w:r w:rsidRPr="00E67B3A">
              <w:rPr>
                <w:rFonts w:ascii="Times New Roman" w:hAnsi="Times New Roman" w:cs="Times New Roman"/>
                <w:sz w:val="22"/>
                <w:szCs w:val="22"/>
                <w:lang w:val="mn-MN"/>
              </w:rPr>
              <w:t xml:space="preserve">; </w:t>
            </w:r>
            <w:r>
              <w:rPr>
                <w:rFonts w:ascii="Times New Roman" w:hAnsi="Times New Roman" w:cs="Times New Roman"/>
                <w:sz w:val="22"/>
                <w:szCs w:val="22"/>
                <w:lang w:val="mn-MN"/>
              </w:rPr>
              <w:t>горимыг хянах</w:t>
            </w:r>
            <w:r w:rsidRPr="00E67B3A">
              <w:rPr>
                <w:rFonts w:ascii="Times New Roman" w:hAnsi="Times New Roman" w:cs="Times New Roman"/>
                <w:sz w:val="22"/>
                <w:szCs w:val="22"/>
                <w:lang w:val="mn-MN"/>
              </w:rPr>
              <w:t xml:space="preserve">; </w:t>
            </w:r>
            <w:r>
              <w:rPr>
                <w:rFonts w:ascii="Times New Roman" w:hAnsi="Times New Roman" w:cs="Times New Roman"/>
                <w:sz w:val="22"/>
                <w:szCs w:val="22"/>
                <w:lang w:val="mn-MN"/>
              </w:rPr>
              <w:t>шуурхай ажиллагааны журнал хөтлөх</w:t>
            </w:r>
            <w:r w:rsidRPr="00E67B3A">
              <w:rPr>
                <w:rFonts w:ascii="Times New Roman" w:hAnsi="Times New Roman" w:cs="Times New Roman"/>
                <w:sz w:val="22"/>
                <w:szCs w:val="22"/>
                <w:lang w:val="mn-MN"/>
              </w:rPr>
              <w:t xml:space="preserve">; </w:t>
            </w:r>
            <w:r>
              <w:rPr>
                <w:rFonts w:ascii="Times New Roman" w:hAnsi="Times New Roman" w:cs="Times New Roman"/>
                <w:sz w:val="22"/>
                <w:szCs w:val="22"/>
                <w:lang w:val="mn-MN"/>
              </w:rPr>
              <w:t>засварын ажил, сүлжээнд хийгдэж байгаа сэлгэн залгалтын мэдээлэл</w:t>
            </w:r>
            <w:r w:rsidRPr="00E67B3A">
              <w:rPr>
                <w:rFonts w:ascii="Times New Roman" w:hAnsi="Times New Roman" w:cs="Times New Roman"/>
                <w:sz w:val="22"/>
                <w:szCs w:val="22"/>
                <w:lang w:val="mn-MN"/>
              </w:rPr>
              <w:t xml:space="preserve">; </w:t>
            </w:r>
            <w:r>
              <w:rPr>
                <w:rFonts w:ascii="Times New Roman" w:hAnsi="Times New Roman" w:cs="Times New Roman"/>
                <w:sz w:val="22"/>
                <w:szCs w:val="22"/>
                <w:lang w:val="mn-MN"/>
              </w:rPr>
              <w:t>хүчдэлийн хяналт ба удирдлага</w:t>
            </w:r>
            <w:r w:rsidRPr="00E67B3A">
              <w:rPr>
                <w:rFonts w:ascii="Times New Roman" w:hAnsi="Times New Roman" w:cs="Times New Roman"/>
                <w:sz w:val="22"/>
                <w:szCs w:val="22"/>
                <w:lang w:val="mn-MN"/>
              </w:rPr>
              <w:t>;</w:t>
            </w:r>
            <w:r>
              <w:rPr>
                <w:rFonts w:ascii="Times New Roman" w:hAnsi="Times New Roman" w:cs="Times New Roman"/>
                <w:sz w:val="22"/>
                <w:szCs w:val="22"/>
                <w:lang w:val="mn-MN"/>
              </w:rPr>
              <w:t xml:space="preserve"> давтамж, чадлын урсгалын автомат тохируулга</w:t>
            </w:r>
            <w:r w:rsidRPr="00E67B3A">
              <w:rPr>
                <w:rFonts w:ascii="Times New Roman" w:hAnsi="Times New Roman" w:cs="Times New Roman"/>
                <w:sz w:val="22"/>
                <w:szCs w:val="22"/>
                <w:lang w:val="mn-MN"/>
              </w:rPr>
              <w:t xml:space="preserve">; </w:t>
            </w:r>
            <w:r>
              <w:rPr>
                <w:rFonts w:ascii="Times New Roman" w:hAnsi="Times New Roman" w:cs="Times New Roman"/>
                <w:sz w:val="22"/>
                <w:szCs w:val="22"/>
                <w:lang w:val="mn-MN"/>
              </w:rPr>
              <w:t xml:space="preserve">аваарь эсэргүүцэх автоматикийн төлөв байдлын хяналт </w:t>
            </w:r>
            <w:r w:rsidRPr="00E67B3A">
              <w:rPr>
                <w:rFonts w:ascii="Times New Roman" w:hAnsi="Times New Roman" w:cs="Times New Roman"/>
                <w:sz w:val="22"/>
                <w:szCs w:val="22"/>
                <w:lang w:val="mn-MN"/>
              </w:rPr>
              <w:t xml:space="preserve">(ПА); </w:t>
            </w:r>
            <w:r>
              <w:rPr>
                <w:rFonts w:ascii="Times New Roman" w:hAnsi="Times New Roman" w:cs="Times New Roman"/>
                <w:sz w:val="22"/>
                <w:szCs w:val="22"/>
                <w:lang w:val="mn-MN"/>
              </w:rPr>
              <w:t>горимын шуурхай ажиллагааны таамнал</w:t>
            </w:r>
            <w:r w:rsidRPr="00E67B3A">
              <w:rPr>
                <w:rFonts w:ascii="Times New Roman" w:hAnsi="Times New Roman" w:cs="Times New Roman"/>
                <w:sz w:val="22"/>
                <w:szCs w:val="22"/>
                <w:lang w:val="mn-MN"/>
              </w:rPr>
              <w:t xml:space="preserve">; </w:t>
            </w:r>
            <w:r>
              <w:rPr>
                <w:rFonts w:ascii="Times New Roman" w:hAnsi="Times New Roman" w:cs="Times New Roman"/>
                <w:sz w:val="22"/>
                <w:szCs w:val="22"/>
                <w:lang w:val="mn-MN"/>
              </w:rPr>
              <w:t>горимын найдваржилтын шуурхай дүгнэлт</w:t>
            </w:r>
            <w:r w:rsidRPr="00E67B3A">
              <w:rPr>
                <w:rFonts w:ascii="Times New Roman" w:hAnsi="Times New Roman" w:cs="Times New Roman"/>
                <w:sz w:val="22"/>
                <w:szCs w:val="22"/>
                <w:lang w:val="mn-MN"/>
              </w:rPr>
              <w:t>; "</w:t>
            </w:r>
            <w:r>
              <w:rPr>
                <w:rFonts w:ascii="Times New Roman" w:hAnsi="Times New Roman" w:cs="Times New Roman"/>
                <w:sz w:val="22"/>
                <w:szCs w:val="22"/>
                <w:lang w:val="mn-MN"/>
              </w:rPr>
              <w:t>түргэн-</w:t>
            </w:r>
            <w:r w:rsidRPr="00E67B3A">
              <w:rPr>
                <w:rFonts w:ascii="Times New Roman" w:hAnsi="Times New Roman" w:cs="Times New Roman"/>
                <w:sz w:val="22"/>
                <w:szCs w:val="22"/>
                <w:lang w:val="mn-MN"/>
              </w:rPr>
              <w:t>быстрых"</w:t>
            </w:r>
            <w:r>
              <w:rPr>
                <w:rFonts w:ascii="Times New Roman" w:hAnsi="Times New Roman" w:cs="Times New Roman"/>
                <w:sz w:val="22"/>
                <w:szCs w:val="22"/>
                <w:lang w:val="mn-MN"/>
              </w:rPr>
              <w:t xml:space="preserve"> процессийн өгөгдлийг цуглуулах, боловсруулах</w:t>
            </w:r>
            <w:r w:rsidRPr="00E67B3A">
              <w:rPr>
                <w:rFonts w:ascii="Times New Roman" w:hAnsi="Times New Roman" w:cs="Times New Roman"/>
                <w:sz w:val="22"/>
                <w:szCs w:val="22"/>
                <w:lang w:val="mn-MN"/>
              </w:rPr>
              <w:t xml:space="preserve"> процессов (ава</w:t>
            </w:r>
            <w:r>
              <w:rPr>
                <w:rFonts w:ascii="Times New Roman" w:hAnsi="Times New Roman" w:cs="Times New Roman"/>
                <w:sz w:val="22"/>
                <w:szCs w:val="22"/>
                <w:lang w:val="mn-MN"/>
              </w:rPr>
              <w:t>а</w:t>
            </w:r>
            <w:r w:rsidRPr="00E67B3A">
              <w:rPr>
                <w:rFonts w:ascii="Times New Roman" w:hAnsi="Times New Roman" w:cs="Times New Roman"/>
                <w:sz w:val="22"/>
                <w:szCs w:val="22"/>
                <w:lang w:val="mn-MN"/>
              </w:rPr>
              <w:t>рийн</w:t>
            </w:r>
            <w:r>
              <w:rPr>
                <w:rFonts w:ascii="Times New Roman" w:hAnsi="Times New Roman" w:cs="Times New Roman"/>
                <w:sz w:val="22"/>
                <w:szCs w:val="22"/>
                <w:lang w:val="mn-MN"/>
              </w:rPr>
              <w:t xml:space="preserve"> горим</w:t>
            </w:r>
            <w:r w:rsidRPr="00E67B3A">
              <w:rPr>
                <w:rFonts w:ascii="Times New Roman" w:hAnsi="Times New Roman" w:cs="Times New Roman"/>
                <w:sz w:val="22"/>
                <w:szCs w:val="22"/>
                <w:lang w:val="mn-MN"/>
              </w:rPr>
              <w:t xml:space="preserve">) </w:t>
            </w:r>
            <w:r>
              <w:rPr>
                <w:rFonts w:ascii="Times New Roman" w:hAnsi="Times New Roman" w:cs="Times New Roman"/>
                <w:sz w:val="22"/>
                <w:szCs w:val="22"/>
                <w:lang w:val="mn-MN"/>
              </w:rPr>
              <w:t>гм</w:t>
            </w:r>
            <w:r w:rsidRPr="00E67B3A">
              <w:rPr>
                <w:rFonts w:ascii="Times New Roman" w:hAnsi="Times New Roman" w:cs="Times New Roman"/>
                <w:sz w:val="22"/>
                <w:szCs w:val="22"/>
                <w:lang w:val="mn-MN"/>
              </w:rPr>
              <w:t>.).</w:t>
            </w:r>
          </w:p>
          <w:p w:rsidR="00FE2D80" w:rsidRPr="00E67B3A" w:rsidRDefault="00FE2D80" w:rsidP="00FE2D80">
            <w:pPr>
              <w:rPr>
                <w:rFonts w:ascii="Times New Roman" w:hAnsi="Times New Roman" w:cs="Times New Roman"/>
                <w:sz w:val="22"/>
                <w:szCs w:val="22"/>
                <w:lang w:val="mn-MN"/>
              </w:rPr>
            </w:pPr>
            <w:r>
              <w:rPr>
                <w:rFonts w:ascii="Times New Roman" w:hAnsi="Times New Roman" w:cs="Times New Roman"/>
                <w:sz w:val="22"/>
                <w:szCs w:val="22"/>
                <w:lang w:val="mn-MN"/>
              </w:rPr>
              <w:t>Хэрэглэхэд дөхөмтэй, энгийн байх шаардлага</w:t>
            </w:r>
            <w:r w:rsidRPr="00E67B3A">
              <w:rPr>
                <w:rFonts w:ascii="Times New Roman" w:hAnsi="Times New Roman" w:cs="Times New Roman"/>
                <w:sz w:val="22"/>
                <w:szCs w:val="22"/>
                <w:lang w:val="mn-MN"/>
              </w:rPr>
              <w:t>:</w:t>
            </w:r>
          </w:p>
          <w:p w:rsidR="00FE2D80" w:rsidRPr="00E67B3A" w:rsidRDefault="00FE2D80" w:rsidP="00FE2D80">
            <w:pPr>
              <w:rPr>
                <w:rFonts w:ascii="Times New Roman" w:hAnsi="Times New Roman" w:cs="Times New Roman"/>
                <w:sz w:val="22"/>
                <w:szCs w:val="22"/>
                <w:lang w:val="mn-MN"/>
              </w:rPr>
            </w:pPr>
            <w:r>
              <w:rPr>
                <w:rFonts w:ascii="Times New Roman" w:hAnsi="Times New Roman" w:cs="Times New Roman"/>
                <w:sz w:val="22"/>
                <w:szCs w:val="22"/>
                <w:lang w:val="mn-MN"/>
              </w:rPr>
              <w:t>Ашиглалтын интерфейсийн ойлголт нь хялбар, таамаглаж болохуйц байх</w:t>
            </w:r>
            <w:r w:rsidRPr="00E67B3A">
              <w:rPr>
                <w:rFonts w:ascii="Times New Roman" w:hAnsi="Times New Roman" w:cs="Times New Roman"/>
                <w:sz w:val="22"/>
                <w:szCs w:val="22"/>
                <w:lang w:val="mn-MN"/>
              </w:rPr>
              <w:t>;</w:t>
            </w:r>
          </w:p>
          <w:p w:rsidR="00FE2D80" w:rsidRPr="00E67B3A" w:rsidRDefault="00FE2D80" w:rsidP="00FE2D80">
            <w:pPr>
              <w:rPr>
                <w:rFonts w:ascii="Times New Roman" w:hAnsi="Times New Roman" w:cs="Times New Roman"/>
                <w:sz w:val="22"/>
                <w:szCs w:val="22"/>
                <w:lang w:val="mn-MN"/>
              </w:rPr>
            </w:pPr>
            <w:r w:rsidRPr="00E67B3A">
              <w:rPr>
                <w:rFonts w:ascii="Times New Roman" w:hAnsi="Times New Roman" w:cs="Times New Roman"/>
                <w:sz w:val="22"/>
                <w:szCs w:val="22"/>
                <w:lang w:val="mn-MN"/>
              </w:rPr>
              <w:t>интерфейс</w:t>
            </w:r>
            <w:r>
              <w:rPr>
                <w:rFonts w:ascii="Times New Roman" w:hAnsi="Times New Roman" w:cs="Times New Roman"/>
                <w:sz w:val="22"/>
                <w:szCs w:val="22"/>
                <w:lang w:val="mn-MN"/>
              </w:rPr>
              <w:t>ийн текст ба нэр томъёо нь тухай салбар мужид ашиглахад хамгийн ойр байх</w:t>
            </w:r>
            <w:r w:rsidRPr="00E67B3A">
              <w:rPr>
                <w:rFonts w:ascii="Times New Roman" w:hAnsi="Times New Roman" w:cs="Times New Roman"/>
                <w:sz w:val="22"/>
                <w:szCs w:val="22"/>
                <w:lang w:val="mn-MN"/>
              </w:rPr>
              <w:t>;</w:t>
            </w:r>
          </w:p>
          <w:p w:rsidR="00FE2D80" w:rsidRPr="00E67B3A" w:rsidRDefault="00FE2D80" w:rsidP="00FE2D80">
            <w:pPr>
              <w:rPr>
                <w:rFonts w:ascii="Times New Roman" w:hAnsi="Times New Roman" w:cs="Times New Roman"/>
                <w:sz w:val="22"/>
                <w:szCs w:val="22"/>
                <w:lang w:val="mn-MN"/>
              </w:rPr>
            </w:pPr>
            <w:r>
              <w:rPr>
                <w:rFonts w:ascii="Times New Roman" w:hAnsi="Times New Roman" w:cs="Times New Roman"/>
                <w:sz w:val="22"/>
                <w:szCs w:val="22"/>
                <w:lang w:val="mn-MN"/>
              </w:rPr>
              <w:t>системийг эзэмших асуудлыг хөнгөвчлөх сургалтын интерактив хэрэгсэл, материалтай байх</w:t>
            </w:r>
            <w:r w:rsidRPr="00E67B3A">
              <w:rPr>
                <w:rFonts w:ascii="Times New Roman" w:hAnsi="Times New Roman" w:cs="Times New Roman"/>
                <w:sz w:val="22"/>
                <w:szCs w:val="22"/>
                <w:lang w:val="mn-MN"/>
              </w:rPr>
              <w:t>;</w:t>
            </w:r>
          </w:p>
          <w:p w:rsidR="00FE2D80" w:rsidRPr="00E67B3A" w:rsidRDefault="00FE2D80" w:rsidP="00FE2D80">
            <w:pPr>
              <w:rPr>
                <w:rFonts w:ascii="Times New Roman" w:hAnsi="Times New Roman" w:cs="Times New Roman"/>
                <w:sz w:val="22"/>
                <w:szCs w:val="22"/>
                <w:lang w:val="mn-MN"/>
              </w:rPr>
            </w:pPr>
            <w:r>
              <w:rPr>
                <w:rFonts w:ascii="Times New Roman" w:hAnsi="Times New Roman" w:cs="Times New Roman"/>
                <w:sz w:val="22"/>
                <w:szCs w:val="22"/>
                <w:lang w:val="mn-MN"/>
              </w:rPr>
              <w:t>баримт бичиг нь янз бүрийн түвшний хэрэглэгчийд зориулагдсан боловсруулагдсан байх</w:t>
            </w:r>
            <w:r w:rsidRPr="00E67B3A">
              <w:rPr>
                <w:rFonts w:ascii="Times New Roman" w:hAnsi="Times New Roman" w:cs="Times New Roman"/>
                <w:sz w:val="22"/>
                <w:szCs w:val="22"/>
                <w:lang w:val="mn-MN"/>
              </w:rPr>
              <w:t>.</w:t>
            </w:r>
          </w:p>
          <w:p w:rsidR="00FE2D80" w:rsidRPr="00E67B3A" w:rsidRDefault="00FE2D80" w:rsidP="00FE2D80">
            <w:pPr>
              <w:rPr>
                <w:rFonts w:ascii="Times New Roman" w:hAnsi="Times New Roman" w:cs="Times New Roman"/>
                <w:sz w:val="22"/>
                <w:szCs w:val="22"/>
                <w:lang w:val="mn-MN"/>
              </w:rPr>
            </w:pPr>
            <w:r>
              <w:rPr>
                <w:rFonts w:ascii="Times New Roman" w:hAnsi="Times New Roman" w:cs="Times New Roman"/>
                <w:sz w:val="22"/>
                <w:szCs w:val="22"/>
                <w:lang w:val="mn-MN"/>
              </w:rPr>
              <w:t>Найдвартай ажиллагаанд тавигдах шаардлага</w:t>
            </w:r>
            <w:r w:rsidRPr="00E67B3A">
              <w:rPr>
                <w:rFonts w:ascii="Times New Roman" w:hAnsi="Times New Roman" w:cs="Times New Roman"/>
                <w:sz w:val="22"/>
                <w:szCs w:val="22"/>
                <w:lang w:val="mn-MN"/>
              </w:rPr>
              <w:t>:</w:t>
            </w:r>
          </w:p>
          <w:p w:rsidR="00FE2D80" w:rsidRPr="00E67B3A" w:rsidRDefault="00FE2D80" w:rsidP="00FE2D80">
            <w:pPr>
              <w:rPr>
                <w:rFonts w:ascii="Times New Roman" w:hAnsi="Times New Roman" w:cs="Times New Roman"/>
                <w:sz w:val="22"/>
                <w:szCs w:val="22"/>
                <w:lang w:val="mn-MN"/>
              </w:rPr>
            </w:pPr>
            <w:r w:rsidRPr="00E67B3A">
              <w:rPr>
                <w:rFonts w:ascii="Times New Roman" w:hAnsi="Times New Roman" w:cs="Times New Roman"/>
                <w:sz w:val="22"/>
                <w:szCs w:val="22"/>
                <w:lang w:val="mn-MN"/>
              </w:rPr>
              <w:t>ОИК</w:t>
            </w:r>
            <w:r>
              <w:rPr>
                <w:rFonts w:ascii="Times New Roman" w:hAnsi="Times New Roman" w:cs="Times New Roman"/>
                <w:sz w:val="22"/>
                <w:szCs w:val="22"/>
                <w:lang w:val="mn-MN"/>
              </w:rPr>
              <w:t>-ийн бэлэн байдлын коэффициент</w:t>
            </w:r>
            <w:r w:rsidRPr="00E67B3A">
              <w:rPr>
                <w:rFonts w:ascii="Times New Roman" w:hAnsi="Times New Roman" w:cs="Times New Roman"/>
                <w:sz w:val="22"/>
                <w:szCs w:val="22"/>
                <w:lang w:val="mn-MN"/>
              </w:rPr>
              <w:t xml:space="preserve"> </w:t>
            </w:r>
            <w:r>
              <w:rPr>
                <w:rFonts w:ascii="Times New Roman" w:hAnsi="Times New Roman" w:cs="Times New Roman"/>
                <w:sz w:val="22"/>
                <w:szCs w:val="22"/>
                <w:lang w:val="mn-MN"/>
              </w:rPr>
              <w:t xml:space="preserve">нь </w:t>
            </w:r>
            <w:r w:rsidRPr="00E67B3A">
              <w:rPr>
                <w:rFonts w:ascii="Times New Roman" w:hAnsi="Times New Roman" w:cs="Times New Roman"/>
                <w:sz w:val="22"/>
                <w:szCs w:val="22"/>
                <w:lang w:val="mn-MN"/>
              </w:rPr>
              <w:t>99,98%</w:t>
            </w:r>
            <w:r>
              <w:rPr>
                <w:rFonts w:ascii="Times New Roman" w:hAnsi="Times New Roman" w:cs="Times New Roman"/>
                <w:sz w:val="22"/>
                <w:szCs w:val="22"/>
                <w:lang w:val="mn-MN"/>
              </w:rPr>
              <w:t>-аас багагүй</w:t>
            </w:r>
            <w:r w:rsidRPr="00E67B3A">
              <w:rPr>
                <w:rFonts w:ascii="Times New Roman" w:hAnsi="Times New Roman" w:cs="Times New Roman"/>
                <w:sz w:val="22"/>
                <w:szCs w:val="22"/>
                <w:lang w:val="mn-MN"/>
              </w:rPr>
              <w:t>;</w:t>
            </w:r>
          </w:p>
          <w:p w:rsidR="00FE2D80" w:rsidRPr="00E67B3A" w:rsidRDefault="00FE2D80" w:rsidP="00FE2D80">
            <w:pPr>
              <w:rPr>
                <w:rFonts w:ascii="Times New Roman" w:hAnsi="Times New Roman" w:cs="Times New Roman"/>
                <w:sz w:val="22"/>
                <w:szCs w:val="22"/>
                <w:lang w:val="mn-MN"/>
              </w:rPr>
            </w:pPr>
            <w:r w:rsidRPr="00E67B3A">
              <w:rPr>
                <w:rFonts w:ascii="Times New Roman" w:hAnsi="Times New Roman" w:cs="Times New Roman"/>
                <w:sz w:val="22"/>
                <w:szCs w:val="22"/>
                <w:lang w:val="mn-MN"/>
              </w:rPr>
              <w:t>ОИК</w:t>
            </w:r>
            <w:r>
              <w:rPr>
                <w:rFonts w:ascii="Times New Roman" w:hAnsi="Times New Roman" w:cs="Times New Roman"/>
                <w:sz w:val="22"/>
                <w:szCs w:val="22"/>
                <w:lang w:val="mn-MN"/>
              </w:rPr>
              <w:t>-н ажлын чадвар бүрэн сэргэх дундаж хугацаа</w:t>
            </w:r>
            <w:r w:rsidRPr="00E67B3A">
              <w:rPr>
                <w:rFonts w:ascii="Times New Roman" w:hAnsi="Times New Roman" w:cs="Times New Roman"/>
                <w:sz w:val="22"/>
                <w:szCs w:val="22"/>
                <w:lang w:val="mn-MN"/>
              </w:rPr>
              <w:t xml:space="preserve"> 4</w:t>
            </w:r>
            <w:r>
              <w:rPr>
                <w:rFonts w:ascii="Times New Roman" w:hAnsi="Times New Roman" w:cs="Times New Roman"/>
                <w:sz w:val="22"/>
                <w:szCs w:val="22"/>
                <w:lang w:val="mn-MN"/>
              </w:rPr>
              <w:t>-н цагаас ихгүй</w:t>
            </w:r>
            <w:r w:rsidRPr="00E67B3A">
              <w:rPr>
                <w:rFonts w:ascii="Times New Roman" w:hAnsi="Times New Roman" w:cs="Times New Roman"/>
                <w:sz w:val="22"/>
                <w:szCs w:val="22"/>
                <w:lang w:val="mn-MN"/>
              </w:rPr>
              <w:t>;</w:t>
            </w:r>
          </w:p>
          <w:p w:rsidR="00FE2D80" w:rsidRPr="00E67B3A" w:rsidRDefault="00FE2D80" w:rsidP="00FE2D80">
            <w:pPr>
              <w:rPr>
                <w:rFonts w:ascii="Times New Roman" w:hAnsi="Times New Roman" w:cs="Times New Roman"/>
                <w:sz w:val="22"/>
                <w:szCs w:val="22"/>
                <w:lang w:val="mn-MN"/>
              </w:rPr>
            </w:pPr>
            <w:r w:rsidRPr="00E67B3A">
              <w:rPr>
                <w:rFonts w:ascii="Times New Roman" w:hAnsi="Times New Roman" w:cs="Times New Roman"/>
                <w:sz w:val="22"/>
                <w:szCs w:val="22"/>
                <w:lang w:val="mn-MN"/>
              </w:rPr>
              <w:t>ОИК</w:t>
            </w:r>
            <w:r>
              <w:rPr>
                <w:rFonts w:ascii="Times New Roman" w:hAnsi="Times New Roman" w:cs="Times New Roman"/>
                <w:sz w:val="22"/>
                <w:szCs w:val="22"/>
                <w:lang w:val="mn-MN"/>
              </w:rPr>
              <w:t xml:space="preserve"> нь аажмаар үе шатлалгүй болох чадвартай</w:t>
            </w:r>
            <w:r w:rsidRPr="00E67B3A">
              <w:rPr>
                <w:rFonts w:ascii="Times New Roman" w:hAnsi="Times New Roman" w:cs="Times New Roman"/>
                <w:sz w:val="22"/>
                <w:szCs w:val="22"/>
                <w:lang w:val="mn-MN"/>
              </w:rPr>
              <w:t xml:space="preserve"> (</w:t>
            </w:r>
            <w:r>
              <w:rPr>
                <w:rFonts w:ascii="Times New Roman" w:hAnsi="Times New Roman" w:cs="Times New Roman"/>
                <w:sz w:val="22"/>
                <w:szCs w:val="22"/>
                <w:lang w:val="mn-MN"/>
              </w:rPr>
              <w:t xml:space="preserve">техник хэрэгсэл, программ хангамжийн зарим элементүүд гэмтэх үед </w:t>
            </w:r>
            <w:r>
              <w:rPr>
                <w:rFonts w:ascii="Times New Roman" w:hAnsi="Times New Roman" w:cs="Times New Roman"/>
                <w:sz w:val="22"/>
                <w:szCs w:val="22"/>
                <w:lang w:val="mn-MN"/>
              </w:rPr>
              <w:lastRenderedPageBreak/>
              <w:t>комплексийн ажиллах чадвар чанар буурсан ч хэвээр хадгалагдан үлдэх</w:t>
            </w:r>
            <w:r w:rsidRPr="00E67B3A">
              <w:rPr>
                <w:rFonts w:ascii="Times New Roman" w:hAnsi="Times New Roman" w:cs="Times New Roman"/>
                <w:sz w:val="22"/>
                <w:szCs w:val="22"/>
                <w:lang w:val="mn-MN"/>
              </w:rPr>
              <w:t>)</w:t>
            </w:r>
            <w:r>
              <w:rPr>
                <w:rFonts w:ascii="Times New Roman" w:hAnsi="Times New Roman" w:cs="Times New Roman"/>
                <w:sz w:val="22"/>
                <w:szCs w:val="22"/>
                <w:lang w:val="mn-MN"/>
              </w:rPr>
              <w:t xml:space="preserve"> байх ёстой</w:t>
            </w:r>
            <w:r w:rsidRPr="00E67B3A">
              <w:rPr>
                <w:rFonts w:ascii="Times New Roman" w:hAnsi="Times New Roman" w:cs="Times New Roman"/>
                <w:sz w:val="22"/>
                <w:szCs w:val="22"/>
                <w:lang w:val="mn-MN"/>
              </w:rPr>
              <w:t>.</w:t>
            </w:r>
          </w:p>
          <w:p w:rsidR="00FE2D80" w:rsidRPr="00E67B3A" w:rsidRDefault="00FE2D80" w:rsidP="00FE2D80">
            <w:pPr>
              <w:rPr>
                <w:rFonts w:ascii="Times New Roman" w:hAnsi="Times New Roman" w:cs="Times New Roman"/>
                <w:sz w:val="22"/>
                <w:szCs w:val="22"/>
                <w:lang w:val="mn-MN"/>
              </w:rPr>
            </w:pPr>
            <w:r>
              <w:rPr>
                <w:rFonts w:ascii="Times New Roman" w:hAnsi="Times New Roman" w:cs="Times New Roman"/>
                <w:sz w:val="22"/>
                <w:szCs w:val="22"/>
                <w:lang w:val="mn-MN"/>
              </w:rPr>
              <w:t>Бүтээмжид тавигдах шаардлага</w:t>
            </w:r>
            <w:r w:rsidRPr="00E67B3A">
              <w:rPr>
                <w:rFonts w:ascii="Times New Roman" w:hAnsi="Times New Roman" w:cs="Times New Roman"/>
                <w:sz w:val="22"/>
                <w:szCs w:val="22"/>
                <w:lang w:val="mn-MN"/>
              </w:rPr>
              <w:t>:</w:t>
            </w:r>
          </w:p>
          <w:p w:rsidR="00FE2D80" w:rsidRPr="00E67B3A" w:rsidRDefault="00FE2D80" w:rsidP="00FE2D80">
            <w:pPr>
              <w:rPr>
                <w:rFonts w:ascii="Times New Roman" w:hAnsi="Times New Roman" w:cs="Times New Roman"/>
                <w:sz w:val="22"/>
                <w:szCs w:val="22"/>
                <w:lang w:val="mn-MN"/>
              </w:rPr>
            </w:pPr>
            <w:r>
              <w:rPr>
                <w:rFonts w:ascii="Times New Roman" w:hAnsi="Times New Roman" w:cs="Times New Roman"/>
                <w:sz w:val="22"/>
                <w:szCs w:val="22"/>
                <w:lang w:val="mn-MN"/>
              </w:rPr>
              <w:t xml:space="preserve">Коммутацийн хугацааг тодорхойлох үед зөвшөөрөх чадвар нь </w:t>
            </w:r>
            <w:r w:rsidRPr="00E67B3A">
              <w:rPr>
                <w:rFonts w:ascii="Times New Roman" w:hAnsi="Times New Roman" w:cs="Times New Roman"/>
                <w:sz w:val="22"/>
                <w:szCs w:val="22"/>
                <w:lang w:val="mn-MN"/>
              </w:rPr>
              <w:t>- 1 секунд</w:t>
            </w:r>
            <w:r>
              <w:rPr>
                <w:rFonts w:ascii="Times New Roman" w:hAnsi="Times New Roman" w:cs="Times New Roman"/>
                <w:sz w:val="22"/>
                <w:szCs w:val="22"/>
                <w:lang w:val="mn-MN"/>
              </w:rPr>
              <w:t>ээс ихгүй</w:t>
            </w:r>
            <w:r w:rsidRPr="00E67B3A">
              <w:rPr>
                <w:rFonts w:ascii="Times New Roman" w:hAnsi="Times New Roman" w:cs="Times New Roman"/>
                <w:sz w:val="22"/>
                <w:szCs w:val="22"/>
                <w:lang w:val="mn-MN"/>
              </w:rPr>
              <w:t>;</w:t>
            </w:r>
          </w:p>
          <w:p w:rsidR="00FE2D80" w:rsidRDefault="00FE2D80" w:rsidP="00FE2D80">
            <w:pPr>
              <w:rPr>
                <w:rFonts w:ascii="Times New Roman" w:hAnsi="Times New Roman" w:cs="Times New Roman"/>
                <w:sz w:val="22"/>
                <w:szCs w:val="22"/>
                <w:lang w:val="mn-MN"/>
              </w:rPr>
            </w:pPr>
            <w:r>
              <w:rPr>
                <w:rFonts w:ascii="Times New Roman" w:hAnsi="Times New Roman" w:cs="Times New Roman"/>
                <w:sz w:val="22"/>
                <w:szCs w:val="22"/>
                <w:lang w:val="mn-MN"/>
              </w:rPr>
              <w:t xml:space="preserve">Мэдээллийг </w:t>
            </w:r>
            <w:r w:rsidRPr="00E67B3A">
              <w:rPr>
                <w:rFonts w:ascii="Times New Roman" w:hAnsi="Times New Roman" w:cs="Times New Roman"/>
                <w:sz w:val="22"/>
                <w:szCs w:val="22"/>
                <w:lang w:val="mn-MN"/>
              </w:rPr>
              <w:t>ОИК</w:t>
            </w:r>
            <w:r>
              <w:rPr>
                <w:rFonts w:ascii="Times New Roman" w:hAnsi="Times New Roman" w:cs="Times New Roman"/>
                <w:sz w:val="22"/>
                <w:szCs w:val="22"/>
                <w:lang w:val="mn-MN"/>
              </w:rPr>
              <w:t>-д ирсэн үеэс архивлах хүртэл боловсруулах бүрэн циклийн болон локал /орчны/ хэрэглэгчдэд мэдээллийг өгөх хугацаа</w:t>
            </w:r>
            <w:r w:rsidRPr="00E67B3A">
              <w:rPr>
                <w:rFonts w:ascii="Times New Roman" w:hAnsi="Times New Roman" w:cs="Times New Roman"/>
                <w:sz w:val="22"/>
                <w:szCs w:val="22"/>
                <w:lang w:val="mn-MN"/>
              </w:rPr>
              <w:t xml:space="preserve"> - 5 секунд</w:t>
            </w:r>
            <w:r>
              <w:rPr>
                <w:rFonts w:ascii="Times New Roman" w:hAnsi="Times New Roman" w:cs="Times New Roman"/>
                <w:sz w:val="22"/>
                <w:szCs w:val="22"/>
                <w:lang w:val="mn-MN"/>
              </w:rPr>
              <w:t>ээс ихгүй.</w:t>
            </w:r>
          </w:p>
          <w:p w:rsidR="00FE2D80" w:rsidRPr="00076604" w:rsidRDefault="00FE2D80" w:rsidP="00FE2D80">
            <w:pPr>
              <w:ind w:firstLine="0"/>
              <w:rPr>
                <w:rFonts w:ascii="Arial" w:hAnsi="Arial" w:cs="Arial"/>
                <w:color w:val="4472C4" w:themeColor="accent5"/>
                <w:sz w:val="22"/>
                <w:szCs w:val="22"/>
                <w:lang w:val="mn-MN"/>
              </w:rPr>
            </w:pPr>
          </w:p>
          <w:p w:rsidR="00FE2D80" w:rsidRPr="00076604" w:rsidRDefault="00FE2D80" w:rsidP="00FE2D80">
            <w:pPr>
              <w:ind w:firstLine="0"/>
              <w:rPr>
                <w:rFonts w:ascii="Arial" w:hAnsi="Arial" w:cs="Arial"/>
                <w:color w:val="4472C4" w:themeColor="accent5"/>
                <w:sz w:val="22"/>
                <w:szCs w:val="22"/>
                <w:lang w:val="mn-MN"/>
              </w:rPr>
            </w:pPr>
          </w:p>
          <w:p w:rsidR="00FE2D80" w:rsidRPr="00076604" w:rsidRDefault="00FE2D80" w:rsidP="00FE2D80">
            <w:pPr>
              <w:rPr>
                <w:rFonts w:ascii="Arial" w:hAnsi="Arial" w:cs="Arial"/>
                <w:color w:val="4472C4" w:themeColor="accent5"/>
                <w:sz w:val="22"/>
                <w:szCs w:val="22"/>
                <w:lang w:val="mn-MN"/>
              </w:rPr>
            </w:pPr>
          </w:p>
          <w:p w:rsidR="00FE2D80" w:rsidRPr="00076604" w:rsidRDefault="00FE2D80" w:rsidP="00FE2D80">
            <w:pPr>
              <w:rPr>
                <w:rFonts w:ascii="Arial" w:hAnsi="Arial" w:cs="Arial"/>
                <w:color w:val="4472C4" w:themeColor="accent5"/>
                <w:sz w:val="22"/>
                <w:szCs w:val="22"/>
                <w:lang w:val="mn-MN"/>
              </w:rPr>
            </w:pPr>
          </w:p>
          <w:p w:rsidR="00FE2D80" w:rsidRPr="00076604" w:rsidRDefault="00FE2D80" w:rsidP="00FE2D80">
            <w:pPr>
              <w:rPr>
                <w:rFonts w:ascii="Arial" w:hAnsi="Arial" w:cs="Arial"/>
                <w:color w:val="4472C4" w:themeColor="accent5"/>
                <w:sz w:val="22"/>
                <w:szCs w:val="22"/>
              </w:rPr>
            </w:pPr>
          </w:p>
          <w:p w:rsidR="00FE2D80" w:rsidRPr="00076604" w:rsidRDefault="00FE2D80" w:rsidP="00FE2D80">
            <w:pPr>
              <w:ind w:firstLine="0"/>
              <w:rPr>
                <w:rFonts w:ascii="Arial" w:hAnsi="Arial" w:cs="Arial"/>
                <w:color w:val="4472C4" w:themeColor="accent5"/>
                <w:sz w:val="22"/>
                <w:szCs w:val="22"/>
                <w:lang w:val="en-US"/>
              </w:rPr>
            </w:pPr>
          </w:p>
          <w:p w:rsidR="00FE2D80" w:rsidRPr="00EF5025" w:rsidRDefault="00FE2D80" w:rsidP="00FE2D80">
            <w:pPr>
              <w:rPr>
                <w:rFonts w:ascii="Arial" w:hAnsi="Arial" w:cs="Arial"/>
                <w:color w:val="4472C4" w:themeColor="accent5"/>
                <w:sz w:val="22"/>
                <w:szCs w:val="22"/>
                <w:lang w:val="mn-MN"/>
              </w:rPr>
            </w:pPr>
          </w:p>
        </w:tc>
        <w:tc>
          <w:tcPr>
            <w:tcW w:w="4678" w:type="dxa"/>
          </w:tcPr>
          <w:p w:rsidR="00FE2D80" w:rsidRPr="003F4546" w:rsidRDefault="00FE2D80" w:rsidP="00FE2D80">
            <w:pPr>
              <w:widowControl/>
              <w:ind w:firstLine="0"/>
              <w:jc w:val="left"/>
              <w:rPr>
                <w:rFonts w:ascii="Times New Roman" w:eastAsiaTheme="minorHAnsi" w:hAnsi="Times New Roman" w:cs="Times New Roman"/>
                <w:color w:val="000000"/>
                <w:sz w:val="22"/>
                <w:szCs w:val="22"/>
                <w:highlight w:val="yellow"/>
                <w:lang w:val="mn-MN"/>
              </w:rPr>
            </w:pPr>
            <w:r w:rsidRPr="003F4546">
              <w:rPr>
                <w:rFonts w:ascii="Times New Roman" w:eastAsiaTheme="minorHAnsi" w:hAnsi="Times New Roman" w:cs="Times New Roman"/>
                <w:b/>
                <w:bCs/>
                <w:color w:val="000000"/>
                <w:sz w:val="22"/>
                <w:szCs w:val="22"/>
                <w:highlight w:val="yellow"/>
                <w:lang w:val="mn-MN"/>
              </w:rPr>
              <w:lastRenderedPageBreak/>
              <w:t xml:space="preserve">6.10.4. </w:t>
            </w:r>
            <w:r w:rsidRPr="003F4546">
              <w:rPr>
                <w:rFonts w:ascii="Times New Roman" w:eastAsiaTheme="minorHAnsi" w:hAnsi="Times New Roman" w:cs="Times New Roman"/>
                <w:color w:val="000000"/>
                <w:sz w:val="22"/>
                <w:szCs w:val="22"/>
                <w:highlight w:val="yellow"/>
                <w:lang w:val="mn-MN"/>
              </w:rPr>
              <w:t xml:space="preserve">Диспетчерийн удирдлагын автоматжсан системийн техник хэрэгслийн иж бүрдүүлэлтэд дараах зүйлүүд орно. Үүнд : </w:t>
            </w:r>
          </w:p>
          <w:p w:rsidR="00FE2D80" w:rsidRPr="003F4546" w:rsidRDefault="00FE2D80" w:rsidP="00FE2D80">
            <w:pPr>
              <w:widowControl/>
              <w:spacing w:after="4"/>
              <w:ind w:firstLine="0"/>
              <w:jc w:val="left"/>
              <w:rPr>
                <w:rFonts w:ascii="Times New Roman" w:eastAsiaTheme="minorHAnsi" w:hAnsi="Times New Roman" w:cs="Times New Roman"/>
                <w:color w:val="000000"/>
                <w:sz w:val="22"/>
                <w:szCs w:val="22"/>
                <w:highlight w:val="yellow"/>
                <w:lang w:val="mn-MN"/>
              </w:rPr>
            </w:pPr>
            <w:r w:rsidRPr="003F4546">
              <w:rPr>
                <w:rFonts w:ascii="Times New Roman" w:eastAsiaTheme="minorHAnsi" w:hAnsi="Times New Roman" w:cs="Times New Roman"/>
                <w:color w:val="000000"/>
                <w:sz w:val="22"/>
                <w:szCs w:val="22"/>
                <w:highlight w:val="yellow"/>
                <w:lang w:val="mn-MN"/>
              </w:rPr>
              <w:t xml:space="preserve"> Диспетчерийн ба технологийн удирдлагын хэрэгслүүд /мэдээллийн датчикууд, мэдээлэл дамжуулах ба телемеханикийн, телехэмжилтийн байгууламжууд, холбооны сувгууд г. м./ </w:t>
            </w:r>
          </w:p>
          <w:p w:rsidR="00FE2D80" w:rsidRPr="003F4546" w:rsidRDefault="00FE2D80" w:rsidP="00FE2D80">
            <w:pPr>
              <w:widowControl/>
              <w:spacing w:after="4"/>
              <w:ind w:firstLine="0"/>
              <w:jc w:val="left"/>
              <w:rPr>
                <w:rFonts w:ascii="Times New Roman" w:eastAsiaTheme="minorHAnsi" w:hAnsi="Times New Roman" w:cs="Times New Roman"/>
                <w:color w:val="000000"/>
                <w:sz w:val="22"/>
                <w:szCs w:val="22"/>
                <w:highlight w:val="yellow"/>
                <w:lang w:val="mn-MN"/>
              </w:rPr>
            </w:pPr>
            <w:r w:rsidRPr="003F4546">
              <w:rPr>
                <w:rFonts w:ascii="Times New Roman" w:eastAsiaTheme="minorHAnsi" w:hAnsi="Times New Roman" w:cs="Times New Roman"/>
                <w:color w:val="000000"/>
                <w:sz w:val="22"/>
                <w:szCs w:val="22"/>
                <w:highlight w:val="yellow"/>
                <w:lang w:val="mn-MN"/>
              </w:rPr>
              <w:lastRenderedPageBreak/>
              <w:t xml:space="preserve"> Мэдээллийг хүлээн авах ба боловсруулах хэрэгслүүд /шуурхай мэдээлэл-удирдлагын иж бүрдэл ба тооцоолон бодох иж бүрдлийн персональ компьютер болон микроконтроллерүүд, хэвлэх ба дэлгэцээр үзүүлэх байгууламжууд тоон ба заагч хэмжүүрүүд г.м./ </w:t>
            </w:r>
          </w:p>
          <w:p w:rsidR="00FE2D80" w:rsidRPr="003F4546" w:rsidRDefault="00FE2D80" w:rsidP="00FE2D80">
            <w:pPr>
              <w:widowControl/>
              <w:spacing w:after="4"/>
              <w:ind w:firstLine="0"/>
              <w:jc w:val="left"/>
              <w:rPr>
                <w:rFonts w:ascii="Times New Roman" w:eastAsiaTheme="minorHAnsi" w:hAnsi="Times New Roman" w:cs="Times New Roman"/>
                <w:color w:val="000000"/>
                <w:sz w:val="22"/>
                <w:szCs w:val="22"/>
                <w:highlight w:val="yellow"/>
              </w:rPr>
            </w:pPr>
            <w:r w:rsidRPr="003F4546">
              <w:rPr>
                <w:rFonts w:ascii="Times New Roman" w:eastAsiaTheme="minorHAnsi" w:hAnsi="Times New Roman" w:cs="Times New Roman"/>
                <w:color w:val="000000"/>
                <w:sz w:val="22"/>
                <w:szCs w:val="22"/>
                <w:highlight w:val="yellow"/>
                <w:lang w:val="en-US"/>
              </w:rPr>
              <w:t></w:t>
            </w:r>
            <w:r w:rsidRPr="003F4546">
              <w:rPr>
                <w:rFonts w:ascii="Times New Roman" w:eastAsiaTheme="minorHAnsi" w:hAnsi="Times New Roman" w:cs="Times New Roman"/>
                <w:color w:val="000000"/>
                <w:sz w:val="22"/>
                <w:szCs w:val="22"/>
                <w:highlight w:val="yellow"/>
              </w:rPr>
              <w:t xml:space="preserve"> Удирдлагад байх объектуудтай холбосон холбооны байгууламж </w:t>
            </w:r>
          </w:p>
          <w:p w:rsidR="00FE2D80" w:rsidRPr="003F4546" w:rsidRDefault="00FE2D80" w:rsidP="00FE2D80">
            <w:pPr>
              <w:widowControl/>
              <w:spacing w:after="4"/>
              <w:ind w:firstLine="0"/>
              <w:jc w:val="left"/>
              <w:rPr>
                <w:rFonts w:ascii="Times New Roman" w:eastAsiaTheme="minorHAnsi" w:hAnsi="Times New Roman" w:cs="Times New Roman"/>
                <w:color w:val="000000"/>
                <w:sz w:val="22"/>
                <w:szCs w:val="22"/>
                <w:highlight w:val="yellow"/>
              </w:rPr>
            </w:pPr>
            <w:r w:rsidRPr="003F4546">
              <w:rPr>
                <w:rFonts w:ascii="Times New Roman" w:eastAsiaTheme="minorHAnsi" w:hAnsi="Times New Roman" w:cs="Times New Roman"/>
                <w:color w:val="000000"/>
                <w:sz w:val="22"/>
                <w:szCs w:val="22"/>
                <w:highlight w:val="yellow"/>
                <w:lang w:val="en-US"/>
              </w:rPr>
              <w:t></w:t>
            </w:r>
            <w:r w:rsidRPr="003F4546">
              <w:rPr>
                <w:rFonts w:ascii="Times New Roman" w:eastAsiaTheme="minorHAnsi" w:hAnsi="Times New Roman" w:cs="Times New Roman"/>
                <w:color w:val="000000"/>
                <w:sz w:val="22"/>
                <w:szCs w:val="22"/>
                <w:highlight w:val="yellow"/>
              </w:rPr>
              <w:t xml:space="preserve"> Программ хангамж, стандартын ба хавсарга математикийн мэдээллээр хангах байгууламжууд </w:t>
            </w:r>
          </w:p>
          <w:p w:rsidR="00FE2D80" w:rsidRPr="003F4546" w:rsidRDefault="00FE2D80" w:rsidP="00FE2D80">
            <w:pPr>
              <w:widowControl/>
              <w:ind w:firstLine="0"/>
              <w:jc w:val="left"/>
              <w:rPr>
                <w:rFonts w:ascii="Times New Roman" w:eastAsiaTheme="minorHAnsi" w:hAnsi="Times New Roman" w:cs="Times New Roman"/>
                <w:color w:val="000000"/>
                <w:sz w:val="22"/>
                <w:szCs w:val="22"/>
                <w:highlight w:val="yellow"/>
              </w:rPr>
            </w:pPr>
            <w:r w:rsidRPr="003F4546">
              <w:rPr>
                <w:rFonts w:ascii="Times New Roman" w:eastAsiaTheme="minorHAnsi" w:hAnsi="Times New Roman" w:cs="Times New Roman"/>
                <w:color w:val="000000"/>
                <w:sz w:val="22"/>
                <w:szCs w:val="22"/>
                <w:highlight w:val="yellow"/>
                <w:lang w:val="en-US"/>
              </w:rPr>
              <w:t></w:t>
            </w:r>
            <w:r w:rsidRPr="003F4546">
              <w:rPr>
                <w:rFonts w:ascii="Times New Roman" w:eastAsiaTheme="minorHAnsi" w:hAnsi="Times New Roman" w:cs="Times New Roman"/>
                <w:color w:val="000000"/>
                <w:sz w:val="22"/>
                <w:szCs w:val="22"/>
                <w:highlight w:val="yellow"/>
              </w:rPr>
              <w:t xml:space="preserve"> Туслах чанарын системүүд /цахилгаан тэжээл, агааржуулалт, гал эсэргүүцэх байгууламж г.м./ </w:t>
            </w:r>
          </w:p>
          <w:p w:rsidR="00FE2D80" w:rsidRPr="003F4546" w:rsidRDefault="00FE2D80" w:rsidP="00FE2D80">
            <w:pPr>
              <w:ind w:firstLine="0"/>
              <w:rPr>
                <w:rFonts w:ascii="Times New Roman" w:hAnsi="Times New Roman" w:cs="Times New Roman"/>
                <w:sz w:val="22"/>
                <w:szCs w:val="22"/>
                <w:highlight w:val="yellow"/>
              </w:rPr>
            </w:pPr>
          </w:p>
        </w:tc>
      </w:tr>
      <w:tr w:rsidR="00FE2D80" w:rsidRPr="00754FEC" w:rsidTr="00401BAA">
        <w:tc>
          <w:tcPr>
            <w:tcW w:w="4673" w:type="dxa"/>
          </w:tcPr>
          <w:p w:rsidR="00FE2D80" w:rsidRPr="000633C7" w:rsidRDefault="00FE2D80" w:rsidP="00FE2D80">
            <w:pPr>
              <w:rPr>
                <w:rFonts w:ascii="Times New Roman" w:hAnsi="Times New Roman" w:cs="Times New Roman"/>
                <w:sz w:val="22"/>
                <w:szCs w:val="22"/>
              </w:rPr>
            </w:pPr>
            <w:bookmarkStart w:id="6" w:name="sub_6105"/>
            <w:r w:rsidRPr="000633C7">
              <w:rPr>
                <w:rFonts w:ascii="Times New Roman" w:hAnsi="Times New Roman" w:cs="Times New Roman"/>
                <w:sz w:val="22"/>
                <w:szCs w:val="22"/>
              </w:rPr>
              <w:lastRenderedPageBreak/>
              <w:t xml:space="preserve">6.10.5. Подсистема задач планирования и оперативного управления режимами единой, объединенных энергосистем или энергосистемы включает задачи прогнозирования, планирования, в том числе "на сутки вперед", подготовку управляющих воздействий, анализ прошедших режимов с различных точек зрения, моделирование объекта для подготовки персонала. Подсистема должна предоставлять пользователям удобный и единообразный графический интерфейс ко всем реализованным функциям. Любые новые функции, базирующиеся на работе с расчетными моделями энергосистемы, должны относиться к данной подсистеме. Должны </w:t>
            </w:r>
            <w:r w:rsidRPr="000633C7">
              <w:rPr>
                <w:rFonts w:ascii="Times New Roman" w:hAnsi="Times New Roman" w:cs="Times New Roman"/>
                <w:sz w:val="22"/>
                <w:szCs w:val="22"/>
              </w:rPr>
              <w:lastRenderedPageBreak/>
              <w:t>обеспечиваться:</w:t>
            </w:r>
          </w:p>
          <w:bookmarkEnd w:id="6"/>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Требования к полноте данных:</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исходные данные должны полностью обеспечивать расчетную модель в объеме, необходимом для реализации всех функций данной подсистемы.</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Требования к функциональности:</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планирование режима;</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ведение и управление режимом;</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анализ режима;</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моделирование объекта управления для подготовки оперативного персонала;</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функции администрирования и управления.</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Требования к удобству и простоте использования:</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удобство и интуитивно понятный пользовательский интерфейс;</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максимальное приближение текстов и терминов интерфейсов к предметной области;</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наличие интерактивных обучающих средств и материалов для облегчения освоения системы;</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продуманная и развитая документация для пользователей разных уровней.</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Требования к надежности:</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в части планирования и анализа режима коэффициент готовности данной подсистемы должен быть не менее 99%;</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в части ведения и управления режимом коэффициент готовности данной подсистемы должен быть не менее 99,98%;</w:t>
            </w:r>
          </w:p>
          <w:p w:rsidR="00FE2D80" w:rsidRPr="000633C7" w:rsidRDefault="00FE2D80" w:rsidP="00FE2D80">
            <w:pPr>
              <w:ind w:firstLine="0"/>
              <w:rPr>
                <w:rFonts w:ascii="Times New Roman" w:hAnsi="Times New Roman" w:cs="Times New Roman"/>
                <w:sz w:val="22"/>
                <w:szCs w:val="22"/>
              </w:rPr>
            </w:pPr>
            <w:r w:rsidRPr="000633C7">
              <w:rPr>
                <w:rFonts w:ascii="Times New Roman" w:hAnsi="Times New Roman" w:cs="Times New Roman"/>
                <w:sz w:val="22"/>
                <w:szCs w:val="22"/>
              </w:rPr>
              <w:t xml:space="preserve">требования к точности расчетов в данной подсистеме должны определяться на следующем уровне декомпозиции для каждой функции и каждого уровня диспетчерского </w:t>
            </w:r>
            <w:r w:rsidRPr="000633C7">
              <w:rPr>
                <w:rFonts w:ascii="Times New Roman" w:hAnsi="Times New Roman" w:cs="Times New Roman"/>
                <w:sz w:val="22"/>
                <w:szCs w:val="22"/>
              </w:rPr>
              <w:lastRenderedPageBreak/>
              <w:t>управления отдельно.</w:t>
            </w:r>
          </w:p>
        </w:tc>
        <w:tc>
          <w:tcPr>
            <w:tcW w:w="4961" w:type="dxa"/>
          </w:tcPr>
          <w:p w:rsidR="00FE2D80" w:rsidRPr="00E67B3A" w:rsidRDefault="00FE2D80" w:rsidP="00FE2D80">
            <w:pPr>
              <w:rPr>
                <w:rFonts w:ascii="Times New Roman" w:hAnsi="Times New Roman" w:cs="Times New Roman"/>
                <w:sz w:val="22"/>
                <w:szCs w:val="22"/>
                <w:lang w:val="mn-MN"/>
              </w:rPr>
            </w:pPr>
            <w:r w:rsidRPr="000633C7">
              <w:rPr>
                <w:rFonts w:ascii="Times New Roman" w:hAnsi="Times New Roman" w:cs="Times New Roman"/>
                <w:sz w:val="22"/>
                <w:szCs w:val="22"/>
              </w:rPr>
              <w:lastRenderedPageBreak/>
              <w:t xml:space="preserve">6.10.5. </w:t>
            </w:r>
            <w:r>
              <w:rPr>
                <w:rFonts w:ascii="Times New Roman" w:hAnsi="Times New Roman" w:cs="Times New Roman"/>
                <w:sz w:val="22"/>
                <w:szCs w:val="22"/>
                <w:lang w:val="mn-MN"/>
              </w:rPr>
              <w:t xml:space="preserve">Систем, нэгдсэн системийн төлөвлөлтийн бодлого, шуурхай удирдлагын дэд систем нь урьдчилан тааварлах, төлөвлөх, ялангуяа </w:t>
            </w:r>
            <w:r w:rsidRPr="000633C7">
              <w:rPr>
                <w:rFonts w:ascii="Times New Roman" w:hAnsi="Times New Roman" w:cs="Times New Roman"/>
                <w:sz w:val="22"/>
                <w:szCs w:val="22"/>
              </w:rPr>
              <w:t>"</w:t>
            </w:r>
            <w:r>
              <w:rPr>
                <w:rFonts w:ascii="Times New Roman" w:hAnsi="Times New Roman" w:cs="Times New Roman"/>
                <w:sz w:val="22"/>
                <w:szCs w:val="22"/>
                <w:lang w:val="mn-MN"/>
              </w:rPr>
              <w:t>нэг хоногийн өмнө</w:t>
            </w:r>
            <w:r w:rsidRPr="000633C7">
              <w:rPr>
                <w:rFonts w:ascii="Times New Roman" w:hAnsi="Times New Roman" w:cs="Times New Roman"/>
                <w:sz w:val="22"/>
                <w:szCs w:val="22"/>
              </w:rPr>
              <w:t>"</w:t>
            </w:r>
            <w:r>
              <w:rPr>
                <w:rFonts w:ascii="Times New Roman" w:hAnsi="Times New Roman" w:cs="Times New Roman"/>
                <w:sz w:val="22"/>
                <w:szCs w:val="22"/>
                <w:lang w:val="mn-MN"/>
              </w:rPr>
              <w:t>, удирдах үйлчлэлд бэлтгэх, өнгөрсөн хугацаанд баригдсан  янз бүрийн горимд анализ хийх, мэргэжилтнийг бэлтгэхийн тулд объектийг загварчлах асуудлуудыг багтаасан байна</w:t>
            </w:r>
            <w:r w:rsidRPr="000633C7">
              <w:rPr>
                <w:rFonts w:ascii="Times New Roman" w:hAnsi="Times New Roman" w:cs="Times New Roman"/>
                <w:sz w:val="22"/>
                <w:szCs w:val="22"/>
              </w:rPr>
              <w:t>.</w:t>
            </w:r>
            <w:r>
              <w:rPr>
                <w:rFonts w:ascii="Times New Roman" w:hAnsi="Times New Roman" w:cs="Times New Roman"/>
                <w:sz w:val="22"/>
                <w:szCs w:val="22"/>
                <w:lang w:val="mn-MN"/>
              </w:rPr>
              <w:t xml:space="preserve"> Дэд систем нь гүйцэтгэж байгаа бүх функцийн хувьд хэрэглэгчдэд аятай, нэг маягийн график интерфейстэй байна. Системийн тооцоот загварчлалын ажиллагаанд тулгуурласан дурын шинэ функц нь тухайн дэд системд хамаарна. Эдгээр нь дараах зүйлээр хангагдсан байна</w:t>
            </w:r>
            <w:r w:rsidRPr="00E67B3A">
              <w:rPr>
                <w:rFonts w:ascii="Times New Roman" w:hAnsi="Times New Roman" w:cs="Times New Roman"/>
                <w:sz w:val="22"/>
                <w:szCs w:val="22"/>
                <w:lang w:val="mn-MN"/>
              </w:rPr>
              <w:t>:</w:t>
            </w:r>
          </w:p>
          <w:p w:rsidR="00FE2D80" w:rsidRPr="00E67B3A" w:rsidRDefault="00FE2D80" w:rsidP="00FE2D80">
            <w:pPr>
              <w:rPr>
                <w:rFonts w:ascii="Times New Roman" w:hAnsi="Times New Roman" w:cs="Times New Roman"/>
                <w:sz w:val="22"/>
                <w:szCs w:val="22"/>
                <w:lang w:val="mn-MN"/>
              </w:rPr>
            </w:pPr>
            <w:r>
              <w:rPr>
                <w:rFonts w:ascii="Times New Roman" w:hAnsi="Times New Roman" w:cs="Times New Roman"/>
                <w:sz w:val="22"/>
                <w:szCs w:val="22"/>
                <w:lang w:val="mn-MN"/>
              </w:rPr>
              <w:t xml:space="preserve">Өгөгдлийн бүрэн байдалд тавигдах </w:t>
            </w:r>
            <w:r>
              <w:rPr>
                <w:rFonts w:ascii="Times New Roman" w:hAnsi="Times New Roman" w:cs="Times New Roman"/>
                <w:sz w:val="22"/>
                <w:szCs w:val="22"/>
                <w:lang w:val="mn-MN"/>
              </w:rPr>
              <w:lastRenderedPageBreak/>
              <w:t>шаардлага</w:t>
            </w:r>
            <w:r w:rsidRPr="00E67B3A">
              <w:rPr>
                <w:rFonts w:ascii="Times New Roman" w:hAnsi="Times New Roman" w:cs="Times New Roman"/>
                <w:sz w:val="22"/>
                <w:szCs w:val="22"/>
                <w:lang w:val="mn-MN"/>
              </w:rPr>
              <w:t>:</w:t>
            </w:r>
          </w:p>
          <w:p w:rsidR="00FE2D80" w:rsidRPr="00E67B3A" w:rsidRDefault="00FE2D80" w:rsidP="00FE2D80">
            <w:pPr>
              <w:rPr>
                <w:rFonts w:ascii="Times New Roman" w:hAnsi="Times New Roman" w:cs="Times New Roman"/>
                <w:sz w:val="22"/>
                <w:szCs w:val="22"/>
                <w:lang w:val="mn-MN"/>
              </w:rPr>
            </w:pPr>
            <w:r>
              <w:rPr>
                <w:rFonts w:ascii="Times New Roman" w:hAnsi="Times New Roman" w:cs="Times New Roman"/>
                <w:sz w:val="22"/>
                <w:szCs w:val="22"/>
                <w:lang w:val="mn-MN"/>
              </w:rPr>
              <w:t>Эхний өгөгдлүүд нь тухайн дэд системийн бүх функцийг гүйцэтгэхэд зайлшгүй шаардлагатай хэмжээгээр тооцоот загварчлалыг бүрэн хангасан байх</w:t>
            </w:r>
            <w:r w:rsidRPr="00E67B3A">
              <w:rPr>
                <w:rFonts w:ascii="Times New Roman" w:hAnsi="Times New Roman" w:cs="Times New Roman"/>
                <w:sz w:val="22"/>
                <w:szCs w:val="22"/>
                <w:lang w:val="mn-MN"/>
              </w:rPr>
              <w:t>.</w:t>
            </w:r>
          </w:p>
          <w:p w:rsidR="00FE2D80" w:rsidRPr="00E67B3A" w:rsidRDefault="00FE2D80" w:rsidP="00FE2D80">
            <w:pPr>
              <w:rPr>
                <w:rFonts w:ascii="Times New Roman" w:hAnsi="Times New Roman" w:cs="Times New Roman"/>
                <w:sz w:val="22"/>
                <w:szCs w:val="22"/>
                <w:lang w:val="mn-MN"/>
              </w:rPr>
            </w:pPr>
            <w:r>
              <w:rPr>
                <w:rFonts w:ascii="Times New Roman" w:hAnsi="Times New Roman" w:cs="Times New Roman"/>
                <w:sz w:val="22"/>
                <w:szCs w:val="22"/>
                <w:lang w:val="mn-MN"/>
              </w:rPr>
              <w:t>Функцэд тавигдах шаардлага</w:t>
            </w:r>
            <w:r w:rsidRPr="00E67B3A">
              <w:rPr>
                <w:rFonts w:ascii="Times New Roman" w:hAnsi="Times New Roman" w:cs="Times New Roman"/>
                <w:sz w:val="22"/>
                <w:szCs w:val="22"/>
                <w:lang w:val="mn-MN"/>
              </w:rPr>
              <w:t>:</w:t>
            </w:r>
          </w:p>
          <w:p w:rsidR="00FE2D80" w:rsidRPr="00E67B3A" w:rsidRDefault="00FE2D80" w:rsidP="00FE2D80">
            <w:pPr>
              <w:rPr>
                <w:rFonts w:ascii="Times New Roman" w:hAnsi="Times New Roman" w:cs="Times New Roman"/>
                <w:sz w:val="22"/>
                <w:szCs w:val="22"/>
                <w:lang w:val="mn-MN"/>
              </w:rPr>
            </w:pPr>
            <w:r>
              <w:rPr>
                <w:rFonts w:ascii="Times New Roman" w:hAnsi="Times New Roman" w:cs="Times New Roman"/>
                <w:sz w:val="22"/>
                <w:szCs w:val="22"/>
                <w:lang w:val="mn-MN"/>
              </w:rPr>
              <w:t>Горимыг төлөвлөх</w:t>
            </w:r>
            <w:r w:rsidRPr="00E67B3A">
              <w:rPr>
                <w:rFonts w:ascii="Times New Roman" w:hAnsi="Times New Roman" w:cs="Times New Roman"/>
                <w:sz w:val="22"/>
                <w:szCs w:val="22"/>
                <w:lang w:val="mn-MN"/>
              </w:rPr>
              <w:t>;</w:t>
            </w:r>
          </w:p>
          <w:p w:rsidR="00FE2D80" w:rsidRPr="000633C7" w:rsidRDefault="00FE2D80" w:rsidP="00FE2D80">
            <w:pPr>
              <w:rPr>
                <w:rFonts w:ascii="Times New Roman" w:hAnsi="Times New Roman" w:cs="Times New Roman"/>
                <w:sz w:val="22"/>
                <w:szCs w:val="22"/>
              </w:rPr>
            </w:pPr>
            <w:r>
              <w:rPr>
                <w:rFonts w:ascii="Times New Roman" w:hAnsi="Times New Roman" w:cs="Times New Roman"/>
                <w:sz w:val="22"/>
                <w:szCs w:val="22"/>
                <w:lang w:val="mn-MN"/>
              </w:rPr>
              <w:t>Горим барих, удирдах</w:t>
            </w:r>
            <w:r w:rsidRPr="000633C7">
              <w:rPr>
                <w:rFonts w:ascii="Times New Roman" w:hAnsi="Times New Roman" w:cs="Times New Roman"/>
                <w:sz w:val="22"/>
                <w:szCs w:val="22"/>
              </w:rPr>
              <w:t>;</w:t>
            </w:r>
          </w:p>
          <w:p w:rsidR="00FE2D80" w:rsidRPr="000633C7" w:rsidRDefault="00FE2D80" w:rsidP="00FE2D80">
            <w:pPr>
              <w:rPr>
                <w:rFonts w:ascii="Times New Roman" w:hAnsi="Times New Roman" w:cs="Times New Roman"/>
                <w:sz w:val="22"/>
                <w:szCs w:val="22"/>
              </w:rPr>
            </w:pPr>
            <w:r>
              <w:rPr>
                <w:rFonts w:ascii="Times New Roman" w:hAnsi="Times New Roman" w:cs="Times New Roman"/>
                <w:sz w:val="22"/>
                <w:szCs w:val="22"/>
                <w:lang w:val="mn-MN"/>
              </w:rPr>
              <w:t>Горимд анализ хийх</w:t>
            </w:r>
            <w:r w:rsidRPr="000633C7">
              <w:rPr>
                <w:rFonts w:ascii="Times New Roman" w:hAnsi="Times New Roman" w:cs="Times New Roman"/>
                <w:sz w:val="22"/>
                <w:szCs w:val="22"/>
              </w:rPr>
              <w:t>;</w:t>
            </w:r>
          </w:p>
          <w:p w:rsidR="00FE2D80" w:rsidRDefault="00FE2D80" w:rsidP="00FE2D80">
            <w:pPr>
              <w:rPr>
                <w:rFonts w:ascii="Times New Roman" w:hAnsi="Times New Roman" w:cs="Times New Roman"/>
                <w:sz w:val="22"/>
                <w:szCs w:val="22"/>
              </w:rPr>
            </w:pPr>
            <w:r>
              <w:rPr>
                <w:rFonts w:ascii="Times New Roman" w:hAnsi="Times New Roman" w:cs="Times New Roman"/>
                <w:sz w:val="22"/>
                <w:szCs w:val="22"/>
                <w:lang w:val="mn-MN"/>
              </w:rPr>
              <w:t>Шуурхай ажиллагааны ажилтныг бэлтгэхийн тулд объектийн удирдлагыг загварчлах</w:t>
            </w:r>
            <w:r w:rsidRPr="000633C7">
              <w:rPr>
                <w:rFonts w:ascii="Times New Roman" w:hAnsi="Times New Roman" w:cs="Times New Roman"/>
                <w:sz w:val="22"/>
                <w:szCs w:val="22"/>
              </w:rPr>
              <w:t>;</w:t>
            </w:r>
          </w:p>
          <w:p w:rsidR="00FE2D80" w:rsidRPr="000633C7" w:rsidRDefault="00FE2D80" w:rsidP="00FE2D80">
            <w:pPr>
              <w:rPr>
                <w:rFonts w:ascii="Times New Roman" w:hAnsi="Times New Roman" w:cs="Times New Roman"/>
                <w:sz w:val="22"/>
                <w:szCs w:val="22"/>
              </w:rPr>
            </w:pPr>
            <w:r>
              <w:rPr>
                <w:rFonts w:ascii="Times New Roman" w:hAnsi="Times New Roman" w:cs="Times New Roman"/>
                <w:sz w:val="22"/>
                <w:szCs w:val="22"/>
                <w:lang w:val="mn-MN"/>
              </w:rPr>
              <w:t>Захиргаа, удирдлагын функц</w:t>
            </w:r>
            <w:r w:rsidRPr="000633C7">
              <w:rPr>
                <w:rFonts w:ascii="Times New Roman" w:hAnsi="Times New Roman" w:cs="Times New Roman"/>
                <w:sz w:val="22"/>
                <w:szCs w:val="22"/>
              </w:rPr>
              <w:t>.</w:t>
            </w:r>
          </w:p>
          <w:p w:rsidR="00FE2D80" w:rsidRPr="000633C7" w:rsidRDefault="00FE2D80" w:rsidP="00FE2D80">
            <w:pPr>
              <w:rPr>
                <w:rFonts w:ascii="Times New Roman" w:hAnsi="Times New Roman" w:cs="Times New Roman"/>
                <w:sz w:val="22"/>
                <w:szCs w:val="22"/>
              </w:rPr>
            </w:pPr>
            <w:r>
              <w:rPr>
                <w:rFonts w:ascii="Times New Roman" w:hAnsi="Times New Roman" w:cs="Times New Roman"/>
                <w:sz w:val="22"/>
                <w:szCs w:val="22"/>
                <w:lang w:val="mn-MN"/>
              </w:rPr>
              <w:t>Ашиглахад энгийн, хялбар байх шаардлага</w:t>
            </w:r>
            <w:r w:rsidRPr="000633C7">
              <w:rPr>
                <w:rFonts w:ascii="Times New Roman" w:hAnsi="Times New Roman" w:cs="Times New Roman"/>
                <w:sz w:val="22"/>
                <w:szCs w:val="22"/>
              </w:rPr>
              <w:t>:</w:t>
            </w:r>
          </w:p>
          <w:p w:rsidR="00FE2D80" w:rsidRPr="000633C7" w:rsidRDefault="00FE2D80" w:rsidP="00FE2D80">
            <w:pPr>
              <w:rPr>
                <w:rFonts w:ascii="Times New Roman" w:hAnsi="Times New Roman" w:cs="Times New Roman"/>
                <w:sz w:val="22"/>
                <w:szCs w:val="22"/>
              </w:rPr>
            </w:pPr>
            <w:r>
              <w:rPr>
                <w:rFonts w:ascii="Times New Roman" w:hAnsi="Times New Roman" w:cs="Times New Roman"/>
                <w:sz w:val="22"/>
                <w:szCs w:val="22"/>
                <w:lang w:val="mn-MN"/>
              </w:rPr>
              <w:t xml:space="preserve">Хэрэглэгчийн интерфейс нь энгийн, тааварлаж ойлгох боломжтой байх </w:t>
            </w:r>
          </w:p>
          <w:p w:rsidR="00FE2D80" w:rsidRPr="000633C7" w:rsidRDefault="00FE2D80" w:rsidP="00FE2D80">
            <w:pPr>
              <w:rPr>
                <w:rFonts w:ascii="Times New Roman" w:hAnsi="Times New Roman" w:cs="Times New Roman"/>
                <w:sz w:val="22"/>
                <w:szCs w:val="22"/>
              </w:rPr>
            </w:pPr>
            <w:r>
              <w:rPr>
                <w:rFonts w:ascii="Times New Roman" w:hAnsi="Times New Roman" w:cs="Times New Roman"/>
                <w:sz w:val="22"/>
                <w:szCs w:val="22"/>
                <w:lang w:val="mn-MN"/>
              </w:rPr>
              <w:t>Интерфейсийн текст, үг хэллэг нь зүйлчилсэн хэсэгт хамгийн ойр байх</w:t>
            </w:r>
            <w:r w:rsidRPr="000633C7">
              <w:rPr>
                <w:rFonts w:ascii="Times New Roman" w:hAnsi="Times New Roman" w:cs="Times New Roman"/>
                <w:sz w:val="22"/>
                <w:szCs w:val="22"/>
              </w:rPr>
              <w:t>;</w:t>
            </w:r>
          </w:p>
          <w:p w:rsidR="00FE2D80" w:rsidRPr="000633C7" w:rsidRDefault="00FE2D80" w:rsidP="00FE2D80">
            <w:pPr>
              <w:rPr>
                <w:rFonts w:ascii="Times New Roman" w:hAnsi="Times New Roman" w:cs="Times New Roman"/>
                <w:sz w:val="22"/>
                <w:szCs w:val="22"/>
              </w:rPr>
            </w:pPr>
            <w:r>
              <w:rPr>
                <w:rFonts w:ascii="Times New Roman" w:hAnsi="Times New Roman" w:cs="Times New Roman"/>
                <w:sz w:val="22"/>
                <w:szCs w:val="22"/>
                <w:lang w:val="mn-MN"/>
              </w:rPr>
              <w:t>Системийг эзэмшихэд хялбар болгох зорилгоор сургалтын интерактив хэрэгсэл, материалтай байх</w:t>
            </w:r>
            <w:r w:rsidRPr="000633C7">
              <w:rPr>
                <w:rFonts w:ascii="Times New Roman" w:hAnsi="Times New Roman" w:cs="Times New Roman"/>
                <w:sz w:val="22"/>
                <w:szCs w:val="22"/>
              </w:rPr>
              <w:t>;</w:t>
            </w:r>
          </w:p>
          <w:p w:rsidR="00FE2D80" w:rsidRPr="000633C7" w:rsidRDefault="00FE2D80" w:rsidP="00FE2D80">
            <w:pPr>
              <w:rPr>
                <w:rFonts w:ascii="Times New Roman" w:hAnsi="Times New Roman" w:cs="Times New Roman"/>
                <w:sz w:val="22"/>
                <w:szCs w:val="22"/>
              </w:rPr>
            </w:pPr>
            <w:r>
              <w:rPr>
                <w:rFonts w:ascii="Times New Roman" w:hAnsi="Times New Roman" w:cs="Times New Roman"/>
                <w:sz w:val="22"/>
                <w:szCs w:val="22"/>
                <w:lang w:val="mn-MN"/>
              </w:rPr>
              <w:t>Янз бүрийн түвшний хэрэглэгчид зориулан бодож, боловсруулсан бичиг баримттай байх</w:t>
            </w:r>
            <w:r w:rsidRPr="000633C7">
              <w:rPr>
                <w:rFonts w:ascii="Times New Roman" w:hAnsi="Times New Roman" w:cs="Times New Roman"/>
                <w:sz w:val="22"/>
                <w:szCs w:val="22"/>
              </w:rPr>
              <w:t>.</w:t>
            </w:r>
          </w:p>
          <w:p w:rsidR="00FE2D80" w:rsidRPr="000633C7" w:rsidRDefault="00FE2D80" w:rsidP="00FE2D80">
            <w:pPr>
              <w:rPr>
                <w:rFonts w:ascii="Times New Roman" w:hAnsi="Times New Roman" w:cs="Times New Roman"/>
                <w:sz w:val="22"/>
                <w:szCs w:val="22"/>
              </w:rPr>
            </w:pPr>
            <w:r>
              <w:rPr>
                <w:rFonts w:ascii="Times New Roman" w:hAnsi="Times New Roman" w:cs="Times New Roman"/>
                <w:sz w:val="22"/>
                <w:szCs w:val="22"/>
                <w:lang w:val="mn-MN"/>
              </w:rPr>
              <w:t>Найдвартай ажиллагаанд тавигдах шаардлага</w:t>
            </w:r>
            <w:r w:rsidRPr="000633C7">
              <w:rPr>
                <w:rFonts w:ascii="Times New Roman" w:hAnsi="Times New Roman" w:cs="Times New Roman"/>
                <w:sz w:val="22"/>
                <w:szCs w:val="22"/>
              </w:rPr>
              <w:t>:</w:t>
            </w:r>
          </w:p>
          <w:p w:rsidR="00FE2D80" w:rsidRPr="000633C7" w:rsidRDefault="00FE2D80" w:rsidP="00FE2D80">
            <w:pPr>
              <w:rPr>
                <w:rFonts w:ascii="Times New Roman" w:hAnsi="Times New Roman" w:cs="Times New Roman"/>
                <w:sz w:val="22"/>
                <w:szCs w:val="22"/>
              </w:rPr>
            </w:pPr>
            <w:r>
              <w:rPr>
                <w:rFonts w:ascii="Times New Roman" w:hAnsi="Times New Roman" w:cs="Times New Roman"/>
                <w:sz w:val="22"/>
                <w:szCs w:val="22"/>
                <w:lang w:val="mn-MN"/>
              </w:rPr>
              <w:t xml:space="preserve">Төлөвлөлт ба горимын анализийн хэсэгт тухайн дэд системийн бэлэн байдлын коэффициент нь </w:t>
            </w:r>
            <w:r w:rsidRPr="000633C7">
              <w:rPr>
                <w:rFonts w:ascii="Times New Roman" w:hAnsi="Times New Roman" w:cs="Times New Roman"/>
                <w:sz w:val="22"/>
                <w:szCs w:val="22"/>
              </w:rPr>
              <w:t>99%</w:t>
            </w:r>
            <w:r>
              <w:rPr>
                <w:rFonts w:ascii="Times New Roman" w:hAnsi="Times New Roman" w:cs="Times New Roman"/>
                <w:sz w:val="22"/>
                <w:szCs w:val="22"/>
                <w:lang w:val="mn-MN"/>
              </w:rPr>
              <w:t>-аас багагүй</w:t>
            </w:r>
            <w:r w:rsidRPr="000633C7">
              <w:rPr>
                <w:rFonts w:ascii="Times New Roman" w:hAnsi="Times New Roman" w:cs="Times New Roman"/>
                <w:sz w:val="22"/>
                <w:szCs w:val="22"/>
              </w:rPr>
              <w:t>;</w:t>
            </w:r>
          </w:p>
          <w:p w:rsidR="00FE2D80" w:rsidRPr="000633C7" w:rsidRDefault="00FE2D80" w:rsidP="00FE2D80">
            <w:pPr>
              <w:rPr>
                <w:rFonts w:ascii="Times New Roman" w:hAnsi="Times New Roman" w:cs="Times New Roman"/>
                <w:sz w:val="22"/>
                <w:szCs w:val="22"/>
              </w:rPr>
            </w:pPr>
            <w:r>
              <w:rPr>
                <w:rFonts w:ascii="Times New Roman" w:hAnsi="Times New Roman" w:cs="Times New Roman"/>
                <w:sz w:val="22"/>
                <w:szCs w:val="22"/>
                <w:lang w:val="mn-MN"/>
              </w:rPr>
              <w:t xml:space="preserve">Горим барих ба удирдах хэсэгт тухайн дэд системийн бэлэн байдлын коэффициент нь </w:t>
            </w:r>
            <w:r w:rsidRPr="000633C7">
              <w:rPr>
                <w:rFonts w:ascii="Times New Roman" w:hAnsi="Times New Roman" w:cs="Times New Roman"/>
                <w:sz w:val="22"/>
                <w:szCs w:val="22"/>
              </w:rPr>
              <w:t>99,98%</w:t>
            </w:r>
            <w:r>
              <w:rPr>
                <w:rFonts w:ascii="Times New Roman" w:hAnsi="Times New Roman" w:cs="Times New Roman"/>
                <w:sz w:val="22"/>
                <w:szCs w:val="22"/>
                <w:lang w:val="mn-MN"/>
              </w:rPr>
              <w:t>-аас багагүй</w:t>
            </w:r>
            <w:r w:rsidRPr="000633C7">
              <w:rPr>
                <w:rFonts w:ascii="Times New Roman" w:hAnsi="Times New Roman" w:cs="Times New Roman"/>
                <w:sz w:val="22"/>
                <w:szCs w:val="22"/>
              </w:rPr>
              <w:t>;</w:t>
            </w:r>
          </w:p>
          <w:p w:rsidR="00FE2D80" w:rsidRDefault="00FE2D80" w:rsidP="00FE2D80">
            <w:pPr>
              <w:rPr>
                <w:rFonts w:ascii="Times New Roman" w:hAnsi="Times New Roman" w:cs="Times New Roman"/>
                <w:sz w:val="22"/>
                <w:szCs w:val="22"/>
                <w:lang w:val="mn-MN"/>
              </w:rPr>
            </w:pPr>
            <w:r>
              <w:rPr>
                <w:rFonts w:ascii="Times New Roman" w:hAnsi="Times New Roman" w:cs="Times New Roman"/>
                <w:sz w:val="22"/>
                <w:szCs w:val="22"/>
                <w:lang w:val="mn-MN"/>
              </w:rPr>
              <w:t xml:space="preserve">Тухайн дэд системийн тооцооны алдаанд тавигдах шаардлага нь функц бүрийн хувьд болон диспетчерийн удирдлагын түвшин бүрт </w:t>
            </w:r>
            <w:r>
              <w:rPr>
                <w:rFonts w:ascii="Times New Roman" w:hAnsi="Times New Roman" w:cs="Times New Roman"/>
                <w:sz w:val="22"/>
                <w:szCs w:val="22"/>
                <w:lang w:val="mn-MN"/>
              </w:rPr>
              <w:lastRenderedPageBreak/>
              <w:t xml:space="preserve">декомпозицийн /зохион байгуулалт задлах/ түвшин бүрт тодорхойлно. </w:t>
            </w:r>
          </w:p>
          <w:p w:rsidR="00FE2D80" w:rsidRPr="00076604" w:rsidRDefault="00FE2D80" w:rsidP="00FE2D80">
            <w:pPr>
              <w:rPr>
                <w:rFonts w:ascii="Arial" w:hAnsi="Arial" w:cs="Arial"/>
                <w:color w:val="4472C4" w:themeColor="accent5"/>
                <w:sz w:val="22"/>
                <w:szCs w:val="22"/>
                <w:lang w:val="mn-MN"/>
              </w:rPr>
            </w:pPr>
          </w:p>
          <w:p w:rsidR="00FE2D80" w:rsidRPr="000633C7" w:rsidRDefault="00FE2D80" w:rsidP="00FE2D80">
            <w:pPr>
              <w:rPr>
                <w:rFonts w:ascii="Times New Roman" w:hAnsi="Times New Roman" w:cs="Times New Roman"/>
                <w:sz w:val="22"/>
                <w:szCs w:val="22"/>
                <w:lang w:val="mn-MN"/>
              </w:rPr>
            </w:pPr>
          </w:p>
        </w:tc>
        <w:tc>
          <w:tcPr>
            <w:tcW w:w="4678" w:type="dxa"/>
          </w:tcPr>
          <w:p w:rsidR="00FE2D80" w:rsidRPr="00754FEC" w:rsidRDefault="00FE2D80" w:rsidP="00FE2D80">
            <w:pPr>
              <w:ind w:firstLine="0"/>
              <w:rPr>
                <w:rFonts w:ascii="Times New Roman" w:hAnsi="Times New Roman" w:cs="Times New Roman"/>
                <w:sz w:val="22"/>
                <w:szCs w:val="22"/>
                <w:lang w:val="mn-MN"/>
              </w:rPr>
            </w:pPr>
            <w:r w:rsidRPr="00754FEC">
              <w:rPr>
                <w:rFonts w:ascii="Times New Roman" w:hAnsi="Times New Roman" w:cs="Times New Roman"/>
                <w:b/>
                <w:bCs/>
                <w:sz w:val="22"/>
                <w:szCs w:val="22"/>
                <w:lang w:val="mn-MN"/>
              </w:rPr>
              <w:lastRenderedPageBreak/>
              <w:t xml:space="preserve">6.10.5. </w:t>
            </w:r>
            <w:r w:rsidRPr="00754FEC">
              <w:rPr>
                <w:rFonts w:ascii="Times New Roman" w:hAnsi="Times New Roman" w:cs="Times New Roman"/>
                <w:sz w:val="22"/>
                <w:szCs w:val="22"/>
                <w:lang w:val="mn-MN"/>
              </w:rPr>
              <w:t>ДУАС ба программ хангамж, бүх байгууламжууд нь гэмтэлгүй, байнга ажиллаж байх ѐстой. Сүлжээний анхдагч схемд гарсан өөрчлөлтийг тухай бүрд нь бүртгэж диспетчерийн удирдах щит ба дэлгэцэнд тусгах хэрэгтэй. ДУАС-ийн элементүүдийг засварт гаргахдаа мэдэлд нь байдаг ээлжийн диспетчерээс зөвшөөрөл авч шуурхай захиалгаар гүйцэтгэнэ.</w:t>
            </w:r>
          </w:p>
        </w:tc>
      </w:tr>
      <w:tr w:rsidR="00FE2D80" w:rsidRPr="00754FEC" w:rsidTr="00401BAA">
        <w:tc>
          <w:tcPr>
            <w:tcW w:w="4673" w:type="dxa"/>
          </w:tcPr>
          <w:p w:rsidR="00FE2D80" w:rsidRPr="000633C7" w:rsidRDefault="00FE2D80" w:rsidP="00FE2D80">
            <w:pPr>
              <w:rPr>
                <w:rFonts w:ascii="Times New Roman" w:hAnsi="Times New Roman" w:cs="Times New Roman"/>
                <w:sz w:val="22"/>
                <w:szCs w:val="22"/>
              </w:rPr>
            </w:pPr>
            <w:bookmarkStart w:id="7" w:name="sub_6106"/>
            <w:r w:rsidRPr="000633C7">
              <w:rPr>
                <w:rFonts w:ascii="Times New Roman" w:hAnsi="Times New Roman" w:cs="Times New Roman"/>
                <w:sz w:val="22"/>
                <w:szCs w:val="22"/>
              </w:rPr>
              <w:lastRenderedPageBreak/>
              <w:t>6.10.6. Программные средства всех подсистем АСДУ должны состоять из стандартного и прикладного программного обеспечения. Стандартное программное обеспечение должно соответствовать современному мировому уровню, и в обязательном порядке быть лицензионным. Прикладное программное обеспечение, реализующее основные функции подсистемы диспетчерского управления и сбора данных (ОИК), должно быть аттестовано уполномоченными организациями на проведение экспертизы средств АСДУ.</w:t>
            </w:r>
            <w:bookmarkEnd w:id="7"/>
          </w:p>
        </w:tc>
        <w:tc>
          <w:tcPr>
            <w:tcW w:w="4961" w:type="dxa"/>
          </w:tcPr>
          <w:p w:rsidR="00FE2D80" w:rsidRDefault="00FE2D80" w:rsidP="00FE2D80">
            <w:pPr>
              <w:rPr>
                <w:rFonts w:ascii="Times New Roman" w:hAnsi="Times New Roman" w:cs="Times New Roman"/>
                <w:sz w:val="22"/>
                <w:szCs w:val="22"/>
                <w:lang w:val="mn-MN"/>
              </w:rPr>
            </w:pPr>
            <w:r w:rsidRPr="000633C7">
              <w:rPr>
                <w:rFonts w:ascii="Times New Roman" w:hAnsi="Times New Roman" w:cs="Times New Roman"/>
                <w:sz w:val="22"/>
                <w:szCs w:val="22"/>
              </w:rPr>
              <w:t xml:space="preserve">6.10.6. </w:t>
            </w:r>
            <w:r>
              <w:rPr>
                <w:rFonts w:ascii="Times New Roman" w:hAnsi="Times New Roman" w:cs="Times New Roman"/>
                <w:sz w:val="22"/>
                <w:szCs w:val="22"/>
                <w:lang w:val="mn-MN"/>
              </w:rPr>
              <w:t xml:space="preserve">ДУАС-н бүх дэд системүүдийн программ хангамжийн хэрэгсэлүүд нь стандартын ба хавсрага программ хангамжаар хангагдсан байна. Стандарт программ хангамж нь орчин үеийн дэлхийн түвшний шаардлагыг хангасан байх ба тусгай зөвшөөрөлтэй байна.  Диспетчерийн удирдлагын ба өгөгдөл цуглуулах </w:t>
            </w:r>
            <w:r w:rsidRPr="00E67B3A">
              <w:rPr>
                <w:rFonts w:ascii="Times New Roman" w:hAnsi="Times New Roman" w:cs="Times New Roman"/>
                <w:sz w:val="22"/>
                <w:szCs w:val="22"/>
                <w:lang w:val="mn-MN"/>
              </w:rPr>
              <w:t>(ОИК)</w:t>
            </w:r>
            <w:r>
              <w:rPr>
                <w:rFonts w:ascii="Times New Roman" w:hAnsi="Times New Roman" w:cs="Times New Roman"/>
                <w:sz w:val="22"/>
                <w:szCs w:val="22"/>
                <w:lang w:val="mn-MN"/>
              </w:rPr>
              <w:t xml:space="preserve"> дэд системийн үндсэн функцийг гүйцэтгэж байгаа хавсрага программ хангамжид эрх бүхий байгууллага ДАУС-ийн хэрэгсэлд экспертиз хийн аттестатчилсан байна. </w:t>
            </w:r>
          </w:p>
          <w:p w:rsidR="00FE2D80" w:rsidRPr="000633C7" w:rsidRDefault="00FE2D80" w:rsidP="00FE2D80">
            <w:pPr>
              <w:rPr>
                <w:rFonts w:ascii="Times New Roman" w:hAnsi="Times New Roman" w:cs="Times New Roman"/>
                <w:sz w:val="22"/>
                <w:szCs w:val="22"/>
                <w:lang w:val="mn-MN"/>
              </w:rPr>
            </w:pPr>
          </w:p>
        </w:tc>
        <w:tc>
          <w:tcPr>
            <w:tcW w:w="4678" w:type="dxa"/>
          </w:tcPr>
          <w:p w:rsidR="00FE2D80" w:rsidRPr="00754FEC" w:rsidRDefault="00FE2D80" w:rsidP="00FE2D80">
            <w:pPr>
              <w:ind w:firstLine="0"/>
              <w:rPr>
                <w:rFonts w:ascii="Times New Roman" w:hAnsi="Times New Roman" w:cs="Times New Roman"/>
                <w:sz w:val="22"/>
                <w:szCs w:val="22"/>
                <w:lang w:val="mn-MN"/>
              </w:rPr>
            </w:pPr>
            <w:r w:rsidRPr="00754FEC">
              <w:rPr>
                <w:rFonts w:ascii="Times New Roman" w:hAnsi="Times New Roman" w:cs="Times New Roman"/>
                <w:b/>
                <w:bCs/>
                <w:sz w:val="22"/>
                <w:szCs w:val="22"/>
                <w:lang w:val="mn-MN"/>
              </w:rPr>
              <w:t xml:space="preserve">6.10.6. </w:t>
            </w:r>
            <w:r w:rsidRPr="00754FEC">
              <w:rPr>
                <w:rFonts w:ascii="Times New Roman" w:hAnsi="Times New Roman" w:cs="Times New Roman"/>
                <w:sz w:val="22"/>
                <w:szCs w:val="22"/>
                <w:lang w:val="mn-MN"/>
              </w:rPr>
              <w:t>ДУАС-ийн байгууламжуудын цахилгаан тэжээл нь баталгаатай, тасардаггүй байх ѐстой. Цахилгаан тэжээлийн системийн бүрэн бүтэн байдлыг тухайн байгууллага, үйлдвэрийн ерөнхий диспетчер /албаны дарга/-ийн баталсан графикийн дагуу тодорхой хугацаанд шалгадаг байх ѐстой.</w:t>
            </w:r>
          </w:p>
        </w:tc>
      </w:tr>
      <w:tr w:rsidR="00FE2D80" w:rsidRPr="00754FEC" w:rsidTr="00401BAA">
        <w:tc>
          <w:tcPr>
            <w:tcW w:w="4673" w:type="dxa"/>
          </w:tcPr>
          <w:p w:rsidR="00FE2D80" w:rsidRPr="000633C7" w:rsidRDefault="00FE2D80" w:rsidP="00FE2D80">
            <w:pPr>
              <w:rPr>
                <w:rFonts w:ascii="Times New Roman" w:hAnsi="Times New Roman" w:cs="Times New Roman"/>
                <w:sz w:val="22"/>
                <w:szCs w:val="22"/>
              </w:rPr>
            </w:pPr>
            <w:bookmarkStart w:id="8" w:name="sub_6107"/>
            <w:r w:rsidRPr="000633C7">
              <w:rPr>
                <w:rFonts w:ascii="Times New Roman" w:hAnsi="Times New Roman" w:cs="Times New Roman"/>
                <w:sz w:val="22"/>
                <w:szCs w:val="22"/>
              </w:rPr>
              <w:t>6.10.7. В состав подсистемы ССПИ должны входить:</w:t>
            </w:r>
          </w:p>
          <w:bookmarkEnd w:id="8"/>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измерительные преобразователи;</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системы телемеханики:</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 передающие устройства (КП);</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 приемно-передающие устройства (ПУ, ЦППС);</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 каналы телемеханики;</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каналы межуровневого обмена для передачи данных;</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оконечное оборудование каналов связи;</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активное и пассивное сетевое оборудование ЛВС.</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Подсистема ССПИ должна обеспечивать:</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 xml:space="preserve">передачу телеинформации между энергообъектами и ОИК соответствующего пункта диспетчерского управления, а также между ОИК смежных уровней управления по </w:t>
            </w:r>
            <w:r w:rsidRPr="000633C7">
              <w:rPr>
                <w:rFonts w:ascii="Times New Roman" w:hAnsi="Times New Roman" w:cs="Times New Roman"/>
                <w:sz w:val="22"/>
                <w:szCs w:val="22"/>
              </w:rPr>
              <w:lastRenderedPageBreak/>
              <w:t>двум взаиморезервируемым каналам;</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межуровневый обмен данными между ОИУК смежных уровней диспетчерского управления;</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межуровневый обмен данными между другими подсистемами АСДУ смежных уровней диспетчерского управления.</w:t>
            </w:r>
          </w:p>
        </w:tc>
        <w:tc>
          <w:tcPr>
            <w:tcW w:w="4961" w:type="dxa"/>
          </w:tcPr>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lastRenderedPageBreak/>
              <w:t>6.10.7. ССПИ</w:t>
            </w:r>
            <w:r>
              <w:rPr>
                <w:rFonts w:ascii="Times New Roman" w:hAnsi="Times New Roman" w:cs="Times New Roman"/>
                <w:sz w:val="22"/>
                <w:szCs w:val="22"/>
                <w:lang w:val="mn-MN"/>
              </w:rPr>
              <w:t xml:space="preserve"> /мэдээлэл хувиргах хэрэгсэлийн систем/-н бүрэлдэхүүнд дараах хэрэгсэл орно</w:t>
            </w:r>
            <w:r w:rsidRPr="000633C7">
              <w:rPr>
                <w:rFonts w:ascii="Times New Roman" w:hAnsi="Times New Roman" w:cs="Times New Roman"/>
                <w:sz w:val="22"/>
                <w:szCs w:val="22"/>
              </w:rPr>
              <w:t>:</w:t>
            </w:r>
          </w:p>
          <w:p w:rsidR="00FE2D80" w:rsidRPr="000633C7" w:rsidRDefault="00FE2D80" w:rsidP="00FE2D80">
            <w:pPr>
              <w:rPr>
                <w:rFonts w:ascii="Times New Roman" w:hAnsi="Times New Roman" w:cs="Times New Roman"/>
                <w:sz w:val="22"/>
                <w:szCs w:val="22"/>
              </w:rPr>
            </w:pPr>
            <w:r>
              <w:rPr>
                <w:rFonts w:ascii="Times New Roman" w:hAnsi="Times New Roman" w:cs="Times New Roman"/>
                <w:sz w:val="22"/>
                <w:szCs w:val="22"/>
                <w:lang w:val="mn-MN"/>
              </w:rPr>
              <w:t>Хэмжих хувиргагч</w:t>
            </w:r>
            <w:r w:rsidRPr="000633C7">
              <w:rPr>
                <w:rFonts w:ascii="Times New Roman" w:hAnsi="Times New Roman" w:cs="Times New Roman"/>
                <w:sz w:val="22"/>
                <w:szCs w:val="22"/>
              </w:rPr>
              <w:t>;</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телемеханики</w:t>
            </w:r>
            <w:r>
              <w:rPr>
                <w:rFonts w:ascii="Times New Roman" w:hAnsi="Times New Roman" w:cs="Times New Roman"/>
                <w:sz w:val="22"/>
                <w:szCs w:val="22"/>
                <w:lang w:val="mn-MN"/>
              </w:rPr>
              <w:t>йн</w:t>
            </w:r>
            <w:r w:rsidRPr="000633C7">
              <w:rPr>
                <w:rFonts w:ascii="Times New Roman" w:hAnsi="Times New Roman" w:cs="Times New Roman"/>
                <w:sz w:val="22"/>
                <w:szCs w:val="22"/>
              </w:rPr>
              <w:t xml:space="preserve"> систем:</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 xml:space="preserve">- </w:t>
            </w:r>
            <w:r>
              <w:rPr>
                <w:rFonts w:ascii="Times New Roman" w:hAnsi="Times New Roman" w:cs="Times New Roman"/>
                <w:sz w:val="22"/>
                <w:szCs w:val="22"/>
                <w:lang w:val="mn-MN"/>
              </w:rPr>
              <w:t xml:space="preserve">дамжуулах хэрэгсэл </w:t>
            </w:r>
            <w:r w:rsidRPr="000633C7">
              <w:rPr>
                <w:rFonts w:ascii="Times New Roman" w:hAnsi="Times New Roman" w:cs="Times New Roman"/>
                <w:sz w:val="22"/>
                <w:szCs w:val="22"/>
              </w:rPr>
              <w:t>(КП);</w:t>
            </w:r>
          </w:p>
          <w:p w:rsidR="00FE2D80" w:rsidRPr="00F70E12" w:rsidRDefault="00FE2D80" w:rsidP="00FE2D80">
            <w:pPr>
              <w:rPr>
                <w:rFonts w:ascii="Times New Roman" w:hAnsi="Times New Roman" w:cs="Times New Roman"/>
                <w:sz w:val="22"/>
                <w:szCs w:val="22"/>
                <w:lang w:val="mn-MN"/>
              </w:rPr>
            </w:pPr>
            <w:r w:rsidRPr="000633C7">
              <w:rPr>
                <w:rFonts w:ascii="Times New Roman" w:hAnsi="Times New Roman" w:cs="Times New Roman"/>
                <w:sz w:val="22"/>
                <w:szCs w:val="22"/>
              </w:rPr>
              <w:t xml:space="preserve">- </w:t>
            </w:r>
            <w:r>
              <w:rPr>
                <w:rFonts w:ascii="Times New Roman" w:hAnsi="Times New Roman" w:cs="Times New Roman"/>
                <w:sz w:val="22"/>
                <w:szCs w:val="22"/>
                <w:lang w:val="mn-MN"/>
              </w:rPr>
              <w:t xml:space="preserve">хүлээн авах- дамжуулах хэрэгсэл </w:t>
            </w:r>
            <w:r w:rsidRPr="000633C7">
              <w:rPr>
                <w:rFonts w:ascii="Times New Roman" w:hAnsi="Times New Roman" w:cs="Times New Roman"/>
                <w:sz w:val="22"/>
                <w:szCs w:val="22"/>
              </w:rPr>
              <w:t>(ПУ, ЦППС);</w:t>
            </w:r>
            <w:r>
              <w:rPr>
                <w:rFonts w:ascii="Times New Roman" w:hAnsi="Times New Roman" w:cs="Times New Roman"/>
                <w:sz w:val="22"/>
                <w:szCs w:val="22"/>
                <w:lang w:val="mn-MN"/>
              </w:rPr>
              <w:t xml:space="preserve"> </w:t>
            </w:r>
          </w:p>
          <w:p w:rsidR="00FE2D80" w:rsidRPr="00E67B3A" w:rsidRDefault="00FE2D80" w:rsidP="00FE2D80">
            <w:pPr>
              <w:rPr>
                <w:rFonts w:ascii="Times New Roman" w:hAnsi="Times New Roman" w:cs="Times New Roman"/>
                <w:sz w:val="22"/>
                <w:szCs w:val="22"/>
                <w:lang w:val="mn-MN"/>
              </w:rPr>
            </w:pPr>
            <w:r w:rsidRPr="00E67B3A">
              <w:rPr>
                <w:rFonts w:ascii="Times New Roman" w:hAnsi="Times New Roman" w:cs="Times New Roman"/>
                <w:sz w:val="22"/>
                <w:szCs w:val="22"/>
                <w:lang w:val="mn-MN"/>
              </w:rPr>
              <w:t>- телемеханики</w:t>
            </w:r>
            <w:r>
              <w:rPr>
                <w:rFonts w:ascii="Times New Roman" w:hAnsi="Times New Roman" w:cs="Times New Roman"/>
                <w:sz w:val="22"/>
                <w:szCs w:val="22"/>
                <w:lang w:val="mn-MN"/>
              </w:rPr>
              <w:t>йн сувгууд</w:t>
            </w:r>
            <w:r w:rsidRPr="00E67B3A">
              <w:rPr>
                <w:rFonts w:ascii="Times New Roman" w:hAnsi="Times New Roman" w:cs="Times New Roman"/>
                <w:sz w:val="22"/>
                <w:szCs w:val="22"/>
                <w:lang w:val="mn-MN"/>
              </w:rPr>
              <w:t>;</w:t>
            </w:r>
          </w:p>
          <w:p w:rsidR="00FE2D80" w:rsidRPr="00E67B3A" w:rsidRDefault="00FE2D80" w:rsidP="00FE2D80">
            <w:pPr>
              <w:rPr>
                <w:rFonts w:ascii="Times New Roman" w:hAnsi="Times New Roman" w:cs="Times New Roman"/>
                <w:sz w:val="22"/>
                <w:szCs w:val="22"/>
                <w:lang w:val="mn-MN"/>
              </w:rPr>
            </w:pPr>
            <w:r>
              <w:rPr>
                <w:rFonts w:ascii="Times New Roman" w:hAnsi="Times New Roman" w:cs="Times New Roman"/>
                <w:sz w:val="22"/>
                <w:szCs w:val="22"/>
                <w:lang w:val="mn-MN"/>
              </w:rPr>
              <w:t>Өгөгдлийг дамжуулах үед түвшин хооронд солилцох суваг</w:t>
            </w:r>
            <w:r w:rsidRPr="00E67B3A">
              <w:rPr>
                <w:rFonts w:ascii="Times New Roman" w:hAnsi="Times New Roman" w:cs="Times New Roman"/>
                <w:sz w:val="22"/>
                <w:szCs w:val="22"/>
                <w:lang w:val="mn-MN"/>
              </w:rPr>
              <w:t>;</w:t>
            </w:r>
          </w:p>
          <w:p w:rsidR="00FE2D80" w:rsidRPr="00E67B3A" w:rsidRDefault="00FE2D80" w:rsidP="00FE2D80">
            <w:pPr>
              <w:rPr>
                <w:rFonts w:ascii="Times New Roman" w:hAnsi="Times New Roman" w:cs="Times New Roman"/>
                <w:sz w:val="22"/>
                <w:szCs w:val="22"/>
                <w:lang w:val="mn-MN"/>
              </w:rPr>
            </w:pPr>
            <w:r>
              <w:rPr>
                <w:rFonts w:ascii="Times New Roman" w:hAnsi="Times New Roman" w:cs="Times New Roman"/>
                <w:sz w:val="22"/>
                <w:szCs w:val="22"/>
                <w:lang w:val="mn-MN"/>
              </w:rPr>
              <w:t>Холбооны сувгийн төгсгөлийн төхөөрөмж</w:t>
            </w:r>
            <w:r w:rsidRPr="00E67B3A">
              <w:rPr>
                <w:rFonts w:ascii="Times New Roman" w:hAnsi="Times New Roman" w:cs="Times New Roman"/>
                <w:sz w:val="22"/>
                <w:szCs w:val="22"/>
                <w:lang w:val="mn-MN"/>
              </w:rPr>
              <w:t>;</w:t>
            </w:r>
          </w:p>
          <w:p w:rsidR="00FE2D80" w:rsidRPr="00E67B3A" w:rsidRDefault="00FE2D80" w:rsidP="00FE2D80">
            <w:pPr>
              <w:rPr>
                <w:rFonts w:ascii="Times New Roman" w:hAnsi="Times New Roman" w:cs="Times New Roman"/>
                <w:sz w:val="22"/>
                <w:szCs w:val="22"/>
                <w:lang w:val="mn-MN"/>
              </w:rPr>
            </w:pPr>
            <w:r w:rsidRPr="00E67B3A">
              <w:rPr>
                <w:rFonts w:ascii="Times New Roman" w:hAnsi="Times New Roman" w:cs="Times New Roman"/>
                <w:sz w:val="22"/>
                <w:szCs w:val="22"/>
                <w:lang w:val="mn-MN"/>
              </w:rPr>
              <w:t>ЛВС</w:t>
            </w:r>
            <w:r>
              <w:rPr>
                <w:rFonts w:ascii="Times New Roman" w:hAnsi="Times New Roman" w:cs="Times New Roman"/>
                <w:sz w:val="22"/>
                <w:szCs w:val="22"/>
                <w:lang w:val="mn-MN"/>
              </w:rPr>
              <w:t>-н сүлжээний актив болон пассив төхөөрөмжүүд</w:t>
            </w:r>
            <w:r w:rsidRPr="00E67B3A">
              <w:rPr>
                <w:rFonts w:ascii="Times New Roman" w:hAnsi="Times New Roman" w:cs="Times New Roman"/>
                <w:sz w:val="22"/>
                <w:szCs w:val="22"/>
                <w:lang w:val="mn-MN"/>
              </w:rPr>
              <w:t>.</w:t>
            </w:r>
          </w:p>
          <w:p w:rsidR="00FE2D80" w:rsidRPr="000633C7" w:rsidRDefault="00FE2D80" w:rsidP="00FE2D80">
            <w:pPr>
              <w:rPr>
                <w:rFonts w:ascii="Times New Roman" w:hAnsi="Times New Roman" w:cs="Times New Roman"/>
                <w:sz w:val="22"/>
                <w:szCs w:val="22"/>
              </w:rPr>
            </w:pPr>
            <w:r w:rsidRPr="000633C7">
              <w:rPr>
                <w:rFonts w:ascii="Times New Roman" w:hAnsi="Times New Roman" w:cs="Times New Roman"/>
                <w:sz w:val="22"/>
                <w:szCs w:val="22"/>
              </w:rPr>
              <w:t>ССПИ</w:t>
            </w:r>
            <w:r>
              <w:rPr>
                <w:rFonts w:ascii="Times New Roman" w:hAnsi="Times New Roman" w:cs="Times New Roman"/>
                <w:sz w:val="22"/>
                <w:szCs w:val="22"/>
                <w:lang w:val="mn-MN"/>
              </w:rPr>
              <w:t>-н дэд системүүд дараах зүйлээр хангагдсан байна</w:t>
            </w:r>
            <w:r w:rsidRPr="000633C7">
              <w:rPr>
                <w:rFonts w:ascii="Times New Roman" w:hAnsi="Times New Roman" w:cs="Times New Roman"/>
                <w:sz w:val="22"/>
                <w:szCs w:val="22"/>
              </w:rPr>
              <w:t>:</w:t>
            </w:r>
          </w:p>
          <w:p w:rsidR="00FE2D80" w:rsidRPr="000633C7" w:rsidRDefault="00FE2D80" w:rsidP="00FE2D80">
            <w:pPr>
              <w:rPr>
                <w:rFonts w:ascii="Times New Roman" w:hAnsi="Times New Roman" w:cs="Times New Roman"/>
                <w:sz w:val="22"/>
                <w:szCs w:val="22"/>
              </w:rPr>
            </w:pPr>
            <w:r>
              <w:rPr>
                <w:rFonts w:ascii="Times New Roman" w:hAnsi="Times New Roman" w:cs="Times New Roman"/>
                <w:sz w:val="22"/>
                <w:szCs w:val="22"/>
                <w:lang w:val="mn-MN"/>
              </w:rPr>
              <w:t xml:space="preserve">Эрчим хүчний объект ба диспетчерийн удирдлагын харъяалах пунктийн ОИК хоорондын болон бие биендээ нөөц болдог 2 сувгаар харьцдаг </w:t>
            </w:r>
            <w:r>
              <w:rPr>
                <w:rFonts w:ascii="Times New Roman" w:hAnsi="Times New Roman" w:cs="Times New Roman"/>
                <w:sz w:val="22"/>
                <w:szCs w:val="22"/>
                <w:lang w:val="mn-MN"/>
              </w:rPr>
              <w:lastRenderedPageBreak/>
              <w:t>удирдлагын зэргэлдээ түвшний ОИК хоорондын теле мэдээллийн дамжуулал</w:t>
            </w:r>
            <w:r w:rsidRPr="000633C7">
              <w:rPr>
                <w:rFonts w:ascii="Times New Roman" w:hAnsi="Times New Roman" w:cs="Times New Roman"/>
                <w:sz w:val="22"/>
                <w:szCs w:val="22"/>
              </w:rPr>
              <w:t>;</w:t>
            </w:r>
          </w:p>
          <w:p w:rsidR="00FE2D80" w:rsidRPr="000633C7" w:rsidRDefault="00FE2D80" w:rsidP="00FE2D80">
            <w:pPr>
              <w:rPr>
                <w:rFonts w:ascii="Times New Roman" w:hAnsi="Times New Roman" w:cs="Times New Roman"/>
                <w:sz w:val="22"/>
                <w:szCs w:val="22"/>
              </w:rPr>
            </w:pPr>
            <w:r>
              <w:rPr>
                <w:rFonts w:ascii="Times New Roman" w:hAnsi="Times New Roman" w:cs="Times New Roman"/>
                <w:sz w:val="22"/>
                <w:szCs w:val="22"/>
                <w:lang w:val="mn-MN"/>
              </w:rPr>
              <w:t xml:space="preserve">Диспетчерийн удирдлагын зэргэлдээх түвшний </w:t>
            </w:r>
            <w:r w:rsidRPr="000633C7">
              <w:rPr>
                <w:rFonts w:ascii="Times New Roman" w:hAnsi="Times New Roman" w:cs="Times New Roman"/>
                <w:sz w:val="22"/>
                <w:szCs w:val="22"/>
              </w:rPr>
              <w:t>ОИУК</w:t>
            </w:r>
            <w:r>
              <w:rPr>
                <w:rFonts w:ascii="Times New Roman" w:hAnsi="Times New Roman" w:cs="Times New Roman"/>
                <w:sz w:val="22"/>
                <w:szCs w:val="22"/>
                <w:lang w:val="mn-MN"/>
              </w:rPr>
              <w:t>-тай хийгдэх түвшин хоорондын өгөгдлийн солилцоо</w:t>
            </w:r>
            <w:r w:rsidRPr="000633C7">
              <w:rPr>
                <w:rFonts w:ascii="Times New Roman" w:hAnsi="Times New Roman" w:cs="Times New Roman"/>
                <w:sz w:val="22"/>
                <w:szCs w:val="22"/>
              </w:rPr>
              <w:t>;</w:t>
            </w:r>
          </w:p>
          <w:p w:rsidR="00FE2D80" w:rsidRDefault="00FE2D80" w:rsidP="00FE2D80">
            <w:pPr>
              <w:rPr>
                <w:rFonts w:ascii="Times New Roman" w:hAnsi="Times New Roman" w:cs="Times New Roman"/>
                <w:sz w:val="22"/>
                <w:szCs w:val="22"/>
              </w:rPr>
            </w:pPr>
            <w:r>
              <w:rPr>
                <w:rFonts w:ascii="Times New Roman" w:hAnsi="Times New Roman" w:cs="Times New Roman"/>
                <w:sz w:val="22"/>
                <w:szCs w:val="22"/>
                <w:lang w:val="mn-MN"/>
              </w:rPr>
              <w:t>Диспетчерийн удирдлагын зэргэлдээх түвшний ДАУС-н бусад дэд системүүдтэй хийх түвшин хоорондын өгөгдлийн солилцоо</w:t>
            </w:r>
            <w:r w:rsidRPr="000633C7">
              <w:rPr>
                <w:rFonts w:ascii="Times New Roman" w:hAnsi="Times New Roman" w:cs="Times New Roman"/>
                <w:sz w:val="22"/>
                <w:szCs w:val="22"/>
              </w:rPr>
              <w:t>.</w:t>
            </w:r>
          </w:p>
          <w:p w:rsidR="00FE2D80" w:rsidRPr="000633C7" w:rsidRDefault="00FE2D80" w:rsidP="00FE2D80">
            <w:pPr>
              <w:rPr>
                <w:rFonts w:ascii="Times New Roman" w:hAnsi="Times New Roman" w:cs="Times New Roman"/>
                <w:sz w:val="22"/>
                <w:szCs w:val="22"/>
                <w:lang w:val="mn-MN"/>
              </w:rPr>
            </w:pPr>
          </w:p>
        </w:tc>
        <w:tc>
          <w:tcPr>
            <w:tcW w:w="4678" w:type="dxa"/>
          </w:tcPr>
          <w:p w:rsidR="00FE2D80" w:rsidRPr="00754FEC" w:rsidRDefault="00FE2D80" w:rsidP="00FE2D80">
            <w:pPr>
              <w:ind w:firstLine="0"/>
              <w:rPr>
                <w:rFonts w:ascii="Times New Roman" w:hAnsi="Times New Roman" w:cs="Times New Roman"/>
                <w:sz w:val="22"/>
                <w:szCs w:val="22"/>
                <w:lang w:val="mn-MN"/>
              </w:rPr>
            </w:pPr>
            <w:r w:rsidRPr="00754FEC">
              <w:rPr>
                <w:rFonts w:ascii="Times New Roman" w:hAnsi="Times New Roman" w:cs="Times New Roman"/>
                <w:b/>
                <w:bCs/>
                <w:sz w:val="22"/>
                <w:szCs w:val="22"/>
                <w:lang w:val="mn-MN"/>
              </w:rPr>
              <w:lastRenderedPageBreak/>
              <w:t xml:space="preserve">6.10.7. </w:t>
            </w:r>
            <w:r w:rsidRPr="00754FEC">
              <w:rPr>
                <w:rFonts w:ascii="Times New Roman" w:hAnsi="Times New Roman" w:cs="Times New Roman"/>
                <w:sz w:val="22"/>
                <w:szCs w:val="22"/>
                <w:lang w:val="mn-MN"/>
              </w:rPr>
              <w:t>ДУАС-ийн элементүүдийг байрлуулсан байр нь тоноглол ба техникийн хэрэгслүүдийн ажиллагааны техникийн нөхцлийн шаардлагуудыг хангасан байхаас гадна мэдээлэл оруулах ба гаргах хэлхээний хийц, хамгаалах газардуулга болон мэдээллийн хэлхээний газардуулга нь системийг соронзон болон хүчдэлийн нөлөөлөлөөс хамгаалах шаардлагыгхангасан байх ѐстой.</w:t>
            </w:r>
          </w:p>
        </w:tc>
      </w:tr>
      <w:tr w:rsidR="00FE2D80" w:rsidRPr="00754FEC" w:rsidTr="00401BAA">
        <w:tc>
          <w:tcPr>
            <w:tcW w:w="4673" w:type="dxa"/>
          </w:tcPr>
          <w:p w:rsidR="00FE2D80" w:rsidRPr="000633C7" w:rsidRDefault="00FE2D80" w:rsidP="00FE2D80">
            <w:pPr>
              <w:rPr>
                <w:rFonts w:ascii="Times New Roman" w:hAnsi="Times New Roman" w:cs="Times New Roman"/>
                <w:sz w:val="22"/>
                <w:szCs w:val="22"/>
              </w:rPr>
            </w:pPr>
            <w:bookmarkStart w:id="9" w:name="sub_6108"/>
            <w:r w:rsidRPr="000633C7">
              <w:rPr>
                <w:rFonts w:ascii="Times New Roman" w:hAnsi="Times New Roman" w:cs="Times New Roman"/>
                <w:sz w:val="22"/>
                <w:szCs w:val="22"/>
              </w:rPr>
              <w:t>6.10.8. Программно-аппаратные комплексы всех подсистем АСДУ должны быть оборудованы системами гарантированного электропитания. Исправность систем электропитания должна периодически проверяться по графику, утвержденному главным диспетчером (начальником диспетчерской службы) энергообъекта.</w:t>
            </w:r>
            <w:bookmarkEnd w:id="9"/>
          </w:p>
        </w:tc>
        <w:tc>
          <w:tcPr>
            <w:tcW w:w="4961" w:type="dxa"/>
          </w:tcPr>
          <w:p w:rsidR="00FE2D80" w:rsidRDefault="00FE2D80" w:rsidP="00FE2D80">
            <w:pPr>
              <w:rPr>
                <w:rFonts w:ascii="Times New Roman" w:hAnsi="Times New Roman" w:cs="Times New Roman"/>
                <w:sz w:val="22"/>
                <w:szCs w:val="22"/>
                <w:lang w:val="mn-MN"/>
              </w:rPr>
            </w:pPr>
            <w:r w:rsidRPr="000633C7">
              <w:rPr>
                <w:rFonts w:ascii="Times New Roman" w:hAnsi="Times New Roman" w:cs="Times New Roman"/>
                <w:sz w:val="22"/>
                <w:szCs w:val="22"/>
              </w:rPr>
              <w:t xml:space="preserve">6.10.8. </w:t>
            </w:r>
            <w:r>
              <w:rPr>
                <w:rFonts w:ascii="Times New Roman" w:hAnsi="Times New Roman" w:cs="Times New Roman"/>
                <w:sz w:val="22"/>
                <w:szCs w:val="22"/>
                <w:lang w:val="mn-MN"/>
              </w:rPr>
              <w:t>ДАУС-н бүх дэд системийн п</w:t>
            </w:r>
            <w:r w:rsidRPr="000633C7">
              <w:rPr>
                <w:rFonts w:ascii="Times New Roman" w:hAnsi="Times New Roman" w:cs="Times New Roman"/>
                <w:sz w:val="22"/>
                <w:szCs w:val="22"/>
              </w:rPr>
              <w:t>рограмм-аппарат</w:t>
            </w:r>
            <w:r>
              <w:rPr>
                <w:rFonts w:ascii="Times New Roman" w:hAnsi="Times New Roman" w:cs="Times New Roman"/>
                <w:sz w:val="22"/>
                <w:szCs w:val="22"/>
                <w:lang w:val="mn-MN"/>
              </w:rPr>
              <w:t>ы</w:t>
            </w:r>
            <w:r w:rsidRPr="000633C7">
              <w:rPr>
                <w:rFonts w:ascii="Times New Roman" w:hAnsi="Times New Roman" w:cs="Times New Roman"/>
                <w:sz w:val="22"/>
                <w:szCs w:val="22"/>
              </w:rPr>
              <w:t>н комплекс</w:t>
            </w:r>
            <w:r>
              <w:rPr>
                <w:rFonts w:ascii="Times New Roman" w:hAnsi="Times New Roman" w:cs="Times New Roman"/>
                <w:sz w:val="22"/>
                <w:szCs w:val="22"/>
                <w:lang w:val="mn-MN"/>
              </w:rPr>
              <w:t xml:space="preserve"> нь цахилгаан тэжээлийн баталгаат эх үүсвэрээр хангагдсан байна. Цахилгаан тэжээлийн бүрэн бүтэн байдлыг объектийн ерөнхий диспетчер </w:t>
            </w:r>
            <w:r w:rsidRPr="00E67B3A">
              <w:rPr>
                <w:rFonts w:ascii="Times New Roman" w:hAnsi="Times New Roman" w:cs="Times New Roman"/>
                <w:sz w:val="22"/>
                <w:szCs w:val="22"/>
                <w:lang w:val="mn-MN"/>
              </w:rPr>
              <w:t>(диспетчер</w:t>
            </w:r>
            <w:r>
              <w:rPr>
                <w:rFonts w:ascii="Times New Roman" w:hAnsi="Times New Roman" w:cs="Times New Roman"/>
                <w:sz w:val="22"/>
                <w:szCs w:val="22"/>
                <w:lang w:val="mn-MN"/>
              </w:rPr>
              <w:t>ийн албаны дарга</w:t>
            </w:r>
            <w:r w:rsidRPr="00E67B3A">
              <w:rPr>
                <w:rFonts w:ascii="Times New Roman" w:hAnsi="Times New Roman" w:cs="Times New Roman"/>
                <w:sz w:val="22"/>
                <w:szCs w:val="22"/>
                <w:lang w:val="mn-MN"/>
              </w:rPr>
              <w:t>)</w:t>
            </w:r>
            <w:r>
              <w:rPr>
                <w:rFonts w:ascii="Times New Roman" w:hAnsi="Times New Roman" w:cs="Times New Roman"/>
                <w:sz w:val="22"/>
                <w:szCs w:val="22"/>
                <w:lang w:val="mn-MN"/>
              </w:rPr>
              <w:t>-ийн баталсан графикийн дагуу шалгана.</w:t>
            </w:r>
          </w:p>
          <w:p w:rsidR="00FE2D80" w:rsidRPr="000633C7" w:rsidRDefault="00FE2D80" w:rsidP="00FE2D80">
            <w:pPr>
              <w:rPr>
                <w:rFonts w:ascii="Times New Roman" w:hAnsi="Times New Roman" w:cs="Times New Roman"/>
                <w:sz w:val="22"/>
                <w:szCs w:val="22"/>
                <w:lang w:val="mn-MN"/>
              </w:rPr>
            </w:pPr>
          </w:p>
        </w:tc>
        <w:tc>
          <w:tcPr>
            <w:tcW w:w="4678" w:type="dxa"/>
          </w:tcPr>
          <w:p w:rsidR="00FE2D80" w:rsidRPr="00754FEC" w:rsidRDefault="00FE2D80" w:rsidP="00FE2D80">
            <w:pPr>
              <w:ind w:firstLine="0"/>
              <w:rPr>
                <w:rFonts w:ascii="Times New Roman" w:hAnsi="Times New Roman" w:cs="Times New Roman"/>
                <w:sz w:val="22"/>
                <w:szCs w:val="22"/>
                <w:lang w:val="mn-MN"/>
              </w:rPr>
            </w:pPr>
            <w:r w:rsidRPr="00754FEC">
              <w:rPr>
                <w:rFonts w:ascii="Times New Roman" w:hAnsi="Times New Roman" w:cs="Times New Roman"/>
                <w:b/>
                <w:bCs/>
                <w:sz w:val="22"/>
                <w:szCs w:val="22"/>
                <w:lang w:val="mn-MN"/>
              </w:rPr>
              <w:t xml:space="preserve">6.10.8. </w:t>
            </w:r>
            <w:r w:rsidRPr="00754FEC">
              <w:rPr>
                <w:rFonts w:ascii="Times New Roman" w:hAnsi="Times New Roman" w:cs="Times New Roman"/>
                <w:sz w:val="22"/>
                <w:szCs w:val="22"/>
                <w:lang w:val="mn-MN"/>
              </w:rPr>
              <w:t>ДУАС-ийн байгууламж нь мөрдөгдөж байгаа нормативын дагуу тодорхой хугацаанд шалгагддаг байвал зохино.</w:t>
            </w:r>
          </w:p>
        </w:tc>
      </w:tr>
      <w:tr w:rsidR="00FE2D80" w:rsidRPr="00754FEC" w:rsidTr="00401BAA">
        <w:tc>
          <w:tcPr>
            <w:tcW w:w="4673" w:type="dxa"/>
          </w:tcPr>
          <w:p w:rsidR="00FE2D80" w:rsidRPr="000633C7" w:rsidRDefault="00FE2D80" w:rsidP="00FE2D80">
            <w:pPr>
              <w:rPr>
                <w:rFonts w:ascii="Times New Roman" w:hAnsi="Times New Roman" w:cs="Times New Roman"/>
                <w:sz w:val="22"/>
                <w:szCs w:val="22"/>
              </w:rPr>
            </w:pPr>
            <w:bookmarkStart w:id="10" w:name="sub_6109"/>
            <w:r w:rsidRPr="000633C7">
              <w:rPr>
                <w:rFonts w:ascii="Times New Roman" w:hAnsi="Times New Roman" w:cs="Times New Roman"/>
                <w:sz w:val="22"/>
                <w:szCs w:val="22"/>
              </w:rPr>
              <w:t>6.10.9. Программно-аппаратные комплексы всех подсистем АСДУ должны размещаться в специальных помещениях, отвечающих требованиям технических условий на оборудование и технические средства, оснащенных средствами пожарной сигнализации и пожаротушения и обеспечивающих разграничение доступа персонала (в соответствии с требованиями защиты от несанкционированного доступа). Способ выполнения цепей ввода-вывода информации, защитные заземления и заземления информационных цепей должны обеспечивать помехозащищенность систем.</w:t>
            </w:r>
            <w:bookmarkEnd w:id="10"/>
          </w:p>
        </w:tc>
        <w:tc>
          <w:tcPr>
            <w:tcW w:w="4961" w:type="dxa"/>
          </w:tcPr>
          <w:p w:rsidR="00FE2D80" w:rsidRDefault="00FE2D80" w:rsidP="00FE2D80">
            <w:pPr>
              <w:rPr>
                <w:rFonts w:ascii="Times New Roman" w:hAnsi="Times New Roman" w:cs="Times New Roman"/>
                <w:sz w:val="22"/>
                <w:szCs w:val="22"/>
                <w:lang w:val="mn-MN"/>
              </w:rPr>
            </w:pPr>
            <w:r w:rsidRPr="000633C7">
              <w:rPr>
                <w:rFonts w:ascii="Times New Roman" w:hAnsi="Times New Roman" w:cs="Times New Roman"/>
                <w:sz w:val="22"/>
                <w:szCs w:val="22"/>
              </w:rPr>
              <w:t xml:space="preserve">6.10.9. </w:t>
            </w:r>
            <w:r>
              <w:rPr>
                <w:rFonts w:ascii="Times New Roman" w:hAnsi="Times New Roman" w:cs="Times New Roman"/>
                <w:sz w:val="22"/>
                <w:szCs w:val="22"/>
                <w:lang w:val="mn-MN"/>
              </w:rPr>
              <w:t>ДАУС-н бүх дэд системийн п</w:t>
            </w:r>
            <w:r w:rsidRPr="000633C7">
              <w:rPr>
                <w:rFonts w:ascii="Times New Roman" w:hAnsi="Times New Roman" w:cs="Times New Roman"/>
                <w:sz w:val="22"/>
                <w:szCs w:val="22"/>
              </w:rPr>
              <w:t>рограмм-аппарат</w:t>
            </w:r>
            <w:r>
              <w:rPr>
                <w:rFonts w:ascii="Times New Roman" w:hAnsi="Times New Roman" w:cs="Times New Roman"/>
                <w:sz w:val="22"/>
                <w:szCs w:val="22"/>
                <w:lang w:val="mn-MN"/>
              </w:rPr>
              <w:t>ы</w:t>
            </w:r>
            <w:r w:rsidRPr="000633C7">
              <w:rPr>
                <w:rFonts w:ascii="Times New Roman" w:hAnsi="Times New Roman" w:cs="Times New Roman"/>
                <w:sz w:val="22"/>
                <w:szCs w:val="22"/>
              </w:rPr>
              <w:t>н комплекс</w:t>
            </w:r>
            <w:r>
              <w:rPr>
                <w:rFonts w:ascii="Times New Roman" w:hAnsi="Times New Roman" w:cs="Times New Roman"/>
                <w:sz w:val="22"/>
                <w:szCs w:val="22"/>
                <w:lang w:val="mn-MN"/>
              </w:rPr>
              <w:t xml:space="preserve"> нь тоног төхөөрөмж, техникийн хэрэгсэлийн техникийн нөхцөлд тавигдах шаардлагыг хангасан, галын дохиолол, гал унтраах хэрэгсэлээр хангагдсан, ажилтан хүрч ажиллах боломж  </w:t>
            </w:r>
            <w:r w:rsidRPr="000633C7">
              <w:rPr>
                <w:rFonts w:ascii="Times New Roman" w:hAnsi="Times New Roman" w:cs="Times New Roman"/>
                <w:sz w:val="22"/>
                <w:szCs w:val="22"/>
              </w:rPr>
              <w:t>(</w:t>
            </w:r>
            <w:r>
              <w:rPr>
                <w:rFonts w:ascii="Times New Roman" w:hAnsi="Times New Roman" w:cs="Times New Roman"/>
                <w:sz w:val="22"/>
                <w:szCs w:val="22"/>
                <w:lang w:val="mn-MN"/>
              </w:rPr>
              <w:t>зөвшөөрөлгүй нэвтрэхээс хамгаалах шаардлагад нийцсэн</w:t>
            </w:r>
            <w:r w:rsidRPr="000633C7">
              <w:rPr>
                <w:rFonts w:ascii="Times New Roman" w:hAnsi="Times New Roman" w:cs="Times New Roman"/>
                <w:sz w:val="22"/>
                <w:szCs w:val="22"/>
              </w:rPr>
              <w:t>)</w:t>
            </w:r>
            <w:r>
              <w:rPr>
                <w:rFonts w:ascii="Times New Roman" w:hAnsi="Times New Roman" w:cs="Times New Roman"/>
                <w:sz w:val="22"/>
                <w:szCs w:val="22"/>
                <w:lang w:val="mn-MN"/>
              </w:rPr>
              <w:t xml:space="preserve">-тай тусгай байранд байршсан байна. Мэдээлэл оруулах-гаргах хэлхээний гүйцэтгэлийн аргачлал, хамгаалалтын газардуулга, мэдээллийн хэлхээний газардуулга нь саатал эвдрэлээс хамгаалсан системээр хангагдсан байна.  </w:t>
            </w:r>
          </w:p>
          <w:p w:rsidR="00FE2D80" w:rsidRPr="00EF5025" w:rsidRDefault="00FE2D80" w:rsidP="00FE2D80">
            <w:pPr>
              <w:ind w:firstLine="0"/>
              <w:rPr>
                <w:rFonts w:ascii="Arial" w:hAnsi="Arial" w:cs="Arial"/>
                <w:color w:val="4472C4" w:themeColor="accent5"/>
                <w:sz w:val="22"/>
                <w:szCs w:val="22"/>
              </w:rPr>
            </w:pPr>
          </w:p>
        </w:tc>
        <w:tc>
          <w:tcPr>
            <w:tcW w:w="4678" w:type="dxa"/>
          </w:tcPr>
          <w:p w:rsidR="00FE2D80" w:rsidRPr="00754FEC" w:rsidRDefault="00FE2D80" w:rsidP="00FE2D80">
            <w:pPr>
              <w:ind w:firstLine="0"/>
              <w:rPr>
                <w:rFonts w:ascii="Times New Roman" w:hAnsi="Times New Roman" w:cs="Times New Roman"/>
                <w:sz w:val="22"/>
                <w:szCs w:val="22"/>
                <w:lang w:val="mn-MN"/>
              </w:rPr>
            </w:pPr>
            <w:r w:rsidRPr="00754FEC">
              <w:rPr>
                <w:rFonts w:ascii="Times New Roman" w:hAnsi="Times New Roman" w:cs="Times New Roman"/>
                <w:b/>
                <w:bCs/>
                <w:sz w:val="22"/>
                <w:szCs w:val="22"/>
                <w:lang w:val="mn-MN"/>
              </w:rPr>
              <w:t xml:space="preserve">6.10.9. </w:t>
            </w:r>
            <w:r w:rsidRPr="00754FEC">
              <w:rPr>
                <w:rFonts w:ascii="Times New Roman" w:hAnsi="Times New Roman" w:cs="Times New Roman"/>
                <w:sz w:val="22"/>
                <w:szCs w:val="22"/>
                <w:lang w:val="mn-MN"/>
              </w:rPr>
              <w:t>ДУАС-ийн программ хангамжийн иж бүрдэл нь удирдлаганд нь байгаа тоноглолын ажиллагааны горимын талаар шаардлагатай мэдээнүүдийг хадгалдаг, ээлжийн диспетчерийн шаардлагаар зарим мэдээллийг ялган авч хэвлэх боломжийг хангасан байвал зохино.</w:t>
            </w:r>
          </w:p>
        </w:tc>
      </w:tr>
      <w:tr w:rsidR="00FE2D80" w:rsidRPr="00754FEC" w:rsidTr="00401BAA">
        <w:tc>
          <w:tcPr>
            <w:tcW w:w="4673" w:type="dxa"/>
          </w:tcPr>
          <w:p w:rsidR="00FE2D80" w:rsidRPr="000633C7" w:rsidRDefault="00FE2D80" w:rsidP="00FE2D80">
            <w:pPr>
              <w:rPr>
                <w:rFonts w:ascii="Times New Roman" w:hAnsi="Times New Roman" w:cs="Times New Roman"/>
                <w:sz w:val="22"/>
                <w:szCs w:val="22"/>
              </w:rPr>
            </w:pPr>
            <w:bookmarkStart w:id="11" w:name="sub_61010"/>
            <w:r w:rsidRPr="000633C7">
              <w:rPr>
                <w:rFonts w:ascii="Times New Roman" w:hAnsi="Times New Roman" w:cs="Times New Roman"/>
                <w:sz w:val="22"/>
                <w:szCs w:val="22"/>
              </w:rPr>
              <w:t>6.10.10. Вывод из работы отдельных элементов подсистем АСДУ должен проводиться по оперативной заявке с разрешения диспетчера, в ведении которого они находятся.</w:t>
            </w:r>
            <w:bookmarkEnd w:id="11"/>
          </w:p>
        </w:tc>
        <w:tc>
          <w:tcPr>
            <w:tcW w:w="4961" w:type="dxa"/>
          </w:tcPr>
          <w:p w:rsidR="00FE2D80" w:rsidRPr="000633C7" w:rsidRDefault="00FE2D80" w:rsidP="00083A0B">
            <w:pPr>
              <w:rPr>
                <w:rFonts w:ascii="Times New Roman" w:hAnsi="Times New Roman" w:cs="Times New Roman"/>
                <w:sz w:val="22"/>
                <w:szCs w:val="22"/>
                <w:lang w:val="mn-MN"/>
              </w:rPr>
            </w:pPr>
            <w:r w:rsidRPr="000633C7">
              <w:rPr>
                <w:rFonts w:ascii="Times New Roman" w:hAnsi="Times New Roman" w:cs="Times New Roman"/>
                <w:sz w:val="22"/>
                <w:szCs w:val="22"/>
              </w:rPr>
              <w:t xml:space="preserve">6.10.10. </w:t>
            </w:r>
            <w:r>
              <w:rPr>
                <w:rFonts w:ascii="Times New Roman" w:hAnsi="Times New Roman" w:cs="Times New Roman"/>
                <w:sz w:val="22"/>
                <w:szCs w:val="22"/>
                <w:lang w:val="mn-MN"/>
              </w:rPr>
              <w:t xml:space="preserve">ДАУС-н бүх дэд системийн зарим элементийн тусад нь ажлаас гаргах үйлдлийг тухайн системийн ашиглалтыг хариусан диспетчерийн зөвшөөрөлтэйгөөр шуурхай ажиллагааны захиалгаар гүйцэтгэнэ. </w:t>
            </w:r>
          </w:p>
        </w:tc>
        <w:tc>
          <w:tcPr>
            <w:tcW w:w="4678" w:type="dxa"/>
          </w:tcPr>
          <w:p w:rsidR="00FE2D80" w:rsidRPr="00754FEC" w:rsidRDefault="00FE2D80" w:rsidP="00FE2D80">
            <w:pPr>
              <w:ind w:firstLine="0"/>
              <w:rPr>
                <w:rFonts w:ascii="Times New Roman" w:hAnsi="Times New Roman" w:cs="Times New Roman"/>
                <w:sz w:val="22"/>
                <w:szCs w:val="22"/>
                <w:lang w:val="mn-MN"/>
              </w:rPr>
            </w:pPr>
            <w:r w:rsidRPr="00754FEC">
              <w:rPr>
                <w:rFonts w:ascii="Times New Roman" w:hAnsi="Times New Roman" w:cs="Times New Roman"/>
                <w:b/>
                <w:bCs/>
                <w:sz w:val="22"/>
                <w:szCs w:val="22"/>
                <w:lang w:val="mn-MN"/>
              </w:rPr>
              <w:t xml:space="preserve">6.10.10. </w:t>
            </w:r>
            <w:r w:rsidRPr="00754FEC">
              <w:rPr>
                <w:rFonts w:ascii="Times New Roman" w:hAnsi="Times New Roman" w:cs="Times New Roman"/>
                <w:sz w:val="22"/>
                <w:szCs w:val="22"/>
                <w:lang w:val="mn-MN"/>
              </w:rPr>
              <w:t>ДУАС-ийн тоноглол ба залгаанууд нь хаяг нэртэй, шуурхай ажиллагааны зориулалт ба байрлалыг нь заасан тэмдэгтэй байх ѐстой.</w:t>
            </w:r>
          </w:p>
        </w:tc>
      </w:tr>
      <w:tr w:rsidR="00401BAA" w:rsidRPr="000633C7" w:rsidTr="00401BAA">
        <w:tc>
          <w:tcPr>
            <w:tcW w:w="4673" w:type="dxa"/>
          </w:tcPr>
          <w:p w:rsidR="00401BAA" w:rsidRPr="00FE2D80" w:rsidRDefault="00401BAA" w:rsidP="00985B85">
            <w:pPr>
              <w:pStyle w:val="Heading2"/>
              <w:jc w:val="center"/>
              <w:outlineLvl w:val="1"/>
              <w:rPr>
                <w:rFonts w:ascii="Times New Roman" w:hAnsi="Times New Roman" w:cs="Times New Roman"/>
                <w:b w:val="0"/>
                <w:bCs w:val="0"/>
                <w:i w:val="0"/>
                <w:iCs w:val="0"/>
                <w:sz w:val="24"/>
                <w:szCs w:val="24"/>
                <w:lang w:val="mn-MN"/>
              </w:rPr>
            </w:pPr>
            <w:r>
              <w:rPr>
                <w:rFonts w:ascii="Times New Roman" w:hAnsi="Times New Roman" w:cs="Times New Roman"/>
                <w:b w:val="0"/>
                <w:bCs w:val="0"/>
                <w:i w:val="0"/>
                <w:iCs w:val="0"/>
                <w:sz w:val="24"/>
                <w:szCs w:val="24"/>
                <w:lang w:val="mn-MN"/>
              </w:rPr>
              <w:lastRenderedPageBreak/>
              <w:t>ОХУ-д мөрдөгдөж буй дүр</w:t>
            </w:r>
            <w:r w:rsidRPr="00FE2D80">
              <w:rPr>
                <w:rFonts w:ascii="Times New Roman" w:hAnsi="Times New Roman" w:cs="Times New Roman"/>
                <w:b w:val="0"/>
                <w:bCs w:val="0"/>
                <w:i w:val="0"/>
                <w:iCs w:val="0"/>
                <w:sz w:val="24"/>
                <w:szCs w:val="24"/>
                <w:lang w:val="mn-MN"/>
              </w:rPr>
              <w:t>м</w:t>
            </w:r>
            <w:r>
              <w:rPr>
                <w:rFonts w:ascii="Times New Roman" w:hAnsi="Times New Roman" w:cs="Times New Roman"/>
                <w:b w:val="0"/>
                <w:bCs w:val="0"/>
                <w:i w:val="0"/>
                <w:iCs w:val="0"/>
                <w:sz w:val="24"/>
                <w:szCs w:val="24"/>
                <w:lang w:val="mn-MN"/>
              </w:rPr>
              <w:t>ийн заалтууд</w:t>
            </w:r>
          </w:p>
          <w:p w:rsidR="00401BAA" w:rsidRDefault="00401BAA" w:rsidP="00985B85">
            <w:pPr>
              <w:pStyle w:val="Heading2"/>
              <w:outlineLvl w:val="1"/>
              <w:rPr>
                <w:rFonts w:ascii="Times New Roman" w:hAnsi="Times New Roman" w:cs="Times New Roman"/>
                <w:sz w:val="24"/>
                <w:szCs w:val="24"/>
              </w:rPr>
            </w:pPr>
            <w:hyperlink r:id="rId5" w:history="1">
              <w:r>
                <w:rPr>
                  <w:rStyle w:val="a1"/>
                  <w:sz w:val="24"/>
                  <w:szCs w:val="24"/>
                </w:rPr>
                <w:t>Приказ Минэнерго РФ от 19 июня 2003 г. N 229 "Об утверждении Правил технической эксплуатации электрических станций и сетей Российской Федерации" (с изменениями и дополнениями)</w:t>
              </w:r>
            </w:hyperlink>
          </w:p>
          <w:p w:rsidR="00401BAA" w:rsidRDefault="00401BAA" w:rsidP="00985B85">
            <w:pPr>
              <w:pStyle w:val="Heading1"/>
              <w:outlineLvl w:val="0"/>
              <w:rPr>
                <w:rFonts w:ascii="Times New Roman" w:hAnsi="Times New Roman" w:cs="Times New Roman"/>
              </w:rPr>
            </w:pPr>
            <w:hyperlink r:id="rId6" w:history="1">
              <w:r>
                <w:rPr>
                  <w:rStyle w:val="a1"/>
                </w:rPr>
                <w:t>Правила технической эксплуатации электрических станций и сетей РФ</w:t>
              </w:r>
            </w:hyperlink>
          </w:p>
          <w:p w:rsidR="00401BAA" w:rsidRDefault="00401BAA" w:rsidP="00985B85">
            <w:pPr>
              <w:pStyle w:val="a0"/>
              <w:rPr>
                <w:rFonts w:ascii="Times New Roman" w:hAnsi="Times New Roman" w:cs="Times New Roman"/>
                <w:sz w:val="24"/>
                <w:szCs w:val="24"/>
              </w:rPr>
            </w:pPr>
            <w:r>
              <w:rPr>
                <w:rFonts w:ascii="Times New Roman" w:hAnsi="Times New Roman" w:cs="Times New Roman"/>
                <w:sz w:val="24"/>
                <w:szCs w:val="24"/>
              </w:rPr>
              <w:t>С изменениями и дополнениями от:</w:t>
            </w:r>
          </w:p>
          <w:p w:rsidR="00401BAA" w:rsidRDefault="00401BAA" w:rsidP="00985B85">
            <w:pPr>
              <w:pStyle w:val="a"/>
              <w:rPr>
                <w:rFonts w:ascii="Times New Roman" w:hAnsi="Times New Roman" w:cs="Times New Roman"/>
                <w:sz w:val="24"/>
                <w:szCs w:val="24"/>
                <w:shd w:val="clear" w:color="auto" w:fill="EAEFED"/>
              </w:rPr>
            </w:pPr>
            <w:r>
              <w:rPr>
                <w:rFonts w:ascii="Times New Roman" w:hAnsi="Times New Roman" w:cs="Times New Roman"/>
                <w:sz w:val="24"/>
                <w:szCs w:val="24"/>
              </w:rPr>
              <w:t xml:space="preserve"> </w:t>
            </w:r>
            <w:r>
              <w:rPr>
                <w:rFonts w:ascii="Times New Roman" w:hAnsi="Times New Roman" w:cs="Times New Roman"/>
                <w:sz w:val="24"/>
                <w:szCs w:val="24"/>
                <w:shd w:val="clear" w:color="auto" w:fill="EAEFED"/>
              </w:rPr>
              <w:t>13 сентября 2018 г., 9 января, 8, 11, 13 февраля 2019 г.</w:t>
            </w:r>
          </w:p>
          <w:p w:rsidR="00401BAA" w:rsidRDefault="00401BAA" w:rsidP="00985B85">
            <w:pPr>
              <w:rPr>
                <w:rFonts w:ascii="Times New Roman" w:hAnsi="Times New Roman" w:cs="Times New Roman"/>
              </w:rPr>
            </w:pPr>
          </w:p>
          <w:p w:rsidR="00401BAA" w:rsidRDefault="00401BAA" w:rsidP="00985B85">
            <w:pPr>
              <w:ind w:firstLine="698"/>
              <w:jc w:val="right"/>
              <w:rPr>
                <w:rFonts w:ascii="Times New Roman" w:hAnsi="Times New Roman" w:cs="Times New Roman"/>
              </w:rPr>
            </w:pPr>
            <w:r>
              <w:rPr>
                <w:rFonts w:ascii="Times New Roman" w:hAnsi="Times New Roman" w:cs="Times New Roman"/>
              </w:rPr>
              <w:t>Ведены в действие с 30 июня 2003 г.</w:t>
            </w:r>
          </w:p>
          <w:p w:rsidR="00401BAA" w:rsidRDefault="00401BAA" w:rsidP="00985B85">
            <w:pPr>
              <w:rPr>
                <w:rFonts w:ascii="Times New Roman" w:hAnsi="Times New Roman" w:cs="Times New Roman"/>
              </w:rPr>
            </w:pPr>
          </w:p>
        </w:tc>
        <w:tc>
          <w:tcPr>
            <w:tcW w:w="4961" w:type="dxa"/>
          </w:tcPr>
          <w:p w:rsidR="00401BAA" w:rsidRDefault="00401BAA" w:rsidP="00985B85">
            <w:pPr>
              <w:rPr>
                <w:rFonts w:ascii="Times New Roman" w:hAnsi="Times New Roman" w:cs="Times New Roman"/>
              </w:rPr>
            </w:pPr>
          </w:p>
          <w:p w:rsidR="00401BAA" w:rsidRDefault="00401BAA" w:rsidP="00985B85">
            <w:pPr>
              <w:rPr>
                <w:rFonts w:ascii="Times New Roman" w:hAnsi="Times New Roman" w:cs="Times New Roman"/>
              </w:rPr>
            </w:pPr>
          </w:p>
          <w:p w:rsidR="00401BAA" w:rsidRDefault="00401BAA" w:rsidP="00985B85">
            <w:pPr>
              <w:rPr>
                <w:rFonts w:ascii="Times New Roman" w:hAnsi="Times New Roman" w:cs="Times New Roman"/>
              </w:rPr>
            </w:pPr>
          </w:p>
          <w:p w:rsidR="00401BAA" w:rsidRDefault="00401BAA" w:rsidP="00985B85">
            <w:pPr>
              <w:jc w:val="center"/>
              <w:rPr>
                <w:rFonts w:ascii="Times New Roman" w:hAnsi="Times New Roman" w:cs="Times New Roman"/>
                <w:lang w:val="mn-MN"/>
              </w:rPr>
            </w:pPr>
            <w:r w:rsidRPr="00FE2D80">
              <w:rPr>
                <w:rFonts w:ascii="Times New Roman" w:hAnsi="Times New Roman" w:cs="Times New Roman"/>
                <w:lang w:val="mn-MN"/>
              </w:rPr>
              <w:t>Орос дүрмийн  шууд орчуулга:</w:t>
            </w:r>
          </w:p>
          <w:p w:rsidR="00401BAA" w:rsidRDefault="00401BAA" w:rsidP="00985B85">
            <w:pPr>
              <w:jc w:val="center"/>
              <w:rPr>
                <w:rFonts w:ascii="Times New Roman" w:hAnsi="Times New Roman" w:cs="Times New Roman"/>
                <w:lang w:val="mn-MN"/>
              </w:rPr>
            </w:pPr>
          </w:p>
          <w:p w:rsidR="00401BAA" w:rsidRPr="00FE2D80" w:rsidRDefault="00401BAA" w:rsidP="00985B85">
            <w:pPr>
              <w:jc w:val="center"/>
              <w:rPr>
                <w:rFonts w:ascii="Times New Roman" w:hAnsi="Times New Roman" w:cs="Times New Roman"/>
                <w:lang w:val="en-US"/>
              </w:rPr>
            </w:pPr>
          </w:p>
        </w:tc>
        <w:tc>
          <w:tcPr>
            <w:tcW w:w="4678" w:type="dxa"/>
          </w:tcPr>
          <w:p w:rsidR="00401BAA" w:rsidRDefault="00401BAA" w:rsidP="00985B85">
            <w:pPr>
              <w:ind w:firstLine="0"/>
              <w:rPr>
                <w:rFonts w:ascii="Times New Roman" w:hAnsi="Times New Roman" w:cs="Times New Roman"/>
                <w:lang w:val="mn-MN"/>
              </w:rPr>
            </w:pPr>
          </w:p>
          <w:p w:rsidR="00401BAA" w:rsidRPr="00FE2D80" w:rsidRDefault="00401BAA" w:rsidP="00985B85">
            <w:pPr>
              <w:rPr>
                <w:rFonts w:ascii="Times New Roman" w:hAnsi="Times New Roman" w:cs="Times New Roman"/>
                <w:lang w:val="mn-MN"/>
              </w:rPr>
            </w:pPr>
            <w:r>
              <w:rPr>
                <w:rFonts w:ascii="Times New Roman" w:hAnsi="Times New Roman" w:cs="Times New Roman"/>
              </w:rPr>
              <w:t>Монгол улсын дэд бүтцийн сайдын</w:t>
            </w:r>
            <w:r>
              <w:rPr>
                <w:rFonts w:ascii="Times New Roman" w:hAnsi="Times New Roman" w:cs="Times New Roman"/>
                <w:lang w:val="mn-MN"/>
              </w:rPr>
              <w:t xml:space="preserve"> </w:t>
            </w:r>
            <w:r>
              <w:rPr>
                <w:rFonts w:ascii="Times New Roman" w:hAnsi="Times New Roman" w:cs="Times New Roman"/>
              </w:rPr>
              <w:t>2003 оны 06</w:t>
            </w:r>
            <w:r>
              <w:rPr>
                <w:rFonts w:ascii="Times New Roman" w:hAnsi="Times New Roman" w:cs="Times New Roman"/>
                <w:lang w:val="mn-MN"/>
              </w:rPr>
              <w:t xml:space="preserve"> </w:t>
            </w:r>
            <w:r>
              <w:rPr>
                <w:rFonts w:ascii="Times New Roman" w:hAnsi="Times New Roman" w:cs="Times New Roman"/>
              </w:rPr>
              <w:t xml:space="preserve">дугаар сарын 06-ны өдрийн 125 тоот тушаалаар батлагдаж, </w:t>
            </w:r>
            <w:r>
              <w:rPr>
                <w:rFonts w:ascii="Times New Roman" w:hAnsi="Times New Roman" w:cs="Times New Roman"/>
                <w:lang w:val="mn-MN"/>
              </w:rPr>
              <w:t>о</w:t>
            </w:r>
            <w:r w:rsidRPr="00FE2D80">
              <w:rPr>
                <w:rFonts w:ascii="Times New Roman" w:hAnsi="Times New Roman" w:cs="Times New Roman"/>
                <w:lang w:val="mn-MN"/>
              </w:rPr>
              <w:t>доо мөрдөж байгаа дүрмийн заалт:</w:t>
            </w:r>
          </w:p>
          <w:p w:rsidR="00401BAA" w:rsidRDefault="00401BAA" w:rsidP="00985B85">
            <w:pPr>
              <w:rPr>
                <w:rFonts w:ascii="Times New Roman" w:hAnsi="Times New Roman" w:cs="Times New Roman"/>
              </w:rPr>
            </w:pPr>
          </w:p>
        </w:tc>
      </w:tr>
      <w:tr w:rsidR="00401BAA" w:rsidRPr="000633C7" w:rsidTr="00401BAA">
        <w:tc>
          <w:tcPr>
            <w:tcW w:w="4673" w:type="dxa"/>
          </w:tcPr>
          <w:p w:rsidR="00401BAA" w:rsidRPr="000633C7" w:rsidRDefault="00401BAA" w:rsidP="00985B85">
            <w:pPr>
              <w:pStyle w:val="Heading1"/>
              <w:outlineLvl w:val="0"/>
              <w:rPr>
                <w:rFonts w:ascii="Times New Roman" w:hAnsi="Times New Roman" w:cs="Times New Roman"/>
                <w:sz w:val="22"/>
                <w:szCs w:val="22"/>
              </w:rPr>
            </w:pPr>
            <w:bookmarkStart w:id="12" w:name="sub_6011"/>
            <w:r w:rsidRPr="000633C7">
              <w:rPr>
                <w:rFonts w:ascii="Times New Roman" w:hAnsi="Times New Roman" w:cs="Times New Roman"/>
                <w:sz w:val="22"/>
                <w:szCs w:val="22"/>
              </w:rPr>
              <w:t>6.11. Средства диспетчерского и технологического управления</w:t>
            </w:r>
            <w:bookmarkEnd w:id="12"/>
          </w:p>
        </w:tc>
        <w:tc>
          <w:tcPr>
            <w:tcW w:w="4961" w:type="dxa"/>
          </w:tcPr>
          <w:p w:rsidR="00401BAA" w:rsidRPr="000633C7" w:rsidRDefault="00401BAA" w:rsidP="00985B85">
            <w:pPr>
              <w:rPr>
                <w:rFonts w:ascii="Times New Roman" w:hAnsi="Times New Roman" w:cs="Times New Roman"/>
                <w:sz w:val="22"/>
                <w:szCs w:val="22"/>
                <w:lang w:val="mn-MN"/>
              </w:rPr>
            </w:pPr>
            <w:r w:rsidRPr="000633C7">
              <w:rPr>
                <w:rFonts w:ascii="Times New Roman" w:hAnsi="Times New Roman" w:cs="Times New Roman"/>
                <w:b/>
                <w:bCs/>
                <w:sz w:val="22"/>
                <w:szCs w:val="22"/>
              </w:rPr>
              <w:t>6.11. Диспетчерийн ба технологийн удирдлагын хэрэгслүүд /ДТУХ/</w:t>
            </w:r>
          </w:p>
        </w:tc>
        <w:tc>
          <w:tcPr>
            <w:tcW w:w="4678" w:type="dxa"/>
          </w:tcPr>
          <w:p w:rsidR="00401BAA" w:rsidRPr="000633C7" w:rsidRDefault="00401BAA" w:rsidP="00985B85">
            <w:pPr>
              <w:ind w:firstLine="0"/>
              <w:jc w:val="center"/>
              <w:rPr>
                <w:rFonts w:ascii="Times New Roman" w:hAnsi="Times New Roman" w:cs="Times New Roman"/>
                <w:b/>
                <w:bCs/>
                <w:sz w:val="22"/>
                <w:szCs w:val="22"/>
              </w:rPr>
            </w:pPr>
            <w:r w:rsidRPr="000633C7">
              <w:rPr>
                <w:rFonts w:ascii="Times New Roman" w:hAnsi="Times New Roman" w:cs="Times New Roman"/>
                <w:b/>
                <w:bCs/>
                <w:sz w:val="22"/>
                <w:szCs w:val="22"/>
              </w:rPr>
              <w:t>6.11. Диспетчерийн ба технологийн удирдлагын хэрэгслүүд /ДТУХ/</w:t>
            </w:r>
          </w:p>
        </w:tc>
      </w:tr>
      <w:tr w:rsidR="00401BAA" w:rsidRPr="00F61A19" w:rsidTr="00401BAA">
        <w:tc>
          <w:tcPr>
            <w:tcW w:w="4673" w:type="dxa"/>
          </w:tcPr>
          <w:p w:rsidR="00401BAA" w:rsidRPr="000633C7" w:rsidRDefault="00401BAA" w:rsidP="00985B85">
            <w:pPr>
              <w:rPr>
                <w:rFonts w:ascii="Times New Roman" w:hAnsi="Times New Roman" w:cs="Times New Roman"/>
                <w:sz w:val="22"/>
                <w:szCs w:val="22"/>
              </w:rPr>
            </w:pPr>
            <w:bookmarkStart w:id="13" w:name="sub_60111"/>
            <w:r w:rsidRPr="000633C7">
              <w:rPr>
                <w:rFonts w:ascii="Times New Roman" w:hAnsi="Times New Roman" w:cs="Times New Roman"/>
                <w:sz w:val="22"/>
                <w:szCs w:val="22"/>
              </w:rPr>
              <w:t xml:space="preserve">6.11.1. Диспетчерские центры, энергосистемы, электрические и тепловые сети, электростанции должны быть оснащены средствами СДТУ в соответствии с нормами технологического проектирования диспетчерских пунктов и узлов СДТУ энергосистем, руководящими указаниями по выбору объемов информации, проектированию систем сбора и передачи информации в энергосистемах и другими действующими </w:t>
            </w:r>
            <w:r w:rsidRPr="000633C7">
              <w:rPr>
                <w:rFonts w:ascii="Times New Roman" w:hAnsi="Times New Roman" w:cs="Times New Roman"/>
                <w:sz w:val="22"/>
                <w:szCs w:val="22"/>
              </w:rPr>
              <w:lastRenderedPageBreak/>
              <w:t>нормативными документами.</w:t>
            </w:r>
          </w:p>
          <w:bookmarkEnd w:id="13"/>
          <w:p w:rsidR="00401BAA" w:rsidRPr="000633C7" w:rsidRDefault="00401BAA" w:rsidP="00985B85">
            <w:pPr>
              <w:rPr>
                <w:rFonts w:ascii="Times New Roman" w:hAnsi="Times New Roman" w:cs="Times New Roman"/>
                <w:sz w:val="22"/>
                <w:szCs w:val="22"/>
              </w:rPr>
            </w:pPr>
            <w:r w:rsidRPr="000633C7">
              <w:rPr>
                <w:rFonts w:ascii="Times New Roman" w:hAnsi="Times New Roman" w:cs="Times New Roman"/>
                <w:sz w:val="22"/>
                <w:szCs w:val="22"/>
              </w:rPr>
              <w:t>Эксплуатация СДТУ должна обеспечивать постоянное их функционирование и готовность к действию при установленном качестве передачи информации в нормальных и аварийных режимах.</w:t>
            </w:r>
          </w:p>
        </w:tc>
        <w:tc>
          <w:tcPr>
            <w:tcW w:w="4961" w:type="dxa"/>
          </w:tcPr>
          <w:p w:rsidR="00401BAA" w:rsidRDefault="00401BAA" w:rsidP="00985B85">
            <w:pPr>
              <w:rPr>
                <w:rFonts w:ascii="Times New Roman" w:hAnsi="Times New Roman" w:cs="Times New Roman"/>
                <w:sz w:val="22"/>
                <w:szCs w:val="22"/>
                <w:lang w:val="mn-MN"/>
              </w:rPr>
            </w:pPr>
            <w:r w:rsidRPr="006B1081">
              <w:rPr>
                <w:rFonts w:ascii="Times New Roman" w:hAnsi="Times New Roman" w:cs="Times New Roman"/>
                <w:bCs/>
                <w:sz w:val="22"/>
                <w:szCs w:val="22"/>
                <w:lang w:val="mn-MN"/>
              </w:rPr>
              <w:lastRenderedPageBreak/>
              <w:t>6.11.1.</w:t>
            </w:r>
            <w:r w:rsidRPr="00754FEC">
              <w:rPr>
                <w:rFonts w:ascii="Times New Roman" w:hAnsi="Times New Roman" w:cs="Times New Roman"/>
                <w:b/>
                <w:bCs/>
                <w:sz w:val="22"/>
                <w:szCs w:val="22"/>
                <w:lang w:val="mn-MN"/>
              </w:rPr>
              <w:t xml:space="preserve"> </w:t>
            </w:r>
            <w:r w:rsidRPr="00754FEC">
              <w:rPr>
                <w:rFonts w:ascii="Times New Roman" w:hAnsi="Times New Roman" w:cs="Times New Roman"/>
                <w:sz w:val="22"/>
                <w:szCs w:val="22"/>
                <w:lang w:val="mn-MN"/>
              </w:rPr>
              <w:t>Эрчим хүчний систем, нэгдсэн сүлжээ, цахилгаан станц, цахилгаан ба дулааны шугам сүлжээ, дэд станцын диспетчерийн</w:t>
            </w:r>
            <w:r>
              <w:rPr>
                <w:rFonts w:ascii="Times New Roman" w:hAnsi="Times New Roman" w:cs="Times New Roman"/>
                <w:sz w:val="22"/>
                <w:szCs w:val="22"/>
                <w:lang w:val="mn-MN"/>
              </w:rPr>
              <w:t xml:space="preserve"> </w:t>
            </w:r>
            <w:r w:rsidRPr="00754FEC">
              <w:rPr>
                <w:rFonts w:ascii="Times New Roman" w:hAnsi="Times New Roman" w:cs="Times New Roman"/>
                <w:sz w:val="22"/>
                <w:szCs w:val="22"/>
                <w:lang w:val="mn-MN"/>
              </w:rPr>
              <w:t xml:space="preserve">удирдах төвүүд нь </w:t>
            </w:r>
            <w:r>
              <w:rPr>
                <w:rFonts w:ascii="Times New Roman" w:hAnsi="Times New Roman" w:cs="Times New Roman"/>
                <w:sz w:val="22"/>
                <w:szCs w:val="22"/>
                <w:lang w:val="mn-MN"/>
              </w:rPr>
              <w:t xml:space="preserve">диспетчерийн пункт, эрчим хүчний системийн ДТУХ-ийн зангилаа станц, мэдээллийн багтаамжийг сонгох заавар, эрчим хүчний системийн мэдээллийг цуглуулах, дамжуулах системийн зураг төслийн технологийн норм, бусад мөрдөгдөж байгаа нормоор хангагдсан банйа. </w:t>
            </w:r>
          </w:p>
          <w:p w:rsidR="00401BAA" w:rsidRDefault="00401BAA" w:rsidP="00985B85">
            <w:pPr>
              <w:rPr>
                <w:rFonts w:ascii="Times New Roman" w:hAnsi="Times New Roman" w:cs="Times New Roman"/>
                <w:sz w:val="22"/>
                <w:szCs w:val="22"/>
                <w:lang w:val="mn-MN"/>
              </w:rPr>
            </w:pPr>
          </w:p>
          <w:p w:rsidR="00401BAA" w:rsidRPr="000633C7" w:rsidRDefault="00401BAA" w:rsidP="00985B85">
            <w:pPr>
              <w:rPr>
                <w:rFonts w:ascii="Times New Roman" w:hAnsi="Times New Roman" w:cs="Times New Roman"/>
                <w:sz w:val="22"/>
                <w:szCs w:val="22"/>
                <w:lang w:val="mn-MN"/>
              </w:rPr>
            </w:pPr>
            <w:r>
              <w:rPr>
                <w:rFonts w:ascii="Times New Roman" w:hAnsi="Times New Roman" w:cs="Times New Roman"/>
                <w:sz w:val="22"/>
                <w:szCs w:val="22"/>
                <w:lang w:val="mn-MN"/>
              </w:rPr>
              <w:lastRenderedPageBreak/>
              <w:t>ДТУХ нь</w:t>
            </w:r>
            <w:r w:rsidRPr="00754FEC">
              <w:rPr>
                <w:rFonts w:ascii="Times New Roman" w:hAnsi="Times New Roman" w:cs="Times New Roman"/>
                <w:sz w:val="22"/>
                <w:szCs w:val="22"/>
                <w:lang w:val="mn-MN"/>
              </w:rPr>
              <w:t xml:space="preserve"> объектууд</w:t>
            </w:r>
            <w:r>
              <w:rPr>
                <w:rFonts w:ascii="Times New Roman" w:hAnsi="Times New Roman" w:cs="Times New Roman"/>
                <w:sz w:val="22"/>
                <w:szCs w:val="22"/>
                <w:lang w:val="mn-MN"/>
              </w:rPr>
              <w:t xml:space="preserve"> </w:t>
            </w:r>
            <w:r w:rsidRPr="00754FEC">
              <w:rPr>
                <w:rFonts w:ascii="Times New Roman" w:hAnsi="Times New Roman" w:cs="Times New Roman"/>
                <w:sz w:val="22"/>
                <w:szCs w:val="22"/>
                <w:lang w:val="mn-MN"/>
              </w:rPr>
              <w:t xml:space="preserve">хэвийн ба аваарийн горимоор ажиллаж байх үед мэдээллийг </w:t>
            </w:r>
            <w:r>
              <w:rPr>
                <w:rFonts w:ascii="Times New Roman" w:hAnsi="Times New Roman" w:cs="Times New Roman"/>
                <w:sz w:val="22"/>
                <w:szCs w:val="22"/>
                <w:lang w:val="mn-MN"/>
              </w:rPr>
              <w:t xml:space="preserve">тогтоосон чанарт </w:t>
            </w:r>
            <w:r w:rsidRPr="00754FEC">
              <w:rPr>
                <w:rFonts w:ascii="Times New Roman" w:hAnsi="Times New Roman" w:cs="Times New Roman"/>
                <w:sz w:val="22"/>
                <w:szCs w:val="22"/>
                <w:lang w:val="mn-MN"/>
              </w:rPr>
              <w:t>дамжуулах ажиллагаанд тасралтгүй</w:t>
            </w:r>
            <w:r>
              <w:rPr>
                <w:rFonts w:ascii="Times New Roman" w:hAnsi="Times New Roman" w:cs="Times New Roman"/>
                <w:sz w:val="22"/>
                <w:szCs w:val="22"/>
                <w:lang w:val="mn-MN"/>
              </w:rPr>
              <w:t xml:space="preserve"> ажиллаж, бэлэн байдлыг хангасан байна.</w:t>
            </w:r>
          </w:p>
        </w:tc>
        <w:tc>
          <w:tcPr>
            <w:tcW w:w="4678" w:type="dxa"/>
          </w:tcPr>
          <w:p w:rsidR="00401BAA" w:rsidRPr="00F61A19" w:rsidRDefault="00401BAA" w:rsidP="00985B85">
            <w:pPr>
              <w:ind w:firstLine="0"/>
              <w:rPr>
                <w:rFonts w:ascii="Times New Roman" w:hAnsi="Times New Roman" w:cs="Times New Roman"/>
                <w:sz w:val="22"/>
                <w:szCs w:val="22"/>
                <w:highlight w:val="yellow"/>
                <w:lang w:val="mn-MN"/>
              </w:rPr>
            </w:pPr>
            <w:r w:rsidRPr="00F61A19">
              <w:rPr>
                <w:rFonts w:ascii="Times New Roman" w:hAnsi="Times New Roman" w:cs="Times New Roman"/>
                <w:b/>
                <w:bCs/>
                <w:sz w:val="22"/>
                <w:szCs w:val="22"/>
                <w:highlight w:val="yellow"/>
                <w:lang w:val="mn-MN"/>
              </w:rPr>
              <w:lastRenderedPageBreak/>
              <w:t xml:space="preserve">6.11.1. </w:t>
            </w:r>
            <w:r w:rsidRPr="00F61A19">
              <w:rPr>
                <w:rFonts w:ascii="Times New Roman" w:hAnsi="Times New Roman" w:cs="Times New Roman"/>
                <w:sz w:val="22"/>
                <w:szCs w:val="22"/>
                <w:highlight w:val="yellow"/>
                <w:lang w:val="mn-MN"/>
              </w:rPr>
              <w:t>Эрчим хүчний систем, нэгдсэн сүлжээ, цахилгаан станц, цахилгаан ба дулааны шугам сүлжээ, дэд станцын диспетчерийнудирдах төвүүд нь диспетчерийн ба технологийн удирдлагын хэрэгслүүдээр тоноглогдсон байх ѐстой. Тэдгээр нь байнгын тасралтгүй ажиллагаанд байж, объектууд нь хэвийн ба аваарийн горимоор ажиллаж байх үед мэдээллийг саадгүй дамжуулах боломжийг хангахаар байх ѐстой.</w:t>
            </w:r>
          </w:p>
        </w:tc>
      </w:tr>
      <w:tr w:rsidR="00401BAA" w:rsidRPr="00F61A19" w:rsidTr="00401BAA">
        <w:tc>
          <w:tcPr>
            <w:tcW w:w="4673" w:type="dxa"/>
          </w:tcPr>
          <w:p w:rsidR="00401BAA" w:rsidRPr="000633C7" w:rsidRDefault="00401BAA" w:rsidP="00985B85">
            <w:pPr>
              <w:rPr>
                <w:rFonts w:ascii="Times New Roman" w:hAnsi="Times New Roman" w:cs="Times New Roman"/>
                <w:sz w:val="22"/>
                <w:szCs w:val="22"/>
              </w:rPr>
            </w:pPr>
            <w:bookmarkStart w:id="14" w:name="sub_60112"/>
            <w:r w:rsidRPr="000633C7">
              <w:rPr>
                <w:rFonts w:ascii="Times New Roman" w:hAnsi="Times New Roman" w:cs="Times New Roman"/>
                <w:sz w:val="22"/>
                <w:szCs w:val="22"/>
              </w:rPr>
              <w:t>6.11.2. Ведомственные диспетчерские пункты электрифицированных железных дорог, газо- и нефтепроводов, промышленных предприятий должны иметь необходимые средства связи и телемеханики с диспетчерскими центрами (пунктами) электроэнергетики, в объеме, согласованном с диспетчерскими центрами (пунктами) электроэнергетики. Информация с абонентских подстанций напряжением 35 кВ и выше должна передаваться в зависимости от конкретных условий как на ведомственные диспетчерские пункты, так и на диспетчерские центры электроэнергетики. Объемы и направления передаваемой информации с абонентских подстанций должны быть согласованы с диспетчерскими центрами (пунктами) соответствующих уровней управления.</w:t>
            </w:r>
            <w:bookmarkEnd w:id="14"/>
          </w:p>
        </w:tc>
        <w:tc>
          <w:tcPr>
            <w:tcW w:w="4961" w:type="dxa"/>
          </w:tcPr>
          <w:p w:rsidR="00401BAA" w:rsidRPr="000633C7" w:rsidRDefault="00401BAA" w:rsidP="00985B85">
            <w:pPr>
              <w:rPr>
                <w:rFonts w:ascii="Times New Roman" w:hAnsi="Times New Roman" w:cs="Times New Roman"/>
                <w:sz w:val="22"/>
                <w:szCs w:val="22"/>
                <w:lang w:val="mn-MN"/>
              </w:rPr>
            </w:pPr>
            <w:r w:rsidRPr="00F61A19">
              <w:rPr>
                <w:rFonts w:ascii="Times New Roman" w:hAnsi="Times New Roman" w:cs="Times New Roman"/>
                <w:bCs/>
                <w:sz w:val="22"/>
                <w:szCs w:val="22"/>
                <w:lang w:val="mn-MN"/>
              </w:rPr>
              <w:t>6.11.2.</w:t>
            </w:r>
            <w:r w:rsidRPr="00754FEC">
              <w:rPr>
                <w:rFonts w:ascii="Times New Roman" w:hAnsi="Times New Roman" w:cs="Times New Roman"/>
                <w:b/>
                <w:bCs/>
                <w:sz w:val="22"/>
                <w:szCs w:val="22"/>
                <w:lang w:val="mn-MN"/>
              </w:rPr>
              <w:t xml:space="preserve"> </w:t>
            </w:r>
            <w:r w:rsidRPr="00754FEC">
              <w:rPr>
                <w:rFonts w:ascii="Times New Roman" w:hAnsi="Times New Roman" w:cs="Times New Roman"/>
                <w:sz w:val="22"/>
                <w:szCs w:val="22"/>
                <w:lang w:val="mn-MN"/>
              </w:rPr>
              <w:t xml:space="preserve">Цахилгаанжуулсан төмөр зам, хий ба нефть дамжуулах </w:t>
            </w:r>
            <w:r>
              <w:rPr>
                <w:rFonts w:ascii="Times New Roman" w:hAnsi="Times New Roman" w:cs="Times New Roman"/>
                <w:sz w:val="22"/>
                <w:szCs w:val="22"/>
                <w:lang w:val="mn-MN"/>
              </w:rPr>
              <w:t xml:space="preserve">шугам, үйлдвэрийн </w:t>
            </w:r>
            <w:r w:rsidRPr="00754FEC">
              <w:rPr>
                <w:rFonts w:ascii="Times New Roman" w:hAnsi="Times New Roman" w:cs="Times New Roman"/>
                <w:sz w:val="22"/>
                <w:szCs w:val="22"/>
                <w:lang w:val="mn-MN"/>
              </w:rPr>
              <w:t xml:space="preserve">газар болон эрчим хүчний үйлдвэртэй шууд холбоотой үйл ажиллагаа бүхий үйлдвэр, байгууллагууд нь </w:t>
            </w:r>
            <w:r>
              <w:rPr>
                <w:rFonts w:ascii="Times New Roman" w:hAnsi="Times New Roman" w:cs="Times New Roman"/>
                <w:sz w:val="22"/>
                <w:szCs w:val="22"/>
                <w:lang w:val="mn-MN"/>
              </w:rPr>
              <w:t xml:space="preserve">системийн диспетчертэй </w:t>
            </w:r>
            <w:r w:rsidRPr="00754FEC">
              <w:rPr>
                <w:rFonts w:ascii="Times New Roman" w:hAnsi="Times New Roman" w:cs="Times New Roman"/>
                <w:sz w:val="22"/>
                <w:szCs w:val="22"/>
                <w:lang w:val="mn-MN"/>
              </w:rPr>
              <w:t>тохиролцсон хэмжээнд өөрсдийн диспетчерийг эрчим хүчний диспетчертэй холбосон холбооны ба телемеханикийн байгууламжтай байж болно. Хэрэглэгчдийн 35 кВ ба түүнээс дээш хүчдэлийн дэд станцууд нь тодорхой нөхцөлд эрчим хүчний системийн диспетчерт мэдээлэл өгч байх ѐстой. Хэрэглэгчийн дэд станцаас өгөх мэдээллийн эзл</w:t>
            </w:r>
            <w:r>
              <w:rPr>
                <w:rFonts w:ascii="Times New Roman" w:hAnsi="Times New Roman" w:cs="Times New Roman"/>
                <w:sz w:val="22"/>
                <w:szCs w:val="22"/>
                <w:lang w:val="mn-MN"/>
              </w:rPr>
              <w:t>э</w:t>
            </w:r>
            <w:r w:rsidRPr="00754FEC">
              <w:rPr>
                <w:rFonts w:ascii="Times New Roman" w:hAnsi="Times New Roman" w:cs="Times New Roman"/>
                <w:sz w:val="22"/>
                <w:szCs w:val="22"/>
                <w:lang w:val="mn-MN"/>
              </w:rPr>
              <w:t>хүүн ба чиглэлий</w:t>
            </w:r>
            <w:r>
              <w:rPr>
                <w:rFonts w:ascii="Times New Roman" w:hAnsi="Times New Roman" w:cs="Times New Roman"/>
                <w:sz w:val="22"/>
                <w:szCs w:val="22"/>
                <w:lang w:val="mn-MN"/>
              </w:rPr>
              <w:t>н</w:t>
            </w:r>
            <w:r w:rsidRPr="00754FEC">
              <w:rPr>
                <w:rFonts w:ascii="Times New Roman" w:hAnsi="Times New Roman" w:cs="Times New Roman"/>
                <w:sz w:val="22"/>
                <w:szCs w:val="22"/>
                <w:lang w:val="mn-MN"/>
              </w:rPr>
              <w:t xml:space="preserve"> талаар</w:t>
            </w:r>
            <w:r>
              <w:rPr>
                <w:rFonts w:ascii="Times New Roman" w:hAnsi="Times New Roman" w:cs="Times New Roman"/>
                <w:sz w:val="22"/>
                <w:szCs w:val="22"/>
                <w:lang w:val="mn-MN"/>
              </w:rPr>
              <w:t xml:space="preserve"> удирдлагын харгалзах шатандаа </w:t>
            </w:r>
            <w:r w:rsidRPr="00754FEC">
              <w:rPr>
                <w:rFonts w:ascii="Times New Roman" w:hAnsi="Times New Roman" w:cs="Times New Roman"/>
                <w:sz w:val="22"/>
                <w:szCs w:val="22"/>
                <w:lang w:val="mn-MN"/>
              </w:rPr>
              <w:t>эрчим хүчний диспе</w:t>
            </w:r>
            <w:r>
              <w:rPr>
                <w:rFonts w:ascii="Times New Roman" w:hAnsi="Times New Roman" w:cs="Times New Roman"/>
                <w:sz w:val="22"/>
                <w:szCs w:val="22"/>
                <w:lang w:val="mn-MN"/>
              </w:rPr>
              <w:t>т</w:t>
            </w:r>
            <w:r w:rsidRPr="00754FEC">
              <w:rPr>
                <w:rFonts w:ascii="Times New Roman" w:hAnsi="Times New Roman" w:cs="Times New Roman"/>
                <w:sz w:val="22"/>
                <w:szCs w:val="22"/>
                <w:lang w:val="mn-MN"/>
              </w:rPr>
              <w:t>черийн төвтэй тохиролцсон байх ѐстой.</w:t>
            </w:r>
          </w:p>
        </w:tc>
        <w:tc>
          <w:tcPr>
            <w:tcW w:w="4678" w:type="dxa"/>
          </w:tcPr>
          <w:p w:rsidR="00401BAA" w:rsidRPr="00F61A19" w:rsidRDefault="00401BAA" w:rsidP="00985B85">
            <w:pPr>
              <w:ind w:firstLine="0"/>
              <w:rPr>
                <w:rFonts w:ascii="Times New Roman" w:hAnsi="Times New Roman" w:cs="Times New Roman"/>
                <w:sz w:val="22"/>
                <w:szCs w:val="22"/>
                <w:highlight w:val="yellow"/>
                <w:lang w:val="mn-MN"/>
              </w:rPr>
            </w:pPr>
            <w:r w:rsidRPr="00F61A19">
              <w:rPr>
                <w:rFonts w:ascii="Times New Roman" w:hAnsi="Times New Roman" w:cs="Times New Roman"/>
                <w:b/>
                <w:bCs/>
                <w:sz w:val="22"/>
                <w:szCs w:val="22"/>
                <w:highlight w:val="yellow"/>
                <w:lang w:val="mn-MN"/>
              </w:rPr>
              <w:t xml:space="preserve">6.11.2. </w:t>
            </w:r>
            <w:r w:rsidRPr="00F61A19">
              <w:rPr>
                <w:rFonts w:ascii="Times New Roman" w:hAnsi="Times New Roman" w:cs="Times New Roman"/>
                <w:sz w:val="22"/>
                <w:szCs w:val="22"/>
                <w:highlight w:val="yellow"/>
                <w:lang w:val="mn-MN"/>
              </w:rPr>
              <w:t>Цахилгаанжуулсан төмөр зам, хий ба нефть дамжуулах газар болон эрчим хүчний үйлдвэртэй шууд холбоотой үйл ажиллагаа бүхий үйлдвэр, байгууллагууд нь эрчим хүчний үйлдвэртэй тохиролцсон хэмжээнд өөрсдийн диспетчерийг эрчим хүчний диспетчертэй холбосон холбооны ба телемеханикийн байгууламжтай байж болно. Хэрэглэгчдийн 35 кВ ба түүнээс дээш хүчдэлийн дэд станцууд нь тодорхой нөхцөлд эрчим хүчний системийн диспетчерт мэдээлэл өгч байх ѐстой. Хэрэглэгчийн дэд станцаас өгөх мэдээллийн эзэлхүүн ба чиглэлийн талаар эрчим хүчний диспечерийн төвтэй тохиролцсон байх ѐстой.</w:t>
            </w:r>
          </w:p>
        </w:tc>
      </w:tr>
      <w:tr w:rsidR="00401BAA" w:rsidRPr="00754FEC" w:rsidTr="00401BAA">
        <w:tc>
          <w:tcPr>
            <w:tcW w:w="4673" w:type="dxa"/>
          </w:tcPr>
          <w:p w:rsidR="00401BAA" w:rsidRPr="000633C7" w:rsidRDefault="00401BAA" w:rsidP="00985B85">
            <w:pPr>
              <w:rPr>
                <w:rFonts w:ascii="Times New Roman" w:hAnsi="Times New Roman" w:cs="Times New Roman"/>
                <w:sz w:val="22"/>
                <w:szCs w:val="22"/>
              </w:rPr>
            </w:pPr>
            <w:bookmarkStart w:id="15" w:name="sub_60113"/>
            <w:r w:rsidRPr="000633C7">
              <w:rPr>
                <w:rFonts w:ascii="Times New Roman" w:hAnsi="Times New Roman" w:cs="Times New Roman"/>
                <w:sz w:val="22"/>
                <w:szCs w:val="22"/>
              </w:rPr>
              <w:t xml:space="preserve">6.11.3. Аппаратура СДТУ, установленная в диспетчерских центрах различных уровней управления, должна быть закреплена за службами телемеханики и связи, службами (предприятиями, подразделениями) СДТУ соответствующего уровня управления и эксплуатироваться ими. Аппаратура СДТУ, установленная на объектах всех уровней управления электроэнергетики, должна быть закреплена за соответствующими подразделениями этих объектов и </w:t>
            </w:r>
            <w:r w:rsidRPr="000633C7">
              <w:rPr>
                <w:rFonts w:ascii="Times New Roman" w:hAnsi="Times New Roman" w:cs="Times New Roman"/>
                <w:sz w:val="22"/>
                <w:szCs w:val="22"/>
              </w:rPr>
              <w:lastRenderedPageBreak/>
              <w:t>эксплуатироваться ими. Аппаратура СДТУ, установленная на контролируемых энергообъектах, должна эксплуатироваться персоналом, обслуживающим СДТУ данного объекта.</w:t>
            </w:r>
            <w:bookmarkEnd w:id="15"/>
          </w:p>
        </w:tc>
        <w:tc>
          <w:tcPr>
            <w:tcW w:w="4961" w:type="dxa"/>
          </w:tcPr>
          <w:p w:rsidR="00401BAA" w:rsidRDefault="00401BAA" w:rsidP="00985B85">
            <w:pPr>
              <w:widowControl/>
              <w:ind w:firstLine="0"/>
              <w:rPr>
                <w:rFonts w:ascii="Times New Roman" w:eastAsiaTheme="minorHAnsi" w:hAnsi="Times New Roman" w:cs="Times New Roman"/>
                <w:color w:val="000000"/>
                <w:sz w:val="22"/>
                <w:szCs w:val="22"/>
                <w:lang w:val="mn-MN"/>
              </w:rPr>
            </w:pPr>
            <w:r>
              <w:rPr>
                <w:rFonts w:ascii="Times New Roman" w:eastAsiaTheme="minorHAnsi" w:hAnsi="Times New Roman" w:cs="Times New Roman"/>
                <w:b/>
                <w:bCs/>
                <w:color w:val="000000"/>
                <w:sz w:val="22"/>
                <w:szCs w:val="22"/>
                <w:lang w:val="mn-MN"/>
              </w:rPr>
              <w:lastRenderedPageBreak/>
              <w:t xml:space="preserve">                 </w:t>
            </w:r>
            <w:r w:rsidRPr="003439EC">
              <w:rPr>
                <w:rFonts w:ascii="Times New Roman" w:eastAsiaTheme="minorHAnsi" w:hAnsi="Times New Roman" w:cs="Times New Roman"/>
                <w:bCs/>
                <w:color w:val="000000"/>
                <w:sz w:val="22"/>
                <w:szCs w:val="22"/>
                <w:lang w:val="mn-MN"/>
              </w:rPr>
              <w:t>6.11.3.</w:t>
            </w:r>
            <w:r w:rsidRPr="00754FEC">
              <w:rPr>
                <w:rFonts w:ascii="Times New Roman" w:eastAsiaTheme="minorHAnsi" w:hAnsi="Times New Roman" w:cs="Times New Roman"/>
                <w:b/>
                <w:bCs/>
                <w:color w:val="000000"/>
                <w:sz w:val="22"/>
                <w:szCs w:val="22"/>
                <w:lang w:val="mn-MN"/>
              </w:rPr>
              <w:t xml:space="preserve"> </w:t>
            </w:r>
            <w:r>
              <w:rPr>
                <w:rFonts w:ascii="Times New Roman" w:eastAsiaTheme="minorHAnsi" w:hAnsi="Times New Roman" w:cs="Times New Roman"/>
                <w:color w:val="000000"/>
                <w:sz w:val="22"/>
                <w:szCs w:val="22"/>
                <w:lang w:val="mn-MN"/>
              </w:rPr>
              <w:t>Удирдлагын өөр өөр шатны</w:t>
            </w:r>
            <w:r w:rsidRPr="00754FEC">
              <w:rPr>
                <w:rFonts w:ascii="Times New Roman" w:eastAsiaTheme="minorHAnsi" w:hAnsi="Times New Roman" w:cs="Times New Roman"/>
                <w:color w:val="000000"/>
                <w:sz w:val="22"/>
                <w:szCs w:val="22"/>
                <w:lang w:val="mn-MN"/>
              </w:rPr>
              <w:t xml:space="preserve"> диспетчерийн төвүүдэд суурилагдсан ДТУХ-ийн тоноглолуудыг зохих шат</w:t>
            </w:r>
            <w:r>
              <w:rPr>
                <w:rFonts w:ascii="Times New Roman" w:eastAsiaTheme="minorHAnsi" w:hAnsi="Times New Roman" w:cs="Times New Roman"/>
                <w:color w:val="000000"/>
                <w:sz w:val="22"/>
                <w:szCs w:val="22"/>
                <w:lang w:val="mn-MN"/>
              </w:rPr>
              <w:t>анд ашиглагдах телемеханик, холбоогоор тоноглогдсон байх ба ДТУХ-ийн</w:t>
            </w:r>
            <w:r w:rsidRPr="00754FEC">
              <w:rPr>
                <w:rFonts w:ascii="Times New Roman" w:eastAsiaTheme="minorHAnsi" w:hAnsi="Times New Roman" w:cs="Times New Roman"/>
                <w:color w:val="000000"/>
                <w:sz w:val="22"/>
                <w:szCs w:val="22"/>
                <w:lang w:val="mn-MN"/>
              </w:rPr>
              <w:t xml:space="preserve"> </w:t>
            </w:r>
            <w:r w:rsidRPr="00E67B3A">
              <w:rPr>
                <w:rFonts w:ascii="Times New Roman" w:hAnsi="Times New Roman" w:cs="Times New Roman"/>
                <w:sz w:val="22"/>
                <w:szCs w:val="22"/>
                <w:lang w:val="mn-MN"/>
              </w:rPr>
              <w:t>(</w:t>
            </w:r>
            <w:r>
              <w:rPr>
                <w:rFonts w:ascii="Times New Roman" w:eastAsiaTheme="minorHAnsi" w:hAnsi="Times New Roman" w:cs="Times New Roman"/>
                <w:color w:val="000000"/>
                <w:sz w:val="22"/>
                <w:szCs w:val="22"/>
                <w:lang w:val="mn-MN"/>
              </w:rPr>
              <w:t>үйлдвэр, салбарын</w:t>
            </w:r>
            <w:r w:rsidRPr="00E67B3A">
              <w:rPr>
                <w:rFonts w:ascii="Times New Roman" w:hAnsi="Times New Roman" w:cs="Times New Roman"/>
                <w:sz w:val="22"/>
                <w:szCs w:val="22"/>
                <w:lang w:val="mn-MN"/>
              </w:rPr>
              <w:t xml:space="preserve">) </w:t>
            </w:r>
            <w:r w:rsidRPr="00754FEC">
              <w:rPr>
                <w:rFonts w:ascii="Times New Roman" w:eastAsiaTheme="minorHAnsi" w:hAnsi="Times New Roman" w:cs="Times New Roman"/>
                <w:color w:val="000000"/>
                <w:sz w:val="22"/>
                <w:szCs w:val="22"/>
                <w:lang w:val="mn-MN"/>
              </w:rPr>
              <w:t xml:space="preserve">албад хариуцан үйлчилнэ. </w:t>
            </w:r>
            <w:r>
              <w:rPr>
                <w:rFonts w:ascii="Times New Roman" w:eastAsiaTheme="minorHAnsi" w:hAnsi="Times New Roman" w:cs="Times New Roman"/>
                <w:color w:val="000000"/>
                <w:sz w:val="22"/>
                <w:szCs w:val="22"/>
                <w:lang w:val="mn-MN"/>
              </w:rPr>
              <w:t xml:space="preserve">Удирдлагын янз бүрийн түвшинд тавигдсан </w:t>
            </w:r>
            <w:r w:rsidRPr="00754FEC">
              <w:rPr>
                <w:rFonts w:ascii="Times New Roman" w:eastAsiaTheme="minorHAnsi" w:hAnsi="Times New Roman" w:cs="Times New Roman"/>
                <w:color w:val="000000"/>
                <w:sz w:val="22"/>
                <w:szCs w:val="22"/>
                <w:lang w:val="mn-MN"/>
              </w:rPr>
              <w:t>ДТУХ-ийн тоноглолууд</w:t>
            </w:r>
            <w:r>
              <w:rPr>
                <w:rFonts w:ascii="Times New Roman" w:eastAsiaTheme="minorHAnsi" w:hAnsi="Times New Roman" w:cs="Times New Roman"/>
                <w:color w:val="000000"/>
                <w:sz w:val="22"/>
                <w:szCs w:val="22"/>
                <w:lang w:val="mn-MN"/>
              </w:rPr>
              <w:t xml:space="preserve"> нь эдгээр объектийн ашиглалтыг хариуцсан харъяалах салбаруудтай байна. Эрчим хүчний удирдлагатай объектуудад тавигдсан </w:t>
            </w:r>
            <w:r w:rsidRPr="00754FEC">
              <w:rPr>
                <w:rFonts w:ascii="Times New Roman" w:eastAsiaTheme="minorHAnsi" w:hAnsi="Times New Roman" w:cs="Times New Roman"/>
                <w:color w:val="000000"/>
                <w:sz w:val="22"/>
                <w:szCs w:val="22"/>
                <w:lang w:val="mn-MN"/>
              </w:rPr>
              <w:t>ДТУХ-ийн тоноглолууд</w:t>
            </w:r>
            <w:r>
              <w:rPr>
                <w:rFonts w:ascii="Times New Roman" w:eastAsiaTheme="minorHAnsi" w:hAnsi="Times New Roman" w:cs="Times New Roman"/>
                <w:color w:val="000000"/>
                <w:sz w:val="22"/>
                <w:szCs w:val="22"/>
                <w:lang w:val="mn-MN"/>
              </w:rPr>
              <w:t xml:space="preserve">ыг </w:t>
            </w:r>
            <w:r>
              <w:rPr>
                <w:rFonts w:ascii="Times New Roman" w:eastAsiaTheme="minorHAnsi" w:hAnsi="Times New Roman" w:cs="Times New Roman"/>
                <w:color w:val="000000"/>
                <w:sz w:val="22"/>
                <w:szCs w:val="22"/>
                <w:lang w:val="mn-MN"/>
              </w:rPr>
              <w:lastRenderedPageBreak/>
              <w:t xml:space="preserve">эдгээрт үйлчилгээ хийдэг  </w:t>
            </w:r>
            <w:r w:rsidRPr="00754FEC">
              <w:rPr>
                <w:rFonts w:ascii="Times New Roman" w:eastAsiaTheme="minorHAnsi" w:hAnsi="Times New Roman" w:cs="Times New Roman"/>
                <w:color w:val="000000"/>
                <w:sz w:val="22"/>
                <w:szCs w:val="22"/>
                <w:lang w:val="mn-MN"/>
              </w:rPr>
              <w:t xml:space="preserve">шуурхай ажиллагааны хүмүүс </w:t>
            </w:r>
            <w:r>
              <w:rPr>
                <w:rFonts w:ascii="Times New Roman" w:eastAsiaTheme="minorHAnsi" w:hAnsi="Times New Roman" w:cs="Times New Roman"/>
                <w:color w:val="000000"/>
                <w:sz w:val="22"/>
                <w:szCs w:val="22"/>
                <w:lang w:val="mn-MN"/>
              </w:rPr>
              <w:t>ашиглана</w:t>
            </w:r>
            <w:r w:rsidRPr="00754FEC">
              <w:rPr>
                <w:rFonts w:ascii="Times New Roman" w:eastAsiaTheme="minorHAnsi" w:hAnsi="Times New Roman" w:cs="Times New Roman"/>
                <w:color w:val="000000"/>
                <w:sz w:val="22"/>
                <w:szCs w:val="22"/>
                <w:lang w:val="mn-MN"/>
              </w:rPr>
              <w:t xml:space="preserve">. </w:t>
            </w:r>
          </w:p>
          <w:p w:rsidR="00401BAA" w:rsidRPr="000633C7" w:rsidRDefault="00401BAA" w:rsidP="00985B85">
            <w:pPr>
              <w:rPr>
                <w:rFonts w:ascii="Times New Roman" w:hAnsi="Times New Roman" w:cs="Times New Roman"/>
                <w:sz w:val="22"/>
                <w:szCs w:val="22"/>
                <w:lang w:val="mn-MN"/>
              </w:rPr>
            </w:pPr>
          </w:p>
        </w:tc>
        <w:tc>
          <w:tcPr>
            <w:tcW w:w="4678" w:type="dxa"/>
          </w:tcPr>
          <w:p w:rsidR="00401BAA" w:rsidRPr="003439EC" w:rsidRDefault="00401BAA" w:rsidP="00985B85">
            <w:pPr>
              <w:widowControl/>
              <w:ind w:firstLine="0"/>
              <w:jc w:val="left"/>
              <w:rPr>
                <w:rFonts w:ascii="Times New Roman" w:eastAsiaTheme="minorHAnsi" w:hAnsi="Times New Roman" w:cs="Times New Roman"/>
                <w:color w:val="000000"/>
                <w:sz w:val="22"/>
                <w:szCs w:val="22"/>
                <w:highlight w:val="yellow"/>
                <w:lang w:val="mn-MN"/>
              </w:rPr>
            </w:pPr>
            <w:r w:rsidRPr="003439EC">
              <w:rPr>
                <w:rFonts w:ascii="Times New Roman" w:eastAsiaTheme="minorHAnsi" w:hAnsi="Times New Roman" w:cs="Times New Roman"/>
                <w:b/>
                <w:bCs/>
                <w:color w:val="000000"/>
                <w:sz w:val="22"/>
                <w:szCs w:val="22"/>
                <w:highlight w:val="yellow"/>
                <w:lang w:val="mn-MN"/>
              </w:rPr>
              <w:lastRenderedPageBreak/>
              <w:t xml:space="preserve">6.11.3. </w:t>
            </w:r>
            <w:r w:rsidRPr="003439EC">
              <w:rPr>
                <w:rFonts w:ascii="Times New Roman" w:eastAsiaTheme="minorHAnsi" w:hAnsi="Times New Roman" w:cs="Times New Roman"/>
                <w:color w:val="000000"/>
                <w:sz w:val="22"/>
                <w:szCs w:val="22"/>
                <w:highlight w:val="yellow"/>
                <w:lang w:val="mn-MN"/>
              </w:rPr>
              <w:t xml:space="preserve">Эрчим хүчний систем ба бусад үйлдвэрүүдийн диспетчерийн төвүүдэд суурилагдсан ДТУХ-ийн тоноглолуудыг зохих шатны албад хариуцан үйлчилнэ. Дээд шатны удирдлагын холбоо, телемеханикийн хэрэгслүүд доод шатны объектын байранд суурилагдсан байвал түүний ашиглалтыг уг объектын шуурхай ажиллагааны хүмүүс хариуцан гүйцэтгэнэ. </w:t>
            </w:r>
          </w:p>
          <w:p w:rsidR="00401BAA" w:rsidRPr="00754FEC" w:rsidRDefault="00401BAA" w:rsidP="00985B85">
            <w:pPr>
              <w:ind w:firstLine="0"/>
              <w:rPr>
                <w:rFonts w:ascii="Times New Roman" w:hAnsi="Times New Roman" w:cs="Times New Roman"/>
                <w:sz w:val="22"/>
                <w:szCs w:val="22"/>
                <w:lang w:val="mn-MN"/>
              </w:rPr>
            </w:pPr>
            <w:r w:rsidRPr="003439EC">
              <w:rPr>
                <w:rFonts w:ascii="Times New Roman" w:eastAsiaTheme="minorHAnsi" w:hAnsi="Times New Roman" w:cs="Times New Roman"/>
                <w:color w:val="000000"/>
                <w:sz w:val="22"/>
                <w:szCs w:val="22"/>
                <w:highlight w:val="yellow"/>
                <w:lang w:val="mn-MN"/>
              </w:rPr>
              <w:t xml:space="preserve">Цахилгаан дамжуулах шугамаар дамжих өндөр үелзлэлийн холбоо ба телемеханикийн өндөр </w:t>
            </w:r>
            <w:r w:rsidRPr="003439EC">
              <w:rPr>
                <w:rFonts w:ascii="Times New Roman" w:eastAsiaTheme="minorHAnsi" w:hAnsi="Times New Roman" w:cs="Times New Roman"/>
                <w:color w:val="000000"/>
                <w:sz w:val="22"/>
                <w:szCs w:val="22"/>
                <w:highlight w:val="yellow"/>
                <w:lang w:val="mn-MN"/>
              </w:rPr>
              <w:lastRenderedPageBreak/>
              <w:t xml:space="preserve">хүчдэлийн тоноглол /холбооны конденсатор, өндөр давтамжийн хаагчийн реактор, нэвтрүүлэх </w:t>
            </w:r>
            <w:r w:rsidRPr="003439EC">
              <w:rPr>
                <w:rFonts w:ascii="Times New Roman" w:hAnsi="Times New Roman" w:cs="Times New Roman"/>
                <w:sz w:val="22"/>
                <w:szCs w:val="22"/>
                <w:highlight w:val="yellow"/>
                <w:lang w:val="mn-MN"/>
              </w:rPr>
              <w:t>хөндийрүүлэгч, газардуулах хутга, антент холбооны байгууламж, холбоосны шүүлтүүр ба тохируулагч элемент /-ийн цэнэг шавхагчийн ашиглалтыг өндөр хүчдэлийн тоноглолыг үйлчлэгч хүмүүс хариуцан гүйцэтгэнэ. Гүйдлийн ба хүчдэлийн трансформаторын хоѐрдогч ороомгийн хэлхээнд залгагдсан алсын хэмжилтийн анхдагч /хувьсгагч/-ийн техникийн үйлчилгээба шалгалтыг РХА /цахилгаан техникийн лаборатори/ ба хэмжилзүйн зохих албадууд хариуцан гүйцэтгэнэ</w:t>
            </w:r>
            <w:r w:rsidRPr="00754FEC">
              <w:rPr>
                <w:rFonts w:ascii="Times New Roman" w:hAnsi="Times New Roman" w:cs="Times New Roman"/>
                <w:sz w:val="22"/>
                <w:szCs w:val="22"/>
                <w:lang w:val="mn-MN"/>
              </w:rPr>
              <w:t>.</w:t>
            </w:r>
          </w:p>
        </w:tc>
      </w:tr>
      <w:tr w:rsidR="00401BAA" w:rsidRPr="00754FEC" w:rsidTr="00401BAA">
        <w:tc>
          <w:tcPr>
            <w:tcW w:w="4673" w:type="dxa"/>
          </w:tcPr>
          <w:p w:rsidR="00401BAA" w:rsidRPr="000633C7" w:rsidRDefault="00401BAA" w:rsidP="00985B85">
            <w:pPr>
              <w:rPr>
                <w:rFonts w:ascii="Times New Roman" w:hAnsi="Times New Roman" w:cs="Times New Roman"/>
                <w:sz w:val="22"/>
                <w:szCs w:val="22"/>
              </w:rPr>
            </w:pPr>
            <w:bookmarkStart w:id="16" w:name="sub_60114"/>
            <w:r w:rsidRPr="000633C7">
              <w:rPr>
                <w:rFonts w:ascii="Times New Roman" w:hAnsi="Times New Roman" w:cs="Times New Roman"/>
                <w:sz w:val="22"/>
                <w:szCs w:val="22"/>
              </w:rPr>
              <w:lastRenderedPageBreak/>
              <w:t>6.11.4. Техническое обслуживание и поверка датчиков (преобразователей) телеизмерений, включаемых в цепи вторичных обмоток трансформаторов тока и напряжения, а также измерительных приборов средств СДТУ должны производиться персоналом соответствующих служб РЗА (ЭТЛ) и метрологического обеспечения.</w:t>
            </w:r>
            <w:bookmarkEnd w:id="16"/>
          </w:p>
        </w:tc>
        <w:tc>
          <w:tcPr>
            <w:tcW w:w="4961" w:type="dxa"/>
          </w:tcPr>
          <w:p w:rsidR="00401BAA" w:rsidRDefault="00401BAA" w:rsidP="00985B85">
            <w:pPr>
              <w:rPr>
                <w:rFonts w:ascii="Times New Roman" w:hAnsi="Times New Roman" w:cs="Times New Roman"/>
                <w:sz w:val="22"/>
                <w:szCs w:val="22"/>
                <w:lang w:val="mn-MN"/>
              </w:rPr>
            </w:pPr>
            <w:r w:rsidRPr="00626BAB">
              <w:rPr>
                <w:rFonts w:ascii="Times New Roman" w:hAnsi="Times New Roman" w:cs="Times New Roman"/>
                <w:bCs/>
                <w:sz w:val="22"/>
                <w:szCs w:val="22"/>
                <w:lang w:val="mn-MN"/>
              </w:rPr>
              <w:t>6.11.4</w:t>
            </w:r>
            <w:r w:rsidRPr="00626BAB">
              <w:rPr>
                <w:rFonts w:ascii="Times New Roman" w:hAnsi="Times New Roman" w:cs="Times New Roman"/>
                <w:sz w:val="22"/>
                <w:szCs w:val="22"/>
                <w:lang w:val="mn-MN"/>
              </w:rPr>
              <w:t>.</w:t>
            </w:r>
            <w:r w:rsidRPr="00754FEC">
              <w:rPr>
                <w:rFonts w:ascii="Times New Roman" w:hAnsi="Times New Roman" w:cs="Times New Roman"/>
                <w:sz w:val="22"/>
                <w:szCs w:val="22"/>
                <w:lang w:val="mn-MN"/>
              </w:rPr>
              <w:t xml:space="preserve"> </w:t>
            </w:r>
            <w:r>
              <w:rPr>
                <w:rFonts w:ascii="Times New Roman" w:hAnsi="Times New Roman" w:cs="Times New Roman"/>
                <w:sz w:val="22"/>
                <w:szCs w:val="22"/>
                <w:lang w:val="mn-MN"/>
              </w:rPr>
              <w:t xml:space="preserve">Гүйдлийн болон хүчдэлийн трансформаторын хоёрдогч ороомгийг хамруулаад теле хэмжилтийн датчик </w:t>
            </w:r>
            <w:r w:rsidRPr="000633C7">
              <w:rPr>
                <w:rFonts w:ascii="Times New Roman" w:hAnsi="Times New Roman" w:cs="Times New Roman"/>
                <w:sz w:val="22"/>
                <w:szCs w:val="22"/>
              </w:rPr>
              <w:t>(</w:t>
            </w:r>
            <w:r>
              <w:rPr>
                <w:rFonts w:ascii="Times New Roman" w:hAnsi="Times New Roman" w:cs="Times New Roman"/>
                <w:sz w:val="22"/>
                <w:szCs w:val="22"/>
                <w:lang w:val="mn-MN"/>
              </w:rPr>
              <w:t>хувиргагч</w:t>
            </w:r>
            <w:r w:rsidRPr="000633C7">
              <w:rPr>
                <w:rFonts w:ascii="Times New Roman" w:hAnsi="Times New Roman" w:cs="Times New Roman"/>
                <w:sz w:val="22"/>
                <w:szCs w:val="22"/>
              </w:rPr>
              <w:t>)</w:t>
            </w:r>
            <w:r>
              <w:rPr>
                <w:rFonts w:ascii="Times New Roman" w:hAnsi="Times New Roman" w:cs="Times New Roman"/>
                <w:sz w:val="22"/>
                <w:szCs w:val="22"/>
                <w:lang w:val="mn-MN"/>
              </w:rPr>
              <w:t>, ДТУХ-ийн хэмжих хэрэгсэлийн техникийн үйлчилгээ, шалгалтыг холбогдох РХА ба метрологийн албаны ажилтнууд хийнэ.</w:t>
            </w:r>
          </w:p>
          <w:p w:rsidR="00401BAA" w:rsidRPr="00542030" w:rsidRDefault="00401BAA" w:rsidP="00985B85">
            <w:pPr>
              <w:rPr>
                <w:rFonts w:ascii="Times New Roman" w:hAnsi="Times New Roman" w:cs="Times New Roman"/>
                <w:sz w:val="22"/>
                <w:szCs w:val="22"/>
                <w:lang w:val="mn-MN"/>
              </w:rPr>
            </w:pPr>
          </w:p>
        </w:tc>
        <w:tc>
          <w:tcPr>
            <w:tcW w:w="4678" w:type="dxa"/>
          </w:tcPr>
          <w:p w:rsidR="00401BAA" w:rsidRPr="00754FEC" w:rsidRDefault="00401BAA" w:rsidP="00985B85">
            <w:pPr>
              <w:ind w:firstLine="0"/>
              <w:rPr>
                <w:rFonts w:ascii="Times New Roman" w:hAnsi="Times New Roman" w:cs="Times New Roman"/>
                <w:sz w:val="22"/>
                <w:szCs w:val="22"/>
                <w:lang w:val="mn-MN"/>
              </w:rPr>
            </w:pPr>
            <w:r w:rsidRPr="00754FEC">
              <w:rPr>
                <w:rFonts w:ascii="Times New Roman" w:hAnsi="Times New Roman" w:cs="Times New Roman"/>
                <w:b/>
                <w:bCs/>
                <w:sz w:val="22"/>
                <w:szCs w:val="22"/>
                <w:lang w:val="mn-MN"/>
              </w:rPr>
              <w:t>6.11.4</w:t>
            </w:r>
            <w:r w:rsidRPr="00754FEC">
              <w:rPr>
                <w:rFonts w:ascii="Times New Roman" w:hAnsi="Times New Roman" w:cs="Times New Roman"/>
                <w:sz w:val="22"/>
                <w:szCs w:val="22"/>
                <w:lang w:val="mn-MN"/>
              </w:rPr>
              <w:t>. Эрчим хүчний систем, нэгдсэн сүлжээ, үйлдвэрүүдэд ашиглагдаж байгаа ДТУХ-ийн байгууламжууд ба тоноглолуудын нэрсийн жагсаалт гаргаж, холбогдох диспетчерийн албадын удирдлагаар батлуулсан байх ѐстой. ДТУХ-ийг үйлчлэх зааг ба албадын хоорондох харьцааг эрчим хүчний систем, нэгдсэн сүлжээ, үйлдвэр, байгууллагуудад мөрдөгдөж байгаа техникийн нормативыг үндэслэн боловсруулсан зохих албадын дүрэмд тусгасан байвал зохино.</w:t>
            </w:r>
          </w:p>
        </w:tc>
      </w:tr>
      <w:tr w:rsidR="00401BAA" w:rsidRPr="00754FEC" w:rsidTr="00401BAA">
        <w:tc>
          <w:tcPr>
            <w:tcW w:w="4673" w:type="dxa"/>
          </w:tcPr>
          <w:p w:rsidR="00401BAA" w:rsidRPr="000633C7" w:rsidRDefault="00401BAA" w:rsidP="00985B85">
            <w:pPr>
              <w:rPr>
                <w:rFonts w:ascii="Times New Roman" w:hAnsi="Times New Roman" w:cs="Times New Roman"/>
                <w:sz w:val="22"/>
                <w:szCs w:val="22"/>
              </w:rPr>
            </w:pPr>
            <w:bookmarkStart w:id="17" w:name="sub_60115"/>
            <w:r w:rsidRPr="000633C7">
              <w:rPr>
                <w:rFonts w:ascii="Times New Roman" w:hAnsi="Times New Roman" w:cs="Times New Roman"/>
                <w:sz w:val="22"/>
                <w:szCs w:val="22"/>
              </w:rPr>
              <w:t>6.11.5. Персонал служб (предприятий, подразделений) СДТУ низшего уровня управления субъектов электроэнергетики должен находиться в оперативном подчинении соответствующих служб верхнего уровня в части эксплуатации оборудования СДТУ, находящегося в его оперативном управлении (ведении).</w:t>
            </w:r>
            <w:bookmarkEnd w:id="17"/>
          </w:p>
        </w:tc>
        <w:tc>
          <w:tcPr>
            <w:tcW w:w="4961" w:type="dxa"/>
          </w:tcPr>
          <w:p w:rsidR="00401BAA" w:rsidRDefault="00401BAA" w:rsidP="00985B85">
            <w:pPr>
              <w:rPr>
                <w:rFonts w:ascii="Times New Roman" w:hAnsi="Times New Roman" w:cs="Times New Roman"/>
                <w:sz w:val="22"/>
                <w:szCs w:val="22"/>
                <w:lang w:val="mn-MN"/>
              </w:rPr>
            </w:pPr>
            <w:r w:rsidRPr="000633C7">
              <w:rPr>
                <w:rFonts w:ascii="Times New Roman" w:hAnsi="Times New Roman" w:cs="Times New Roman"/>
                <w:sz w:val="22"/>
                <w:szCs w:val="22"/>
              </w:rPr>
              <w:t xml:space="preserve">6.11.5. </w:t>
            </w:r>
            <w:r>
              <w:rPr>
                <w:rFonts w:ascii="Times New Roman" w:hAnsi="Times New Roman" w:cs="Times New Roman"/>
                <w:sz w:val="22"/>
                <w:szCs w:val="22"/>
                <w:lang w:val="mn-MN"/>
              </w:rPr>
              <w:t>Цахилгаан эрчим хүчний объектийн шуурхай ажиллагаанд оролцож байгаа ДТУХ-н доод шатны удирлагын ДТУХ-н албаны ажилтан</w:t>
            </w:r>
            <w:r w:rsidRPr="000633C7">
              <w:rPr>
                <w:rFonts w:ascii="Times New Roman" w:hAnsi="Times New Roman" w:cs="Times New Roman"/>
                <w:sz w:val="22"/>
                <w:szCs w:val="22"/>
              </w:rPr>
              <w:t xml:space="preserve"> (</w:t>
            </w:r>
            <w:r>
              <w:rPr>
                <w:rFonts w:ascii="Times New Roman" w:hAnsi="Times New Roman" w:cs="Times New Roman"/>
                <w:sz w:val="22"/>
                <w:szCs w:val="22"/>
                <w:lang w:val="mn-MN"/>
              </w:rPr>
              <w:t>үйлдвэр, салбар</w:t>
            </w:r>
            <w:r w:rsidRPr="000633C7">
              <w:rPr>
                <w:rFonts w:ascii="Times New Roman" w:hAnsi="Times New Roman" w:cs="Times New Roman"/>
                <w:sz w:val="22"/>
                <w:szCs w:val="22"/>
              </w:rPr>
              <w:t xml:space="preserve">) </w:t>
            </w:r>
            <w:r>
              <w:rPr>
                <w:rFonts w:ascii="Times New Roman" w:hAnsi="Times New Roman" w:cs="Times New Roman"/>
                <w:sz w:val="22"/>
                <w:szCs w:val="22"/>
                <w:lang w:val="mn-MN"/>
              </w:rPr>
              <w:t xml:space="preserve">нь шуурхай ажиллагааны хувьд тухайн чиглэлийн дээд шатны албанд харъяалагдана. </w:t>
            </w:r>
          </w:p>
          <w:p w:rsidR="00401BAA" w:rsidRPr="00BA3BD2" w:rsidRDefault="00401BAA" w:rsidP="00985B85">
            <w:pPr>
              <w:rPr>
                <w:rFonts w:ascii="Times New Roman" w:hAnsi="Times New Roman" w:cs="Times New Roman"/>
                <w:sz w:val="22"/>
                <w:szCs w:val="22"/>
                <w:lang w:val="mn-MN"/>
              </w:rPr>
            </w:pPr>
          </w:p>
        </w:tc>
        <w:tc>
          <w:tcPr>
            <w:tcW w:w="4678" w:type="dxa"/>
          </w:tcPr>
          <w:p w:rsidR="00401BAA" w:rsidRPr="00754FEC" w:rsidRDefault="00401BAA" w:rsidP="00985B85">
            <w:pPr>
              <w:ind w:firstLine="0"/>
              <w:rPr>
                <w:rFonts w:ascii="Times New Roman" w:hAnsi="Times New Roman" w:cs="Times New Roman"/>
                <w:sz w:val="22"/>
                <w:szCs w:val="22"/>
                <w:lang w:val="mn-MN"/>
              </w:rPr>
            </w:pPr>
            <w:r w:rsidRPr="00754FEC">
              <w:rPr>
                <w:rFonts w:ascii="Times New Roman" w:hAnsi="Times New Roman" w:cs="Times New Roman"/>
                <w:b/>
                <w:bCs/>
                <w:sz w:val="22"/>
                <w:szCs w:val="22"/>
                <w:lang w:val="mn-MN"/>
              </w:rPr>
              <w:t>6.11.5</w:t>
            </w:r>
            <w:r w:rsidRPr="00754FEC">
              <w:rPr>
                <w:rFonts w:ascii="Times New Roman" w:hAnsi="Times New Roman" w:cs="Times New Roman"/>
                <w:sz w:val="22"/>
                <w:szCs w:val="22"/>
                <w:lang w:val="mn-MN"/>
              </w:rPr>
              <w:t>. Холбооны гол шугамуудын техникийн үйлчилгээ нь Монгол Улсын тээвэр холбооны асуудал эрхэлсэн төрийн захиргааны төв байгууллагаас гаргасан "Хот хоорондын холбооны анхдагч сүлжээний техник ашиглалтын дүрэм"-ийн дагуу зохион байгуулагдана.</w:t>
            </w:r>
          </w:p>
        </w:tc>
      </w:tr>
      <w:tr w:rsidR="00401BAA" w:rsidRPr="000633C7" w:rsidTr="00401BAA">
        <w:tc>
          <w:tcPr>
            <w:tcW w:w="4673" w:type="dxa"/>
          </w:tcPr>
          <w:p w:rsidR="00401BAA" w:rsidRPr="000633C7" w:rsidRDefault="00401BAA" w:rsidP="00985B85">
            <w:pPr>
              <w:rPr>
                <w:rFonts w:ascii="Times New Roman" w:hAnsi="Times New Roman" w:cs="Times New Roman"/>
                <w:sz w:val="22"/>
                <w:szCs w:val="22"/>
              </w:rPr>
            </w:pPr>
            <w:bookmarkStart w:id="18" w:name="sub_60116"/>
            <w:r w:rsidRPr="000633C7">
              <w:rPr>
                <w:rFonts w:ascii="Times New Roman" w:hAnsi="Times New Roman" w:cs="Times New Roman"/>
                <w:sz w:val="22"/>
                <w:szCs w:val="22"/>
              </w:rPr>
              <w:t xml:space="preserve">6.11.6. Техническая эксплуатация магистральных кабельных линий связи, радиорелейных линий (РРЛ) прямой </w:t>
            </w:r>
            <w:r w:rsidRPr="000633C7">
              <w:rPr>
                <w:rFonts w:ascii="Times New Roman" w:hAnsi="Times New Roman" w:cs="Times New Roman"/>
                <w:sz w:val="22"/>
                <w:szCs w:val="22"/>
              </w:rPr>
              <w:lastRenderedPageBreak/>
              <w:t>видимости, а также волоконно-оптических линий связи, проложенных в грунте, должна быть организована в соответствии с правилами технической эксплуатации первичных сетей связи.</w:t>
            </w:r>
            <w:bookmarkEnd w:id="18"/>
          </w:p>
        </w:tc>
        <w:tc>
          <w:tcPr>
            <w:tcW w:w="4961" w:type="dxa"/>
          </w:tcPr>
          <w:p w:rsidR="00401BAA" w:rsidRDefault="00401BAA" w:rsidP="00985B85">
            <w:pPr>
              <w:rPr>
                <w:rFonts w:ascii="Times New Roman" w:hAnsi="Times New Roman" w:cs="Times New Roman"/>
                <w:sz w:val="22"/>
                <w:szCs w:val="22"/>
              </w:rPr>
            </w:pPr>
            <w:r w:rsidRPr="000633C7">
              <w:rPr>
                <w:rFonts w:ascii="Times New Roman" w:hAnsi="Times New Roman" w:cs="Times New Roman"/>
                <w:sz w:val="22"/>
                <w:szCs w:val="22"/>
              </w:rPr>
              <w:lastRenderedPageBreak/>
              <w:t xml:space="preserve">6.11.6. </w:t>
            </w:r>
            <w:r>
              <w:rPr>
                <w:rFonts w:ascii="Times New Roman" w:hAnsi="Times New Roman" w:cs="Times New Roman"/>
                <w:sz w:val="22"/>
                <w:szCs w:val="22"/>
                <w:lang w:val="mn-MN"/>
              </w:rPr>
              <w:t xml:space="preserve">Газар булсан холбооны кабелийн гол шугам, шууд харилцах радио релений шугам </w:t>
            </w:r>
            <w:r w:rsidRPr="000633C7">
              <w:rPr>
                <w:rFonts w:ascii="Times New Roman" w:hAnsi="Times New Roman" w:cs="Times New Roman"/>
                <w:sz w:val="22"/>
                <w:szCs w:val="22"/>
              </w:rPr>
              <w:t>(РРЛ)</w:t>
            </w:r>
            <w:r>
              <w:rPr>
                <w:rFonts w:ascii="Times New Roman" w:hAnsi="Times New Roman" w:cs="Times New Roman"/>
                <w:sz w:val="22"/>
                <w:szCs w:val="22"/>
                <w:lang w:val="mn-MN"/>
              </w:rPr>
              <w:t xml:space="preserve">, шилэн кабелийн шугамын техникийн </w:t>
            </w:r>
            <w:r>
              <w:rPr>
                <w:rFonts w:ascii="Times New Roman" w:hAnsi="Times New Roman" w:cs="Times New Roman"/>
                <w:sz w:val="22"/>
                <w:szCs w:val="22"/>
                <w:lang w:val="mn-MN"/>
              </w:rPr>
              <w:lastRenderedPageBreak/>
              <w:t xml:space="preserve">үзлэгийг холбооны анхдагч сүлжээний ТАД-н дагуу зохион байгуулна. </w:t>
            </w:r>
            <w:r w:rsidRPr="000633C7">
              <w:rPr>
                <w:rFonts w:ascii="Times New Roman" w:hAnsi="Times New Roman" w:cs="Times New Roman"/>
                <w:sz w:val="22"/>
                <w:szCs w:val="22"/>
              </w:rPr>
              <w:t xml:space="preserve"> </w:t>
            </w:r>
          </w:p>
          <w:p w:rsidR="00401BAA" w:rsidRPr="00BA3BD2" w:rsidRDefault="00401BAA" w:rsidP="00985B85">
            <w:pPr>
              <w:rPr>
                <w:rFonts w:ascii="Times New Roman" w:hAnsi="Times New Roman" w:cs="Times New Roman"/>
                <w:sz w:val="22"/>
                <w:szCs w:val="22"/>
                <w:lang w:val="mn-MN"/>
              </w:rPr>
            </w:pPr>
          </w:p>
        </w:tc>
        <w:tc>
          <w:tcPr>
            <w:tcW w:w="4678" w:type="dxa"/>
          </w:tcPr>
          <w:p w:rsidR="00401BAA" w:rsidRPr="00754FEC" w:rsidRDefault="00401BAA" w:rsidP="00985B85">
            <w:pPr>
              <w:widowControl/>
              <w:ind w:firstLine="0"/>
              <w:jc w:val="left"/>
              <w:rPr>
                <w:rFonts w:ascii="Times New Roman" w:eastAsiaTheme="minorHAnsi" w:hAnsi="Times New Roman" w:cs="Times New Roman"/>
                <w:color w:val="000000"/>
                <w:sz w:val="22"/>
                <w:szCs w:val="22"/>
                <w:lang w:val="mn-MN"/>
              </w:rPr>
            </w:pPr>
            <w:r w:rsidRPr="00754FEC">
              <w:rPr>
                <w:rFonts w:ascii="Times New Roman" w:eastAsiaTheme="minorHAnsi" w:hAnsi="Times New Roman" w:cs="Times New Roman"/>
                <w:b/>
                <w:bCs/>
                <w:color w:val="000000"/>
                <w:sz w:val="22"/>
                <w:szCs w:val="22"/>
                <w:lang w:val="mn-MN"/>
              </w:rPr>
              <w:lastRenderedPageBreak/>
              <w:t>6.11.6</w:t>
            </w:r>
            <w:r w:rsidRPr="00754FEC">
              <w:rPr>
                <w:rFonts w:ascii="Times New Roman" w:eastAsiaTheme="minorHAnsi" w:hAnsi="Times New Roman" w:cs="Times New Roman"/>
                <w:color w:val="000000"/>
                <w:sz w:val="22"/>
                <w:szCs w:val="22"/>
                <w:lang w:val="mn-MN"/>
              </w:rPr>
              <w:t xml:space="preserve">.ДТУХ-ийн техникийн ба шуурхай үйлчилгээг дор дурьдсан хэсгүүд гүйцэтгэнэ. Үүнд: </w:t>
            </w:r>
          </w:p>
          <w:p w:rsidR="00401BAA" w:rsidRPr="00754FEC" w:rsidRDefault="00401BAA" w:rsidP="00985B85">
            <w:pPr>
              <w:widowControl/>
              <w:spacing w:after="4"/>
              <w:ind w:firstLine="0"/>
              <w:jc w:val="left"/>
              <w:rPr>
                <w:rFonts w:ascii="Times New Roman" w:eastAsiaTheme="minorHAnsi" w:hAnsi="Times New Roman" w:cs="Times New Roman"/>
                <w:color w:val="000000"/>
                <w:sz w:val="22"/>
                <w:szCs w:val="22"/>
                <w:lang w:val="mn-MN"/>
              </w:rPr>
            </w:pPr>
            <w:r w:rsidRPr="00754FEC">
              <w:rPr>
                <w:rFonts w:ascii="Times New Roman" w:eastAsiaTheme="minorHAnsi" w:hAnsi="Times New Roman" w:cs="Times New Roman"/>
                <w:color w:val="000000"/>
                <w:sz w:val="22"/>
                <w:szCs w:val="22"/>
                <w:lang w:val="mn-MN"/>
              </w:rPr>
              <w:lastRenderedPageBreak/>
              <w:t xml:space="preserve"> Диспетчерийн үндэсний төвийн холбоо мэдээллийн алба </w:t>
            </w:r>
          </w:p>
          <w:p w:rsidR="00401BAA" w:rsidRPr="00754FEC" w:rsidRDefault="00401BAA" w:rsidP="00985B85">
            <w:pPr>
              <w:widowControl/>
              <w:spacing w:after="4"/>
              <w:ind w:firstLine="0"/>
              <w:jc w:val="left"/>
              <w:rPr>
                <w:rFonts w:ascii="Times New Roman" w:eastAsiaTheme="minorHAnsi" w:hAnsi="Times New Roman" w:cs="Times New Roman"/>
                <w:color w:val="000000"/>
                <w:sz w:val="22"/>
                <w:szCs w:val="22"/>
                <w:lang w:val="mn-MN"/>
              </w:rPr>
            </w:pPr>
            <w:r w:rsidRPr="00754FEC">
              <w:rPr>
                <w:rFonts w:ascii="Times New Roman" w:eastAsiaTheme="minorHAnsi" w:hAnsi="Times New Roman" w:cs="Times New Roman"/>
                <w:color w:val="000000"/>
                <w:sz w:val="22"/>
                <w:szCs w:val="22"/>
                <w:lang w:val="mn-MN"/>
              </w:rPr>
              <w:t xml:space="preserve"> Цахилгаан станц, шугам сүлжээний газруудын холбоо телемеханикийн хэсгүүд </w:t>
            </w:r>
          </w:p>
          <w:p w:rsidR="00401BAA" w:rsidRPr="00490AB0" w:rsidRDefault="00401BAA" w:rsidP="00985B85">
            <w:pPr>
              <w:widowControl/>
              <w:ind w:firstLine="0"/>
              <w:jc w:val="left"/>
              <w:rPr>
                <w:rFonts w:ascii="Times New Roman" w:eastAsiaTheme="minorHAnsi" w:hAnsi="Times New Roman" w:cs="Times New Roman"/>
                <w:color w:val="000000"/>
                <w:sz w:val="22"/>
                <w:szCs w:val="22"/>
                <w:lang w:val="en-US"/>
              </w:rPr>
            </w:pPr>
            <w:r w:rsidRPr="003F7FE2">
              <w:rPr>
                <w:rFonts w:ascii="Times New Roman" w:eastAsiaTheme="minorHAnsi" w:hAnsi="Times New Roman" w:cs="Times New Roman"/>
                <w:color w:val="000000"/>
                <w:sz w:val="22"/>
                <w:szCs w:val="22"/>
                <w:lang w:val="en-US"/>
              </w:rPr>
              <w:t xml:space="preserve"> Үйлдвэрүүдийн ДТУХ-ийг үйлчлэх лабораториуд </w:t>
            </w:r>
          </w:p>
        </w:tc>
      </w:tr>
      <w:tr w:rsidR="00401BAA" w:rsidRPr="00754FEC" w:rsidTr="00401BAA">
        <w:tc>
          <w:tcPr>
            <w:tcW w:w="4673" w:type="dxa"/>
          </w:tcPr>
          <w:p w:rsidR="00401BAA" w:rsidRPr="000633C7" w:rsidRDefault="00401BAA" w:rsidP="00985B85">
            <w:pPr>
              <w:rPr>
                <w:rFonts w:ascii="Times New Roman" w:hAnsi="Times New Roman" w:cs="Times New Roman"/>
                <w:sz w:val="22"/>
                <w:szCs w:val="22"/>
              </w:rPr>
            </w:pPr>
            <w:bookmarkStart w:id="19" w:name="sub_60117"/>
            <w:r w:rsidRPr="000633C7">
              <w:rPr>
                <w:rFonts w:ascii="Times New Roman" w:hAnsi="Times New Roman" w:cs="Times New Roman"/>
                <w:sz w:val="22"/>
                <w:szCs w:val="22"/>
              </w:rPr>
              <w:lastRenderedPageBreak/>
              <w:t>6.11.7. Техническая эксплуатация волоконно-оптических линий связи, размещенных на опорах линий электропередачи, должна быть организована в соответствии с правилами проектирования, строительства и эксплуатации волоконно-оптических линий связи на воздушных линиях электропередачи 110 кВ и выше.</w:t>
            </w:r>
            <w:bookmarkEnd w:id="19"/>
          </w:p>
        </w:tc>
        <w:tc>
          <w:tcPr>
            <w:tcW w:w="4961" w:type="dxa"/>
          </w:tcPr>
          <w:p w:rsidR="00401BAA" w:rsidRDefault="00401BAA" w:rsidP="00985B85">
            <w:pPr>
              <w:rPr>
                <w:rFonts w:ascii="Times New Roman" w:hAnsi="Times New Roman" w:cs="Times New Roman"/>
                <w:sz w:val="22"/>
                <w:szCs w:val="22"/>
                <w:lang w:val="mn-MN"/>
              </w:rPr>
            </w:pPr>
            <w:r w:rsidRPr="000633C7">
              <w:rPr>
                <w:rFonts w:ascii="Times New Roman" w:hAnsi="Times New Roman" w:cs="Times New Roman"/>
                <w:sz w:val="22"/>
                <w:szCs w:val="22"/>
              </w:rPr>
              <w:t xml:space="preserve">6.11.7. </w:t>
            </w:r>
            <w:r>
              <w:rPr>
                <w:rFonts w:ascii="Times New Roman" w:hAnsi="Times New Roman" w:cs="Times New Roman"/>
                <w:sz w:val="22"/>
                <w:szCs w:val="22"/>
                <w:lang w:val="mn-MN"/>
              </w:rPr>
              <w:t>Цахилгаан дамжуулах шугамд татсан шилэн кабелийн шугамын техникийн үзлэгийг</w:t>
            </w:r>
            <w:r w:rsidRPr="000633C7">
              <w:rPr>
                <w:rFonts w:ascii="Times New Roman" w:hAnsi="Times New Roman" w:cs="Times New Roman"/>
                <w:sz w:val="22"/>
                <w:szCs w:val="22"/>
              </w:rPr>
              <w:t xml:space="preserve"> </w:t>
            </w:r>
            <w:r>
              <w:rPr>
                <w:rFonts w:ascii="Times New Roman" w:hAnsi="Times New Roman" w:cs="Times New Roman"/>
                <w:sz w:val="22"/>
                <w:szCs w:val="22"/>
                <w:lang w:val="mn-MN"/>
              </w:rPr>
              <w:t xml:space="preserve">110кВ ба түүнээс дээш хүчдэлтэй ЦДАШ дахь шилэн кабелийн зураг төсөл, барилга, ашиглалтын дүрмийн дагуу зохион байгуулна. </w:t>
            </w:r>
          </w:p>
          <w:p w:rsidR="00401BAA" w:rsidRPr="000633C7" w:rsidRDefault="00401BAA" w:rsidP="00985B85">
            <w:pPr>
              <w:rPr>
                <w:rFonts w:ascii="Times New Roman" w:hAnsi="Times New Roman" w:cs="Times New Roman"/>
                <w:sz w:val="22"/>
                <w:szCs w:val="22"/>
                <w:lang w:val="mn-MN"/>
              </w:rPr>
            </w:pPr>
          </w:p>
        </w:tc>
        <w:tc>
          <w:tcPr>
            <w:tcW w:w="4678" w:type="dxa"/>
          </w:tcPr>
          <w:p w:rsidR="00401BAA" w:rsidRPr="00754FEC" w:rsidRDefault="00401BAA" w:rsidP="00985B85">
            <w:pPr>
              <w:ind w:firstLine="0"/>
              <w:rPr>
                <w:rFonts w:ascii="Times New Roman" w:hAnsi="Times New Roman" w:cs="Times New Roman"/>
                <w:sz w:val="22"/>
                <w:szCs w:val="22"/>
                <w:lang w:val="mn-MN"/>
              </w:rPr>
            </w:pPr>
            <w:r w:rsidRPr="00754FEC">
              <w:rPr>
                <w:rFonts w:ascii="Times New Roman" w:hAnsi="Times New Roman" w:cs="Times New Roman"/>
                <w:b/>
                <w:bCs/>
                <w:sz w:val="22"/>
                <w:szCs w:val="22"/>
                <w:lang w:val="mn-MN"/>
              </w:rPr>
              <w:t xml:space="preserve">6.11.7. </w:t>
            </w:r>
            <w:r w:rsidRPr="00754FEC">
              <w:rPr>
                <w:rFonts w:ascii="Times New Roman" w:hAnsi="Times New Roman" w:cs="Times New Roman"/>
                <w:sz w:val="22"/>
                <w:szCs w:val="22"/>
                <w:lang w:val="mn-MN"/>
              </w:rPr>
              <w:t>ДТУХ-ийн тасралтгүй ажиллагааг хангах зорилгоор диспетчерийн төв ба үйлдвэр, байгууллагуудад 24 цагийн ажиллагаатай уг ажлыг хариуцсан шуурхай ажиллагааны ээлжийн хүмүүсийг ажиллуулах ѐстой.</w:t>
            </w:r>
          </w:p>
        </w:tc>
      </w:tr>
      <w:tr w:rsidR="00401BAA" w:rsidRPr="00754FEC" w:rsidTr="00401BAA">
        <w:tc>
          <w:tcPr>
            <w:tcW w:w="4673" w:type="dxa"/>
          </w:tcPr>
          <w:p w:rsidR="00401BAA" w:rsidRPr="000633C7" w:rsidRDefault="00401BAA" w:rsidP="00985B85">
            <w:pPr>
              <w:rPr>
                <w:rFonts w:ascii="Times New Roman" w:hAnsi="Times New Roman" w:cs="Times New Roman"/>
                <w:sz w:val="22"/>
                <w:szCs w:val="22"/>
              </w:rPr>
            </w:pPr>
            <w:bookmarkStart w:id="20" w:name="sub_60118"/>
            <w:r w:rsidRPr="000633C7">
              <w:rPr>
                <w:rFonts w:ascii="Times New Roman" w:hAnsi="Times New Roman" w:cs="Times New Roman"/>
                <w:sz w:val="22"/>
                <w:szCs w:val="22"/>
              </w:rPr>
              <w:t>6.11.8. Техническая эксплуатация оборудования систем высокочастотной связи по ВЛ должна быть организована в соответствии с нормативными документами электроэнергетики.</w:t>
            </w:r>
            <w:bookmarkEnd w:id="20"/>
          </w:p>
        </w:tc>
        <w:tc>
          <w:tcPr>
            <w:tcW w:w="4961" w:type="dxa"/>
          </w:tcPr>
          <w:p w:rsidR="00401BAA" w:rsidRDefault="00401BAA" w:rsidP="00985B85">
            <w:pPr>
              <w:rPr>
                <w:rFonts w:ascii="Times New Roman" w:hAnsi="Times New Roman" w:cs="Times New Roman"/>
                <w:sz w:val="22"/>
                <w:szCs w:val="22"/>
                <w:lang w:val="mn-MN"/>
              </w:rPr>
            </w:pPr>
            <w:r w:rsidRPr="000633C7">
              <w:rPr>
                <w:rFonts w:ascii="Times New Roman" w:hAnsi="Times New Roman" w:cs="Times New Roman"/>
                <w:sz w:val="22"/>
                <w:szCs w:val="22"/>
              </w:rPr>
              <w:t xml:space="preserve">6.11.8. </w:t>
            </w:r>
            <w:r>
              <w:rPr>
                <w:rFonts w:ascii="Times New Roman" w:hAnsi="Times New Roman" w:cs="Times New Roman"/>
                <w:sz w:val="22"/>
                <w:szCs w:val="22"/>
                <w:lang w:val="mn-MN"/>
              </w:rPr>
              <w:t xml:space="preserve">ЦДАШ-н өндөр үелзлэлийн холбооны техникийн үзлэгийг цахилгаан эрчим хүчний холбогдох норматив баримт бичгийн дагуу зохион байгуулна. </w:t>
            </w:r>
          </w:p>
          <w:p w:rsidR="00401BAA" w:rsidRPr="000633C7" w:rsidRDefault="00401BAA" w:rsidP="00985B85">
            <w:pPr>
              <w:rPr>
                <w:rFonts w:ascii="Times New Roman" w:hAnsi="Times New Roman" w:cs="Times New Roman"/>
                <w:sz w:val="22"/>
                <w:szCs w:val="22"/>
                <w:lang w:val="mn-MN"/>
              </w:rPr>
            </w:pPr>
          </w:p>
        </w:tc>
        <w:tc>
          <w:tcPr>
            <w:tcW w:w="4678" w:type="dxa"/>
          </w:tcPr>
          <w:p w:rsidR="00401BAA" w:rsidRPr="00754FEC" w:rsidRDefault="00401BAA" w:rsidP="00985B85">
            <w:pPr>
              <w:ind w:firstLine="0"/>
              <w:rPr>
                <w:rFonts w:ascii="Times New Roman" w:hAnsi="Times New Roman" w:cs="Times New Roman"/>
                <w:sz w:val="22"/>
                <w:szCs w:val="22"/>
                <w:lang w:val="mn-MN"/>
              </w:rPr>
            </w:pPr>
            <w:r w:rsidRPr="00754FEC">
              <w:rPr>
                <w:rFonts w:ascii="Times New Roman" w:hAnsi="Times New Roman" w:cs="Times New Roman"/>
                <w:b/>
                <w:bCs/>
                <w:sz w:val="22"/>
                <w:szCs w:val="22"/>
                <w:lang w:val="mn-MN"/>
              </w:rPr>
              <w:t>6.11.8</w:t>
            </w:r>
            <w:r w:rsidRPr="00754FEC">
              <w:rPr>
                <w:rFonts w:ascii="Times New Roman" w:hAnsi="Times New Roman" w:cs="Times New Roman"/>
                <w:sz w:val="22"/>
                <w:szCs w:val="22"/>
                <w:lang w:val="mn-MN"/>
              </w:rPr>
              <w:t>. Төв ба үйлдвэрүүдийн хэсгүүд нь залгах, хэмжих, шалгах байгууламжууд болон зохих хэмжээний сэлбэг, материал, багаж хэрэгслээр хангагдсан байх ѐстой.</w:t>
            </w:r>
          </w:p>
        </w:tc>
      </w:tr>
      <w:tr w:rsidR="00401BAA" w:rsidRPr="00754FEC" w:rsidTr="00401BAA">
        <w:tc>
          <w:tcPr>
            <w:tcW w:w="4673" w:type="dxa"/>
          </w:tcPr>
          <w:p w:rsidR="00401BAA" w:rsidRPr="000633C7" w:rsidRDefault="00401BAA" w:rsidP="00985B85">
            <w:pPr>
              <w:rPr>
                <w:rFonts w:ascii="Times New Roman" w:hAnsi="Times New Roman" w:cs="Times New Roman"/>
                <w:sz w:val="22"/>
                <w:szCs w:val="22"/>
              </w:rPr>
            </w:pPr>
            <w:bookmarkStart w:id="21" w:name="sub_60119"/>
            <w:r w:rsidRPr="000633C7">
              <w:rPr>
                <w:rFonts w:ascii="Times New Roman" w:hAnsi="Times New Roman" w:cs="Times New Roman"/>
                <w:sz w:val="22"/>
                <w:szCs w:val="22"/>
              </w:rPr>
              <w:t>6.11.9. Оперативное и техническое обслуживание СДТУ должно быть обеспечено:</w:t>
            </w:r>
          </w:p>
          <w:bookmarkEnd w:id="21"/>
          <w:p w:rsidR="00401BAA" w:rsidRPr="000633C7" w:rsidRDefault="00401BAA" w:rsidP="00985B85">
            <w:pPr>
              <w:rPr>
                <w:rFonts w:ascii="Times New Roman" w:hAnsi="Times New Roman" w:cs="Times New Roman"/>
                <w:sz w:val="22"/>
                <w:szCs w:val="22"/>
              </w:rPr>
            </w:pPr>
            <w:r w:rsidRPr="000633C7">
              <w:rPr>
                <w:rFonts w:ascii="Times New Roman" w:hAnsi="Times New Roman" w:cs="Times New Roman"/>
                <w:sz w:val="22"/>
                <w:szCs w:val="22"/>
              </w:rPr>
              <w:t>- центральными узлами средств управления, принадлежащих органам диспетчерского управления соответствующего уровня, энергосистемам, электростанциям;</w:t>
            </w:r>
          </w:p>
          <w:p w:rsidR="00401BAA" w:rsidRPr="000633C7" w:rsidRDefault="00401BAA" w:rsidP="00985B85">
            <w:pPr>
              <w:rPr>
                <w:rFonts w:ascii="Times New Roman" w:hAnsi="Times New Roman" w:cs="Times New Roman"/>
                <w:sz w:val="22"/>
                <w:szCs w:val="22"/>
              </w:rPr>
            </w:pPr>
            <w:r w:rsidRPr="000633C7">
              <w:rPr>
                <w:rFonts w:ascii="Times New Roman" w:hAnsi="Times New Roman" w:cs="Times New Roman"/>
                <w:sz w:val="22"/>
                <w:szCs w:val="22"/>
              </w:rPr>
              <w:t>- местными узлами средств управления предприятий, эксплуатирующих электрические сети, и электростанций;</w:t>
            </w:r>
          </w:p>
          <w:p w:rsidR="00401BAA" w:rsidRPr="000633C7" w:rsidRDefault="00401BAA" w:rsidP="00985B85">
            <w:pPr>
              <w:rPr>
                <w:rFonts w:ascii="Times New Roman" w:hAnsi="Times New Roman" w:cs="Times New Roman"/>
                <w:sz w:val="22"/>
                <w:szCs w:val="22"/>
              </w:rPr>
            </w:pPr>
            <w:r w:rsidRPr="000633C7">
              <w:rPr>
                <w:rFonts w:ascii="Times New Roman" w:hAnsi="Times New Roman" w:cs="Times New Roman"/>
                <w:sz w:val="22"/>
                <w:szCs w:val="22"/>
              </w:rPr>
              <w:t>- лабораториями, входящими в состав служб (предприятий) СДТУ.</w:t>
            </w:r>
          </w:p>
          <w:p w:rsidR="00401BAA" w:rsidRPr="000633C7" w:rsidRDefault="00401BAA" w:rsidP="00985B85">
            <w:pPr>
              <w:rPr>
                <w:rFonts w:ascii="Times New Roman" w:hAnsi="Times New Roman" w:cs="Times New Roman"/>
                <w:sz w:val="22"/>
                <w:szCs w:val="22"/>
              </w:rPr>
            </w:pPr>
            <w:r w:rsidRPr="000633C7">
              <w:rPr>
                <w:rFonts w:ascii="Times New Roman" w:hAnsi="Times New Roman" w:cs="Times New Roman"/>
                <w:sz w:val="22"/>
                <w:szCs w:val="22"/>
              </w:rPr>
              <w:t xml:space="preserve">В целях обеспечения бесперебойной работы СДТУ на узлах всех уровней управления должно быть организовано круглосуточное дежурство оперативного персонала. Центральные и местные узлы средств управления должны быть оснащены </w:t>
            </w:r>
            <w:r w:rsidRPr="000633C7">
              <w:rPr>
                <w:rFonts w:ascii="Times New Roman" w:hAnsi="Times New Roman" w:cs="Times New Roman"/>
                <w:sz w:val="22"/>
                <w:szCs w:val="22"/>
              </w:rPr>
              <w:lastRenderedPageBreak/>
              <w:t>вводно-коммутационными, измерительными и проверочными устройствами, а также обеспечены инструментом, материалами и запасными частями.</w:t>
            </w:r>
          </w:p>
        </w:tc>
        <w:tc>
          <w:tcPr>
            <w:tcW w:w="4961" w:type="dxa"/>
          </w:tcPr>
          <w:p w:rsidR="00401BAA" w:rsidRPr="000633C7" w:rsidRDefault="00401BAA" w:rsidP="00985B85">
            <w:pPr>
              <w:rPr>
                <w:rFonts w:ascii="Times New Roman" w:hAnsi="Times New Roman" w:cs="Times New Roman"/>
                <w:sz w:val="22"/>
                <w:szCs w:val="22"/>
              </w:rPr>
            </w:pPr>
            <w:r w:rsidRPr="000633C7">
              <w:rPr>
                <w:rFonts w:ascii="Times New Roman" w:hAnsi="Times New Roman" w:cs="Times New Roman"/>
                <w:sz w:val="22"/>
                <w:szCs w:val="22"/>
              </w:rPr>
              <w:lastRenderedPageBreak/>
              <w:t xml:space="preserve">6.11.9. </w:t>
            </w:r>
            <w:r>
              <w:rPr>
                <w:rFonts w:ascii="Times New Roman" w:hAnsi="Times New Roman" w:cs="Times New Roman"/>
                <w:sz w:val="22"/>
                <w:szCs w:val="22"/>
                <w:lang w:val="mn-MN"/>
              </w:rPr>
              <w:t>ДТУХ-н шуурхай болон техникийн үйлчилгээг дараах хэсгүүдэд хийнэ</w:t>
            </w:r>
          </w:p>
          <w:p w:rsidR="00401BAA" w:rsidRPr="000633C7" w:rsidRDefault="00401BAA" w:rsidP="00985B85">
            <w:pPr>
              <w:rPr>
                <w:rFonts w:ascii="Times New Roman" w:hAnsi="Times New Roman" w:cs="Times New Roman"/>
                <w:sz w:val="22"/>
                <w:szCs w:val="22"/>
              </w:rPr>
            </w:pPr>
            <w:r w:rsidRPr="000633C7">
              <w:rPr>
                <w:rFonts w:ascii="Times New Roman" w:hAnsi="Times New Roman" w:cs="Times New Roman"/>
                <w:sz w:val="22"/>
                <w:szCs w:val="22"/>
              </w:rPr>
              <w:t xml:space="preserve">- </w:t>
            </w:r>
            <w:r>
              <w:rPr>
                <w:rFonts w:ascii="Times New Roman" w:hAnsi="Times New Roman" w:cs="Times New Roman"/>
                <w:sz w:val="22"/>
                <w:szCs w:val="22"/>
                <w:lang w:val="mn-MN"/>
              </w:rPr>
              <w:t>эрчим хүчний систем, станцийн диспетчерийн удирдлагад харъяалагдах удирдлагны хэрэгсэлийн төв зангилаануудаар</w:t>
            </w:r>
            <w:r w:rsidRPr="000633C7">
              <w:rPr>
                <w:rFonts w:ascii="Times New Roman" w:hAnsi="Times New Roman" w:cs="Times New Roman"/>
                <w:sz w:val="22"/>
                <w:szCs w:val="22"/>
              </w:rPr>
              <w:t>;</w:t>
            </w:r>
          </w:p>
          <w:p w:rsidR="00401BAA" w:rsidRPr="000633C7" w:rsidRDefault="00401BAA" w:rsidP="00985B85">
            <w:pPr>
              <w:rPr>
                <w:rFonts w:ascii="Times New Roman" w:hAnsi="Times New Roman" w:cs="Times New Roman"/>
                <w:sz w:val="22"/>
                <w:szCs w:val="22"/>
              </w:rPr>
            </w:pPr>
            <w:r w:rsidRPr="000633C7">
              <w:rPr>
                <w:rFonts w:ascii="Times New Roman" w:hAnsi="Times New Roman" w:cs="Times New Roman"/>
                <w:sz w:val="22"/>
                <w:szCs w:val="22"/>
              </w:rPr>
              <w:t xml:space="preserve">- </w:t>
            </w:r>
            <w:r>
              <w:rPr>
                <w:rFonts w:ascii="Times New Roman" w:hAnsi="Times New Roman" w:cs="Times New Roman"/>
                <w:sz w:val="22"/>
                <w:szCs w:val="22"/>
                <w:lang w:val="mn-MN"/>
              </w:rPr>
              <w:t>цахилгаан сүлжээг ашиглаж байгаа үйлдвэр, станцуудад харъяалагдах удирдлагын хэрэгсэлийн орон нутгийн /</w:t>
            </w:r>
            <w:r w:rsidRPr="000633C7">
              <w:rPr>
                <w:rFonts w:ascii="Times New Roman" w:hAnsi="Times New Roman" w:cs="Times New Roman"/>
                <w:sz w:val="22"/>
                <w:szCs w:val="22"/>
              </w:rPr>
              <w:t>местны</w:t>
            </w:r>
            <w:r>
              <w:rPr>
                <w:rFonts w:ascii="Times New Roman" w:hAnsi="Times New Roman" w:cs="Times New Roman"/>
                <w:sz w:val="22"/>
                <w:szCs w:val="22"/>
                <w:lang w:val="mn-MN"/>
              </w:rPr>
              <w:t>й/ зангилаануудаар</w:t>
            </w:r>
            <w:r w:rsidRPr="000633C7">
              <w:rPr>
                <w:rFonts w:ascii="Times New Roman" w:hAnsi="Times New Roman" w:cs="Times New Roman"/>
                <w:sz w:val="22"/>
                <w:szCs w:val="22"/>
              </w:rPr>
              <w:t>;</w:t>
            </w:r>
          </w:p>
          <w:p w:rsidR="00401BAA" w:rsidRPr="000633C7" w:rsidRDefault="00401BAA" w:rsidP="00985B85">
            <w:pPr>
              <w:rPr>
                <w:rFonts w:ascii="Times New Roman" w:hAnsi="Times New Roman" w:cs="Times New Roman"/>
                <w:sz w:val="22"/>
                <w:szCs w:val="22"/>
              </w:rPr>
            </w:pPr>
            <w:r w:rsidRPr="000633C7">
              <w:rPr>
                <w:rFonts w:ascii="Times New Roman" w:hAnsi="Times New Roman" w:cs="Times New Roman"/>
                <w:sz w:val="22"/>
                <w:szCs w:val="22"/>
              </w:rPr>
              <w:t xml:space="preserve">- </w:t>
            </w:r>
            <w:r>
              <w:rPr>
                <w:rFonts w:ascii="Times New Roman" w:hAnsi="Times New Roman" w:cs="Times New Roman"/>
                <w:sz w:val="22"/>
                <w:szCs w:val="22"/>
                <w:lang w:val="mn-MN"/>
              </w:rPr>
              <w:t xml:space="preserve">алба нэгжийн </w:t>
            </w:r>
            <w:r w:rsidRPr="000633C7">
              <w:rPr>
                <w:rFonts w:ascii="Times New Roman" w:hAnsi="Times New Roman" w:cs="Times New Roman"/>
                <w:sz w:val="22"/>
                <w:szCs w:val="22"/>
              </w:rPr>
              <w:t>(</w:t>
            </w:r>
            <w:r>
              <w:rPr>
                <w:rFonts w:ascii="Times New Roman" w:hAnsi="Times New Roman" w:cs="Times New Roman"/>
                <w:sz w:val="22"/>
                <w:szCs w:val="22"/>
                <w:lang w:val="mn-MN"/>
              </w:rPr>
              <w:t>үйлдвэрийн</w:t>
            </w:r>
            <w:r w:rsidRPr="000633C7">
              <w:rPr>
                <w:rFonts w:ascii="Times New Roman" w:hAnsi="Times New Roman" w:cs="Times New Roman"/>
                <w:sz w:val="22"/>
                <w:szCs w:val="22"/>
              </w:rPr>
              <w:t xml:space="preserve">) </w:t>
            </w:r>
            <w:r>
              <w:rPr>
                <w:rFonts w:ascii="Times New Roman" w:hAnsi="Times New Roman" w:cs="Times New Roman"/>
                <w:sz w:val="22"/>
                <w:szCs w:val="22"/>
                <w:lang w:val="mn-MN"/>
              </w:rPr>
              <w:t>ДТУХ-н бүрэлдэхүүнд ордог лабораториор</w:t>
            </w:r>
            <w:r w:rsidRPr="000633C7">
              <w:rPr>
                <w:rFonts w:ascii="Times New Roman" w:hAnsi="Times New Roman" w:cs="Times New Roman"/>
                <w:sz w:val="22"/>
                <w:szCs w:val="22"/>
              </w:rPr>
              <w:t>.</w:t>
            </w:r>
          </w:p>
          <w:p w:rsidR="00401BAA" w:rsidRDefault="00401BAA" w:rsidP="00985B85">
            <w:pPr>
              <w:rPr>
                <w:rFonts w:ascii="Times New Roman" w:hAnsi="Times New Roman" w:cs="Times New Roman"/>
                <w:sz w:val="22"/>
                <w:szCs w:val="22"/>
                <w:lang w:val="mn-MN"/>
              </w:rPr>
            </w:pPr>
            <w:r>
              <w:rPr>
                <w:rFonts w:ascii="Times New Roman" w:hAnsi="Times New Roman" w:cs="Times New Roman"/>
                <w:sz w:val="22"/>
                <w:szCs w:val="22"/>
                <w:lang w:val="mn-MN"/>
              </w:rPr>
              <w:t xml:space="preserve">Удирдлагын бүх шатны ДТУХ тасралтгүй ажиллагааг хангахын тулд шуурхай ажиллагааны байнгын жижүүрийг ажиллуулна. Төв болон местний зангилаанууд нь оруулга-коммутацийн, хэмжих, шалгах хэрэгсэл, бусад багаж, материал сэлбэг хэрэгсэлээр хангагдсан байна. </w:t>
            </w:r>
          </w:p>
          <w:p w:rsidR="00401BAA" w:rsidRPr="000633C7" w:rsidRDefault="00401BAA" w:rsidP="00985B85">
            <w:pPr>
              <w:rPr>
                <w:rFonts w:ascii="Times New Roman" w:hAnsi="Times New Roman" w:cs="Times New Roman"/>
                <w:sz w:val="22"/>
                <w:szCs w:val="22"/>
                <w:lang w:val="mn-MN"/>
              </w:rPr>
            </w:pPr>
          </w:p>
        </w:tc>
        <w:tc>
          <w:tcPr>
            <w:tcW w:w="4678" w:type="dxa"/>
          </w:tcPr>
          <w:p w:rsidR="00401BAA" w:rsidRPr="00754FEC" w:rsidRDefault="00401BAA" w:rsidP="00985B85">
            <w:pPr>
              <w:ind w:firstLine="0"/>
              <w:rPr>
                <w:rFonts w:ascii="Times New Roman" w:hAnsi="Times New Roman" w:cs="Times New Roman"/>
                <w:sz w:val="22"/>
                <w:szCs w:val="22"/>
                <w:lang w:val="mn-MN"/>
              </w:rPr>
            </w:pPr>
            <w:r w:rsidRPr="00754FEC">
              <w:rPr>
                <w:rFonts w:ascii="Times New Roman" w:hAnsi="Times New Roman" w:cs="Times New Roman"/>
                <w:b/>
                <w:bCs/>
                <w:sz w:val="22"/>
                <w:szCs w:val="22"/>
                <w:lang w:val="mn-MN"/>
              </w:rPr>
              <w:lastRenderedPageBreak/>
              <w:t>6.11.9</w:t>
            </w:r>
            <w:r w:rsidRPr="00754FEC">
              <w:rPr>
                <w:rFonts w:ascii="Times New Roman" w:hAnsi="Times New Roman" w:cs="Times New Roman"/>
                <w:sz w:val="22"/>
                <w:szCs w:val="22"/>
                <w:lang w:val="mn-MN"/>
              </w:rPr>
              <w:t>. Диспетчерийн технологийн удирдлагын хэрэгсэл нь мөрдөгдөж байгаа техникийн нормативын дагуу баталгаатай цахилгаан тэжээлээр хангагдсан байх ѐстой.</w:t>
            </w:r>
          </w:p>
        </w:tc>
      </w:tr>
      <w:tr w:rsidR="00401BAA" w:rsidRPr="00754FEC" w:rsidTr="00401BAA">
        <w:tc>
          <w:tcPr>
            <w:tcW w:w="4673" w:type="dxa"/>
          </w:tcPr>
          <w:p w:rsidR="00401BAA" w:rsidRPr="000633C7" w:rsidRDefault="00401BAA" w:rsidP="00985B85">
            <w:pPr>
              <w:rPr>
                <w:rFonts w:ascii="Times New Roman" w:hAnsi="Times New Roman" w:cs="Times New Roman"/>
                <w:sz w:val="22"/>
                <w:szCs w:val="22"/>
              </w:rPr>
            </w:pPr>
            <w:bookmarkStart w:id="22" w:name="sub_601110"/>
            <w:r w:rsidRPr="000633C7">
              <w:rPr>
                <w:rFonts w:ascii="Times New Roman" w:hAnsi="Times New Roman" w:cs="Times New Roman"/>
                <w:sz w:val="22"/>
                <w:szCs w:val="22"/>
              </w:rPr>
              <w:t>6.11.10. Средства оперативно-диспетчерского и технологического управления должны быть обеспечены гарантированным электропитанием в соответствии с действующими нормативными документами.</w:t>
            </w:r>
            <w:bookmarkEnd w:id="22"/>
          </w:p>
        </w:tc>
        <w:tc>
          <w:tcPr>
            <w:tcW w:w="4961" w:type="dxa"/>
          </w:tcPr>
          <w:p w:rsidR="00401BAA" w:rsidRDefault="00401BAA" w:rsidP="00985B85">
            <w:pPr>
              <w:rPr>
                <w:rFonts w:ascii="Times New Roman" w:hAnsi="Times New Roman" w:cs="Times New Roman"/>
                <w:sz w:val="22"/>
                <w:szCs w:val="22"/>
                <w:lang w:val="mn-MN"/>
              </w:rPr>
            </w:pPr>
            <w:r w:rsidRPr="000633C7">
              <w:rPr>
                <w:rFonts w:ascii="Times New Roman" w:hAnsi="Times New Roman" w:cs="Times New Roman"/>
                <w:sz w:val="22"/>
                <w:szCs w:val="22"/>
              </w:rPr>
              <w:t xml:space="preserve">6.11.10. </w:t>
            </w:r>
            <w:r>
              <w:rPr>
                <w:rFonts w:ascii="Times New Roman" w:hAnsi="Times New Roman" w:cs="Times New Roman"/>
                <w:sz w:val="22"/>
                <w:szCs w:val="22"/>
                <w:lang w:val="mn-MN"/>
              </w:rPr>
              <w:t>Д</w:t>
            </w:r>
            <w:r w:rsidRPr="000633C7">
              <w:rPr>
                <w:rFonts w:ascii="Times New Roman" w:hAnsi="Times New Roman" w:cs="Times New Roman"/>
                <w:sz w:val="22"/>
                <w:szCs w:val="22"/>
              </w:rPr>
              <w:t>испетчер</w:t>
            </w:r>
            <w:r>
              <w:rPr>
                <w:rFonts w:ascii="Times New Roman" w:hAnsi="Times New Roman" w:cs="Times New Roman"/>
                <w:sz w:val="22"/>
                <w:szCs w:val="22"/>
                <w:lang w:val="mn-MN"/>
              </w:rPr>
              <w:t xml:space="preserve">ийн шуурхай удирдлагын болон технологийн удирдлагын хэрэгсэлүүд нь холбогдох норматив баримт бичгийн дагуу найдвартай цахилгаан тэжээлээр хангагдсан байна. </w:t>
            </w:r>
          </w:p>
          <w:p w:rsidR="00401BAA" w:rsidRPr="000633C7" w:rsidRDefault="00401BAA" w:rsidP="00985B85">
            <w:pPr>
              <w:rPr>
                <w:rFonts w:ascii="Times New Roman" w:hAnsi="Times New Roman" w:cs="Times New Roman"/>
                <w:sz w:val="22"/>
                <w:szCs w:val="22"/>
                <w:lang w:val="mn-MN"/>
              </w:rPr>
            </w:pPr>
          </w:p>
        </w:tc>
        <w:tc>
          <w:tcPr>
            <w:tcW w:w="4678" w:type="dxa"/>
          </w:tcPr>
          <w:p w:rsidR="00401BAA" w:rsidRPr="00754FEC" w:rsidRDefault="00401BAA" w:rsidP="00985B85">
            <w:pPr>
              <w:ind w:firstLine="0"/>
              <w:rPr>
                <w:rFonts w:ascii="Times New Roman" w:hAnsi="Times New Roman" w:cs="Times New Roman"/>
                <w:sz w:val="22"/>
                <w:szCs w:val="22"/>
                <w:lang w:val="mn-MN"/>
              </w:rPr>
            </w:pPr>
            <w:r w:rsidRPr="00754FEC">
              <w:rPr>
                <w:rFonts w:ascii="Times New Roman" w:hAnsi="Times New Roman" w:cs="Times New Roman"/>
                <w:b/>
                <w:bCs/>
                <w:sz w:val="22"/>
                <w:szCs w:val="22"/>
                <w:lang w:val="mn-MN"/>
              </w:rPr>
              <w:t xml:space="preserve">6.11.10. </w:t>
            </w:r>
            <w:r w:rsidRPr="00754FEC">
              <w:rPr>
                <w:rFonts w:ascii="Times New Roman" w:hAnsi="Times New Roman" w:cs="Times New Roman"/>
                <w:sz w:val="22"/>
                <w:szCs w:val="22"/>
                <w:lang w:val="mn-MN"/>
              </w:rPr>
              <w:t>Шугам сүлжээний газрууд болон ДТУХ-ийг үйлчлэх алба, хэсгүүд нь өөрсдийн үлгэрчилсэн дүрэмд заагдсан ашиглалтын техникийн баримтуудыг хөтлөж байх ѐстой.</w:t>
            </w:r>
          </w:p>
        </w:tc>
      </w:tr>
      <w:tr w:rsidR="00401BAA" w:rsidRPr="00754FEC" w:rsidTr="00401BAA">
        <w:tc>
          <w:tcPr>
            <w:tcW w:w="4673" w:type="dxa"/>
          </w:tcPr>
          <w:p w:rsidR="00401BAA" w:rsidRPr="000633C7" w:rsidRDefault="00401BAA" w:rsidP="00985B85">
            <w:pPr>
              <w:rPr>
                <w:rFonts w:ascii="Times New Roman" w:hAnsi="Times New Roman" w:cs="Times New Roman"/>
                <w:sz w:val="22"/>
                <w:szCs w:val="22"/>
              </w:rPr>
            </w:pPr>
            <w:bookmarkStart w:id="23" w:name="sub_601111"/>
            <w:r w:rsidRPr="000633C7">
              <w:rPr>
                <w:rFonts w:ascii="Times New Roman" w:hAnsi="Times New Roman" w:cs="Times New Roman"/>
                <w:sz w:val="22"/>
                <w:szCs w:val="22"/>
              </w:rPr>
              <w:t>6.11.11. Ввод в работу и эксплуатация радиорелейных линий и средств радиосвязи (УКВ и КВ радиостанций) должны быть организованы в соответствии с действующими нормативными документами.</w:t>
            </w:r>
            <w:bookmarkEnd w:id="23"/>
          </w:p>
        </w:tc>
        <w:tc>
          <w:tcPr>
            <w:tcW w:w="4961" w:type="dxa"/>
          </w:tcPr>
          <w:p w:rsidR="00401BAA" w:rsidRPr="000633C7" w:rsidRDefault="00401BAA" w:rsidP="00985B85">
            <w:pPr>
              <w:rPr>
                <w:rFonts w:ascii="Times New Roman" w:hAnsi="Times New Roman" w:cs="Times New Roman"/>
                <w:sz w:val="22"/>
                <w:szCs w:val="22"/>
                <w:lang w:val="mn-MN"/>
              </w:rPr>
            </w:pPr>
            <w:r w:rsidRPr="000633C7">
              <w:rPr>
                <w:rFonts w:ascii="Times New Roman" w:hAnsi="Times New Roman" w:cs="Times New Roman"/>
                <w:sz w:val="22"/>
                <w:szCs w:val="22"/>
              </w:rPr>
              <w:t xml:space="preserve">6.11.11. </w:t>
            </w:r>
            <w:r>
              <w:rPr>
                <w:rFonts w:ascii="Times New Roman" w:hAnsi="Times New Roman" w:cs="Times New Roman"/>
                <w:sz w:val="22"/>
                <w:szCs w:val="22"/>
                <w:lang w:val="mn-MN"/>
              </w:rPr>
              <w:t xml:space="preserve">Радио релений шугам, радио холбооны хэрэгсэл </w:t>
            </w:r>
            <w:r w:rsidRPr="000633C7">
              <w:rPr>
                <w:rFonts w:ascii="Times New Roman" w:hAnsi="Times New Roman" w:cs="Times New Roman"/>
                <w:sz w:val="22"/>
                <w:szCs w:val="22"/>
              </w:rPr>
              <w:t xml:space="preserve">(УКВ </w:t>
            </w:r>
            <w:r>
              <w:rPr>
                <w:rFonts w:ascii="Times New Roman" w:hAnsi="Times New Roman" w:cs="Times New Roman"/>
                <w:sz w:val="22"/>
                <w:szCs w:val="22"/>
                <w:lang w:val="mn-MN"/>
              </w:rPr>
              <w:t>ба</w:t>
            </w:r>
            <w:r w:rsidRPr="000633C7">
              <w:rPr>
                <w:rFonts w:ascii="Times New Roman" w:hAnsi="Times New Roman" w:cs="Times New Roman"/>
                <w:sz w:val="22"/>
                <w:szCs w:val="22"/>
              </w:rPr>
              <w:t xml:space="preserve"> КВ радиостанц)</w:t>
            </w:r>
            <w:r>
              <w:rPr>
                <w:rFonts w:ascii="Times New Roman" w:hAnsi="Times New Roman" w:cs="Times New Roman"/>
                <w:sz w:val="22"/>
                <w:szCs w:val="22"/>
                <w:lang w:val="mn-MN"/>
              </w:rPr>
              <w:t xml:space="preserve">-ийг ажилд болон  ашиглалтанд оруулахдаа мөрдөгдөж байгаа норматив баримт бичгийг баримтална.  </w:t>
            </w:r>
            <w:r w:rsidRPr="000633C7">
              <w:rPr>
                <w:rFonts w:ascii="Times New Roman" w:hAnsi="Times New Roman" w:cs="Times New Roman"/>
                <w:sz w:val="22"/>
                <w:szCs w:val="22"/>
              </w:rPr>
              <w:t xml:space="preserve"> </w:t>
            </w:r>
          </w:p>
        </w:tc>
        <w:tc>
          <w:tcPr>
            <w:tcW w:w="4678" w:type="dxa"/>
          </w:tcPr>
          <w:p w:rsidR="00401BAA" w:rsidRPr="00754FEC" w:rsidRDefault="00401BAA" w:rsidP="00985B85">
            <w:pPr>
              <w:ind w:firstLine="0"/>
              <w:rPr>
                <w:rFonts w:ascii="Times New Roman" w:hAnsi="Times New Roman" w:cs="Times New Roman"/>
                <w:sz w:val="22"/>
                <w:szCs w:val="22"/>
                <w:lang w:val="mn-MN"/>
              </w:rPr>
            </w:pPr>
            <w:r w:rsidRPr="00754FEC">
              <w:rPr>
                <w:rFonts w:ascii="Times New Roman" w:hAnsi="Times New Roman" w:cs="Times New Roman"/>
                <w:b/>
                <w:bCs/>
                <w:sz w:val="22"/>
                <w:szCs w:val="22"/>
                <w:lang w:val="mn-MN"/>
              </w:rPr>
              <w:t>6.11.11.</w:t>
            </w:r>
            <w:r w:rsidRPr="00754FEC">
              <w:rPr>
                <w:rFonts w:ascii="Times New Roman" w:hAnsi="Times New Roman" w:cs="Times New Roman"/>
                <w:sz w:val="22"/>
                <w:szCs w:val="22"/>
                <w:lang w:val="mn-MN"/>
              </w:rPr>
              <w:t>Шинээр байгуулагдсан болон өөрчлөн сайжруулсан радио релейний шугам ба радио холбоо /хэт богино ба богино долгионы радио станц/-ийг ажилд оруулах ба ашиглах асуудлыг мөрдөгдөж байгаа дүрэм, журмыг үндэслэн зохион байгуулах ѐстой.</w:t>
            </w:r>
          </w:p>
        </w:tc>
      </w:tr>
      <w:tr w:rsidR="00401BAA" w:rsidRPr="00754FEC" w:rsidTr="00401BAA">
        <w:tc>
          <w:tcPr>
            <w:tcW w:w="4673" w:type="dxa"/>
          </w:tcPr>
          <w:p w:rsidR="00401BAA" w:rsidRPr="000633C7" w:rsidRDefault="00401BAA" w:rsidP="00985B85">
            <w:pPr>
              <w:rPr>
                <w:rFonts w:ascii="Times New Roman" w:hAnsi="Times New Roman" w:cs="Times New Roman"/>
                <w:sz w:val="22"/>
                <w:szCs w:val="22"/>
              </w:rPr>
            </w:pPr>
            <w:bookmarkStart w:id="24" w:name="sub_601112"/>
            <w:r w:rsidRPr="000633C7">
              <w:rPr>
                <w:rFonts w:ascii="Times New Roman" w:hAnsi="Times New Roman" w:cs="Times New Roman"/>
                <w:sz w:val="22"/>
                <w:szCs w:val="22"/>
              </w:rPr>
              <w:t xml:space="preserve">6.11.12. Структура и качественные показатели производственных телефонных сетей всех уровней должны соответствовать действующим отраслевым нормативным документам по системам автоматизированной телефонной связи электроэнергетики и министерства связи. Присоединение автоматизированной телефонной сети связи электроэнергетики к взаимоувязанной сети связи должно осуществляться в соответствии с </w:t>
            </w:r>
            <w:hyperlink r:id="rId7" w:history="1">
              <w:r w:rsidRPr="000633C7">
                <w:rPr>
                  <w:rStyle w:val="a1"/>
                  <w:sz w:val="22"/>
                  <w:szCs w:val="22"/>
                </w:rPr>
                <w:t>правилами</w:t>
              </w:r>
            </w:hyperlink>
            <w:r w:rsidRPr="000633C7">
              <w:rPr>
                <w:rFonts w:ascii="Times New Roman" w:hAnsi="Times New Roman" w:cs="Times New Roman"/>
                <w:sz w:val="22"/>
                <w:szCs w:val="22"/>
              </w:rPr>
              <w:t xml:space="preserve"> присоединения ведомственных и выделенных сетей электросвязи к сети электросвязи общего пользования.</w:t>
            </w:r>
          </w:p>
          <w:bookmarkEnd w:id="24"/>
          <w:p w:rsidR="00401BAA" w:rsidRPr="000633C7" w:rsidRDefault="00401BAA" w:rsidP="00985B85">
            <w:pPr>
              <w:pStyle w:val="a2"/>
              <w:rPr>
                <w:rFonts w:ascii="Times New Roman" w:hAnsi="Times New Roman" w:cs="Times New Roman"/>
                <w:color w:val="000000"/>
                <w:sz w:val="22"/>
                <w:szCs w:val="22"/>
                <w:shd w:val="clear" w:color="auto" w:fill="F0F0F0"/>
              </w:rPr>
            </w:pPr>
            <w:r w:rsidRPr="000633C7">
              <w:rPr>
                <w:rFonts w:ascii="Times New Roman" w:hAnsi="Times New Roman" w:cs="Times New Roman"/>
                <w:color w:val="000000"/>
                <w:sz w:val="22"/>
                <w:szCs w:val="22"/>
                <w:shd w:val="clear" w:color="auto" w:fill="F0F0F0"/>
              </w:rPr>
              <w:t>ГАРАНТ:</w:t>
            </w:r>
          </w:p>
          <w:p w:rsidR="00401BAA" w:rsidRPr="000633C7" w:rsidRDefault="00401BAA" w:rsidP="00985B85">
            <w:pPr>
              <w:pStyle w:val="a2"/>
              <w:rPr>
                <w:rFonts w:ascii="Times New Roman" w:hAnsi="Times New Roman" w:cs="Times New Roman"/>
                <w:sz w:val="22"/>
                <w:szCs w:val="22"/>
                <w:shd w:val="clear" w:color="auto" w:fill="F0F0F0"/>
              </w:rPr>
            </w:pPr>
            <w:r w:rsidRPr="000633C7">
              <w:rPr>
                <w:rFonts w:ascii="Times New Roman" w:hAnsi="Times New Roman" w:cs="Times New Roman"/>
                <w:sz w:val="22"/>
                <w:szCs w:val="22"/>
              </w:rPr>
              <w:t xml:space="preserve"> </w:t>
            </w:r>
            <w:r w:rsidRPr="000633C7">
              <w:rPr>
                <w:rFonts w:ascii="Times New Roman" w:hAnsi="Times New Roman" w:cs="Times New Roman"/>
                <w:sz w:val="22"/>
                <w:szCs w:val="22"/>
                <w:shd w:val="clear" w:color="auto" w:fill="F0F0F0"/>
              </w:rPr>
              <w:t xml:space="preserve">См. </w:t>
            </w:r>
            <w:hyperlink r:id="rId8" w:history="1">
              <w:r w:rsidRPr="000633C7">
                <w:rPr>
                  <w:rStyle w:val="a1"/>
                  <w:sz w:val="22"/>
                  <w:szCs w:val="22"/>
                  <w:shd w:val="clear" w:color="auto" w:fill="F0F0F0"/>
                </w:rPr>
                <w:t>Правила</w:t>
              </w:r>
            </w:hyperlink>
            <w:r w:rsidRPr="000633C7">
              <w:rPr>
                <w:rFonts w:ascii="Times New Roman" w:hAnsi="Times New Roman" w:cs="Times New Roman"/>
                <w:sz w:val="22"/>
                <w:szCs w:val="22"/>
                <w:shd w:val="clear" w:color="auto" w:fill="F0F0F0"/>
              </w:rPr>
              <w:t xml:space="preserve"> присоединения сетей электросвязи и их взаимодействия, утвержденные </w:t>
            </w:r>
            <w:hyperlink r:id="rId9" w:history="1">
              <w:r w:rsidRPr="000633C7">
                <w:rPr>
                  <w:rStyle w:val="a1"/>
                  <w:sz w:val="22"/>
                  <w:szCs w:val="22"/>
                  <w:shd w:val="clear" w:color="auto" w:fill="F0F0F0"/>
                </w:rPr>
                <w:t>постановлением</w:t>
              </w:r>
            </w:hyperlink>
            <w:r w:rsidRPr="000633C7">
              <w:rPr>
                <w:rFonts w:ascii="Times New Roman" w:hAnsi="Times New Roman" w:cs="Times New Roman"/>
                <w:sz w:val="22"/>
                <w:szCs w:val="22"/>
                <w:shd w:val="clear" w:color="auto" w:fill="F0F0F0"/>
              </w:rPr>
              <w:t xml:space="preserve"> Правительства РФ от 28 марта 2005 г. N 161</w:t>
            </w:r>
          </w:p>
        </w:tc>
        <w:tc>
          <w:tcPr>
            <w:tcW w:w="4961" w:type="dxa"/>
          </w:tcPr>
          <w:p w:rsidR="00401BAA" w:rsidRPr="00E67B3A" w:rsidRDefault="00401BAA" w:rsidP="00985B85">
            <w:pPr>
              <w:rPr>
                <w:rFonts w:ascii="Times New Roman" w:hAnsi="Times New Roman" w:cs="Times New Roman"/>
                <w:sz w:val="22"/>
                <w:szCs w:val="22"/>
                <w:lang w:val="mn-MN"/>
              </w:rPr>
            </w:pPr>
            <w:r w:rsidRPr="000633C7">
              <w:rPr>
                <w:rFonts w:ascii="Times New Roman" w:hAnsi="Times New Roman" w:cs="Times New Roman"/>
                <w:sz w:val="22"/>
                <w:szCs w:val="22"/>
              </w:rPr>
              <w:t xml:space="preserve">6.11.12. </w:t>
            </w:r>
            <w:r>
              <w:rPr>
                <w:rFonts w:ascii="Times New Roman" w:hAnsi="Times New Roman" w:cs="Times New Roman"/>
                <w:sz w:val="22"/>
                <w:szCs w:val="22"/>
                <w:lang w:val="mn-MN"/>
              </w:rPr>
              <w:t>Үйлдвэрлэлийн бүх шатны телефон холбооны бүтэц, чанар нь цахилгаан эрчим хүчний автоматжуулсан телефон системийн ба холбооны яамны тухайн салбарт хэрэгжүүлэхээр гаргасан норматив баримт бичгийн шаардлагыг хангасан байна.    Цахилгаан эрчим хүчний автоматжуулсан холбооны сүлжээг холбооны харилцан уялдаатай сүлжээнд холбоход олон нийтийн зориулалтай цахилгаан холбооны сүлжээнд албан газрын болон хуваарилан гаргасан цахилгаан холбооны сүлжээг холбох дүрмийг баримтална.</w:t>
            </w:r>
          </w:p>
          <w:p w:rsidR="00401BAA" w:rsidRPr="00E67B3A" w:rsidRDefault="00401BAA" w:rsidP="00985B85">
            <w:pPr>
              <w:pStyle w:val="a2"/>
              <w:rPr>
                <w:rFonts w:ascii="Times New Roman" w:hAnsi="Times New Roman" w:cs="Times New Roman"/>
                <w:color w:val="000000"/>
                <w:sz w:val="22"/>
                <w:szCs w:val="22"/>
                <w:shd w:val="clear" w:color="auto" w:fill="F0F0F0"/>
                <w:lang w:val="mn-MN"/>
              </w:rPr>
            </w:pPr>
            <w:r>
              <w:rPr>
                <w:rFonts w:ascii="Times New Roman" w:hAnsi="Times New Roman" w:cs="Times New Roman"/>
                <w:color w:val="000000"/>
                <w:sz w:val="22"/>
                <w:szCs w:val="22"/>
                <w:shd w:val="clear" w:color="auto" w:fill="F0F0F0"/>
                <w:lang w:val="mn-MN"/>
              </w:rPr>
              <w:t>Баталгаа</w:t>
            </w:r>
            <w:r w:rsidRPr="00E67B3A">
              <w:rPr>
                <w:rFonts w:ascii="Times New Roman" w:hAnsi="Times New Roman" w:cs="Times New Roman"/>
                <w:color w:val="000000"/>
                <w:sz w:val="22"/>
                <w:szCs w:val="22"/>
                <w:shd w:val="clear" w:color="auto" w:fill="F0F0F0"/>
                <w:lang w:val="mn-MN"/>
              </w:rPr>
              <w:t>:</w:t>
            </w:r>
          </w:p>
          <w:p w:rsidR="00401BAA" w:rsidRPr="000633C7" w:rsidRDefault="00401BAA" w:rsidP="00985B85">
            <w:pPr>
              <w:rPr>
                <w:rFonts w:ascii="Times New Roman" w:hAnsi="Times New Roman" w:cs="Times New Roman"/>
                <w:sz w:val="22"/>
                <w:szCs w:val="22"/>
                <w:lang w:val="mn-MN"/>
              </w:rPr>
            </w:pPr>
            <w:r w:rsidRPr="00E67B3A">
              <w:rPr>
                <w:rFonts w:ascii="Times New Roman" w:hAnsi="Times New Roman" w:cs="Times New Roman"/>
                <w:sz w:val="22"/>
                <w:szCs w:val="22"/>
                <w:lang w:val="mn-MN"/>
              </w:rPr>
              <w:t xml:space="preserve"> </w:t>
            </w:r>
            <w:r>
              <w:rPr>
                <w:rFonts w:ascii="Times New Roman" w:hAnsi="Times New Roman" w:cs="Times New Roman"/>
                <w:sz w:val="22"/>
                <w:szCs w:val="22"/>
                <w:lang w:val="mn-MN"/>
              </w:rPr>
              <w:t xml:space="preserve">ОХУ-н ЗГ-ын 2005 оны 3-р сарын 28-ны 161-р тогтоолоор байтлагдсан </w:t>
            </w:r>
            <w:r>
              <w:rPr>
                <w:rFonts w:ascii="Times New Roman" w:hAnsi="Times New Roman" w:cs="Times New Roman"/>
                <w:sz w:val="22"/>
                <w:szCs w:val="22"/>
                <w:shd w:val="clear" w:color="auto" w:fill="F0F0F0"/>
                <w:lang w:val="mn-MN"/>
              </w:rPr>
              <w:t>Цахилгаан холбооны сүлжээг холбох ба тэдгээрийн харилцан үйлчлэлийн</w:t>
            </w:r>
            <w:r w:rsidRPr="00E67B3A">
              <w:rPr>
                <w:rFonts w:ascii="Times New Roman" w:hAnsi="Times New Roman" w:cs="Times New Roman"/>
                <w:sz w:val="22"/>
                <w:szCs w:val="22"/>
                <w:shd w:val="clear" w:color="auto" w:fill="F0F0F0"/>
                <w:lang w:val="mn-MN"/>
              </w:rPr>
              <w:t xml:space="preserve"> </w:t>
            </w:r>
            <w:hyperlink r:id="rId10" w:history="1">
              <w:r>
                <w:rPr>
                  <w:rStyle w:val="a1"/>
                  <w:sz w:val="22"/>
                  <w:szCs w:val="22"/>
                  <w:shd w:val="clear" w:color="auto" w:fill="F0F0F0"/>
                  <w:lang w:val="mn-MN"/>
                </w:rPr>
                <w:t>дүрмийг</w:t>
              </w:r>
            </w:hyperlink>
            <w:r w:rsidRPr="00E67B3A">
              <w:rPr>
                <w:rFonts w:ascii="Times New Roman" w:hAnsi="Times New Roman" w:cs="Times New Roman"/>
                <w:sz w:val="22"/>
                <w:szCs w:val="22"/>
                <w:shd w:val="clear" w:color="auto" w:fill="F0F0F0"/>
                <w:lang w:val="mn-MN"/>
              </w:rPr>
              <w:t xml:space="preserve"> </w:t>
            </w:r>
            <w:r>
              <w:rPr>
                <w:rFonts w:ascii="Times New Roman" w:hAnsi="Times New Roman" w:cs="Times New Roman"/>
                <w:sz w:val="22"/>
                <w:szCs w:val="22"/>
                <w:shd w:val="clear" w:color="auto" w:fill="F0F0F0"/>
                <w:lang w:val="mn-MN"/>
              </w:rPr>
              <w:t xml:space="preserve">харна уу. </w:t>
            </w:r>
          </w:p>
        </w:tc>
        <w:tc>
          <w:tcPr>
            <w:tcW w:w="4678" w:type="dxa"/>
          </w:tcPr>
          <w:p w:rsidR="00401BAA" w:rsidRPr="00754FEC" w:rsidRDefault="00401BAA" w:rsidP="00985B85">
            <w:pPr>
              <w:ind w:firstLine="0"/>
              <w:rPr>
                <w:rFonts w:ascii="Times New Roman" w:hAnsi="Times New Roman" w:cs="Times New Roman"/>
                <w:sz w:val="22"/>
                <w:szCs w:val="22"/>
                <w:lang w:val="mn-MN"/>
              </w:rPr>
            </w:pPr>
            <w:r w:rsidRPr="00754FEC">
              <w:rPr>
                <w:rFonts w:ascii="Times New Roman" w:hAnsi="Times New Roman" w:cs="Times New Roman"/>
                <w:b/>
                <w:bCs/>
                <w:sz w:val="22"/>
                <w:szCs w:val="22"/>
                <w:lang w:val="mn-MN"/>
              </w:rPr>
              <w:t xml:space="preserve">6.11.12. </w:t>
            </w:r>
            <w:r w:rsidRPr="00754FEC">
              <w:rPr>
                <w:rFonts w:ascii="Times New Roman" w:hAnsi="Times New Roman" w:cs="Times New Roman"/>
                <w:sz w:val="22"/>
                <w:szCs w:val="22"/>
                <w:lang w:val="mn-MN"/>
              </w:rPr>
              <w:t>Бүх шатны үйлдвэрлэлийн телефон сүлжээний бүтэц, чанарын үзүүлэлтүүд нь Монгол улсын холбооны салбарын эрх бүхий байгууллагаас үйлдвэрлэлийн телефон холбооны автоматчилсан системийн талаар гаргаж мөрдүүлсэн техникийн нормативын шаардлагыгхангасан байвал зохино. Утсан холбооны байгууламжууд нь мөрдөгдөж байгаа техникийн нормативын дагуу өндөр хүчдэлийн цахилгаан тоноглолын аюултай болон саад учруулах нөлөөллөөс хамгаалагдсан байх ѐстой. Холбооны хэвийн ажиллагаанд саад учруулж байгаа орчны температур, чийгшилт, бусад нөлөөлөл, дуу шуугианыг хэмжих дараалал болон гаднын саад, дуу шуугиан зөвшөөрөгдөх хэмжээнээс хэтрэх үед ээлжийн хүмүүсээс авах арга хэмжээний дарааллыг ажлын байрны зааварт тусгасан байх ѐстой.</w:t>
            </w:r>
          </w:p>
        </w:tc>
      </w:tr>
      <w:tr w:rsidR="00401BAA" w:rsidRPr="00754FEC" w:rsidTr="00401BAA">
        <w:tc>
          <w:tcPr>
            <w:tcW w:w="4673" w:type="dxa"/>
          </w:tcPr>
          <w:p w:rsidR="00401BAA" w:rsidRPr="000633C7" w:rsidRDefault="00401BAA" w:rsidP="00985B85">
            <w:pPr>
              <w:rPr>
                <w:rFonts w:ascii="Times New Roman" w:hAnsi="Times New Roman" w:cs="Times New Roman"/>
                <w:sz w:val="22"/>
                <w:szCs w:val="22"/>
              </w:rPr>
            </w:pPr>
            <w:bookmarkStart w:id="25" w:name="sub_601113"/>
            <w:r w:rsidRPr="000633C7">
              <w:rPr>
                <w:rFonts w:ascii="Times New Roman" w:hAnsi="Times New Roman" w:cs="Times New Roman"/>
                <w:sz w:val="22"/>
                <w:szCs w:val="22"/>
              </w:rPr>
              <w:t xml:space="preserve">6.11.13. Порядок охраны линий и сооружений связи на сетях электроэнергетики </w:t>
            </w:r>
            <w:r w:rsidRPr="000633C7">
              <w:rPr>
                <w:rFonts w:ascii="Times New Roman" w:hAnsi="Times New Roman" w:cs="Times New Roman"/>
                <w:sz w:val="22"/>
                <w:szCs w:val="22"/>
              </w:rPr>
              <w:lastRenderedPageBreak/>
              <w:t xml:space="preserve">должен обеспечиваться в соответствии с </w:t>
            </w:r>
            <w:hyperlink r:id="rId11" w:history="1">
              <w:r w:rsidRPr="000633C7">
                <w:rPr>
                  <w:rStyle w:val="a1"/>
                  <w:sz w:val="22"/>
                  <w:szCs w:val="22"/>
                </w:rPr>
                <w:t>правилами</w:t>
              </w:r>
            </w:hyperlink>
            <w:r w:rsidRPr="000633C7">
              <w:rPr>
                <w:rFonts w:ascii="Times New Roman" w:hAnsi="Times New Roman" w:cs="Times New Roman"/>
                <w:sz w:val="22"/>
                <w:szCs w:val="22"/>
              </w:rPr>
              <w:t xml:space="preserve"> охраны линий и сооружений связи Российской Федерации.</w:t>
            </w:r>
            <w:bookmarkEnd w:id="25"/>
          </w:p>
        </w:tc>
        <w:tc>
          <w:tcPr>
            <w:tcW w:w="4961" w:type="dxa"/>
          </w:tcPr>
          <w:p w:rsidR="00401BAA" w:rsidRDefault="00401BAA" w:rsidP="00985B85">
            <w:pPr>
              <w:rPr>
                <w:rFonts w:ascii="Times New Roman" w:hAnsi="Times New Roman" w:cs="Times New Roman"/>
                <w:sz w:val="22"/>
                <w:szCs w:val="22"/>
              </w:rPr>
            </w:pPr>
            <w:r w:rsidRPr="000633C7">
              <w:rPr>
                <w:rFonts w:ascii="Times New Roman" w:hAnsi="Times New Roman" w:cs="Times New Roman"/>
                <w:sz w:val="22"/>
                <w:szCs w:val="22"/>
              </w:rPr>
              <w:lastRenderedPageBreak/>
              <w:t xml:space="preserve">6.11.13. </w:t>
            </w:r>
            <w:r>
              <w:rPr>
                <w:rFonts w:ascii="Times New Roman" w:hAnsi="Times New Roman" w:cs="Times New Roman"/>
                <w:sz w:val="22"/>
                <w:szCs w:val="22"/>
                <w:lang w:val="mn-MN"/>
              </w:rPr>
              <w:t xml:space="preserve">Цахилгаан эрчим хүч дахь холбооны сүлжээний шугам байгууламжийг </w:t>
            </w:r>
            <w:r>
              <w:rPr>
                <w:rFonts w:ascii="Times New Roman" w:hAnsi="Times New Roman" w:cs="Times New Roman"/>
                <w:sz w:val="22"/>
                <w:szCs w:val="22"/>
                <w:lang w:val="mn-MN"/>
              </w:rPr>
              <w:lastRenderedPageBreak/>
              <w:t xml:space="preserve">хамгаалах журам нь ОХУ-н холбооны шугам, байгууламжийг хамгаалах </w:t>
            </w:r>
            <w:hyperlink r:id="rId12" w:history="1">
              <w:r>
                <w:rPr>
                  <w:rStyle w:val="a1"/>
                  <w:sz w:val="22"/>
                  <w:szCs w:val="22"/>
                  <w:lang w:val="mn-MN"/>
                </w:rPr>
                <w:t>дүрмээр</w:t>
              </w:r>
            </w:hyperlink>
            <w:r w:rsidRPr="000633C7">
              <w:rPr>
                <w:rFonts w:ascii="Times New Roman" w:hAnsi="Times New Roman" w:cs="Times New Roman"/>
                <w:sz w:val="22"/>
                <w:szCs w:val="22"/>
              </w:rPr>
              <w:t xml:space="preserve"> </w:t>
            </w:r>
            <w:r>
              <w:rPr>
                <w:rFonts w:ascii="Times New Roman" w:hAnsi="Times New Roman" w:cs="Times New Roman"/>
                <w:sz w:val="22"/>
                <w:szCs w:val="22"/>
                <w:lang w:val="mn-MN"/>
              </w:rPr>
              <w:t>зохицуулагдана</w:t>
            </w:r>
            <w:r w:rsidRPr="000633C7">
              <w:rPr>
                <w:rFonts w:ascii="Times New Roman" w:hAnsi="Times New Roman" w:cs="Times New Roman"/>
                <w:sz w:val="22"/>
                <w:szCs w:val="22"/>
              </w:rPr>
              <w:t>.</w:t>
            </w:r>
          </w:p>
          <w:p w:rsidR="00401BAA" w:rsidRPr="000633C7" w:rsidRDefault="00401BAA" w:rsidP="00985B85">
            <w:pPr>
              <w:rPr>
                <w:rFonts w:ascii="Times New Roman" w:hAnsi="Times New Roman" w:cs="Times New Roman"/>
                <w:sz w:val="22"/>
                <w:szCs w:val="22"/>
                <w:lang w:val="mn-MN"/>
              </w:rPr>
            </w:pPr>
          </w:p>
        </w:tc>
        <w:tc>
          <w:tcPr>
            <w:tcW w:w="4678" w:type="dxa"/>
          </w:tcPr>
          <w:p w:rsidR="00401BAA" w:rsidRPr="00754FEC" w:rsidRDefault="00401BAA" w:rsidP="00985B85">
            <w:pPr>
              <w:ind w:firstLine="0"/>
              <w:rPr>
                <w:rFonts w:ascii="Times New Roman" w:hAnsi="Times New Roman" w:cs="Times New Roman"/>
                <w:sz w:val="22"/>
                <w:szCs w:val="22"/>
                <w:lang w:val="mn-MN"/>
              </w:rPr>
            </w:pPr>
            <w:r w:rsidRPr="00754FEC">
              <w:rPr>
                <w:rFonts w:ascii="Times New Roman" w:hAnsi="Times New Roman" w:cs="Times New Roman"/>
                <w:b/>
                <w:bCs/>
                <w:sz w:val="22"/>
                <w:szCs w:val="22"/>
                <w:lang w:val="mn-MN"/>
              </w:rPr>
              <w:lastRenderedPageBreak/>
              <w:t xml:space="preserve">6.11.13. </w:t>
            </w:r>
            <w:r w:rsidRPr="00754FEC">
              <w:rPr>
                <w:rFonts w:ascii="Times New Roman" w:hAnsi="Times New Roman" w:cs="Times New Roman"/>
                <w:sz w:val="22"/>
                <w:szCs w:val="22"/>
                <w:lang w:val="mn-MN"/>
              </w:rPr>
              <w:t xml:space="preserve">Өндөр давтамжийн холбоо ба телемеханикийн сувагт ашиглагдаж байгаа </w:t>
            </w:r>
            <w:r w:rsidRPr="00754FEC">
              <w:rPr>
                <w:rFonts w:ascii="Times New Roman" w:hAnsi="Times New Roman" w:cs="Times New Roman"/>
                <w:sz w:val="22"/>
                <w:szCs w:val="22"/>
                <w:lang w:val="mn-MN"/>
              </w:rPr>
              <w:lastRenderedPageBreak/>
              <w:t>цахилгаан дамжуулах шугамд газардуулга тавьж ажиллах шаардлагатай үед зөөврийн газардуулагч өндөр давтамжийн хаалт хэрэглэх ѐстой.</w:t>
            </w:r>
          </w:p>
        </w:tc>
      </w:tr>
      <w:tr w:rsidR="00401BAA" w:rsidRPr="00754FEC" w:rsidTr="00401BAA">
        <w:tc>
          <w:tcPr>
            <w:tcW w:w="4673" w:type="dxa"/>
          </w:tcPr>
          <w:p w:rsidR="00401BAA" w:rsidRPr="000633C7" w:rsidRDefault="00401BAA" w:rsidP="00985B85">
            <w:pPr>
              <w:ind w:firstLine="0"/>
              <w:rPr>
                <w:rFonts w:ascii="Times New Roman" w:hAnsi="Times New Roman" w:cs="Times New Roman"/>
                <w:sz w:val="22"/>
                <w:szCs w:val="22"/>
              </w:rPr>
            </w:pPr>
            <w:bookmarkStart w:id="26" w:name="sub_601114"/>
            <w:r w:rsidRPr="000633C7">
              <w:rPr>
                <w:rFonts w:ascii="Times New Roman" w:hAnsi="Times New Roman" w:cs="Times New Roman"/>
                <w:sz w:val="22"/>
                <w:szCs w:val="22"/>
              </w:rPr>
              <w:lastRenderedPageBreak/>
              <w:t>6.11.14. Устройства проводной связи должны быть защищены от опасных и мешающих влияний электроустановок высокого напряжения в соответствии с действующими нормативными документами.</w:t>
            </w:r>
            <w:bookmarkEnd w:id="26"/>
          </w:p>
        </w:tc>
        <w:tc>
          <w:tcPr>
            <w:tcW w:w="4961" w:type="dxa"/>
          </w:tcPr>
          <w:p w:rsidR="00401BAA" w:rsidRDefault="00401BAA" w:rsidP="00985B85">
            <w:pPr>
              <w:rPr>
                <w:rFonts w:ascii="Times New Roman" w:hAnsi="Times New Roman" w:cs="Times New Roman"/>
                <w:sz w:val="22"/>
                <w:szCs w:val="22"/>
                <w:lang w:val="mn-MN"/>
              </w:rPr>
            </w:pPr>
            <w:r w:rsidRPr="000633C7">
              <w:rPr>
                <w:rFonts w:ascii="Times New Roman" w:hAnsi="Times New Roman" w:cs="Times New Roman"/>
                <w:sz w:val="22"/>
                <w:szCs w:val="22"/>
              </w:rPr>
              <w:t xml:space="preserve">6.11.14. </w:t>
            </w:r>
            <w:r>
              <w:rPr>
                <w:rFonts w:ascii="Times New Roman" w:hAnsi="Times New Roman" w:cs="Times New Roman"/>
                <w:sz w:val="22"/>
                <w:szCs w:val="22"/>
                <w:lang w:val="mn-MN"/>
              </w:rPr>
              <w:t xml:space="preserve">Утсан холбооны хэрэгсэл нь холбогдох нориын дагуу өндөр хүчдэлийн цахилгаан байгууламжийн аюултай ба саад болох нөлөөллөөс хамгаалагдсан байна.  </w:t>
            </w:r>
          </w:p>
          <w:p w:rsidR="00401BAA" w:rsidRPr="00A60D84" w:rsidRDefault="00401BAA" w:rsidP="00985B85">
            <w:pPr>
              <w:rPr>
                <w:rFonts w:ascii="Times New Roman" w:hAnsi="Times New Roman" w:cs="Times New Roman"/>
                <w:sz w:val="22"/>
                <w:szCs w:val="22"/>
                <w:lang w:val="mn-MN"/>
              </w:rPr>
            </w:pPr>
          </w:p>
        </w:tc>
        <w:tc>
          <w:tcPr>
            <w:tcW w:w="4678" w:type="dxa"/>
          </w:tcPr>
          <w:p w:rsidR="00401BAA" w:rsidRPr="00754FEC" w:rsidRDefault="00401BAA" w:rsidP="00985B85">
            <w:pPr>
              <w:ind w:firstLine="0"/>
              <w:rPr>
                <w:rFonts w:ascii="Times New Roman" w:hAnsi="Times New Roman" w:cs="Times New Roman"/>
                <w:sz w:val="22"/>
                <w:szCs w:val="22"/>
                <w:lang w:val="mn-MN"/>
              </w:rPr>
            </w:pPr>
            <w:r w:rsidRPr="00754FEC">
              <w:rPr>
                <w:rFonts w:ascii="Times New Roman" w:hAnsi="Times New Roman" w:cs="Times New Roman"/>
                <w:b/>
                <w:bCs/>
                <w:sz w:val="22"/>
                <w:szCs w:val="22"/>
                <w:lang w:val="mn-MN"/>
              </w:rPr>
              <w:t xml:space="preserve">6.11.14. </w:t>
            </w:r>
            <w:r w:rsidRPr="00754FEC">
              <w:rPr>
                <w:rFonts w:ascii="Times New Roman" w:hAnsi="Times New Roman" w:cs="Times New Roman"/>
                <w:sz w:val="22"/>
                <w:szCs w:val="22"/>
                <w:lang w:val="mn-MN"/>
              </w:rPr>
              <w:t>Диспетчерийн холбоо, телемеханикийн хэрэгслийг ажлаас гаргахдаа шуурхай захиалгаар гүйцэтгэнэ.</w:t>
            </w:r>
          </w:p>
        </w:tc>
      </w:tr>
      <w:tr w:rsidR="00401BAA" w:rsidRPr="00754FEC" w:rsidTr="00401BAA">
        <w:tc>
          <w:tcPr>
            <w:tcW w:w="4673" w:type="dxa"/>
          </w:tcPr>
          <w:p w:rsidR="00401BAA" w:rsidRPr="000633C7" w:rsidRDefault="00401BAA" w:rsidP="00985B85">
            <w:pPr>
              <w:rPr>
                <w:rFonts w:ascii="Times New Roman" w:hAnsi="Times New Roman" w:cs="Times New Roman"/>
                <w:sz w:val="22"/>
                <w:szCs w:val="22"/>
              </w:rPr>
            </w:pPr>
            <w:bookmarkStart w:id="27" w:name="sub_601115"/>
            <w:r w:rsidRPr="000633C7">
              <w:rPr>
                <w:rFonts w:ascii="Times New Roman" w:hAnsi="Times New Roman" w:cs="Times New Roman"/>
                <w:sz w:val="22"/>
                <w:szCs w:val="22"/>
              </w:rPr>
              <w:t>6.11.15. Порядок и периодичность измерений мешающих воздействий и помех, а также порядок действия персонала узлов связи при превышении допустимых значений мешающих влияний или помех должны быть установлены местными инструкциями.</w:t>
            </w:r>
            <w:bookmarkEnd w:id="27"/>
          </w:p>
        </w:tc>
        <w:tc>
          <w:tcPr>
            <w:tcW w:w="4961" w:type="dxa"/>
          </w:tcPr>
          <w:p w:rsidR="00401BAA" w:rsidRDefault="00401BAA" w:rsidP="00985B85">
            <w:pPr>
              <w:rPr>
                <w:rFonts w:ascii="Times New Roman" w:hAnsi="Times New Roman" w:cs="Times New Roman"/>
                <w:sz w:val="22"/>
                <w:szCs w:val="22"/>
                <w:lang w:val="mn-MN"/>
              </w:rPr>
            </w:pPr>
            <w:r w:rsidRPr="000633C7">
              <w:rPr>
                <w:rFonts w:ascii="Times New Roman" w:hAnsi="Times New Roman" w:cs="Times New Roman"/>
                <w:sz w:val="22"/>
                <w:szCs w:val="22"/>
              </w:rPr>
              <w:t xml:space="preserve">6.11.15. </w:t>
            </w:r>
            <w:r>
              <w:rPr>
                <w:rFonts w:ascii="Times New Roman" w:hAnsi="Times New Roman" w:cs="Times New Roman"/>
                <w:sz w:val="22"/>
                <w:szCs w:val="22"/>
                <w:lang w:val="mn-MN"/>
              </w:rPr>
              <w:t xml:space="preserve">Саад болохоор нөлөөлөл ба помех /саад/-г хэмжих дэс дараалал, үечлэл, түүнчлэн   саад болохоор нөлөөлөл эсвэл помех зөвшөөрөгдөх хэмжээнээс хэтэрсэн үед ажилтны хийх үйлдлийг тухай ажлын байрны зааварт тусгасан байна.   </w:t>
            </w:r>
          </w:p>
          <w:p w:rsidR="00401BAA" w:rsidRPr="000633C7" w:rsidRDefault="00401BAA" w:rsidP="00985B85">
            <w:pPr>
              <w:rPr>
                <w:rFonts w:ascii="Times New Roman" w:hAnsi="Times New Roman" w:cs="Times New Roman"/>
                <w:sz w:val="22"/>
                <w:szCs w:val="22"/>
                <w:lang w:val="mn-MN"/>
              </w:rPr>
            </w:pPr>
          </w:p>
        </w:tc>
        <w:tc>
          <w:tcPr>
            <w:tcW w:w="4678" w:type="dxa"/>
          </w:tcPr>
          <w:p w:rsidR="00401BAA" w:rsidRPr="00754FEC" w:rsidRDefault="00401BAA" w:rsidP="00985B85">
            <w:pPr>
              <w:ind w:firstLine="0"/>
              <w:rPr>
                <w:rFonts w:ascii="Times New Roman" w:hAnsi="Times New Roman" w:cs="Times New Roman"/>
                <w:sz w:val="22"/>
                <w:szCs w:val="22"/>
                <w:lang w:val="mn-MN"/>
              </w:rPr>
            </w:pPr>
            <w:r w:rsidRPr="00754FEC">
              <w:rPr>
                <w:rFonts w:ascii="Times New Roman" w:hAnsi="Times New Roman" w:cs="Times New Roman"/>
                <w:b/>
                <w:bCs/>
                <w:sz w:val="22"/>
                <w:szCs w:val="22"/>
                <w:lang w:val="mn-MN"/>
              </w:rPr>
              <w:t>6.11.15.</w:t>
            </w:r>
            <w:r w:rsidRPr="00754FEC">
              <w:rPr>
                <w:rFonts w:ascii="Times New Roman" w:hAnsi="Times New Roman" w:cs="Times New Roman"/>
                <w:sz w:val="22"/>
                <w:szCs w:val="22"/>
                <w:lang w:val="mn-MN"/>
              </w:rPr>
              <w:t>Алсаас удирдах байгууламжийн аль нэг элемент гэмтэхэд удирдуулах тоноглол хуурмагаар /буруу/ таслагдах /залгагдах/ боломжгүй байх ѐстой. Байгууламжийн холбоосуудын цуглуулга нь телемеханикийн панелийн холбоостой тохиолдлоор залгагдсанаас тоноглолыг зогсоох явуулах боломжтой байвал цуглуулга, панелуудыг зэрэгцүүлэн байрлуулж болохгүй.</w:t>
            </w:r>
          </w:p>
        </w:tc>
      </w:tr>
      <w:tr w:rsidR="00401BAA" w:rsidRPr="00754FEC" w:rsidTr="00401BAA">
        <w:tc>
          <w:tcPr>
            <w:tcW w:w="4673" w:type="dxa"/>
          </w:tcPr>
          <w:p w:rsidR="00401BAA" w:rsidRPr="000633C7" w:rsidRDefault="00401BAA" w:rsidP="00985B85">
            <w:pPr>
              <w:rPr>
                <w:rFonts w:ascii="Times New Roman" w:hAnsi="Times New Roman" w:cs="Times New Roman"/>
                <w:sz w:val="22"/>
                <w:szCs w:val="22"/>
              </w:rPr>
            </w:pPr>
            <w:bookmarkStart w:id="28" w:name="sub_601116"/>
            <w:r w:rsidRPr="000633C7">
              <w:rPr>
                <w:rFonts w:ascii="Times New Roman" w:hAnsi="Times New Roman" w:cs="Times New Roman"/>
                <w:sz w:val="22"/>
                <w:szCs w:val="22"/>
              </w:rPr>
              <w:t>6.11.16. Измеренные значения напряженности поля радиопомех, создаваемых линиями электропередачи и подстанциями, должны соответствовать нормам допускаемых индустриальных радиопомех.</w:t>
            </w:r>
            <w:bookmarkEnd w:id="28"/>
          </w:p>
        </w:tc>
        <w:tc>
          <w:tcPr>
            <w:tcW w:w="4961" w:type="dxa"/>
          </w:tcPr>
          <w:p w:rsidR="00401BAA" w:rsidRDefault="00401BAA" w:rsidP="00985B85">
            <w:pPr>
              <w:rPr>
                <w:rFonts w:ascii="Times New Roman" w:hAnsi="Times New Roman" w:cs="Times New Roman"/>
                <w:sz w:val="22"/>
                <w:szCs w:val="22"/>
                <w:lang w:val="mn-MN"/>
              </w:rPr>
            </w:pPr>
            <w:r w:rsidRPr="000633C7">
              <w:rPr>
                <w:rFonts w:ascii="Times New Roman" w:hAnsi="Times New Roman" w:cs="Times New Roman"/>
                <w:sz w:val="22"/>
                <w:szCs w:val="22"/>
              </w:rPr>
              <w:t xml:space="preserve">6.11.16. </w:t>
            </w:r>
            <w:r>
              <w:rPr>
                <w:rFonts w:ascii="Times New Roman" w:hAnsi="Times New Roman" w:cs="Times New Roman"/>
                <w:sz w:val="22"/>
                <w:szCs w:val="22"/>
                <w:lang w:val="mn-MN"/>
              </w:rPr>
              <w:t>ЦДАШ, дэд станцаас үүссэн соронзон орны хүчиллэгийн радио помехийн хэмжигдсэн утга нь  үйлдвэрийн радиопомехийн зөвшөөрөгдсөн нормын хэмжээнд байна.</w:t>
            </w:r>
          </w:p>
          <w:p w:rsidR="00401BAA" w:rsidRPr="000633C7" w:rsidRDefault="00401BAA" w:rsidP="00985B85">
            <w:pPr>
              <w:rPr>
                <w:rFonts w:ascii="Times New Roman" w:hAnsi="Times New Roman" w:cs="Times New Roman"/>
                <w:sz w:val="22"/>
                <w:szCs w:val="22"/>
                <w:lang w:val="mn-MN"/>
              </w:rPr>
            </w:pPr>
          </w:p>
        </w:tc>
        <w:tc>
          <w:tcPr>
            <w:tcW w:w="4678" w:type="dxa"/>
          </w:tcPr>
          <w:p w:rsidR="00401BAA" w:rsidRPr="00754FEC" w:rsidRDefault="00401BAA" w:rsidP="00985B85">
            <w:pPr>
              <w:ind w:firstLine="0"/>
              <w:rPr>
                <w:rFonts w:ascii="Times New Roman" w:hAnsi="Times New Roman" w:cs="Times New Roman"/>
                <w:sz w:val="22"/>
                <w:szCs w:val="22"/>
                <w:lang w:val="mn-MN"/>
              </w:rPr>
            </w:pPr>
            <w:r w:rsidRPr="00754FEC">
              <w:rPr>
                <w:rFonts w:ascii="Times New Roman" w:hAnsi="Times New Roman" w:cs="Times New Roman"/>
                <w:b/>
                <w:bCs/>
                <w:sz w:val="22"/>
                <w:szCs w:val="22"/>
                <w:lang w:val="mn-MN"/>
              </w:rPr>
              <w:t xml:space="preserve">6.11.16. </w:t>
            </w:r>
            <w:r w:rsidRPr="00754FEC">
              <w:rPr>
                <w:rFonts w:ascii="Times New Roman" w:hAnsi="Times New Roman" w:cs="Times New Roman"/>
                <w:sz w:val="22"/>
                <w:szCs w:val="22"/>
                <w:lang w:val="mn-MN"/>
              </w:rPr>
              <w:t>Алсын хэмжилт ба дохиоллын анхдагч /хувьсгагч/-аас мэдээлэл хүлээн авч боловсруулах байгууламж хүртлэх цахилгаан хэлхээний хийц ба ашиглалтын горим нь гаднын соронзон орны болон бусад нөлөөлөл орж мэдээллийг гажуудуулах боломжийг бүрэнхаасан байх ѐстой.</w:t>
            </w:r>
          </w:p>
        </w:tc>
      </w:tr>
      <w:tr w:rsidR="00401BAA" w:rsidRPr="00754FEC" w:rsidTr="00401BAA">
        <w:tc>
          <w:tcPr>
            <w:tcW w:w="4673" w:type="dxa"/>
          </w:tcPr>
          <w:p w:rsidR="00401BAA" w:rsidRPr="000633C7" w:rsidRDefault="00401BAA" w:rsidP="00985B85">
            <w:pPr>
              <w:rPr>
                <w:rFonts w:ascii="Times New Roman" w:hAnsi="Times New Roman" w:cs="Times New Roman"/>
                <w:sz w:val="22"/>
                <w:szCs w:val="22"/>
              </w:rPr>
            </w:pPr>
            <w:bookmarkStart w:id="29" w:name="sub_601117"/>
            <w:r w:rsidRPr="000633C7">
              <w:rPr>
                <w:rFonts w:ascii="Times New Roman" w:hAnsi="Times New Roman" w:cs="Times New Roman"/>
                <w:sz w:val="22"/>
                <w:szCs w:val="22"/>
              </w:rPr>
              <w:t>6.11.17. На линиях электропередачи, по которым организованы высокочастотные каналы связи и телемеханики, при работах, требующих наложения заземления, должны применяться переносные заземляющие высокочастотные заградители.</w:t>
            </w:r>
            <w:bookmarkEnd w:id="29"/>
          </w:p>
        </w:tc>
        <w:tc>
          <w:tcPr>
            <w:tcW w:w="4961" w:type="dxa"/>
          </w:tcPr>
          <w:p w:rsidR="00401BAA" w:rsidRDefault="00401BAA" w:rsidP="00985B85">
            <w:pPr>
              <w:rPr>
                <w:rFonts w:ascii="Times New Roman" w:hAnsi="Times New Roman" w:cs="Times New Roman"/>
                <w:sz w:val="22"/>
                <w:szCs w:val="22"/>
                <w:lang w:val="mn-MN"/>
              </w:rPr>
            </w:pPr>
            <w:r w:rsidRPr="000633C7">
              <w:rPr>
                <w:rFonts w:ascii="Times New Roman" w:hAnsi="Times New Roman" w:cs="Times New Roman"/>
                <w:sz w:val="22"/>
                <w:szCs w:val="22"/>
              </w:rPr>
              <w:t xml:space="preserve">6.11.17. </w:t>
            </w:r>
            <w:r>
              <w:rPr>
                <w:rFonts w:ascii="Times New Roman" w:hAnsi="Times New Roman" w:cs="Times New Roman"/>
                <w:sz w:val="22"/>
                <w:szCs w:val="22"/>
                <w:lang w:val="mn-MN"/>
              </w:rPr>
              <w:t xml:space="preserve">Ажилд байгаа ЦДАШ дахь ӨҮХ, телемеханикийн шугамд газардуулга хийх тохиолдолд зөөврийн газардуулгын өндөр давтамжийн хаалт ашиглана.    </w:t>
            </w:r>
          </w:p>
          <w:p w:rsidR="00401BAA" w:rsidRPr="000633C7" w:rsidRDefault="00401BAA" w:rsidP="00985B85">
            <w:pPr>
              <w:rPr>
                <w:rFonts w:ascii="Times New Roman" w:hAnsi="Times New Roman" w:cs="Times New Roman"/>
                <w:sz w:val="22"/>
                <w:szCs w:val="22"/>
                <w:lang w:val="mn-MN"/>
              </w:rPr>
            </w:pPr>
          </w:p>
        </w:tc>
        <w:tc>
          <w:tcPr>
            <w:tcW w:w="4678" w:type="dxa"/>
          </w:tcPr>
          <w:p w:rsidR="00401BAA" w:rsidRPr="00754FEC" w:rsidRDefault="00401BAA" w:rsidP="00985B85">
            <w:pPr>
              <w:ind w:firstLine="0"/>
              <w:rPr>
                <w:rFonts w:ascii="Times New Roman" w:hAnsi="Times New Roman" w:cs="Times New Roman"/>
                <w:sz w:val="22"/>
                <w:szCs w:val="22"/>
                <w:lang w:val="mn-MN"/>
              </w:rPr>
            </w:pPr>
            <w:r w:rsidRPr="00754FEC">
              <w:rPr>
                <w:rFonts w:ascii="Times New Roman" w:hAnsi="Times New Roman" w:cs="Times New Roman"/>
                <w:b/>
                <w:bCs/>
                <w:sz w:val="22"/>
                <w:szCs w:val="22"/>
                <w:lang w:val="mn-MN"/>
              </w:rPr>
              <w:t xml:space="preserve">6.11.17. </w:t>
            </w:r>
            <w:r w:rsidRPr="00754FEC">
              <w:rPr>
                <w:rFonts w:ascii="Times New Roman" w:hAnsi="Times New Roman" w:cs="Times New Roman"/>
                <w:sz w:val="22"/>
                <w:szCs w:val="22"/>
                <w:lang w:val="mn-MN"/>
              </w:rPr>
              <w:t>Телемеханикийн байгууламжийн цахилгаанаар холбогдсон хэлхээ, тэдгээрийн гаднах холболт /микроконтроллер ба телемеханикийн сувгийн аппаратуудтай холбосноос бусад/-ын хөндийрүүлгийн эсэргүүцлийг, мөн хоорондоо цахилгаанаар холбогдоогуй хэлхээнүүдийн хоорондох</w:t>
            </w:r>
          </w:p>
        </w:tc>
      </w:tr>
      <w:tr w:rsidR="00401BAA" w:rsidRPr="00754FEC" w:rsidTr="00401BAA">
        <w:tc>
          <w:tcPr>
            <w:tcW w:w="4673" w:type="dxa"/>
          </w:tcPr>
          <w:p w:rsidR="00401BAA" w:rsidRPr="000633C7" w:rsidRDefault="00401BAA" w:rsidP="00985B85">
            <w:pPr>
              <w:rPr>
                <w:rFonts w:ascii="Times New Roman" w:hAnsi="Times New Roman" w:cs="Times New Roman"/>
                <w:sz w:val="22"/>
                <w:szCs w:val="22"/>
              </w:rPr>
            </w:pPr>
            <w:bookmarkStart w:id="30" w:name="sub_601118"/>
            <w:r w:rsidRPr="000633C7">
              <w:rPr>
                <w:rFonts w:ascii="Times New Roman" w:hAnsi="Times New Roman" w:cs="Times New Roman"/>
                <w:sz w:val="22"/>
                <w:szCs w:val="22"/>
              </w:rPr>
              <w:t>6.11.18. Плановый и аварийный вывод из работы СДТУ должен оформляться оперативной или аварийной заявкой.</w:t>
            </w:r>
            <w:bookmarkEnd w:id="30"/>
          </w:p>
        </w:tc>
        <w:tc>
          <w:tcPr>
            <w:tcW w:w="4961" w:type="dxa"/>
          </w:tcPr>
          <w:p w:rsidR="00401BAA" w:rsidRDefault="00401BAA" w:rsidP="00985B85">
            <w:pPr>
              <w:rPr>
                <w:rFonts w:ascii="Times New Roman" w:hAnsi="Times New Roman" w:cs="Times New Roman"/>
                <w:sz w:val="22"/>
                <w:szCs w:val="22"/>
                <w:lang w:val="mn-MN"/>
              </w:rPr>
            </w:pPr>
            <w:r w:rsidRPr="000633C7">
              <w:rPr>
                <w:rFonts w:ascii="Times New Roman" w:hAnsi="Times New Roman" w:cs="Times New Roman"/>
                <w:sz w:val="22"/>
                <w:szCs w:val="22"/>
              </w:rPr>
              <w:t xml:space="preserve">6.11.18. </w:t>
            </w:r>
            <w:r>
              <w:rPr>
                <w:rFonts w:ascii="Times New Roman" w:hAnsi="Times New Roman" w:cs="Times New Roman"/>
                <w:sz w:val="22"/>
                <w:szCs w:val="22"/>
                <w:lang w:val="mn-MN"/>
              </w:rPr>
              <w:t>ДУТХ-ийг төлөвлөгөөний дагуу болон аваариар ажлаас гаргахад шуурхай эсвэл аваарийн захиалгаар гүйцэтгэнэ.</w:t>
            </w:r>
          </w:p>
          <w:p w:rsidR="00401BAA" w:rsidRPr="000633C7" w:rsidRDefault="00401BAA" w:rsidP="00985B85">
            <w:pPr>
              <w:rPr>
                <w:rFonts w:ascii="Times New Roman" w:hAnsi="Times New Roman" w:cs="Times New Roman"/>
                <w:sz w:val="22"/>
                <w:szCs w:val="22"/>
                <w:lang w:val="mn-MN"/>
              </w:rPr>
            </w:pPr>
          </w:p>
        </w:tc>
        <w:tc>
          <w:tcPr>
            <w:tcW w:w="4678" w:type="dxa"/>
          </w:tcPr>
          <w:p w:rsidR="00401BAA" w:rsidRPr="00754FEC" w:rsidRDefault="00401BAA" w:rsidP="00985B85">
            <w:pPr>
              <w:ind w:firstLine="0"/>
              <w:rPr>
                <w:rFonts w:ascii="Times New Roman" w:hAnsi="Times New Roman" w:cs="Times New Roman"/>
                <w:sz w:val="22"/>
                <w:szCs w:val="22"/>
                <w:lang w:val="mn-MN"/>
              </w:rPr>
            </w:pPr>
            <w:r w:rsidRPr="00754FEC">
              <w:rPr>
                <w:rFonts w:ascii="Times New Roman" w:hAnsi="Times New Roman" w:cs="Times New Roman"/>
                <w:b/>
                <w:bCs/>
                <w:sz w:val="22"/>
                <w:szCs w:val="22"/>
                <w:lang w:val="mn-MN"/>
              </w:rPr>
              <w:t>6.11.18.</w:t>
            </w:r>
            <w:r w:rsidRPr="00754FEC">
              <w:rPr>
                <w:rFonts w:ascii="Times New Roman" w:hAnsi="Times New Roman" w:cs="Times New Roman"/>
                <w:sz w:val="22"/>
                <w:szCs w:val="22"/>
                <w:lang w:val="mn-MN"/>
              </w:rPr>
              <w:t xml:space="preserve">Алсын удирдлагын гаргалтын хэлхээг ажлаас гаргахдаа цахилгаан станц, дэд станц, диспетчерийн төвүүдэд суурилагдсан тусгай ерөнхий түлхүүр буюу таслах байгууламжийг </w:t>
            </w:r>
            <w:r w:rsidRPr="00754FEC">
              <w:rPr>
                <w:rFonts w:ascii="Times New Roman" w:hAnsi="Times New Roman" w:cs="Times New Roman"/>
                <w:sz w:val="22"/>
                <w:szCs w:val="22"/>
                <w:lang w:val="mn-MN"/>
              </w:rPr>
              <w:lastRenderedPageBreak/>
              <w:t>ашиглах ѐстой. Алсын удирдлага ба алсын дохиоллын холболтын хэлхээнүүдийг тусгай салгах хавчаар буюу нэг бүрийн таслах байгууламжаар таслах ѐстой.</w:t>
            </w:r>
          </w:p>
        </w:tc>
      </w:tr>
      <w:tr w:rsidR="00401BAA" w:rsidRPr="00754FEC" w:rsidTr="00401BAA">
        <w:tc>
          <w:tcPr>
            <w:tcW w:w="4673" w:type="dxa"/>
          </w:tcPr>
          <w:p w:rsidR="00401BAA" w:rsidRPr="000633C7" w:rsidRDefault="00401BAA" w:rsidP="00985B85">
            <w:pPr>
              <w:rPr>
                <w:rFonts w:ascii="Times New Roman" w:hAnsi="Times New Roman" w:cs="Times New Roman"/>
                <w:sz w:val="22"/>
                <w:szCs w:val="22"/>
              </w:rPr>
            </w:pPr>
            <w:bookmarkStart w:id="31" w:name="sub_601119"/>
            <w:r w:rsidRPr="000633C7">
              <w:rPr>
                <w:rFonts w:ascii="Times New Roman" w:hAnsi="Times New Roman" w:cs="Times New Roman"/>
                <w:sz w:val="22"/>
                <w:szCs w:val="22"/>
              </w:rPr>
              <w:lastRenderedPageBreak/>
              <w:t>6.11.19. Устройства телеуправления должны исключать возможность ложного отключения (включения) управляемого оборудования при повреждении любого элемента этих устройств. На сборках зажимов устройств и панелей телемеханики зажимы, случайное соединение которых может вызвать отключение или включение оборудования, не должны располагаться рядом.</w:t>
            </w:r>
            <w:bookmarkEnd w:id="31"/>
          </w:p>
        </w:tc>
        <w:tc>
          <w:tcPr>
            <w:tcW w:w="4961" w:type="dxa"/>
          </w:tcPr>
          <w:p w:rsidR="00401BAA" w:rsidRDefault="00401BAA" w:rsidP="00985B85">
            <w:pPr>
              <w:rPr>
                <w:rFonts w:ascii="Times New Roman" w:hAnsi="Times New Roman" w:cs="Times New Roman"/>
                <w:sz w:val="22"/>
                <w:szCs w:val="22"/>
                <w:lang w:val="mn-MN"/>
              </w:rPr>
            </w:pPr>
            <w:r w:rsidRPr="000633C7">
              <w:rPr>
                <w:rFonts w:ascii="Times New Roman" w:hAnsi="Times New Roman" w:cs="Times New Roman"/>
                <w:sz w:val="22"/>
                <w:szCs w:val="22"/>
              </w:rPr>
              <w:t xml:space="preserve">6.11.19. </w:t>
            </w:r>
            <w:r>
              <w:rPr>
                <w:rFonts w:ascii="Times New Roman" w:hAnsi="Times New Roman" w:cs="Times New Roman"/>
                <w:sz w:val="22"/>
                <w:szCs w:val="22"/>
                <w:lang w:val="mn-MN"/>
              </w:rPr>
              <w:t xml:space="preserve">Теле удирдлагын хэрэгсэл нь удирдагдаж байгаа төхөөрөмжийн ямар нэгэн элемент гэмтэхэд уг төхөөрөмж хуурмагаар таслагдах </w:t>
            </w:r>
            <w:r w:rsidRPr="000633C7">
              <w:rPr>
                <w:rFonts w:ascii="Times New Roman" w:hAnsi="Times New Roman" w:cs="Times New Roman"/>
                <w:sz w:val="22"/>
                <w:szCs w:val="22"/>
              </w:rPr>
              <w:t>(</w:t>
            </w:r>
            <w:r>
              <w:rPr>
                <w:rFonts w:ascii="Times New Roman" w:hAnsi="Times New Roman" w:cs="Times New Roman"/>
                <w:sz w:val="22"/>
                <w:szCs w:val="22"/>
                <w:lang w:val="mn-MN"/>
              </w:rPr>
              <w:t>залгагдах</w:t>
            </w:r>
            <w:r w:rsidRPr="000633C7">
              <w:rPr>
                <w:rFonts w:ascii="Times New Roman" w:hAnsi="Times New Roman" w:cs="Times New Roman"/>
                <w:sz w:val="22"/>
                <w:szCs w:val="22"/>
              </w:rPr>
              <w:t>)</w:t>
            </w:r>
            <w:r>
              <w:rPr>
                <w:rFonts w:ascii="Times New Roman" w:hAnsi="Times New Roman" w:cs="Times New Roman"/>
                <w:sz w:val="22"/>
                <w:szCs w:val="22"/>
                <w:lang w:val="mn-MN"/>
              </w:rPr>
              <w:t>-аас хамгаалагдсан байх ёстой. Тоног төхөөрөмжийн зажимын сборк, телемеханикийн панелийн зажимд тохиолдлоор холбогдсон үед тоноглолыг таслаж эсвэл залгаж болох холболтууд зэрэгцээ байрлаж болохгүй.</w:t>
            </w:r>
          </w:p>
          <w:p w:rsidR="00401BAA" w:rsidRPr="000633C7" w:rsidRDefault="00401BAA" w:rsidP="00985B85">
            <w:pPr>
              <w:rPr>
                <w:rFonts w:ascii="Times New Roman" w:hAnsi="Times New Roman" w:cs="Times New Roman"/>
                <w:sz w:val="22"/>
                <w:szCs w:val="22"/>
                <w:lang w:val="mn-MN"/>
              </w:rPr>
            </w:pPr>
          </w:p>
        </w:tc>
        <w:tc>
          <w:tcPr>
            <w:tcW w:w="4678" w:type="dxa"/>
          </w:tcPr>
          <w:p w:rsidR="00401BAA" w:rsidRPr="00754FEC" w:rsidRDefault="00401BAA" w:rsidP="00985B85">
            <w:pPr>
              <w:ind w:firstLine="0"/>
              <w:rPr>
                <w:rFonts w:ascii="Times New Roman" w:hAnsi="Times New Roman" w:cs="Times New Roman"/>
                <w:sz w:val="22"/>
                <w:szCs w:val="22"/>
                <w:lang w:val="mn-MN"/>
              </w:rPr>
            </w:pPr>
            <w:r w:rsidRPr="00754FEC">
              <w:rPr>
                <w:rFonts w:ascii="Times New Roman" w:hAnsi="Times New Roman" w:cs="Times New Roman"/>
                <w:b/>
                <w:bCs/>
                <w:sz w:val="22"/>
                <w:szCs w:val="22"/>
                <w:lang w:val="mn-MN"/>
              </w:rPr>
              <w:t>6.11.19</w:t>
            </w:r>
            <w:r w:rsidRPr="00754FEC">
              <w:rPr>
                <w:rFonts w:ascii="Times New Roman" w:hAnsi="Times New Roman" w:cs="Times New Roman"/>
                <w:sz w:val="22"/>
                <w:szCs w:val="22"/>
                <w:lang w:val="mn-MN"/>
              </w:rPr>
              <w:t>. Алсын удирдлага ба алсын дохиоллын сүлжээн дэх алсын удирдлагын ерөнхий түлхүүр болон нэг бүрийн таслах байгууламжаар хийх үйлдлийг зөвхөн диспетчерийн шийдвэр буюу зөвшөөрлөөр гүйцэтгэнэ.</w:t>
            </w:r>
          </w:p>
        </w:tc>
      </w:tr>
      <w:tr w:rsidR="00401BAA" w:rsidRPr="00754FEC" w:rsidTr="00401BAA">
        <w:tc>
          <w:tcPr>
            <w:tcW w:w="4673" w:type="dxa"/>
          </w:tcPr>
          <w:p w:rsidR="00401BAA" w:rsidRPr="000633C7" w:rsidRDefault="00401BAA" w:rsidP="00985B85">
            <w:pPr>
              <w:rPr>
                <w:rFonts w:ascii="Times New Roman" w:hAnsi="Times New Roman" w:cs="Times New Roman"/>
                <w:sz w:val="22"/>
                <w:szCs w:val="22"/>
              </w:rPr>
            </w:pPr>
            <w:bookmarkStart w:id="32" w:name="sub_601120"/>
            <w:r w:rsidRPr="000633C7">
              <w:rPr>
                <w:rFonts w:ascii="Times New Roman" w:hAnsi="Times New Roman" w:cs="Times New Roman"/>
                <w:sz w:val="22"/>
                <w:szCs w:val="22"/>
              </w:rPr>
              <w:t>6.11.20. Способ выполнения и режим эксплуатации электрических цепей от датчиков (преобразователей) телеизмерений и телесигнализации до устройств сбора, обработки и передачи информации должны исключать помехи, приводящие к искажению этой информации.</w:t>
            </w:r>
            <w:bookmarkEnd w:id="32"/>
          </w:p>
        </w:tc>
        <w:tc>
          <w:tcPr>
            <w:tcW w:w="4961" w:type="dxa"/>
          </w:tcPr>
          <w:p w:rsidR="00401BAA" w:rsidRPr="000633C7" w:rsidRDefault="00401BAA" w:rsidP="00985B85">
            <w:pPr>
              <w:rPr>
                <w:rFonts w:ascii="Times New Roman" w:hAnsi="Times New Roman" w:cs="Times New Roman"/>
                <w:sz w:val="22"/>
                <w:szCs w:val="22"/>
                <w:lang w:val="mn-MN"/>
              </w:rPr>
            </w:pPr>
            <w:r w:rsidRPr="000633C7">
              <w:rPr>
                <w:rFonts w:ascii="Times New Roman" w:hAnsi="Times New Roman" w:cs="Times New Roman"/>
                <w:sz w:val="22"/>
                <w:szCs w:val="22"/>
              </w:rPr>
              <w:t xml:space="preserve">6.11.20. </w:t>
            </w:r>
            <w:r>
              <w:rPr>
                <w:rFonts w:ascii="Times New Roman" w:hAnsi="Times New Roman" w:cs="Times New Roman"/>
                <w:sz w:val="22"/>
                <w:szCs w:val="22"/>
                <w:lang w:val="mn-MN"/>
              </w:rPr>
              <w:t xml:space="preserve">Теле хэмжилт, теле дохиоллын датчик </w:t>
            </w:r>
            <w:r w:rsidRPr="000633C7">
              <w:rPr>
                <w:rFonts w:ascii="Times New Roman" w:hAnsi="Times New Roman" w:cs="Times New Roman"/>
                <w:sz w:val="22"/>
                <w:szCs w:val="22"/>
              </w:rPr>
              <w:t>(</w:t>
            </w:r>
            <w:r>
              <w:rPr>
                <w:rFonts w:ascii="Times New Roman" w:hAnsi="Times New Roman" w:cs="Times New Roman"/>
                <w:sz w:val="22"/>
                <w:szCs w:val="22"/>
                <w:lang w:val="mn-MN"/>
              </w:rPr>
              <w:t>хувиргагч</w:t>
            </w:r>
            <w:r w:rsidRPr="000633C7">
              <w:rPr>
                <w:rFonts w:ascii="Times New Roman" w:hAnsi="Times New Roman" w:cs="Times New Roman"/>
                <w:sz w:val="22"/>
                <w:szCs w:val="22"/>
              </w:rPr>
              <w:t>)</w:t>
            </w:r>
            <w:r>
              <w:rPr>
                <w:rFonts w:ascii="Times New Roman" w:hAnsi="Times New Roman" w:cs="Times New Roman"/>
                <w:sz w:val="22"/>
                <w:szCs w:val="22"/>
                <w:lang w:val="mn-MN"/>
              </w:rPr>
              <w:t xml:space="preserve">-аас </w:t>
            </w:r>
            <w:r w:rsidRPr="000633C7">
              <w:rPr>
                <w:rFonts w:ascii="Times New Roman" w:hAnsi="Times New Roman" w:cs="Times New Roman"/>
                <w:sz w:val="22"/>
                <w:szCs w:val="22"/>
              </w:rPr>
              <w:t xml:space="preserve"> </w:t>
            </w:r>
            <w:r>
              <w:rPr>
                <w:rFonts w:ascii="Times New Roman" w:hAnsi="Times New Roman" w:cs="Times New Roman"/>
                <w:sz w:val="22"/>
                <w:szCs w:val="22"/>
                <w:lang w:val="mn-MN"/>
              </w:rPr>
              <w:t xml:space="preserve">цуглуулах боловсруулах хэрэгсэл хүртэлх цахилгаан хэлхээний гүйцэтгэх арга, ашиглах горим ба мэдээлэл дажуулалт нь энэ мэдээллийг гажуудуулж болох помехоос хамгаалагдсан байна.  </w:t>
            </w:r>
          </w:p>
        </w:tc>
        <w:tc>
          <w:tcPr>
            <w:tcW w:w="4678" w:type="dxa"/>
          </w:tcPr>
          <w:p w:rsidR="00401BAA" w:rsidRPr="00754FEC" w:rsidRDefault="00401BAA" w:rsidP="00985B85">
            <w:pPr>
              <w:ind w:firstLine="0"/>
              <w:rPr>
                <w:rFonts w:ascii="Times New Roman" w:hAnsi="Times New Roman" w:cs="Times New Roman"/>
                <w:sz w:val="22"/>
                <w:szCs w:val="22"/>
                <w:lang w:val="mn-MN"/>
              </w:rPr>
            </w:pPr>
            <w:r w:rsidRPr="00754FEC">
              <w:rPr>
                <w:rFonts w:ascii="Times New Roman" w:hAnsi="Times New Roman" w:cs="Times New Roman"/>
                <w:b/>
                <w:bCs/>
                <w:sz w:val="22"/>
                <w:szCs w:val="22"/>
                <w:lang w:val="mn-MN"/>
              </w:rPr>
              <w:t xml:space="preserve">6.11.20. </w:t>
            </w:r>
            <w:r w:rsidRPr="00754FEC">
              <w:rPr>
                <w:rFonts w:ascii="Times New Roman" w:hAnsi="Times New Roman" w:cs="Times New Roman"/>
                <w:sz w:val="22"/>
                <w:szCs w:val="22"/>
                <w:lang w:val="mn-MN"/>
              </w:rPr>
              <w:t>ДТУХ-ийн пульт ба панель, байгууламжуудын нүүрэнд ба ар талд диспетчерийн нэр томъѐоны дагуу зориулалтыг нь заасан бичээс байх ѐстой. Тэдгээр дээр суурилагдсан аппаратууд дээр нэр ба маркийг бичнэ. Телемеханикийн байгууламжийн гадна хэлхээний утасуудад гүйцэтгэлийн схемтэй тохирсон төрөлжилт /маркировка/-ийн пайз зүүсэн байна.</w:t>
            </w:r>
          </w:p>
        </w:tc>
      </w:tr>
      <w:tr w:rsidR="00401BAA" w:rsidRPr="00754FEC" w:rsidTr="00401BAA">
        <w:tc>
          <w:tcPr>
            <w:tcW w:w="4673" w:type="dxa"/>
          </w:tcPr>
          <w:p w:rsidR="00401BAA" w:rsidRPr="000633C7" w:rsidRDefault="00401BAA" w:rsidP="00985B85">
            <w:pPr>
              <w:ind w:firstLine="0"/>
              <w:rPr>
                <w:rFonts w:ascii="Times New Roman" w:hAnsi="Times New Roman" w:cs="Times New Roman"/>
                <w:sz w:val="22"/>
                <w:szCs w:val="22"/>
              </w:rPr>
            </w:pPr>
            <w:bookmarkStart w:id="33" w:name="sub_601121"/>
            <w:r w:rsidRPr="000633C7">
              <w:rPr>
                <w:rFonts w:ascii="Times New Roman" w:hAnsi="Times New Roman" w:cs="Times New Roman"/>
                <w:sz w:val="22"/>
                <w:szCs w:val="22"/>
              </w:rPr>
              <w:t>6.11.21. Сопротивление изоляции выходных цепей телеуправления и цепей питания устройств телемеханики напряжением 220 В должно измеряться мегомметром 1000-2500 В и быть не ниже 10 МОм.</w:t>
            </w:r>
            <w:bookmarkEnd w:id="33"/>
          </w:p>
        </w:tc>
        <w:tc>
          <w:tcPr>
            <w:tcW w:w="4961" w:type="dxa"/>
          </w:tcPr>
          <w:p w:rsidR="00401BAA" w:rsidRPr="000633C7" w:rsidRDefault="00401BAA" w:rsidP="00985B85">
            <w:pPr>
              <w:rPr>
                <w:rFonts w:ascii="Times New Roman" w:hAnsi="Times New Roman" w:cs="Times New Roman"/>
                <w:sz w:val="22"/>
                <w:szCs w:val="22"/>
                <w:lang w:val="mn-MN"/>
              </w:rPr>
            </w:pPr>
            <w:r w:rsidRPr="000633C7">
              <w:rPr>
                <w:rFonts w:ascii="Times New Roman" w:hAnsi="Times New Roman" w:cs="Times New Roman"/>
                <w:sz w:val="22"/>
                <w:szCs w:val="22"/>
              </w:rPr>
              <w:t xml:space="preserve">6.11.21. </w:t>
            </w:r>
            <w:r>
              <w:rPr>
                <w:rFonts w:ascii="Times New Roman" w:hAnsi="Times New Roman" w:cs="Times New Roman"/>
                <w:sz w:val="22"/>
                <w:szCs w:val="22"/>
                <w:lang w:val="mn-MN"/>
              </w:rPr>
              <w:t xml:space="preserve">Теле удирдлагын гаралтын хэлхээ, телемеханикийн 220В-н тэжээлийн хэлхээний тусгаарлагчийн эсэргүүцлийг </w:t>
            </w:r>
            <w:r w:rsidRPr="000633C7">
              <w:rPr>
                <w:rFonts w:ascii="Times New Roman" w:hAnsi="Times New Roman" w:cs="Times New Roman"/>
                <w:sz w:val="22"/>
                <w:szCs w:val="22"/>
              </w:rPr>
              <w:t>1000-2500 В мегомметр</w:t>
            </w:r>
            <w:r>
              <w:rPr>
                <w:rFonts w:ascii="Times New Roman" w:hAnsi="Times New Roman" w:cs="Times New Roman"/>
                <w:sz w:val="22"/>
                <w:szCs w:val="22"/>
                <w:lang w:val="mn-MN"/>
              </w:rPr>
              <w:t>ээр хэмжих ба хэмжээ нь</w:t>
            </w:r>
            <w:r w:rsidRPr="000633C7">
              <w:rPr>
                <w:rFonts w:ascii="Times New Roman" w:hAnsi="Times New Roman" w:cs="Times New Roman"/>
                <w:sz w:val="22"/>
                <w:szCs w:val="22"/>
              </w:rPr>
              <w:t xml:space="preserve"> 10 Мом</w:t>
            </w:r>
            <w:r>
              <w:rPr>
                <w:rFonts w:ascii="Times New Roman" w:hAnsi="Times New Roman" w:cs="Times New Roman"/>
                <w:sz w:val="22"/>
                <w:szCs w:val="22"/>
                <w:lang w:val="mn-MN"/>
              </w:rPr>
              <w:t xml:space="preserve">-оос багагүй байна </w:t>
            </w:r>
            <w:r w:rsidRPr="000633C7">
              <w:rPr>
                <w:rFonts w:ascii="Times New Roman" w:hAnsi="Times New Roman" w:cs="Times New Roman"/>
                <w:sz w:val="22"/>
                <w:szCs w:val="22"/>
              </w:rPr>
              <w:t>.</w:t>
            </w:r>
          </w:p>
        </w:tc>
        <w:tc>
          <w:tcPr>
            <w:tcW w:w="4678" w:type="dxa"/>
          </w:tcPr>
          <w:p w:rsidR="00401BAA" w:rsidRPr="00754FEC" w:rsidRDefault="00401BAA" w:rsidP="00985B85">
            <w:pPr>
              <w:widowControl/>
              <w:ind w:firstLine="0"/>
              <w:jc w:val="left"/>
              <w:rPr>
                <w:rFonts w:ascii="Times New Roman" w:eastAsiaTheme="minorHAnsi" w:hAnsi="Times New Roman" w:cs="Times New Roman"/>
                <w:color w:val="000000"/>
                <w:sz w:val="22"/>
                <w:szCs w:val="22"/>
                <w:lang w:val="mn-MN"/>
              </w:rPr>
            </w:pPr>
            <w:r w:rsidRPr="00754FEC">
              <w:rPr>
                <w:rFonts w:ascii="Times New Roman" w:eastAsiaTheme="minorHAnsi" w:hAnsi="Times New Roman" w:cs="Times New Roman"/>
                <w:b/>
                <w:bCs/>
                <w:color w:val="000000"/>
                <w:sz w:val="22"/>
                <w:szCs w:val="22"/>
                <w:lang w:val="mn-MN"/>
              </w:rPr>
              <w:t xml:space="preserve">6.11.21. </w:t>
            </w:r>
            <w:r w:rsidRPr="00754FEC">
              <w:rPr>
                <w:rFonts w:ascii="Times New Roman" w:eastAsiaTheme="minorHAnsi" w:hAnsi="Times New Roman" w:cs="Times New Roman"/>
                <w:color w:val="000000"/>
                <w:sz w:val="22"/>
                <w:szCs w:val="22"/>
                <w:lang w:val="mn-MN"/>
              </w:rPr>
              <w:t xml:space="preserve">ДТУХ-ийг үйлчлэгч үйлдвэрлэлийн салбарын ажилчид нь зааврын дагуу тогтмол үзлэг хийх бөгөөд үзлэгийн үед сэлгэн залгах байгууламжийн байрлал зөв эсэх, дохиоллын бүрэн бүтэн байдалд онцгой анхаарах хэрэгтэй. ДТУХ-ийн бүрэн ба хэсэгчилсэн шалгалт хийх, засварлах ажлыг дээд шатны диспетчерийн албаны зөвшөөрөлтэй, батлагдсан графикийн дагуу хийж гүйцэтгэнэ. ДТУХ-ийн гарсан гэмтэл, буруу үйлдлийг шуурхай арилгаж тогтоогдсон журмын дагуу бүртгэж, судалгаа шинжилгээ хийдэг байх ѐстой. </w:t>
            </w:r>
          </w:p>
          <w:p w:rsidR="00401BAA" w:rsidRPr="00754FEC" w:rsidRDefault="00401BAA" w:rsidP="00985B85">
            <w:pPr>
              <w:ind w:firstLine="0"/>
              <w:rPr>
                <w:rFonts w:ascii="Times New Roman" w:hAnsi="Times New Roman" w:cs="Times New Roman"/>
                <w:sz w:val="22"/>
                <w:szCs w:val="22"/>
                <w:lang w:val="mn-MN"/>
              </w:rPr>
            </w:pPr>
            <w:r w:rsidRPr="00754FEC">
              <w:rPr>
                <w:rFonts w:ascii="Times New Roman" w:eastAsiaTheme="minorHAnsi" w:hAnsi="Times New Roman" w:cs="Times New Roman"/>
                <w:color w:val="000000"/>
                <w:sz w:val="22"/>
                <w:szCs w:val="22"/>
                <w:lang w:val="mn-MN"/>
              </w:rPr>
              <w:t xml:space="preserve">Хэрэв байгууламжууд буруу ажиллах, гэмтэх </w:t>
            </w:r>
            <w:r w:rsidRPr="00754FEC">
              <w:rPr>
                <w:rFonts w:ascii="Times New Roman" w:eastAsiaTheme="minorHAnsi" w:hAnsi="Times New Roman" w:cs="Times New Roman"/>
                <w:color w:val="000000"/>
                <w:sz w:val="22"/>
                <w:szCs w:val="22"/>
                <w:lang w:val="mn-MN"/>
              </w:rPr>
              <w:lastRenderedPageBreak/>
              <w:t>буюу үзүүлэлтүүд нь норм хэмжээнээс зөрсөн байвал дээд шатны диспетчер ба ДТУХ-ийг үйлчлэгч албанд мэдэгдэж нэмэгдэл шалгалт хийж зөрчлийг арилгах ѐстой.</w:t>
            </w:r>
          </w:p>
        </w:tc>
      </w:tr>
      <w:tr w:rsidR="00401BAA" w:rsidRPr="00E67B3A" w:rsidTr="00401BAA">
        <w:tc>
          <w:tcPr>
            <w:tcW w:w="4673" w:type="dxa"/>
          </w:tcPr>
          <w:p w:rsidR="00401BAA" w:rsidRPr="000633C7" w:rsidRDefault="00401BAA" w:rsidP="00985B85">
            <w:pPr>
              <w:rPr>
                <w:rFonts w:ascii="Times New Roman" w:hAnsi="Times New Roman" w:cs="Times New Roman"/>
                <w:sz w:val="22"/>
                <w:szCs w:val="22"/>
              </w:rPr>
            </w:pPr>
            <w:bookmarkStart w:id="34" w:name="sub_601122"/>
            <w:r w:rsidRPr="000633C7">
              <w:rPr>
                <w:rFonts w:ascii="Times New Roman" w:hAnsi="Times New Roman" w:cs="Times New Roman"/>
                <w:sz w:val="22"/>
                <w:szCs w:val="22"/>
              </w:rPr>
              <w:lastRenderedPageBreak/>
              <w:t>6.11.22. Для вывода из работы цепей формирования команд и выходных цепей телеуправления на электростанциях, подстанциях и диспетчерских центрах должны применяться специальные общие ключи или отключающие устройства. При формировании команд телеуправления с компьютеризованного рабочего места диспетчера должны использоваться надежные программные способы вывода из работы функции формирования команд телеуправления.</w:t>
            </w:r>
            <w:bookmarkEnd w:id="34"/>
          </w:p>
        </w:tc>
        <w:tc>
          <w:tcPr>
            <w:tcW w:w="4961" w:type="dxa"/>
          </w:tcPr>
          <w:p w:rsidR="00401BAA" w:rsidRDefault="00401BAA" w:rsidP="00985B85">
            <w:pPr>
              <w:rPr>
                <w:rFonts w:ascii="Times New Roman" w:hAnsi="Times New Roman" w:cs="Times New Roman"/>
                <w:sz w:val="22"/>
                <w:szCs w:val="22"/>
                <w:lang w:val="mn-MN"/>
              </w:rPr>
            </w:pPr>
            <w:r w:rsidRPr="000633C7">
              <w:rPr>
                <w:rFonts w:ascii="Times New Roman" w:hAnsi="Times New Roman" w:cs="Times New Roman"/>
                <w:sz w:val="22"/>
                <w:szCs w:val="22"/>
              </w:rPr>
              <w:t xml:space="preserve">6.11.22. </w:t>
            </w:r>
            <w:r>
              <w:rPr>
                <w:rFonts w:ascii="Times New Roman" w:hAnsi="Times New Roman" w:cs="Times New Roman"/>
                <w:sz w:val="22"/>
                <w:szCs w:val="22"/>
                <w:lang w:val="mn-MN"/>
              </w:rPr>
              <w:t xml:space="preserve">Цахилгаан станц, дэд станц, диспетчерийн төвийн командын гүйцэтгэх хэлхээ, теле удирдлагын гаралтын хэлхээг ажлаас гаргахад тусгай ерөнхий түлхүүр эсвэл салгах төхөөрөмж ашиглана.  Диспетчерийн компьютержүүлсэн  ажлын байрнаас команд гүйцэтгэхдээ теле удирдлагын команд гүйцэтгэх функцийг ажлаас гаргах найдвартай программын аргыг хэрэглэнэ.  </w:t>
            </w:r>
          </w:p>
          <w:p w:rsidR="00401BAA" w:rsidRPr="000633C7" w:rsidRDefault="00401BAA" w:rsidP="00985B85">
            <w:pPr>
              <w:rPr>
                <w:rFonts w:ascii="Times New Roman" w:hAnsi="Times New Roman" w:cs="Times New Roman"/>
                <w:sz w:val="22"/>
                <w:szCs w:val="22"/>
                <w:lang w:val="mn-MN"/>
              </w:rPr>
            </w:pPr>
          </w:p>
        </w:tc>
        <w:tc>
          <w:tcPr>
            <w:tcW w:w="4678" w:type="dxa"/>
          </w:tcPr>
          <w:p w:rsidR="00401BAA" w:rsidRPr="00E67B3A" w:rsidRDefault="00401BAA" w:rsidP="00985B85">
            <w:pPr>
              <w:rPr>
                <w:rFonts w:ascii="Times New Roman" w:hAnsi="Times New Roman" w:cs="Times New Roman"/>
                <w:sz w:val="22"/>
                <w:szCs w:val="22"/>
                <w:lang w:val="mn-MN"/>
              </w:rPr>
            </w:pPr>
          </w:p>
        </w:tc>
      </w:tr>
      <w:tr w:rsidR="00401BAA" w:rsidRPr="000633C7" w:rsidTr="00401BAA">
        <w:tc>
          <w:tcPr>
            <w:tcW w:w="4673" w:type="dxa"/>
          </w:tcPr>
          <w:p w:rsidR="00401BAA" w:rsidRPr="000633C7" w:rsidRDefault="00401BAA" w:rsidP="00985B85">
            <w:pPr>
              <w:rPr>
                <w:rFonts w:ascii="Times New Roman" w:hAnsi="Times New Roman" w:cs="Times New Roman"/>
                <w:sz w:val="22"/>
                <w:szCs w:val="22"/>
              </w:rPr>
            </w:pPr>
            <w:bookmarkStart w:id="35" w:name="sub_601123"/>
            <w:r w:rsidRPr="000633C7">
              <w:rPr>
                <w:rFonts w:ascii="Times New Roman" w:hAnsi="Times New Roman" w:cs="Times New Roman"/>
                <w:sz w:val="22"/>
                <w:szCs w:val="22"/>
              </w:rPr>
              <w:t>6.11.23. Персонал производственных подразделений, обслуживающий СДТУ, должен периодически осматривать аппаратуру в соответствии с производственными инструкциями, обращая особое внимание на правильность положения переключающих устройств и состояние сигнализации неисправностей.</w:t>
            </w:r>
            <w:bookmarkEnd w:id="35"/>
          </w:p>
        </w:tc>
        <w:tc>
          <w:tcPr>
            <w:tcW w:w="4961" w:type="dxa"/>
          </w:tcPr>
          <w:p w:rsidR="00401BAA" w:rsidRPr="000633C7" w:rsidRDefault="00401BAA" w:rsidP="00985B85">
            <w:pPr>
              <w:rPr>
                <w:rFonts w:ascii="Times New Roman" w:hAnsi="Times New Roman" w:cs="Times New Roman"/>
                <w:sz w:val="22"/>
                <w:szCs w:val="22"/>
                <w:lang w:val="mn-MN"/>
              </w:rPr>
            </w:pPr>
            <w:r w:rsidRPr="000633C7">
              <w:rPr>
                <w:rFonts w:ascii="Times New Roman" w:hAnsi="Times New Roman" w:cs="Times New Roman"/>
                <w:sz w:val="22"/>
                <w:szCs w:val="22"/>
              </w:rPr>
              <w:t xml:space="preserve">6.11.23. </w:t>
            </w:r>
            <w:r>
              <w:rPr>
                <w:rFonts w:ascii="Times New Roman" w:hAnsi="Times New Roman" w:cs="Times New Roman"/>
                <w:sz w:val="22"/>
                <w:szCs w:val="22"/>
                <w:lang w:val="mn-MN"/>
              </w:rPr>
              <w:t xml:space="preserve">Үйлдвэрийн салбарын ДТУХ-д үйлчилдэг ажилтан ашиглалтын зааврын дагуу аппарат хэрэгсэлийг үе үе шалгах ба энэ үед сэлгэн залгах хэрэгсэлийн байршил зөв эсэх, дохиолол гэмтэлтэй эсэхэд гол анхаарлаа хандуулна.   </w:t>
            </w:r>
          </w:p>
        </w:tc>
        <w:tc>
          <w:tcPr>
            <w:tcW w:w="4678" w:type="dxa"/>
          </w:tcPr>
          <w:p w:rsidR="00401BAA" w:rsidRPr="000633C7" w:rsidRDefault="00401BAA" w:rsidP="00985B85">
            <w:pPr>
              <w:rPr>
                <w:rFonts w:ascii="Times New Roman" w:hAnsi="Times New Roman" w:cs="Times New Roman"/>
                <w:sz w:val="22"/>
                <w:szCs w:val="22"/>
              </w:rPr>
            </w:pPr>
          </w:p>
        </w:tc>
      </w:tr>
      <w:tr w:rsidR="00401BAA" w:rsidRPr="000633C7" w:rsidTr="00401BAA">
        <w:tc>
          <w:tcPr>
            <w:tcW w:w="4673" w:type="dxa"/>
          </w:tcPr>
          <w:p w:rsidR="00401BAA" w:rsidRPr="000633C7" w:rsidRDefault="00401BAA" w:rsidP="00985B85">
            <w:pPr>
              <w:rPr>
                <w:rFonts w:ascii="Times New Roman" w:hAnsi="Times New Roman" w:cs="Times New Roman"/>
                <w:sz w:val="22"/>
                <w:szCs w:val="22"/>
              </w:rPr>
            </w:pPr>
            <w:bookmarkStart w:id="36" w:name="sub_601124"/>
            <w:r w:rsidRPr="000633C7">
              <w:rPr>
                <w:rFonts w:ascii="Times New Roman" w:hAnsi="Times New Roman" w:cs="Times New Roman"/>
                <w:sz w:val="22"/>
                <w:szCs w:val="22"/>
              </w:rPr>
              <w:t>6.11.24. Оборудование СДТУ должно иметь маркировку в соответствии с исполнительными схемами. На аппаратуре должна быть надпись с указанием коммутационного устройства источника электропитания.</w:t>
            </w:r>
            <w:bookmarkEnd w:id="36"/>
          </w:p>
        </w:tc>
        <w:tc>
          <w:tcPr>
            <w:tcW w:w="4961" w:type="dxa"/>
          </w:tcPr>
          <w:p w:rsidR="00401BAA" w:rsidRPr="00060FE8" w:rsidRDefault="00401BAA" w:rsidP="00985B85">
            <w:pPr>
              <w:rPr>
                <w:rFonts w:ascii="Times New Roman" w:hAnsi="Times New Roman" w:cs="Times New Roman"/>
                <w:sz w:val="22"/>
                <w:szCs w:val="22"/>
                <w:lang w:val="mn-MN"/>
              </w:rPr>
            </w:pPr>
            <w:r w:rsidRPr="000633C7">
              <w:rPr>
                <w:rFonts w:ascii="Times New Roman" w:hAnsi="Times New Roman" w:cs="Times New Roman"/>
                <w:sz w:val="22"/>
                <w:szCs w:val="22"/>
              </w:rPr>
              <w:t xml:space="preserve">6.11.24. </w:t>
            </w:r>
            <w:r>
              <w:rPr>
                <w:rFonts w:ascii="Times New Roman" w:hAnsi="Times New Roman" w:cs="Times New Roman"/>
                <w:sz w:val="22"/>
                <w:szCs w:val="22"/>
                <w:lang w:val="mn-MN"/>
              </w:rPr>
              <w:t xml:space="preserve">ДТУХ-н тоног төхөөрөмж нь гүйцэтгэлийн схем бүхий маркировкатай байна. Аппарат хэрэгсэл дээр цахилгаан тэжээлийн коммутацийг заасан бичигтэй байна.  </w:t>
            </w:r>
          </w:p>
        </w:tc>
        <w:tc>
          <w:tcPr>
            <w:tcW w:w="4678" w:type="dxa"/>
          </w:tcPr>
          <w:p w:rsidR="00401BAA" w:rsidRPr="000633C7" w:rsidRDefault="00401BAA" w:rsidP="00985B85">
            <w:pPr>
              <w:rPr>
                <w:rFonts w:ascii="Times New Roman" w:hAnsi="Times New Roman" w:cs="Times New Roman"/>
                <w:sz w:val="22"/>
                <w:szCs w:val="22"/>
              </w:rPr>
            </w:pPr>
          </w:p>
        </w:tc>
      </w:tr>
      <w:tr w:rsidR="00401BAA" w:rsidRPr="000633C7" w:rsidTr="00401BAA">
        <w:tc>
          <w:tcPr>
            <w:tcW w:w="4673" w:type="dxa"/>
          </w:tcPr>
          <w:p w:rsidR="00401BAA" w:rsidRPr="000633C7" w:rsidRDefault="00401BAA" w:rsidP="00985B85">
            <w:pPr>
              <w:rPr>
                <w:rFonts w:ascii="Times New Roman" w:hAnsi="Times New Roman" w:cs="Times New Roman"/>
                <w:sz w:val="22"/>
                <w:szCs w:val="22"/>
              </w:rPr>
            </w:pPr>
            <w:bookmarkStart w:id="37" w:name="sub_601125"/>
            <w:r w:rsidRPr="000633C7">
              <w:rPr>
                <w:rFonts w:ascii="Times New Roman" w:hAnsi="Times New Roman" w:cs="Times New Roman"/>
                <w:sz w:val="22"/>
                <w:szCs w:val="22"/>
              </w:rPr>
              <w:t xml:space="preserve">6.11.25. Полные, частичные проверки и ремонт СДТУ должны выполняться по утвержденному графику, согласованному с диспетчерскими службами и вышестоящими эксплуатационными подразделениями СДТУ (в соответствии с оперативной принадлежностью </w:t>
            </w:r>
            <w:r w:rsidRPr="000633C7">
              <w:rPr>
                <w:rFonts w:ascii="Times New Roman" w:hAnsi="Times New Roman" w:cs="Times New Roman"/>
                <w:sz w:val="22"/>
                <w:szCs w:val="22"/>
              </w:rPr>
              <w:lastRenderedPageBreak/>
              <w:t>СДТУ).</w:t>
            </w:r>
            <w:bookmarkEnd w:id="37"/>
          </w:p>
        </w:tc>
        <w:tc>
          <w:tcPr>
            <w:tcW w:w="4961" w:type="dxa"/>
          </w:tcPr>
          <w:p w:rsidR="00401BAA" w:rsidRPr="000633C7" w:rsidRDefault="00401BAA" w:rsidP="00985B85">
            <w:pPr>
              <w:rPr>
                <w:rFonts w:ascii="Times New Roman" w:hAnsi="Times New Roman" w:cs="Times New Roman"/>
                <w:sz w:val="22"/>
                <w:szCs w:val="22"/>
                <w:lang w:val="mn-MN"/>
              </w:rPr>
            </w:pPr>
            <w:r w:rsidRPr="000633C7">
              <w:rPr>
                <w:rFonts w:ascii="Times New Roman" w:hAnsi="Times New Roman" w:cs="Times New Roman"/>
                <w:sz w:val="22"/>
                <w:szCs w:val="22"/>
              </w:rPr>
              <w:lastRenderedPageBreak/>
              <w:t xml:space="preserve">6.11.25. </w:t>
            </w:r>
            <w:r>
              <w:rPr>
                <w:rFonts w:ascii="Times New Roman" w:hAnsi="Times New Roman" w:cs="Times New Roman"/>
                <w:sz w:val="22"/>
                <w:szCs w:val="22"/>
                <w:lang w:val="mn-MN"/>
              </w:rPr>
              <w:t xml:space="preserve">ДТУХ-н бүрэн болон хэсэгчилсэн шалгалт, засварыг диспетчерийн алба, ДТУХ-н ашиглалтын дээд шатны салбар </w:t>
            </w:r>
            <w:r w:rsidRPr="000633C7">
              <w:rPr>
                <w:rFonts w:ascii="Times New Roman" w:hAnsi="Times New Roman" w:cs="Times New Roman"/>
                <w:sz w:val="22"/>
                <w:szCs w:val="22"/>
              </w:rPr>
              <w:t>(</w:t>
            </w:r>
            <w:r>
              <w:rPr>
                <w:rFonts w:ascii="Times New Roman" w:hAnsi="Times New Roman" w:cs="Times New Roman"/>
                <w:sz w:val="22"/>
                <w:szCs w:val="22"/>
                <w:lang w:val="mn-MN"/>
              </w:rPr>
              <w:t>ДТУХ-н шуурхай ажиллагааны дэгийн дагуу</w:t>
            </w:r>
            <w:r w:rsidRPr="000633C7">
              <w:rPr>
                <w:rFonts w:ascii="Times New Roman" w:hAnsi="Times New Roman" w:cs="Times New Roman"/>
                <w:sz w:val="22"/>
                <w:szCs w:val="22"/>
              </w:rPr>
              <w:t>)</w:t>
            </w:r>
            <w:r>
              <w:rPr>
                <w:rFonts w:ascii="Times New Roman" w:hAnsi="Times New Roman" w:cs="Times New Roman"/>
                <w:sz w:val="22"/>
                <w:szCs w:val="22"/>
                <w:lang w:val="mn-MN"/>
              </w:rPr>
              <w:t>-тай зөвшилцсөн графикийн дагуу гүйцэтгэнэ</w:t>
            </w:r>
            <w:r w:rsidRPr="000633C7">
              <w:rPr>
                <w:rFonts w:ascii="Times New Roman" w:hAnsi="Times New Roman" w:cs="Times New Roman"/>
                <w:sz w:val="22"/>
                <w:szCs w:val="22"/>
              </w:rPr>
              <w:t>.</w:t>
            </w:r>
          </w:p>
        </w:tc>
        <w:tc>
          <w:tcPr>
            <w:tcW w:w="4678" w:type="dxa"/>
          </w:tcPr>
          <w:p w:rsidR="00401BAA" w:rsidRPr="000633C7" w:rsidRDefault="00401BAA" w:rsidP="00985B85">
            <w:pPr>
              <w:rPr>
                <w:rFonts w:ascii="Times New Roman" w:hAnsi="Times New Roman" w:cs="Times New Roman"/>
                <w:sz w:val="22"/>
                <w:szCs w:val="22"/>
              </w:rPr>
            </w:pPr>
          </w:p>
        </w:tc>
      </w:tr>
      <w:tr w:rsidR="00401BAA" w:rsidRPr="000633C7" w:rsidTr="00401BAA">
        <w:tc>
          <w:tcPr>
            <w:tcW w:w="4673" w:type="dxa"/>
          </w:tcPr>
          <w:p w:rsidR="00401BAA" w:rsidRPr="000633C7" w:rsidRDefault="00401BAA" w:rsidP="00985B85">
            <w:pPr>
              <w:rPr>
                <w:rFonts w:ascii="Times New Roman" w:hAnsi="Times New Roman" w:cs="Times New Roman"/>
                <w:sz w:val="22"/>
                <w:szCs w:val="22"/>
              </w:rPr>
            </w:pPr>
            <w:bookmarkStart w:id="38" w:name="sub_601126"/>
            <w:r w:rsidRPr="000633C7">
              <w:rPr>
                <w:rFonts w:ascii="Times New Roman" w:hAnsi="Times New Roman" w:cs="Times New Roman"/>
                <w:sz w:val="22"/>
                <w:szCs w:val="22"/>
              </w:rPr>
              <w:t>6.11.26. Все неисправности и неправильные действия СДТУ должны немедленно устраняться, учитываться и анализироваться в установленном порядке.</w:t>
            </w:r>
          </w:p>
          <w:bookmarkEnd w:id="38"/>
          <w:p w:rsidR="00401BAA" w:rsidRPr="000633C7" w:rsidRDefault="00401BAA" w:rsidP="00985B85">
            <w:pPr>
              <w:rPr>
                <w:rFonts w:ascii="Times New Roman" w:hAnsi="Times New Roman" w:cs="Times New Roman"/>
                <w:sz w:val="22"/>
                <w:szCs w:val="22"/>
              </w:rPr>
            </w:pPr>
            <w:r w:rsidRPr="000633C7">
              <w:rPr>
                <w:rFonts w:ascii="Times New Roman" w:hAnsi="Times New Roman" w:cs="Times New Roman"/>
                <w:sz w:val="22"/>
                <w:szCs w:val="22"/>
              </w:rPr>
              <w:t>В случае неправильного действия устройств, их повреждения или отклонения параметров от нормированных показателей должны проводиться дополнительная проверка и устранение указанных нарушений с уведомлением диспетчера и вышестоящего эксплуатационного подразделения СДТУ.</w:t>
            </w:r>
          </w:p>
        </w:tc>
        <w:tc>
          <w:tcPr>
            <w:tcW w:w="4961" w:type="dxa"/>
          </w:tcPr>
          <w:p w:rsidR="00401BAA" w:rsidRPr="000633C7" w:rsidRDefault="00401BAA" w:rsidP="00985B85">
            <w:pPr>
              <w:rPr>
                <w:rFonts w:ascii="Times New Roman" w:hAnsi="Times New Roman" w:cs="Times New Roman"/>
                <w:sz w:val="22"/>
                <w:szCs w:val="22"/>
              </w:rPr>
            </w:pPr>
            <w:r w:rsidRPr="000633C7">
              <w:rPr>
                <w:rFonts w:ascii="Times New Roman" w:hAnsi="Times New Roman" w:cs="Times New Roman"/>
                <w:sz w:val="22"/>
                <w:szCs w:val="22"/>
              </w:rPr>
              <w:t xml:space="preserve">6.11.26. </w:t>
            </w:r>
            <w:r>
              <w:rPr>
                <w:rFonts w:ascii="Times New Roman" w:hAnsi="Times New Roman" w:cs="Times New Roman"/>
                <w:sz w:val="22"/>
                <w:szCs w:val="22"/>
                <w:lang w:val="mn-MN"/>
              </w:rPr>
              <w:t xml:space="preserve">ДТУХ-н бүх гэмтэл, буруу ажиллагааг тогтоосон дэгийн дагуу шинжилж, нэн даруй устгах ёстой.  </w:t>
            </w:r>
          </w:p>
          <w:p w:rsidR="00401BAA" w:rsidRPr="000633C7" w:rsidRDefault="00401BAA" w:rsidP="00985B85">
            <w:pPr>
              <w:rPr>
                <w:rFonts w:ascii="Times New Roman" w:hAnsi="Times New Roman" w:cs="Times New Roman"/>
                <w:sz w:val="22"/>
                <w:szCs w:val="22"/>
                <w:lang w:val="mn-MN"/>
              </w:rPr>
            </w:pPr>
            <w:r>
              <w:rPr>
                <w:rFonts w:ascii="Times New Roman" w:hAnsi="Times New Roman" w:cs="Times New Roman"/>
                <w:sz w:val="22"/>
                <w:szCs w:val="22"/>
                <w:lang w:val="mn-MN"/>
              </w:rPr>
              <w:t xml:space="preserve">Төхөөрөмж буруу ажилласан тохиолдолд тэдгээрийн гэмтэл эсвэл параметрийн нормт утгаасаа хазайсан өөрчлөлтөд нэмэлт шалгалт хийх ба энэхүү зөрчлийг арилгасан </w:t>
            </w:r>
            <w:r w:rsidRPr="000633C7">
              <w:rPr>
                <w:rFonts w:ascii="Times New Roman" w:hAnsi="Times New Roman" w:cs="Times New Roman"/>
                <w:sz w:val="22"/>
                <w:szCs w:val="22"/>
              </w:rPr>
              <w:t xml:space="preserve">диспетчер </w:t>
            </w:r>
            <w:r>
              <w:rPr>
                <w:rFonts w:ascii="Times New Roman" w:hAnsi="Times New Roman" w:cs="Times New Roman"/>
                <w:sz w:val="22"/>
                <w:szCs w:val="22"/>
                <w:lang w:val="mn-MN"/>
              </w:rPr>
              <w:t xml:space="preserve">ба ДТУХ-н дээд шатны салбартаа мэдэгдэнэ. </w:t>
            </w:r>
          </w:p>
        </w:tc>
        <w:tc>
          <w:tcPr>
            <w:tcW w:w="4678" w:type="dxa"/>
          </w:tcPr>
          <w:p w:rsidR="00401BAA" w:rsidRPr="000633C7" w:rsidRDefault="00401BAA" w:rsidP="00985B85">
            <w:pPr>
              <w:rPr>
                <w:rFonts w:ascii="Times New Roman" w:hAnsi="Times New Roman" w:cs="Times New Roman"/>
                <w:sz w:val="22"/>
                <w:szCs w:val="22"/>
              </w:rPr>
            </w:pPr>
          </w:p>
        </w:tc>
      </w:tr>
    </w:tbl>
    <w:p w:rsidR="00FA493D" w:rsidRDefault="00401BAA" w:rsidP="00FE097D">
      <w:pPr>
        <w:ind w:firstLine="0"/>
      </w:pPr>
    </w:p>
    <w:p w:rsidR="00401BAA" w:rsidRDefault="00401BAA" w:rsidP="00FE097D">
      <w:pPr>
        <w:ind w:firstLine="0"/>
      </w:pPr>
    </w:p>
    <w:p w:rsidR="00401BAA" w:rsidRDefault="00401BAA" w:rsidP="00FE097D">
      <w:pPr>
        <w:ind w:firstLine="0"/>
      </w:pPr>
    </w:p>
    <w:p w:rsidR="00401BAA" w:rsidRDefault="00401BAA" w:rsidP="00FE097D">
      <w:pPr>
        <w:ind w:firstLine="0"/>
      </w:pPr>
    </w:p>
    <w:p w:rsidR="00401BAA" w:rsidRDefault="00401BAA" w:rsidP="00FE097D">
      <w:pPr>
        <w:ind w:firstLine="0"/>
      </w:pPr>
    </w:p>
    <w:tbl>
      <w:tblPr>
        <w:tblStyle w:val="TableGrid"/>
        <w:tblW w:w="14312" w:type="dxa"/>
        <w:tblLook w:val="04A0" w:firstRow="1" w:lastRow="0" w:firstColumn="1" w:lastColumn="0" w:noHBand="0" w:noVBand="1"/>
      </w:tblPr>
      <w:tblGrid>
        <w:gridCol w:w="4815"/>
        <w:gridCol w:w="4961"/>
        <w:gridCol w:w="4536"/>
      </w:tblGrid>
      <w:tr w:rsidR="00401BAA" w:rsidRPr="000633C7" w:rsidTr="00401BAA">
        <w:tc>
          <w:tcPr>
            <w:tcW w:w="4815" w:type="dxa"/>
          </w:tcPr>
          <w:p w:rsidR="00401BAA" w:rsidRPr="00FE2D80" w:rsidRDefault="00401BAA" w:rsidP="00985B85">
            <w:pPr>
              <w:pStyle w:val="Heading2"/>
              <w:jc w:val="center"/>
              <w:outlineLvl w:val="1"/>
              <w:rPr>
                <w:rFonts w:ascii="Times New Roman" w:hAnsi="Times New Roman" w:cs="Times New Roman"/>
                <w:b w:val="0"/>
                <w:bCs w:val="0"/>
                <w:i w:val="0"/>
                <w:iCs w:val="0"/>
                <w:sz w:val="24"/>
                <w:szCs w:val="24"/>
                <w:lang w:val="mn-MN"/>
              </w:rPr>
            </w:pPr>
            <w:r>
              <w:rPr>
                <w:rFonts w:ascii="Times New Roman" w:hAnsi="Times New Roman" w:cs="Times New Roman"/>
                <w:b w:val="0"/>
                <w:bCs w:val="0"/>
                <w:i w:val="0"/>
                <w:iCs w:val="0"/>
                <w:sz w:val="24"/>
                <w:szCs w:val="24"/>
                <w:lang w:val="mn-MN"/>
              </w:rPr>
              <w:lastRenderedPageBreak/>
              <w:t>ОХУ-д мөрдөгдөж буй дүр</w:t>
            </w:r>
            <w:r w:rsidRPr="00FE2D80">
              <w:rPr>
                <w:rFonts w:ascii="Times New Roman" w:hAnsi="Times New Roman" w:cs="Times New Roman"/>
                <w:b w:val="0"/>
                <w:bCs w:val="0"/>
                <w:i w:val="0"/>
                <w:iCs w:val="0"/>
                <w:sz w:val="24"/>
                <w:szCs w:val="24"/>
                <w:lang w:val="mn-MN"/>
              </w:rPr>
              <w:t>м</w:t>
            </w:r>
            <w:r>
              <w:rPr>
                <w:rFonts w:ascii="Times New Roman" w:hAnsi="Times New Roman" w:cs="Times New Roman"/>
                <w:b w:val="0"/>
                <w:bCs w:val="0"/>
                <w:i w:val="0"/>
                <w:iCs w:val="0"/>
                <w:sz w:val="24"/>
                <w:szCs w:val="24"/>
                <w:lang w:val="mn-MN"/>
              </w:rPr>
              <w:t>ийн заалтууд</w:t>
            </w:r>
          </w:p>
          <w:p w:rsidR="00401BAA" w:rsidRDefault="00401BAA" w:rsidP="00985B85">
            <w:pPr>
              <w:pStyle w:val="Heading2"/>
              <w:outlineLvl w:val="1"/>
              <w:rPr>
                <w:rFonts w:ascii="Times New Roman" w:hAnsi="Times New Roman" w:cs="Times New Roman"/>
                <w:sz w:val="24"/>
                <w:szCs w:val="24"/>
              </w:rPr>
            </w:pPr>
            <w:hyperlink r:id="rId13" w:history="1">
              <w:r>
                <w:rPr>
                  <w:rStyle w:val="a1"/>
                  <w:b w:val="0"/>
                  <w:bCs w:val="0"/>
                  <w:sz w:val="24"/>
                  <w:szCs w:val="24"/>
                </w:rPr>
                <w:t>Приказ Минэнерго РФ от 19 июня 2003 г. N 229 "Об утверждении Правил технической эксплуатации электрических станций и сетей Российской Федерации" (с изменениями и дополнениями)</w:t>
              </w:r>
            </w:hyperlink>
          </w:p>
          <w:p w:rsidR="00401BAA" w:rsidRDefault="00401BAA" w:rsidP="00985B85">
            <w:pPr>
              <w:pStyle w:val="Heading1"/>
              <w:outlineLvl w:val="0"/>
              <w:rPr>
                <w:rFonts w:ascii="Times New Roman" w:hAnsi="Times New Roman" w:cs="Times New Roman"/>
              </w:rPr>
            </w:pPr>
            <w:hyperlink r:id="rId14" w:history="1">
              <w:r>
                <w:rPr>
                  <w:rStyle w:val="a1"/>
                  <w:b w:val="0"/>
                  <w:bCs w:val="0"/>
                </w:rPr>
                <w:t>Правила технической эксплуатации электрических станций и сетей РФ</w:t>
              </w:r>
            </w:hyperlink>
          </w:p>
          <w:p w:rsidR="00401BAA" w:rsidRDefault="00401BAA" w:rsidP="00985B85">
            <w:pPr>
              <w:pStyle w:val="a0"/>
              <w:rPr>
                <w:rFonts w:ascii="Times New Roman" w:hAnsi="Times New Roman" w:cs="Times New Roman"/>
                <w:sz w:val="24"/>
                <w:szCs w:val="24"/>
              </w:rPr>
            </w:pPr>
            <w:r>
              <w:rPr>
                <w:rFonts w:ascii="Times New Roman" w:hAnsi="Times New Roman" w:cs="Times New Roman"/>
                <w:sz w:val="24"/>
                <w:szCs w:val="24"/>
              </w:rPr>
              <w:t>С изменениями и дополнениями от:</w:t>
            </w:r>
          </w:p>
          <w:p w:rsidR="00401BAA" w:rsidRDefault="00401BAA" w:rsidP="00985B85">
            <w:pPr>
              <w:pStyle w:val="a"/>
              <w:rPr>
                <w:rFonts w:ascii="Times New Roman" w:hAnsi="Times New Roman" w:cs="Times New Roman"/>
                <w:sz w:val="24"/>
                <w:szCs w:val="24"/>
                <w:shd w:val="clear" w:color="auto" w:fill="EAEFED"/>
              </w:rPr>
            </w:pPr>
            <w:r>
              <w:rPr>
                <w:rFonts w:ascii="Times New Roman" w:hAnsi="Times New Roman" w:cs="Times New Roman"/>
                <w:sz w:val="24"/>
                <w:szCs w:val="24"/>
              </w:rPr>
              <w:t xml:space="preserve"> </w:t>
            </w:r>
            <w:r>
              <w:rPr>
                <w:rFonts w:ascii="Times New Roman" w:hAnsi="Times New Roman" w:cs="Times New Roman"/>
                <w:sz w:val="24"/>
                <w:szCs w:val="24"/>
                <w:shd w:val="clear" w:color="auto" w:fill="EAEFED"/>
              </w:rPr>
              <w:t>13 сентября 2018 г., 9 января, 8, 11, 13 февраля 2019 г.</w:t>
            </w:r>
          </w:p>
          <w:p w:rsidR="00401BAA" w:rsidRDefault="00401BAA" w:rsidP="00985B85">
            <w:pPr>
              <w:rPr>
                <w:rFonts w:ascii="Times New Roman" w:hAnsi="Times New Roman" w:cs="Times New Roman"/>
              </w:rPr>
            </w:pPr>
          </w:p>
          <w:p w:rsidR="00401BAA" w:rsidRDefault="00401BAA" w:rsidP="00985B85">
            <w:pPr>
              <w:ind w:firstLine="698"/>
              <w:jc w:val="right"/>
              <w:rPr>
                <w:rFonts w:ascii="Times New Roman" w:hAnsi="Times New Roman" w:cs="Times New Roman"/>
              </w:rPr>
            </w:pPr>
            <w:r>
              <w:rPr>
                <w:rFonts w:ascii="Times New Roman" w:hAnsi="Times New Roman" w:cs="Times New Roman"/>
              </w:rPr>
              <w:t>Ведены в действие с 30 июня 2003 г.</w:t>
            </w:r>
          </w:p>
          <w:p w:rsidR="00401BAA" w:rsidRDefault="00401BAA" w:rsidP="00985B85">
            <w:pPr>
              <w:rPr>
                <w:rFonts w:ascii="Times New Roman" w:hAnsi="Times New Roman" w:cs="Times New Roman"/>
              </w:rPr>
            </w:pPr>
          </w:p>
        </w:tc>
        <w:tc>
          <w:tcPr>
            <w:tcW w:w="4961" w:type="dxa"/>
          </w:tcPr>
          <w:p w:rsidR="00401BAA" w:rsidRDefault="00401BAA" w:rsidP="00985B85">
            <w:pPr>
              <w:rPr>
                <w:rFonts w:ascii="Times New Roman" w:hAnsi="Times New Roman" w:cs="Times New Roman"/>
              </w:rPr>
            </w:pPr>
          </w:p>
          <w:p w:rsidR="00401BAA" w:rsidRDefault="00401BAA" w:rsidP="00985B85">
            <w:pPr>
              <w:rPr>
                <w:rFonts w:ascii="Times New Roman" w:hAnsi="Times New Roman" w:cs="Times New Roman"/>
              </w:rPr>
            </w:pPr>
          </w:p>
          <w:p w:rsidR="00401BAA" w:rsidRDefault="00401BAA" w:rsidP="00985B85">
            <w:pPr>
              <w:rPr>
                <w:rFonts w:ascii="Times New Roman" w:hAnsi="Times New Roman" w:cs="Times New Roman"/>
              </w:rPr>
            </w:pPr>
          </w:p>
          <w:p w:rsidR="00401BAA" w:rsidRDefault="00401BAA" w:rsidP="00985B85">
            <w:pPr>
              <w:jc w:val="center"/>
              <w:rPr>
                <w:rFonts w:ascii="Times New Roman" w:hAnsi="Times New Roman" w:cs="Times New Roman"/>
                <w:lang w:val="mn-MN"/>
              </w:rPr>
            </w:pPr>
            <w:r w:rsidRPr="00FE2D80">
              <w:rPr>
                <w:rFonts w:ascii="Times New Roman" w:hAnsi="Times New Roman" w:cs="Times New Roman"/>
                <w:lang w:val="mn-MN"/>
              </w:rPr>
              <w:t>Орос дүрмийн  шууд орчуулга:</w:t>
            </w:r>
          </w:p>
          <w:p w:rsidR="00401BAA" w:rsidRDefault="00401BAA" w:rsidP="00985B85">
            <w:pPr>
              <w:jc w:val="center"/>
              <w:rPr>
                <w:rFonts w:ascii="Times New Roman" w:hAnsi="Times New Roman" w:cs="Times New Roman"/>
                <w:lang w:val="mn-MN"/>
              </w:rPr>
            </w:pPr>
          </w:p>
          <w:p w:rsidR="00401BAA" w:rsidRPr="00FE2D80" w:rsidRDefault="00401BAA" w:rsidP="00985B85">
            <w:pPr>
              <w:jc w:val="center"/>
              <w:rPr>
                <w:rFonts w:ascii="Times New Roman" w:hAnsi="Times New Roman" w:cs="Times New Roman"/>
                <w:lang w:val="en-US"/>
              </w:rPr>
            </w:pPr>
          </w:p>
        </w:tc>
        <w:tc>
          <w:tcPr>
            <w:tcW w:w="4536" w:type="dxa"/>
          </w:tcPr>
          <w:p w:rsidR="00401BAA" w:rsidRDefault="00401BAA" w:rsidP="00985B85">
            <w:pPr>
              <w:ind w:firstLine="0"/>
              <w:rPr>
                <w:rFonts w:ascii="Times New Roman" w:hAnsi="Times New Roman" w:cs="Times New Roman"/>
                <w:lang w:val="mn-MN"/>
              </w:rPr>
            </w:pPr>
          </w:p>
          <w:p w:rsidR="00401BAA" w:rsidRDefault="00401BAA" w:rsidP="00985B85">
            <w:pPr>
              <w:rPr>
                <w:rFonts w:ascii="Times New Roman" w:hAnsi="Times New Roman" w:cs="Times New Roman"/>
              </w:rPr>
            </w:pPr>
          </w:p>
        </w:tc>
      </w:tr>
      <w:tr w:rsidR="00401BAA" w:rsidRPr="000633C7" w:rsidTr="00401BAA">
        <w:tc>
          <w:tcPr>
            <w:tcW w:w="4815" w:type="dxa"/>
          </w:tcPr>
          <w:p w:rsidR="00401BAA" w:rsidRPr="000633C7" w:rsidRDefault="00401BAA" w:rsidP="00985B85">
            <w:pPr>
              <w:pStyle w:val="Heading1"/>
              <w:outlineLvl w:val="0"/>
              <w:rPr>
                <w:rFonts w:ascii="Times New Roman" w:hAnsi="Times New Roman" w:cs="Times New Roman"/>
                <w:sz w:val="22"/>
                <w:szCs w:val="22"/>
              </w:rPr>
            </w:pPr>
            <w:bookmarkStart w:id="39" w:name="sub_6012"/>
            <w:r w:rsidRPr="000633C7">
              <w:rPr>
                <w:rFonts w:ascii="Times New Roman" w:hAnsi="Times New Roman" w:cs="Times New Roman"/>
                <w:sz w:val="22"/>
                <w:szCs w:val="22"/>
              </w:rPr>
              <w:t>6.12. Автоматизированные системы контроля и учета электрической энергии и мощности (АСКУЭ)</w:t>
            </w:r>
            <w:bookmarkEnd w:id="39"/>
          </w:p>
        </w:tc>
        <w:tc>
          <w:tcPr>
            <w:tcW w:w="4961" w:type="dxa"/>
          </w:tcPr>
          <w:p w:rsidR="00401BAA" w:rsidRPr="00434A70" w:rsidRDefault="00401BAA" w:rsidP="00985B85">
            <w:pPr>
              <w:rPr>
                <w:rFonts w:ascii="Times New Roman" w:hAnsi="Times New Roman" w:cs="Times New Roman"/>
                <w:b/>
                <w:sz w:val="22"/>
                <w:szCs w:val="22"/>
                <w:lang w:val="mn-MN"/>
              </w:rPr>
            </w:pPr>
            <w:r w:rsidRPr="00434A70">
              <w:rPr>
                <w:rFonts w:ascii="Times New Roman" w:hAnsi="Times New Roman" w:cs="Times New Roman"/>
                <w:b/>
                <w:sz w:val="22"/>
                <w:szCs w:val="22"/>
              </w:rPr>
              <w:t xml:space="preserve">6.12. </w:t>
            </w:r>
            <w:r>
              <w:rPr>
                <w:rFonts w:ascii="Times New Roman" w:hAnsi="Times New Roman" w:cs="Times New Roman"/>
                <w:b/>
                <w:sz w:val="22"/>
                <w:szCs w:val="22"/>
                <w:lang w:val="mn-MN"/>
              </w:rPr>
              <w:t xml:space="preserve">Удирдлага, цахилгаан эрчим ба чадлын тооцооны </w:t>
            </w:r>
            <w:r w:rsidRPr="00434A70">
              <w:rPr>
                <w:rFonts w:ascii="Times New Roman" w:hAnsi="Times New Roman" w:cs="Times New Roman"/>
                <w:b/>
                <w:sz w:val="22"/>
                <w:szCs w:val="22"/>
              </w:rPr>
              <w:t>(АСКУЭ)</w:t>
            </w:r>
            <w:r>
              <w:rPr>
                <w:rFonts w:ascii="Times New Roman" w:hAnsi="Times New Roman" w:cs="Times New Roman"/>
                <w:b/>
                <w:sz w:val="22"/>
                <w:szCs w:val="22"/>
                <w:lang w:val="mn-MN"/>
              </w:rPr>
              <w:t xml:space="preserve"> автоматжуулсан систем </w:t>
            </w:r>
          </w:p>
        </w:tc>
        <w:tc>
          <w:tcPr>
            <w:tcW w:w="4536" w:type="dxa"/>
          </w:tcPr>
          <w:p w:rsidR="00401BAA" w:rsidRPr="000633C7" w:rsidRDefault="00401BAA" w:rsidP="00985B85">
            <w:pPr>
              <w:rPr>
                <w:rFonts w:ascii="Times New Roman" w:hAnsi="Times New Roman" w:cs="Times New Roman"/>
                <w:sz w:val="22"/>
                <w:szCs w:val="22"/>
              </w:rPr>
            </w:pPr>
          </w:p>
        </w:tc>
      </w:tr>
      <w:tr w:rsidR="00401BAA" w:rsidRPr="000633C7" w:rsidTr="00401BAA">
        <w:tc>
          <w:tcPr>
            <w:tcW w:w="4815" w:type="dxa"/>
          </w:tcPr>
          <w:p w:rsidR="00401BAA" w:rsidRPr="000633C7" w:rsidRDefault="00401BAA" w:rsidP="00985B85">
            <w:pPr>
              <w:rPr>
                <w:rFonts w:ascii="Times New Roman" w:hAnsi="Times New Roman" w:cs="Times New Roman"/>
                <w:sz w:val="22"/>
                <w:szCs w:val="22"/>
              </w:rPr>
            </w:pPr>
            <w:bookmarkStart w:id="40" w:name="sub_60121"/>
            <w:r w:rsidRPr="000633C7">
              <w:rPr>
                <w:rFonts w:ascii="Times New Roman" w:hAnsi="Times New Roman" w:cs="Times New Roman"/>
                <w:sz w:val="22"/>
                <w:szCs w:val="22"/>
              </w:rPr>
              <w:t>6.12.1. В целях обеспечения эффективности оперативно-технологического и оперативно-коммерческого управления режимами работы единой, объединенных энергосистем и энергосистем должны максимально использоваться АСКУЭ.</w:t>
            </w:r>
            <w:bookmarkEnd w:id="40"/>
          </w:p>
        </w:tc>
        <w:tc>
          <w:tcPr>
            <w:tcW w:w="4961" w:type="dxa"/>
          </w:tcPr>
          <w:p w:rsidR="00401BAA" w:rsidRPr="000633C7" w:rsidRDefault="00401BAA" w:rsidP="00985B85">
            <w:pPr>
              <w:rPr>
                <w:rFonts w:ascii="Times New Roman" w:hAnsi="Times New Roman" w:cs="Times New Roman"/>
                <w:sz w:val="22"/>
                <w:szCs w:val="22"/>
                <w:lang w:val="mn-MN"/>
              </w:rPr>
            </w:pPr>
            <w:r w:rsidRPr="000633C7">
              <w:rPr>
                <w:rFonts w:ascii="Times New Roman" w:hAnsi="Times New Roman" w:cs="Times New Roman"/>
                <w:sz w:val="22"/>
                <w:szCs w:val="22"/>
              </w:rPr>
              <w:t xml:space="preserve">6.12.1. </w:t>
            </w:r>
            <w:r>
              <w:rPr>
                <w:rFonts w:ascii="Times New Roman" w:hAnsi="Times New Roman" w:cs="Times New Roman"/>
                <w:sz w:val="22"/>
                <w:szCs w:val="22"/>
                <w:lang w:val="mn-MN"/>
              </w:rPr>
              <w:t xml:space="preserve">Нэгдсэн систем, системийн ажлын горимыг шуурхай-технологи, шуурхай-арилжааны үр ашигтай удирдлагаар хангахын тулд </w:t>
            </w:r>
            <w:r w:rsidRPr="000633C7">
              <w:rPr>
                <w:rFonts w:ascii="Times New Roman" w:hAnsi="Times New Roman" w:cs="Times New Roman"/>
                <w:sz w:val="22"/>
                <w:szCs w:val="22"/>
              </w:rPr>
              <w:t>АСКУЭ</w:t>
            </w:r>
            <w:r>
              <w:rPr>
                <w:rFonts w:ascii="Times New Roman" w:hAnsi="Times New Roman" w:cs="Times New Roman"/>
                <w:sz w:val="22"/>
                <w:szCs w:val="22"/>
                <w:lang w:val="mn-MN"/>
              </w:rPr>
              <w:t xml:space="preserve">-г бүрэн ашиглах ёстой. </w:t>
            </w:r>
            <w:r w:rsidRPr="000633C7">
              <w:rPr>
                <w:rFonts w:ascii="Times New Roman" w:hAnsi="Times New Roman" w:cs="Times New Roman"/>
                <w:sz w:val="22"/>
                <w:szCs w:val="22"/>
              </w:rPr>
              <w:t xml:space="preserve"> </w:t>
            </w:r>
          </w:p>
        </w:tc>
        <w:tc>
          <w:tcPr>
            <w:tcW w:w="4536" w:type="dxa"/>
          </w:tcPr>
          <w:p w:rsidR="00401BAA" w:rsidRPr="000633C7" w:rsidRDefault="00401BAA" w:rsidP="00985B85">
            <w:pPr>
              <w:rPr>
                <w:rFonts w:ascii="Times New Roman" w:hAnsi="Times New Roman" w:cs="Times New Roman"/>
                <w:sz w:val="22"/>
                <w:szCs w:val="22"/>
              </w:rPr>
            </w:pPr>
          </w:p>
        </w:tc>
      </w:tr>
      <w:tr w:rsidR="00401BAA" w:rsidRPr="000633C7" w:rsidTr="00401BAA">
        <w:tc>
          <w:tcPr>
            <w:tcW w:w="4815" w:type="dxa"/>
          </w:tcPr>
          <w:p w:rsidR="00401BAA" w:rsidRPr="000633C7" w:rsidRDefault="00401BAA" w:rsidP="00985B85">
            <w:pPr>
              <w:rPr>
                <w:rFonts w:ascii="Times New Roman" w:hAnsi="Times New Roman" w:cs="Times New Roman"/>
                <w:sz w:val="22"/>
                <w:szCs w:val="22"/>
              </w:rPr>
            </w:pPr>
            <w:bookmarkStart w:id="41" w:name="sub_60122"/>
            <w:r w:rsidRPr="000633C7">
              <w:rPr>
                <w:rFonts w:ascii="Times New Roman" w:hAnsi="Times New Roman" w:cs="Times New Roman"/>
                <w:sz w:val="22"/>
                <w:szCs w:val="22"/>
              </w:rPr>
              <w:t xml:space="preserve">6.12.2. Автоматизированные системы контроля и учета электрической энергии и мощности должны обеспечивать получение данных о средних 30-минутных (коммерческих) значениях электрической мощности и об учтенной электроэнергии по зонам суток за календарные сутки и накопительно за заданный </w:t>
            </w:r>
            <w:r w:rsidRPr="000633C7">
              <w:rPr>
                <w:rFonts w:ascii="Times New Roman" w:hAnsi="Times New Roman" w:cs="Times New Roman"/>
                <w:sz w:val="22"/>
                <w:szCs w:val="22"/>
              </w:rPr>
              <w:lastRenderedPageBreak/>
              <w:t>отрезок времени (неделю, месяц, год и т.д.).</w:t>
            </w:r>
            <w:bookmarkEnd w:id="41"/>
          </w:p>
        </w:tc>
        <w:tc>
          <w:tcPr>
            <w:tcW w:w="4961" w:type="dxa"/>
          </w:tcPr>
          <w:p w:rsidR="00401BAA" w:rsidRPr="000633C7" w:rsidRDefault="00401BAA" w:rsidP="00985B85">
            <w:pPr>
              <w:rPr>
                <w:rFonts w:ascii="Times New Roman" w:hAnsi="Times New Roman" w:cs="Times New Roman"/>
                <w:sz w:val="22"/>
                <w:szCs w:val="22"/>
                <w:lang w:val="mn-MN"/>
              </w:rPr>
            </w:pPr>
            <w:r w:rsidRPr="000633C7">
              <w:rPr>
                <w:rFonts w:ascii="Times New Roman" w:hAnsi="Times New Roman" w:cs="Times New Roman"/>
                <w:sz w:val="22"/>
                <w:szCs w:val="22"/>
              </w:rPr>
              <w:lastRenderedPageBreak/>
              <w:t xml:space="preserve">6.12.2. </w:t>
            </w:r>
            <w:r w:rsidRPr="005C7B1E">
              <w:rPr>
                <w:rFonts w:ascii="Times New Roman" w:hAnsi="Times New Roman" w:cs="Times New Roman"/>
                <w:sz w:val="22"/>
                <w:szCs w:val="22"/>
                <w:lang w:val="mn-MN"/>
              </w:rPr>
              <w:t>Удирдлага, цахилгаан э</w:t>
            </w:r>
            <w:r>
              <w:rPr>
                <w:rFonts w:ascii="Times New Roman" w:hAnsi="Times New Roman" w:cs="Times New Roman"/>
                <w:sz w:val="22"/>
                <w:szCs w:val="22"/>
                <w:lang w:val="mn-MN"/>
              </w:rPr>
              <w:t>рчим</w:t>
            </w:r>
            <w:r w:rsidRPr="005C7B1E">
              <w:rPr>
                <w:rFonts w:ascii="Times New Roman" w:hAnsi="Times New Roman" w:cs="Times New Roman"/>
                <w:sz w:val="22"/>
                <w:szCs w:val="22"/>
                <w:lang w:val="mn-MN"/>
              </w:rPr>
              <w:t xml:space="preserve"> ба чадлын тооцооны </w:t>
            </w:r>
            <w:r w:rsidRPr="005C7B1E">
              <w:rPr>
                <w:rFonts w:ascii="Times New Roman" w:hAnsi="Times New Roman" w:cs="Times New Roman"/>
                <w:sz w:val="22"/>
                <w:szCs w:val="22"/>
              </w:rPr>
              <w:t>(АСКУЭ)</w:t>
            </w:r>
            <w:r w:rsidRPr="005C7B1E">
              <w:rPr>
                <w:rFonts w:ascii="Times New Roman" w:hAnsi="Times New Roman" w:cs="Times New Roman"/>
                <w:sz w:val="22"/>
                <w:szCs w:val="22"/>
                <w:lang w:val="mn-MN"/>
              </w:rPr>
              <w:t xml:space="preserve"> автоматжуулсан систем нь цахилгааны чадлын </w:t>
            </w:r>
            <w:r w:rsidRPr="005C7B1E">
              <w:rPr>
                <w:rFonts w:ascii="Times New Roman" w:hAnsi="Times New Roman" w:cs="Times New Roman"/>
                <w:sz w:val="22"/>
                <w:szCs w:val="22"/>
              </w:rPr>
              <w:t>30-минут</w:t>
            </w:r>
            <w:r w:rsidRPr="005C7B1E">
              <w:rPr>
                <w:rFonts w:ascii="Times New Roman" w:hAnsi="Times New Roman" w:cs="Times New Roman"/>
                <w:sz w:val="22"/>
                <w:szCs w:val="22"/>
                <w:lang w:val="mn-MN"/>
              </w:rPr>
              <w:t>ы</w:t>
            </w:r>
            <w:r w:rsidRPr="005C7B1E">
              <w:rPr>
                <w:rFonts w:ascii="Times New Roman" w:hAnsi="Times New Roman" w:cs="Times New Roman"/>
                <w:sz w:val="22"/>
                <w:szCs w:val="22"/>
              </w:rPr>
              <w:t>н (</w:t>
            </w:r>
            <w:r w:rsidRPr="005C7B1E">
              <w:rPr>
                <w:rFonts w:ascii="Times New Roman" w:hAnsi="Times New Roman" w:cs="Times New Roman"/>
                <w:sz w:val="22"/>
                <w:szCs w:val="22"/>
                <w:lang w:val="mn-MN"/>
              </w:rPr>
              <w:t>арилжааны</w:t>
            </w:r>
            <w:r w:rsidRPr="005C7B1E">
              <w:rPr>
                <w:rFonts w:ascii="Times New Roman" w:hAnsi="Times New Roman" w:cs="Times New Roman"/>
                <w:sz w:val="22"/>
                <w:szCs w:val="22"/>
              </w:rPr>
              <w:t xml:space="preserve">) </w:t>
            </w:r>
            <w:r w:rsidRPr="005C7B1E">
              <w:rPr>
                <w:rFonts w:ascii="Times New Roman" w:hAnsi="Times New Roman" w:cs="Times New Roman"/>
                <w:sz w:val="22"/>
                <w:szCs w:val="22"/>
                <w:lang w:val="mn-MN"/>
              </w:rPr>
              <w:t xml:space="preserve">дундаж утгаар </w:t>
            </w:r>
            <w:r>
              <w:rPr>
                <w:rFonts w:ascii="Times New Roman" w:hAnsi="Times New Roman" w:cs="Times New Roman"/>
                <w:sz w:val="22"/>
                <w:szCs w:val="22"/>
                <w:lang w:val="mn-MN"/>
              </w:rPr>
              <w:t xml:space="preserve">болон цахилгаан энергийн </w:t>
            </w:r>
            <w:r w:rsidRPr="005C7B1E">
              <w:rPr>
                <w:rFonts w:ascii="Times New Roman" w:hAnsi="Times New Roman" w:cs="Times New Roman"/>
                <w:sz w:val="22"/>
                <w:szCs w:val="22"/>
                <w:lang w:val="mn-MN"/>
              </w:rPr>
              <w:t>цагийн</w:t>
            </w:r>
            <w:r>
              <w:rPr>
                <w:rFonts w:ascii="Times New Roman" w:hAnsi="Times New Roman" w:cs="Times New Roman"/>
                <w:sz w:val="22"/>
                <w:szCs w:val="22"/>
                <w:lang w:val="mn-MN"/>
              </w:rPr>
              <w:t xml:space="preserve"> бүсэд нь календарийн нэг хоногоор тооцох ба цаг хугацааны өгөгдсөн тодорхой хэсэгт </w:t>
            </w:r>
            <w:r w:rsidRPr="000633C7">
              <w:rPr>
                <w:rFonts w:ascii="Times New Roman" w:hAnsi="Times New Roman" w:cs="Times New Roman"/>
                <w:sz w:val="22"/>
                <w:szCs w:val="22"/>
              </w:rPr>
              <w:t>(</w:t>
            </w:r>
            <w:r>
              <w:rPr>
                <w:rFonts w:ascii="Times New Roman" w:hAnsi="Times New Roman" w:cs="Times New Roman"/>
                <w:sz w:val="22"/>
                <w:szCs w:val="22"/>
                <w:lang w:val="mn-MN"/>
              </w:rPr>
              <w:t>7 хоног, сар жил гм</w:t>
            </w:r>
            <w:r w:rsidRPr="000633C7">
              <w:rPr>
                <w:rFonts w:ascii="Times New Roman" w:hAnsi="Times New Roman" w:cs="Times New Roman"/>
                <w:sz w:val="22"/>
                <w:szCs w:val="22"/>
              </w:rPr>
              <w:t>)</w:t>
            </w:r>
            <w:r>
              <w:rPr>
                <w:rFonts w:ascii="Times New Roman" w:hAnsi="Times New Roman" w:cs="Times New Roman"/>
                <w:sz w:val="22"/>
                <w:szCs w:val="22"/>
                <w:lang w:val="mn-MN"/>
              </w:rPr>
              <w:t xml:space="preserve"> </w:t>
            </w:r>
            <w:r>
              <w:rPr>
                <w:rFonts w:ascii="Times New Roman" w:hAnsi="Times New Roman" w:cs="Times New Roman"/>
                <w:sz w:val="22"/>
                <w:szCs w:val="22"/>
                <w:lang w:val="mn-MN"/>
              </w:rPr>
              <w:lastRenderedPageBreak/>
              <w:t xml:space="preserve">хуримтлагдсан утгаар тооцох боломжийг олгосон байна. </w:t>
            </w:r>
          </w:p>
        </w:tc>
        <w:tc>
          <w:tcPr>
            <w:tcW w:w="4536" w:type="dxa"/>
          </w:tcPr>
          <w:p w:rsidR="00401BAA" w:rsidRPr="000633C7" w:rsidRDefault="00401BAA" w:rsidP="00985B85">
            <w:pPr>
              <w:rPr>
                <w:rFonts w:ascii="Times New Roman" w:hAnsi="Times New Roman" w:cs="Times New Roman"/>
                <w:sz w:val="22"/>
                <w:szCs w:val="22"/>
              </w:rPr>
            </w:pPr>
          </w:p>
        </w:tc>
      </w:tr>
      <w:tr w:rsidR="00401BAA" w:rsidRPr="000633C7" w:rsidTr="00401BAA">
        <w:tc>
          <w:tcPr>
            <w:tcW w:w="4815" w:type="dxa"/>
          </w:tcPr>
          <w:p w:rsidR="00401BAA" w:rsidRPr="000633C7" w:rsidRDefault="00401BAA" w:rsidP="00985B85">
            <w:pPr>
              <w:rPr>
                <w:rFonts w:ascii="Times New Roman" w:hAnsi="Times New Roman" w:cs="Times New Roman"/>
                <w:sz w:val="22"/>
                <w:szCs w:val="22"/>
              </w:rPr>
            </w:pPr>
            <w:bookmarkStart w:id="42" w:name="sub_60123"/>
            <w:r w:rsidRPr="000633C7">
              <w:rPr>
                <w:rFonts w:ascii="Times New Roman" w:hAnsi="Times New Roman" w:cs="Times New Roman"/>
                <w:sz w:val="22"/>
                <w:szCs w:val="22"/>
              </w:rPr>
              <w:t>6.12.3. Автоматизированные системы контроля и учета электрической энергии и мощности должны быть метрологически аттестованы органами государственного стандарта в соответствии с действующими нормативными документами.</w:t>
            </w:r>
            <w:bookmarkEnd w:id="42"/>
          </w:p>
        </w:tc>
        <w:tc>
          <w:tcPr>
            <w:tcW w:w="4961" w:type="dxa"/>
          </w:tcPr>
          <w:p w:rsidR="00401BAA" w:rsidRPr="000633C7" w:rsidRDefault="00401BAA" w:rsidP="00985B85">
            <w:pPr>
              <w:rPr>
                <w:rFonts w:ascii="Times New Roman" w:hAnsi="Times New Roman" w:cs="Times New Roman"/>
                <w:sz w:val="22"/>
                <w:szCs w:val="22"/>
                <w:lang w:val="mn-MN"/>
              </w:rPr>
            </w:pPr>
            <w:r w:rsidRPr="000633C7">
              <w:rPr>
                <w:rFonts w:ascii="Times New Roman" w:hAnsi="Times New Roman" w:cs="Times New Roman"/>
                <w:sz w:val="22"/>
                <w:szCs w:val="22"/>
              </w:rPr>
              <w:t xml:space="preserve">6.12.3. </w:t>
            </w:r>
            <w:r w:rsidRPr="005C7B1E">
              <w:rPr>
                <w:rFonts w:ascii="Times New Roman" w:hAnsi="Times New Roman" w:cs="Times New Roman"/>
                <w:sz w:val="22"/>
                <w:szCs w:val="22"/>
                <w:lang w:val="mn-MN"/>
              </w:rPr>
              <w:t>Удирдлага, цахилгаан э</w:t>
            </w:r>
            <w:r>
              <w:rPr>
                <w:rFonts w:ascii="Times New Roman" w:hAnsi="Times New Roman" w:cs="Times New Roman"/>
                <w:sz w:val="22"/>
                <w:szCs w:val="22"/>
                <w:lang w:val="mn-MN"/>
              </w:rPr>
              <w:t>рчим</w:t>
            </w:r>
            <w:r w:rsidRPr="005C7B1E">
              <w:rPr>
                <w:rFonts w:ascii="Times New Roman" w:hAnsi="Times New Roman" w:cs="Times New Roman"/>
                <w:sz w:val="22"/>
                <w:szCs w:val="22"/>
                <w:lang w:val="mn-MN"/>
              </w:rPr>
              <w:t xml:space="preserve"> ба чадлын тооцооны </w:t>
            </w:r>
            <w:r w:rsidRPr="005C7B1E">
              <w:rPr>
                <w:rFonts w:ascii="Times New Roman" w:hAnsi="Times New Roman" w:cs="Times New Roman"/>
                <w:sz w:val="22"/>
                <w:szCs w:val="22"/>
              </w:rPr>
              <w:t>(АСКУЭ)</w:t>
            </w:r>
            <w:r w:rsidRPr="005C7B1E">
              <w:rPr>
                <w:rFonts w:ascii="Times New Roman" w:hAnsi="Times New Roman" w:cs="Times New Roman"/>
                <w:sz w:val="22"/>
                <w:szCs w:val="22"/>
                <w:lang w:val="mn-MN"/>
              </w:rPr>
              <w:t xml:space="preserve"> автоматжуулсан систем нь </w:t>
            </w:r>
            <w:r>
              <w:rPr>
                <w:rFonts w:ascii="Times New Roman" w:hAnsi="Times New Roman" w:cs="Times New Roman"/>
                <w:sz w:val="22"/>
                <w:szCs w:val="22"/>
                <w:lang w:val="mn-MN"/>
              </w:rPr>
              <w:t>мөрдөгдөж байгаа норм дүрмийн дагуу эрх бүхий байгууллагаар баталгаажсан байна.</w:t>
            </w:r>
          </w:p>
        </w:tc>
        <w:tc>
          <w:tcPr>
            <w:tcW w:w="4536" w:type="dxa"/>
          </w:tcPr>
          <w:p w:rsidR="00401BAA" w:rsidRPr="000633C7" w:rsidRDefault="00401BAA" w:rsidP="00985B85">
            <w:pPr>
              <w:rPr>
                <w:rFonts w:ascii="Times New Roman" w:hAnsi="Times New Roman" w:cs="Times New Roman"/>
                <w:sz w:val="22"/>
                <w:szCs w:val="22"/>
              </w:rPr>
            </w:pPr>
          </w:p>
        </w:tc>
      </w:tr>
      <w:tr w:rsidR="00401BAA" w:rsidRPr="000633C7" w:rsidTr="00401BAA">
        <w:tc>
          <w:tcPr>
            <w:tcW w:w="4815" w:type="dxa"/>
          </w:tcPr>
          <w:p w:rsidR="00401BAA" w:rsidRPr="000633C7" w:rsidRDefault="00401BAA" w:rsidP="00985B85">
            <w:pPr>
              <w:rPr>
                <w:rFonts w:ascii="Times New Roman" w:hAnsi="Times New Roman" w:cs="Times New Roman"/>
                <w:sz w:val="22"/>
                <w:szCs w:val="22"/>
              </w:rPr>
            </w:pPr>
            <w:bookmarkStart w:id="43" w:name="sub_60124"/>
            <w:r w:rsidRPr="000633C7">
              <w:rPr>
                <w:rFonts w:ascii="Times New Roman" w:hAnsi="Times New Roman" w:cs="Times New Roman"/>
                <w:sz w:val="22"/>
                <w:szCs w:val="22"/>
              </w:rPr>
              <w:t>6.12.4. Функционирование АСКУЭ и мощности должно обеспечиваться на основе сбора и передачи информации от энергообъектов по структуре, соответствующей, как правило, структуре системы сбора и передачи информации АСДУ: энергообъект - энергосистема - объединенное диспетчерское управление - центральное диспетчерское управление.</w:t>
            </w:r>
            <w:bookmarkEnd w:id="43"/>
          </w:p>
        </w:tc>
        <w:tc>
          <w:tcPr>
            <w:tcW w:w="4961" w:type="dxa"/>
          </w:tcPr>
          <w:p w:rsidR="00401BAA" w:rsidRPr="000633C7" w:rsidRDefault="00401BAA" w:rsidP="00985B85">
            <w:pPr>
              <w:rPr>
                <w:rFonts w:ascii="Times New Roman" w:hAnsi="Times New Roman" w:cs="Times New Roman"/>
                <w:sz w:val="22"/>
                <w:szCs w:val="22"/>
                <w:lang w:val="mn-MN"/>
              </w:rPr>
            </w:pPr>
            <w:r w:rsidRPr="000633C7">
              <w:rPr>
                <w:rFonts w:ascii="Times New Roman" w:hAnsi="Times New Roman" w:cs="Times New Roman"/>
                <w:sz w:val="22"/>
                <w:szCs w:val="22"/>
              </w:rPr>
              <w:t xml:space="preserve">6.12.4. </w:t>
            </w:r>
            <w:r w:rsidRPr="005C7B1E">
              <w:rPr>
                <w:rFonts w:ascii="Times New Roman" w:hAnsi="Times New Roman" w:cs="Times New Roman"/>
                <w:sz w:val="22"/>
                <w:szCs w:val="22"/>
                <w:lang w:val="mn-MN"/>
              </w:rPr>
              <w:t>Удирдлага, цахилгаан э</w:t>
            </w:r>
            <w:r>
              <w:rPr>
                <w:rFonts w:ascii="Times New Roman" w:hAnsi="Times New Roman" w:cs="Times New Roman"/>
                <w:sz w:val="22"/>
                <w:szCs w:val="22"/>
                <w:lang w:val="mn-MN"/>
              </w:rPr>
              <w:t>рчим</w:t>
            </w:r>
            <w:r w:rsidRPr="005C7B1E">
              <w:rPr>
                <w:rFonts w:ascii="Times New Roman" w:hAnsi="Times New Roman" w:cs="Times New Roman"/>
                <w:sz w:val="22"/>
                <w:szCs w:val="22"/>
                <w:lang w:val="mn-MN"/>
              </w:rPr>
              <w:t xml:space="preserve"> ба чадлын тооцооны </w:t>
            </w:r>
            <w:r w:rsidRPr="005C7B1E">
              <w:rPr>
                <w:rFonts w:ascii="Times New Roman" w:hAnsi="Times New Roman" w:cs="Times New Roman"/>
                <w:sz w:val="22"/>
                <w:szCs w:val="22"/>
              </w:rPr>
              <w:t>(АСКУЭ)</w:t>
            </w:r>
            <w:r w:rsidRPr="005C7B1E">
              <w:rPr>
                <w:rFonts w:ascii="Times New Roman" w:hAnsi="Times New Roman" w:cs="Times New Roman"/>
                <w:sz w:val="22"/>
                <w:szCs w:val="22"/>
                <w:lang w:val="mn-MN"/>
              </w:rPr>
              <w:t xml:space="preserve"> автоматжуулсан систем</w:t>
            </w:r>
            <w:r>
              <w:rPr>
                <w:rFonts w:ascii="Times New Roman" w:hAnsi="Times New Roman" w:cs="Times New Roman"/>
                <w:sz w:val="22"/>
                <w:szCs w:val="22"/>
                <w:lang w:val="mn-MN"/>
              </w:rPr>
              <w:t>ийн</w:t>
            </w:r>
            <w:r w:rsidRPr="005C7B1E">
              <w:rPr>
                <w:rFonts w:ascii="Times New Roman" w:hAnsi="Times New Roman" w:cs="Times New Roman"/>
                <w:sz w:val="22"/>
                <w:szCs w:val="22"/>
                <w:lang w:val="mn-MN"/>
              </w:rPr>
              <w:t xml:space="preserve"> </w:t>
            </w:r>
            <w:r>
              <w:rPr>
                <w:rFonts w:ascii="Times New Roman" w:hAnsi="Times New Roman" w:cs="Times New Roman"/>
                <w:sz w:val="22"/>
                <w:szCs w:val="22"/>
                <w:lang w:val="mn-MN"/>
              </w:rPr>
              <w:t xml:space="preserve">функцлэл ба чадал нь эрчим хүчний объектийн бүтцээр мэдээллийг цуглуулах, дамжуулахад тулгуурлах ба энэ нь объект-систем-нэгдсэн системийн диспетчерийн удирдлага гэсэн ДТУХ-н мэдээлэл цуглуулах, дамжуулах системтэй нийцсэн байна. </w:t>
            </w:r>
          </w:p>
        </w:tc>
        <w:tc>
          <w:tcPr>
            <w:tcW w:w="4536" w:type="dxa"/>
          </w:tcPr>
          <w:p w:rsidR="00401BAA" w:rsidRPr="000633C7" w:rsidRDefault="00401BAA" w:rsidP="00985B85">
            <w:pPr>
              <w:rPr>
                <w:rFonts w:ascii="Times New Roman" w:hAnsi="Times New Roman" w:cs="Times New Roman"/>
                <w:sz w:val="22"/>
                <w:szCs w:val="22"/>
              </w:rPr>
            </w:pPr>
          </w:p>
        </w:tc>
      </w:tr>
      <w:tr w:rsidR="00401BAA" w:rsidRPr="000633C7" w:rsidTr="00401BAA">
        <w:tc>
          <w:tcPr>
            <w:tcW w:w="4815" w:type="dxa"/>
          </w:tcPr>
          <w:p w:rsidR="00401BAA" w:rsidRPr="000633C7" w:rsidRDefault="00401BAA" w:rsidP="00985B85">
            <w:pPr>
              <w:rPr>
                <w:rFonts w:ascii="Times New Roman" w:hAnsi="Times New Roman" w:cs="Times New Roman"/>
                <w:sz w:val="22"/>
                <w:szCs w:val="22"/>
              </w:rPr>
            </w:pPr>
            <w:bookmarkStart w:id="44" w:name="sub_60125"/>
            <w:r w:rsidRPr="000633C7">
              <w:rPr>
                <w:rFonts w:ascii="Times New Roman" w:hAnsi="Times New Roman" w:cs="Times New Roman"/>
                <w:sz w:val="22"/>
                <w:szCs w:val="22"/>
              </w:rPr>
              <w:t>6.12.5. Автоматизированные системы контроля и учета электрической энергии и мощности на всех уровнях управления должны быть защищены от несанкционированного доступа к информации и ее произвольного изменения как путем пломбирования отдельных элементов, так и программными средствами.</w:t>
            </w:r>
            <w:bookmarkEnd w:id="44"/>
          </w:p>
        </w:tc>
        <w:tc>
          <w:tcPr>
            <w:tcW w:w="4961" w:type="dxa"/>
          </w:tcPr>
          <w:p w:rsidR="00401BAA" w:rsidRPr="000633C7" w:rsidRDefault="00401BAA" w:rsidP="00985B85">
            <w:pPr>
              <w:rPr>
                <w:rFonts w:ascii="Times New Roman" w:hAnsi="Times New Roman" w:cs="Times New Roman"/>
                <w:sz w:val="22"/>
                <w:szCs w:val="22"/>
                <w:lang w:val="mn-MN"/>
              </w:rPr>
            </w:pPr>
            <w:r w:rsidRPr="000633C7">
              <w:rPr>
                <w:rFonts w:ascii="Times New Roman" w:hAnsi="Times New Roman" w:cs="Times New Roman"/>
                <w:sz w:val="22"/>
                <w:szCs w:val="22"/>
              </w:rPr>
              <w:t xml:space="preserve">6.12.5. </w:t>
            </w:r>
            <w:r>
              <w:rPr>
                <w:rFonts w:ascii="Times New Roman" w:hAnsi="Times New Roman" w:cs="Times New Roman"/>
                <w:sz w:val="22"/>
                <w:szCs w:val="22"/>
                <w:lang w:val="mn-MN"/>
              </w:rPr>
              <w:t xml:space="preserve">Удирдлагын бүх шатны </w:t>
            </w:r>
            <w:r w:rsidRPr="005C7B1E">
              <w:rPr>
                <w:rFonts w:ascii="Times New Roman" w:hAnsi="Times New Roman" w:cs="Times New Roman"/>
                <w:sz w:val="22"/>
                <w:szCs w:val="22"/>
                <w:lang w:val="mn-MN"/>
              </w:rPr>
              <w:t>Удирдлага, цахилгаан э</w:t>
            </w:r>
            <w:r>
              <w:rPr>
                <w:rFonts w:ascii="Times New Roman" w:hAnsi="Times New Roman" w:cs="Times New Roman"/>
                <w:sz w:val="22"/>
                <w:szCs w:val="22"/>
                <w:lang w:val="mn-MN"/>
              </w:rPr>
              <w:t>рчим</w:t>
            </w:r>
            <w:r w:rsidRPr="005C7B1E">
              <w:rPr>
                <w:rFonts w:ascii="Times New Roman" w:hAnsi="Times New Roman" w:cs="Times New Roman"/>
                <w:sz w:val="22"/>
                <w:szCs w:val="22"/>
                <w:lang w:val="mn-MN"/>
              </w:rPr>
              <w:t xml:space="preserve"> ба чадлын тооцооны </w:t>
            </w:r>
            <w:r w:rsidRPr="005C7B1E">
              <w:rPr>
                <w:rFonts w:ascii="Times New Roman" w:hAnsi="Times New Roman" w:cs="Times New Roman"/>
                <w:sz w:val="22"/>
                <w:szCs w:val="22"/>
              </w:rPr>
              <w:t>(АСКУЭ)</w:t>
            </w:r>
            <w:r w:rsidRPr="005C7B1E">
              <w:rPr>
                <w:rFonts w:ascii="Times New Roman" w:hAnsi="Times New Roman" w:cs="Times New Roman"/>
                <w:sz w:val="22"/>
                <w:szCs w:val="22"/>
                <w:lang w:val="mn-MN"/>
              </w:rPr>
              <w:t xml:space="preserve"> автоматжуулсан систем нь</w:t>
            </w:r>
            <w:r>
              <w:rPr>
                <w:rFonts w:ascii="Times New Roman" w:hAnsi="Times New Roman" w:cs="Times New Roman"/>
                <w:sz w:val="22"/>
                <w:szCs w:val="22"/>
                <w:lang w:val="mn-MN"/>
              </w:rPr>
              <w:t xml:space="preserve"> мэдээллийн системд зөвшөөрөлгүй нэвтрэх, түүнд дураараа өөрчлөлт хийхээс бүрэн хамгаалагдсан байх ба түүнийг зарим элементийг нь тусад нь ломбодох, программ хангамжаар хамгаалалт үүсгэх замаар хийнэ.  </w:t>
            </w:r>
          </w:p>
        </w:tc>
        <w:tc>
          <w:tcPr>
            <w:tcW w:w="4536" w:type="dxa"/>
          </w:tcPr>
          <w:p w:rsidR="00401BAA" w:rsidRPr="000633C7" w:rsidRDefault="00401BAA" w:rsidP="00985B85">
            <w:pPr>
              <w:rPr>
                <w:rFonts w:ascii="Times New Roman" w:hAnsi="Times New Roman" w:cs="Times New Roman"/>
                <w:sz w:val="22"/>
                <w:szCs w:val="22"/>
              </w:rPr>
            </w:pPr>
          </w:p>
        </w:tc>
      </w:tr>
      <w:tr w:rsidR="00401BAA" w:rsidRPr="000633C7" w:rsidTr="00401BAA">
        <w:tc>
          <w:tcPr>
            <w:tcW w:w="4815" w:type="dxa"/>
          </w:tcPr>
          <w:p w:rsidR="00401BAA" w:rsidRPr="000633C7" w:rsidRDefault="00401BAA" w:rsidP="00985B85">
            <w:pPr>
              <w:rPr>
                <w:rFonts w:ascii="Times New Roman" w:hAnsi="Times New Roman" w:cs="Times New Roman"/>
                <w:sz w:val="22"/>
                <w:szCs w:val="22"/>
              </w:rPr>
            </w:pPr>
            <w:bookmarkStart w:id="45" w:name="sub_60126"/>
            <w:r w:rsidRPr="000633C7">
              <w:rPr>
                <w:rFonts w:ascii="Times New Roman" w:hAnsi="Times New Roman" w:cs="Times New Roman"/>
                <w:sz w:val="22"/>
                <w:szCs w:val="22"/>
              </w:rPr>
              <w:t>6.12.6. На всех межсистемных (между субъектами рынка) ВЛ напряжением 110 кВ и выше и всех ВЛ 220-1150 кВ учет электроэнергии должен выполняться на обоих концах ВЛ.</w:t>
            </w:r>
            <w:bookmarkEnd w:id="45"/>
          </w:p>
        </w:tc>
        <w:tc>
          <w:tcPr>
            <w:tcW w:w="4961" w:type="dxa"/>
          </w:tcPr>
          <w:p w:rsidR="00401BAA" w:rsidRPr="000633C7" w:rsidRDefault="00401BAA" w:rsidP="00985B85">
            <w:pPr>
              <w:rPr>
                <w:rFonts w:ascii="Times New Roman" w:hAnsi="Times New Roman" w:cs="Times New Roman"/>
                <w:sz w:val="22"/>
                <w:szCs w:val="22"/>
                <w:lang w:val="mn-MN"/>
              </w:rPr>
            </w:pPr>
            <w:r w:rsidRPr="000633C7">
              <w:rPr>
                <w:rFonts w:ascii="Times New Roman" w:hAnsi="Times New Roman" w:cs="Times New Roman"/>
                <w:sz w:val="22"/>
                <w:szCs w:val="22"/>
              </w:rPr>
              <w:t xml:space="preserve">6.12.6. </w:t>
            </w:r>
            <w:r>
              <w:rPr>
                <w:rFonts w:ascii="Times New Roman" w:hAnsi="Times New Roman" w:cs="Times New Roman"/>
                <w:sz w:val="22"/>
                <w:szCs w:val="22"/>
                <w:lang w:val="mn-MN"/>
              </w:rPr>
              <w:t xml:space="preserve">Эрчмийн тооцоог систем хоорондын </w:t>
            </w:r>
            <w:r w:rsidRPr="000633C7">
              <w:rPr>
                <w:rFonts w:ascii="Times New Roman" w:hAnsi="Times New Roman" w:cs="Times New Roman"/>
                <w:sz w:val="22"/>
                <w:szCs w:val="22"/>
              </w:rPr>
              <w:t>(</w:t>
            </w:r>
            <w:r>
              <w:rPr>
                <w:rFonts w:ascii="Times New Roman" w:hAnsi="Times New Roman" w:cs="Times New Roman"/>
                <w:sz w:val="22"/>
                <w:szCs w:val="22"/>
                <w:lang w:val="mn-MN"/>
              </w:rPr>
              <w:t>зах зээлийн субъект хооронд</w:t>
            </w:r>
            <w:r w:rsidRPr="000633C7">
              <w:rPr>
                <w:rFonts w:ascii="Times New Roman" w:hAnsi="Times New Roman" w:cs="Times New Roman"/>
                <w:sz w:val="22"/>
                <w:szCs w:val="22"/>
              </w:rPr>
              <w:t>)</w:t>
            </w:r>
            <w:r>
              <w:rPr>
                <w:rFonts w:ascii="Times New Roman" w:hAnsi="Times New Roman" w:cs="Times New Roman"/>
                <w:sz w:val="22"/>
                <w:szCs w:val="22"/>
                <w:lang w:val="mn-MN"/>
              </w:rPr>
              <w:t xml:space="preserve"> бүх 110кВ түүнээс дээш хүчдэлтэй ЦДШ, </w:t>
            </w:r>
            <w:r w:rsidRPr="000633C7">
              <w:rPr>
                <w:rFonts w:ascii="Times New Roman" w:hAnsi="Times New Roman" w:cs="Times New Roman"/>
                <w:sz w:val="22"/>
                <w:szCs w:val="22"/>
              </w:rPr>
              <w:t>220-1150 кВ</w:t>
            </w:r>
            <w:r>
              <w:rPr>
                <w:rFonts w:ascii="Times New Roman" w:hAnsi="Times New Roman" w:cs="Times New Roman"/>
                <w:sz w:val="22"/>
                <w:szCs w:val="22"/>
                <w:lang w:val="mn-MN"/>
              </w:rPr>
              <w:t xml:space="preserve">-ийн ЦДШ-н 2 талын төгсгөлд хийнэ.  </w:t>
            </w:r>
            <w:r w:rsidRPr="000633C7">
              <w:rPr>
                <w:rFonts w:ascii="Times New Roman" w:hAnsi="Times New Roman" w:cs="Times New Roman"/>
                <w:sz w:val="22"/>
                <w:szCs w:val="22"/>
              </w:rPr>
              <w:t xml:space="preserve"> </w:t>
            </w:r>
          </w:p>
        </w:tc>
        <w:tc>
          <w:tcPr>
            <w:tcW w:w="4536" w:type="dxa"/>
          </w:tcPr>
          <w:p w:rsidR="00401BAA" w:rsidRPr="000633C7" w:rsidRDefault="00401BAA" w:rsidP="00985B85">
            <w:pPr>
              <w:rPr>
                <w:rFonts w:ascii="Times New Roman" w:hAnsi="Times New Roman" w:cs="Times New Roman"/>
                <w:sz w:val="22"/>
                <w:szCs w:val="22"/>
              </w:rPr>
            </w:pPr>
          </w:p>
        </w:tc>
      </w:tr>
      <w:tr w:rsidR="00401BAA" w:rsidRPr="000633C7" w:rsidTr="00401BAA">
        <w:tc>
          <w:tcPr>
            <w:tcW w:w="4815" w:type="dxa"/>
          </w:tcPr>
          <w:p w:rsidR="00401BAA" w:rsidRPr="000633C7" w:rsidRDefault="00401BAA" w:rsidP="00985B85">
            <w:pPr>
              <w:rPr>
                <w:rFonts w:ascii="Times New Roman" w:hAnsi="Times New Roman" w:cs="Times New Roman"/>
                <w:sz w:val="22"/>
                <w:szCs w:val="22"/>
              </w:rPr>
            </w:pPr>
            <w:bookmarkStart w:id="46" w:name="sub_60127"/>
            <w:r w:rsidRPr="000633C7">
              <w:rPr>
                <w:rFonts w:ascii="Times New Roman" w:hAnsi="Times New Roman" w:cs="Times New Roman"/>
                <w:sz w:val="22"/>
                <w:szCs w:val="22"/>
              </w:rPr>
              <w:t xml:space="preserve">6.12.7. В условиях эксплуатации должна обеспечиваться работа измерительных трансформаторов в требуемом классе точности. В схемах учета на всех ВЛ напряжением 110 кВ и выше должны применяться трехфазные трехэлементные счетчики электроэнергии с трансформаторами тока в каждой фазе. На </w:t>
            </w:r>
            <w:r w:rsidRPr="000633C7">
              <w:rPr>
                <w:rFonts w:ascii="Times New Roman" w:hAnsi="Times New Roman" w:cs="Times New Roman"/>
                <w:sz w:val="22"/>
                <w:szCs w:val="22"/>
              </w:rPr>
              <w:lastRenderedPageBreak/>
              <w:t>каждую единицу учета должен быть заведен паспорт-протокол.</w:t>
            </w:r>
            <w:bookmarkEnd w:id="46"/>
          </w:p>
        </w:tc>
        <w:tc>
          <w:tcPr>
            <w:tcW w:w="4961" w:type="dxa"/>
          </w:tcPr>
          <w:p w:rsidR="00401BAA" w:rsidRPr="000633C7" w:rsidRDefault="00401BAA" w:rsidP="00985B85">
            <w:pPr>
              <w:rPr>
                <w:rFonts w:ascii="Times New Roman" w:hAnsi="Times New Roman" w:cs="Times New Roman"/>
                <w:sz w:val="22"/>
                <w:szCs w:val="22"/>
                <w:lang w:val="mn-MN"/>
              </w:rPr>
            </w:pPr>
            <w:r w:rsidRPr="000633C7">
              <w:rPr>
                <w:rFonts w:ascii="Times New Roman" w:hAnsi="Times New Roman" w:cs="Times New Roman"/>
                <w:sz w:val="22"/>
                <w:szCs w:val="22"/>
              </w:rPr>
              <w:lastRenderedPageBreak/>
              <w:t xml:space="preserve">6.12.7. </w:t>
            </w:r>
            <w:r>
              <w:rPr>
                <w:rFonts w:ascii="Times New Roman" w:hAnsi="Times New Roman" w:cs="Times New Roman"/>
                <w:sz w:val="22"/>
                <w:szCs w:val="22"/>
                <w:lang w:val="mn-MN"/>
              </w:rPr>
              <w:t xml:space="preserve">Ашиглалтын нөхцөлд шаардагдах нарийвчлал бүхий хэмжүүрийн трансформатороор хангагдсан байна. 110 ба түүнээс дээш кВ-ийн ЦДШ-ын тооцооны схемд 3 фазын, 3 элементтэй тоолуур хэрэглэх ба фаз бүрт нь гүйдлийн трансформатор суурилуулсан байна. Тооцооны нэгж бүрт паспорт-протокол хөтөлсөн байна. </w:t>
            </w:r>
          </w:p>
        </w:tc>
        <w:tc>
          <w:tcPr>
            <w:tcW w:w="4536" w:type="dxa"/>
          </w:tcPr>
          <w:p w:rsidR="00401BAA" w:rsidRPr="000633C7" w:rsidRDefault="00401BAA" w:rsidP="00985B85">
            <w:pPr>
              <w:rPr>
                <w:rFonts w:ascii="Times New Roman" w:hAnsi="Times New Roman" w:cs="Times New Roman"/>
                <w:sz w:val="22"/>
                <w:szCs w:val="22"/>
              </w:rPr>
            </w:pPr>
          </w:p>
        </w:tc>
      </w:tr>
      <w:tr w:rsidR="00401BAA" w:rsidRPr="000633C7" w:rsidTr="00401BAA">
        <w:tc>
          <w:tcPr>
            <w:tcW w:w="4815" w:type="dxa"/>
          </w:tcPr>
          <w:p w:rsidR="00401BAA" w:rsidRPr="000633C7" w:rsidRDefault="00401BAA" w:rsidP="00985B85">
            <w:pPr>
              <w:rPr>
                <w:rFonts w:ascii="Times New Roman" w:hAnsi="Times New Roman" w:cs="Times New Roman"/>
                <w:sz w:val="22"/>
                <w:szCs w:val="22"/>
              </w:rPr>
            </w:pPr>
            <w:bookmarkStart w:id="47" w:name="sub_60128"/>
            <w:r w:rsidRPr="000633C7">
              <w:rPr>
                <w:rFonts w:ascii="Times New Roman" w:hAnsi="Times New Roman" w:cs="Times New Roman"/>
                <w:sz w:val="22"/>
                <w:szCs w:val="22"/>
              </w:rPr>
              <w:t>6.12.8. Автоматизированные системы контроля и учета электрической энергии и мощности на всех уровнях должны быть оснащены системами точного астрономического времени и гарантированным электропитанием.</w:t>
            </w:r>
            <w:bookmarkEnd w:id="47"/>
          </w:p>
        </w:tc>
        <w:tc>
          <w:tcPr>
            <w:tcW w:w="4961" w:type="dxa"/>
          </w:tcPr>
          <w:p w:rsidR="00401BAA" w:rsidRPr="000633C7" w:rsidRDefault="00401BAA" w:rsidP="00985B85">
            <w:pPr>
              <w:rPr>
                <w:rFonts w:ascii="Times New Roman" w:hAnsi="Times New Roman" w:cs="Times New Roman"/>
                <w:sz w:val="22"/>
                <w:szCs w:val="22"/>
                <w:lang w:val="mn-MN"/>
              </w:rPr>
            </w:pPr>
            <w:r w:rsidRPr="000633C7">
              <w:rPr>
                <w:rFonts w:ascii="Times New Roman" w:hAnsi="Times New Roman" w:cs="Times New Roman"/>
                <w:sz w:val="22"/>
                <w:szCs w:val="22"/>
              </w:rPr>
              <w:t xml:space="preserve">6.12.8. </w:t>
            </w:r>
            <w:r>
              <w:rPr>
                <w:rFonts w:ascii="Times New Roman" w:hAnsi="Times New Roman" w:cs="Times New Roman"/>
                <w:sz w:val="22"/>
                <w:szCs w:val="22"/>
                <w:lang w:val="mn-MN"/>
              </w:rPr>
              <w:t xml:space="preserve">Удирдлагын бүх шатны </w:t>
            </w:r>
            <w:r w:rsidRPr="005C7B1E">
              <w:rPr>
                <w:rFonts w:ascii="Times New Roman" w:hAnsi="Times New Roman" w:cs="Times New Roman"/>
                <w:sz w:val="22"/>
                <w:szCs w:val="22"/>
                <w:lang w:val="mn-MN"/>
              </w:rPr>
              <w:t>Удирдлага, цахилгаан э</w:t>
            </w:r>
            <w:r>
              <w:rPr>
                <w:rFonts w:ascii="Times New Roman" w:hAnsi="Times New Roman" w:cs="Times New Roman"/>
                <w:sz w:val="22"/>
                <w:szCs w:val="22"/>
                <w:lang w:val="mn-MN"/>
              </w:rPr>
              <w:t>рчим</w:t>
            </w:r>
            <w:r w:rsidRPr="005C7B1E">
              <w:rPr>
                <w:rFonts w:ascii="Times New Roman" w:hAnsi="Times New Roman" w:cs="Times New Roman"/>
                <w:sz w:val="22"/>
                <w:szCs w:val="22"/>
                <w:lang w:val="mn-MN"/>
              </w:rPr>
              <w:t xml:space="preserve"> ба чадлын тооцооны </w:t>
            </w:r>
            <w:r w:rsidRPr="005C7B1E">
              <w:rPr>
                <w:rFonts w:ascii="Times New Roman" w:hAnsi="Times New Roman" w:cs="Times New Roman"/>
                <w:sz w:val="22"/>
                <w:szCs w:val="22"/>
              </w:rPr>
              <w:t>(АСКУЭ)</w:t>
            </w:r>
            <w:r w:rsidRPr="005C7B1E">
              <w:rPr>
                <w:rFonts w:ascii="Times New Roman" w:hAnsi="Times New Roman" w:cs="Times New Roman"/>
                <w:sz w:val="22"/>
                <w:szCs w:val="22"/>
                <w:lang w:val="mn-MN"/>
              </w:rPr>
              <w:t xml:space="preserve"> автоматжуулсан систем нь</w:t>
            </w:r>
            <w:r>
              <w:rPr>
                <w:rFonts w:ascii="Times New Roman" w:hAnsi="Times New Roman" w:cs="Times New Roman"/>
                <w:sz w:val="22"/>
                <w:szCs w:val="22"/>
                <w:lang w:val="mn-MN"/>
              </w:rPr>
              <w:t xml:space="preserve"> нарийвчлал өндөртэй астрономийн цагийн систем, баталгаатай цахилгаан тэжээлээр хангагдсан байна.   </w:t>
            </w:r>
          </w:p>
        </w:tc>
        <w:tc>
          <w:tcPr>
            <w:tcW w:w="4536" w:type="dxa"/>
          </w:tcPr>
          <w:p w:rsidR="00401BAA" w:rsidRPr="000633C7" w:rsidRDefault="00401BAA" w:rsidP="00985B85">
            <w:pPr>
              <w:rPr>
                <w:rFonts w:ascii="Times New Roman" w:hAnsi="Times New Roman" w:cs="Times New Roman"/>
                <w:sz w:val="22"/>
                <w:szCs w:val="22"/>
              </w:rPr>
            </w:pPr>
          </w:p>
        </w:tc>
      </w:tr>
      <w:tr w:rsidR="00401BAA" w:rsidRPr="00E67B3A" w:rsidTr="00401BAA">
        <w:tc>
          <w:tcPr>
            <w:tcW w:w="4815" w:type="dxa"/>
          </w:tcPr>
          <w:p w:rsidR="00401BAA" w:rsidRPr="000633C7" w:rsidRDefault="00401BAA" w:rsidP="00985B85">
            <w:pPr>
              <w:rPr>
                <w:rFonts w:ascii="Times New Roman" w:hAnsi="Times New Roman" w:cs="Times New Roman"/>
                <w:sz w:val="22"/>
                <w:szCs w:val="22"/>
              </w:rPr>
            </w:pPr>
            <w:bookmarkStart w:id="48" w:name="sub_60129"/>
            <w:r w:rsidRPr="000633C7">
              <w:rPr>
                <w:rFonts w:ascii="Times New Roman" w:hAnsi="Times New Roman" w:cs="Times New Roman"/>
                <w:sz w:val="22"/>
                <w:szCs w:val="22"/>
              </w:rPr>
              <w:t>6.12.9. Исходными нормативными документами для схемы коммерческого учета на рынке электрической энергии и мощности являются действующие правила работы рынка и договоры (контракты) на поставку (покупку) электроэнергии и мощности между субъектами рынка. При этом должен обеспечиваться учет количества переданной (полученной) электрической энергии и мощности, а также инструментальное определение потерь электроэнергии при ее передаче. Учет должен обеспечивать получение данных по сальдо перетокам субъектов рынка, выработке, отпуску и потреблению, а также по межгосударственным перетокам.</w:t>
            </w:r>
            <w:bookmarkEnd w:id="48"/>
          </w:p>
        </w:tc>
        <w:tc>
          <w:tcPr>
            <w:tcW w:w="4961" w:type="dxa"/>
          </w:tcPr>
          <w:p w:rsidR="00401BAA" w:rsidRPr="000633C7" w:rsidRDefault="00401BAA" w:rsidP="00985B85">
            <w:pPr>
              <w:rPr>
                <w:rFonts w:ascii="Times New Roman" w:hAnsi="Times New Roman" w:cs="Times New Roman"/>
                <w:sz w:val="22"/>
                <w:szCs w:val="22"/>
                <w:lang w:val="mn-MN"/>
              </w:rPr>
            </w:pPr>
            <w:r w:rsidRPr="000633C7">
              <w:rPr>
                <w:rFonts w:ascii="Times New Roman" w:hAnsi="Times New Roman" w:cs="Times New Roman"/>
                <w:sz w:val="22"/>
                <w:szCs w:val="22"/>
              </w:rPr>
              <w:t xml:space="preserve">6.12.9. </w:t>
            </w:r>
            <w:r>
              <w:rPr>
                <w:rFonts w:ascii="Times New Roman" w:hAnsi="Times New Roman" w:cs="Times New Roman"/>
                <w:sz w:val="22"/>
                <w:szCs w:val="22"/>
                <w:lang w:val="mn-MN"/>
              </w:rPr>
              <w:t xml:space="preserve">Цахилгаан </w:t>
            </w:r>
            <w:r w:rsidRPr="005C7B1E">
              <w:rPr>
                <w:rFonts w:ascii="Times New Roman" w:hAnsi="Times New Roman" w:cs="Times New Roman"/>
                <w:sz w:val="22"/>
                <w:szCs w:val="22"/>
                <w:lang w:val="mn-MN"/>
              </w:rPr>
              <w:t>э</w:t>
            </w:r>
            <w:r>
              <w:rPr>
                <w:rFonts w:ascii="Times New Roman" w:hAnsi="Times New Roman" w:cs="Times New Roman"/>
                <w:sz w:val="22"/>
                <w:szCs w:val="22"/>
                <w:lang w:val="mn-MN"/>
              </w:rPr>
              <w:t xml:space="preserve">рчим, чадлын зах зээлийн арилжааны тооцоонд ашиглагдах эхний нормитив баримт бичиг нь зах зээлийн субъектүүдийн хооронд цахилгаан </w:t>
            </w:r>
            <w:r w:rsidRPr="005C7B1E">
              <w:rPr>
                <w:rFonts w:ascii="Times New Roman" w:hAnsi="Times New Roman" w:cs="Times New Roman"/>
                <w:sz w:val="22"/>
                <w:szCs w:val="22"/>
                <w:lang w:val="mn-MN"/>
              </w:rPr>
              <w:t>э</w:t>
            </w:r>
            <w:r>
              <w:rPr>
                <w:rFonts w:ascii="Times New Roman" w:hAnsi="Times New Roman" w:cs="Times New Roman"/>
                <w:sz w:val="22"/>
                <w:szCs w:val="22"/>
                <w:lang w:val="mn-MN"/>
              </w:rPr>
              <w:t xml:space="preserve">рчим, чадлыг нийлүүлэх </w:t>
            </w:r>
            <w:r w:rsidRPr="000633C7">
              <w:rPr>
                <w:rFonts w:ascii="Times New Roman" w:hAnsi="Times New Roman" w:cs="Times New Roman"/>
                <w:sz w:val="22"/>
                <w:szCs w:val="22"/>
              </w:rPr>
              <w:t>(</w:t>
            </w:r>
            <w:r>
              <w:rPr>
                <w:rFonts w:ascii="Times New Roman" w:hAnsi="Times New Roman" w:cs="Times New Roman"/>
                <w:sz w:val="22"/>
                <w:szCs w:val="22"/>
                <w:lang w:val="mn-MN"/>
              </w:rPr>
              <w:t>худалдах</w:t>
            </w:r>
            <w:r w:rsidRPr="000633C7">
              <w:rPr>
                <w:rFonts w:ascii="Times New Roman" w:hAnsi="Times New Roman" w:cs="Times New Roman"/>
                <w:sz w:val="22"/>
                <w:szCs w:val="22"/>
              </w:rPr>
              <w:t>)</w:t>
            </w:r>
            <w:r>
              <w:rPr>
                <w:rFonts w:ascii="Times New Roman" w:hAnsi="Times New Roman" w:cs="Times New Roman"/>
                <w:sz w:val="22"/>
                <w:szCs w:val="22"/>
                <w:lang w:val="mn-MN"/>
              </w:rPr>
              <w:t xml:space="preserve"> тухай зах зээл болон гэрээ </w:t>
            </w:r>
            <w:r w:rsidRPr="000633C7">
              <w:rPr>
                <w:rFonts w:ascii="Times New Roman" w:hAnsi="Times New Roman" w:cs="Times New Roman"/>
                <w:sz w:val="22"/>
                <w:szCs w:val="22"/>
              </w:rPr>
              <w:t>(контракт)</w:t>
            </w:r>
            <w:r>
              <w:rPr>
                <w:rFonts w:ascii="Times New Roman" w:hAnsi="Times New Roman" w:cs="Times New Roman"/>
                <w:sz w:val="22"/>
                <w:szCs w:val="22"/>
                <w:lang w:val="mn-MN"/>
              </w:rPr>
              <w:t xml:space="preserve">-ийн мөрдөгдөж байгаа дүрэм юм. Энэ тохиолдолд дамжуулсан </w:t>
            </w:r>
            <w:r w:rsidRPr="000633C7">
              <w:rPr>
                <w:rFonts w:ascii="Times New Roman" w:hAnsi="Times New Roman" w:cs="Times New Roman"/>
                <w:sz w:val="22"/>
                <w:szCs w:val="22"/>
              </w:rPr>
              <w:t>(</w:t>
            </w:r>
            <w:r>
              <w:rPr>
                <w:rFonts w:ascii="Times New Roman" w:hAnsi="Times New Roman" w:cs="Times New Roman"/>
                <w:sz w:val="22"/>
                <w:szCs w:val="22"/>
                <w:lang w:val="mn-MN"/>
              </w:rPr>
              <w:t>хүлээн авсан</w:t>
            </w:r>
            <w:r w:rsidRPr="000633C7">
              <w:rPr>
                <w:rFonts w:ascii="Times New Roman" w:hAnsi="Times New Roman" w:cs="Times New Roman"/>
                <w:sz w:val="22"/>
                <w:szCs w:val="22"/>
              </w:rPr>
              <w:t>)</w:t>
            </w:r>
            <w:r>
              <w:rPr>
                <w:rFonts w:ascii="Times New Roman" w:hAnsi="Times New Roman" w:cs="Times New Roman"/>
                <w:sz w:val="22"/>
                <w:szCs w:val="22"/>
                <w:lang w:val="mn-MN"/>
              </w:rPr>
              <w:t xml:space="preserve"> цахилгаан </w:t>
            </w:r>
            <w:r w:rsidRPr="005C7B1E">
              <w:rPr>
                <w:rFonts w:ascii="Times New Roman" w:hAnsi="Times New Roman" w:cs="Times New Roman"/>
                <w:sz w:val="22"/>
                <w:szCs w:val="22"/>
                <w:lang w:val="mn-MN"/>
              </w:rPr>
              <w:t>э</w:t>
            </w:r>
            <w:r>
              <w:rPr>
                <w:rFonts w:ascii="Times New Roman" w:hAnsi="Times New Roman" w:cs="Times New Roman"/>
                <w:sz w:val="22"/>
                <w:szCs w:val="22"/>
                <w:lang w:val="mn-MN"/>
              </w:rPr>
              <w:t xml:space="preserve">рчим, чадлын хэмжээний тооцоо, хэмжүүрээр тооцсон дамжуулалтын алдагдлын хэмжээг тооцсон байна. Тооцоонд зах зээлийн субъектүүдийн цахилгаан энергийн урсгалын нийлбэр, боловсруулалт, түгээлт хэрэглээ мөн түүнчлэн улс хоорондын энергийн урсгалын өгөгдлүүд тусгагдсан байна.     </w:t>
            </w:r>
            <w:r w:rsidRPr="00E67B3A">
              <w:rPr>
                <w:rFonts w:ascii="Times New Roman" w:hAnsi="Times New Roman" w:cs="Times New Roman"/>
                <w:sz w:val="22"/>
                <w:szCs w:val="22"/>
                <w:lang w:val="mn-MN"/>
              </w:rPr>
              <w:t xml:space="preserve"> </w:t>
            </w:r>
            <w:r>
              <w:rPr>
                <w:rFonts w:ascii="Times New Roman" w:hAnsi="Times New Roman" w:cs="Times New Roman"/>
                <w:sz w:val="22"/>
                <w:szCs w:val="22"/>
                <w:lang w:val="mn-MN"/>
              </w:rPr>
              <w:t xml:space="preserve"> </w:t>
            </w:r>
            <w:r w:rsidRPr="00E67B3A">
              <w:rPr>
                <w:rFonts w:ascii="Times New Roman" w:hAnsi="Times New Roman" w:cs="Times New Roman"/>
                <w:sz w:val="22"/>
                <w:szCs w:val="22"/>
                <w:lang w:val="mn-MN"/>
              </w:rPr>
              <w:t xml:space="preserve"> </w:t>
            </w:r>
            <w:r>
              <w:rPr>
                <w:rFonts w:ascii="Times New Roman" w:hAnsi="Times New Roman" w:cs="Times New Roman"/>
                <w:sz w:val="22"/>
                <w:szCs w:val="22"/>
                <w:lang w:val="mn-MN"/>
              </w:rPr>
              <w:t xml:space="preserve"> </w:t>
            </w:r>
            <w:r w:rsidRPr="00E67B3A">
              <w:rPr>
                <w:rFonts w:ascii="Times New Roman" w:hAnsi="Times New Roman" w:cs="Times New Roman"/>
                <w:sz w:val="22"/>
                <w:szCs w:val="22"/>
                <w:lang w:val="mn-MN"/>
              </w:rPr>
              <w:t xml:space="preserve"> </w:t>
            </w:r>
          </w:p>
        </w:tc>
        <w:tc>
          <w:tcPr>
            <w:tcW w:w="4536" w:type="dxa"/>
          </w:tcPr>
          <w:p w:rsidR="00401BAA" w:rsidRPr="00E67B3A" w:rsidRDefault="00401BAA" w:rsidP="00985B85">
            <w:pPr>
              <w:rPr>
                <w:rFonts w:ascii="Times New Roman" w:hAnsi="Times New Roman" w:cs="Times New Roman"/>
                <w:sz w:val="22"/>
                <w:szCs w:val="22"/>
                <w:lang w:val="mn-MN"/>
              </w:rPr>
            </w:pPr>
          </w:p>
        </w:tc>
      </w:tr>
      <w:tr w:rsidR="00401BAA" w:rsidRPr="000633C7" w:rsidTr="00401BAA">
        <w:tc>
          <w:tcPr>
            <w:tcW w:w="4815" w:type="dxa"/>
          </w:tcPr>
          <w:p w:rsidR="00401BAA" w:rsidRPr="000633C7" w:rsidRDefault="00401BAA" w:rsidP="00985B85">
            <w:pPr>
              <w:rPr>
                <w:rFonts w:ascii="Times New Roman" w:hAnsi="Times New Roman" w:cs="Times New Roman"/>
                <w:sz w:val="22"/>
                <w:szCs w:val="22"/>
              </w:rPr>
            </w:pPr>
            <w:bookmarkStart w:id="49" w:name="sub_991"/>
            <w:r w:rsidRPr="000633C7">
              <w:rPr>
                <w:rFonts w:ascii="Times New Roman" w:hAnsi="Times New Roman" w:cs="Times New Roman"/>
                <w:sz w:val="22"/>
                <w:szCs w:val="22"/>
              </w:rPr>
              <w:t>*(1) Здесь и ниже приведено номинальное значение давления пара на выходе из котла в соответствии с действующими государственными стандартами.</w:t>
            </w:r>
          </w:p>
          <w:p w:rsidR="00401BAA" w:rsidRPr="000633C7" w:rsidRDefault="00401BAA" w:rsidP="00985B85">
            <w:pPr>
              <w:rPr>
                <w:rFonts w:ascii="Times New Roman" w:hAnsi="Times New Roman" w:cs="Times New Roman"/>
                <w:sz w:val="22"/>
                <w:szCs w:val="22"/>
              </w:rPr>
            </w:pPr>
            <w:bookmarkStart w:id="50" w:name="sub_992"/>
            <w:bookmarkEnd w:id="49"/>
            <w:r w:rsidRPr="000633C7">
              <w:rPr>
                <w:rFonts w:ascii="Times New Roman" w:hAnsi="Times New Roman" w:cs="Times New Roman"/>
                <w:sz w:val="22"/>
                <w:szCs w:val="22"/>
              </w:rPr>
              <w:t>*(2) Указание о немедленном останове здесь и далее следует понимать буквально, т.е. в таких ситуациях оперативный персонал должен действовать самостоятельно, без согласования своих действий с руководством цеха.</w:t>
            </w:r>
          </w:p>
          <w:p w:rsidR="00401BAA" w:rsidRPr="000633C7" w:rsidRDefault="00401BAA" w:rsidP="00985B85">
            <w:pPr>
              <w:rPr>
                <w:rFonts w:ascii="Times New Roman" w:hAnsi="Times New Roman" w:cs="Times New Roman"/>
                <w:sz w:val="22"/>
                <w:szCs w:val="22"/>
              </w:rPr>
            </w:pPr>
            <w:bookmarkStart w:id="51" w:name="sub_993"/>
            <w:bookmarkEnd w:id="50"/>
            <w:r w:rsidRPr="000633C7">
              <w:rPr>
                <w:rFonts w:ascii="Times New Roman" w:hAnsi="Times New Roman" w:cs="Times New Roman"/>
                <w:sz w:val="22"/>
                <w:szCs w:val="22"/>
              </w:rPr>
              <w:t>*(3) Под недопустимым повышением или понижением параметров здесь и далее понимаются указанные в местных инструкциях предельные значения, соответствующие уставкам защиты.</w:t>
            </w:r>
          </w:p>
          <w:p w:rsidR="00401BAA" w:rsidRPr="000633C7" w:rsidRDefault="00401BAA" w:rsidP="00985B85">
            <w:pPr>
              <w:rPr>
                <w:rFonts w:ascii="Times New Roman" w:hAnsi="Times New Roman" w:cs="Times New Roman"/>
                <w:sz w:val="22"/>
                <w:szCs w:val="22"/>
              </w:rPr>
            </w:pPr>
            <w:bookmarkStart w:id="52" w:name="sub_994"/>
            <w:bookmarkEnd w:id="51"/>
            <w:r w:rsidRPr="000633C7">
              <w:rPr>
                <w:rFonts w:ascii="Times New Roman" w:hAnsi="Times New Roman" w:cs="Times New Roman"/>
                <w:sz w:val="22"/>
                <w:szCs w:val="22"/>
              </w:rPr>
              <w:lastRenderedPageBreak/>
              <w:t>*(4) Данный режим не распространяется на энергоблоки, которые по решению органов диспетчерского управления соответствующего уровня должны эксплуатироваться на номинальном давлении.</w:t>
            </w:r>
          </w:p>
          <w:p w:rsidR="00401BAA" w:rsidRPr="000633C7" w:rsidRDefault="00401BAA" w:rsidP="00985B85">
            <w:pPr>
              <w:rPr>
                <w:rFonts w:ascii="Times New Roman" w:hAnsi="Times New Roman" w:cs="Times New Roman"/>
                <w:sz w:val="22"/>
                <w:szCs w:val="22"/>
              </w:rPr>
            </w:pPr>
            <w:bookmarkStart w:id="53" w:name="sub_995"/>
            <w:bookmarkEnd w:id="52"/>
            <w:r w:rsidRPr="000633C7">
              <w:rPr>
                <w:rFonts w:ascii="Times New Roman" w:hAnsi="Times New Roman" w:cs="Times New Roman"/>
                <w:sz w:val="22"/>
                <w:szCs w:val="22"/>
              </w:rPr>
              <w:t>*(5) Нормы качества пара и воды здесь и ниже по содержанию соединений натрия, железа и меди даны в пересчете, соответственно, на Na, Fe, Сu, аммиака и его соединений - в пересчете на NНз, кремниевой кислоты - в пересчете на SiO_2, фосфатов - в пересчете на РO_4(3); удельная электрическая проводимость приведена для Н-катионированной или дегазированной пробы в пересчете на 25°С, значение рН - также в пересчете на 25°С.</w:t>
            </w:r>
          </w:p>
          <w:p w:rsidR="00401BAA" w:rsidRPr="000633C7" w:rsidRDefault="00401BAA" w:rsidP="00985B85">
            <w:pPr>
              <w:rPr>
                <w:rFonts w:ascii="Times New Roman" w:hAnsi="Times New Roman" w:cs="Times New Roman"/>
                <w:sz w:val="22"/>
                <w:szCs w:val="22"/>
              </w:rPr>
            </w:pPr>
            <w:bookmarkStart w:id="54" w:name="sub_996"/>
            <w:bookmarkEnd w:id="53"/>
            <w:r w:rsidRPr="000633C7">
              <w:rPr>
                <w:rFonts w:ascii="Times New Roman" w:hAnsi="Times New Roman" w:cs="Times New Roman"/>
                <w:sz w:val="22"/>
                <w:szCs w:val="22"/>
              </w:rPr>
              <w:t>*(6) Удельная электрическая проводимость дегазированной пробы пара указана для тех электростанций, где установлены кондуктометры с дегазацией пробы, в том числе солемеры ЦКТИ с малогабаритным солеконцентратором, снабженным соответствующей иглой.</w:t>
            </w:r>
          </w:p>
          <w:p w:rsidR="00401BAA" w:rsidRPr="000633C7" w:rsidRDefault="00401BAA" w:rsidP="00985B85">
            <w:pPr>
              <w:rPr>
                <w:rFonts w:ascii="Times New Roman" w:hAnsi="Times New Roman" w:cs="Times New Roman"/>
                <w:sz w:val="22"/>
                <w:szCs w:val="22"/>
              </w:rPr>
            </w:pPr>
            <w:bookmarkStart w:id="55" w:name="sub_997"/>
            <w:bookmarkEnd w:id="54"/>
            <w:r w:rsidRPr="000633C7">
              <w:rPr>
                <w:rFonts w:ascii="Times New Roman" w:hAnsi="Times New Roman" w:cs="Times New Roman"/>
                <w:sz w:val="22"/>
                <w:szCs w:val="22"/>
              </w:rPr>
              <w:t>*(7) При наличии в возвращаемом конденсате потенциально кислых или щелочных соединений он не должен приниматься электростанцией.</w:t>
            </w:r>
          </w:p>
          <w:p w:rsidR="00401BAA" w:rsidRPr="000633C7" w:rsidRDefault="00401BAA" w:rsidP="00985B85">
            <w:pPr>
              <w:rPr>
                <w:rFonts w:ascii="Times New Roman" w:hAnsi="Times New Roman" w:cs="Times New Roman"/>
                <w:sz w:val="22"/>
                <w:szCs w:val="22"/>
              </w:rPr>
            </w:pPr>
            <w:bookmarkStart w:id="56" w:name="sub_998"/>
            <w:bookmarkEnd w:id="55"/>
            <w:r w:rsidRPr="000633C7">
              <w:rPr>
                <w:rFonts w:ascii="Times New Roman" w:hAnsi="Times New Roman" w:cs="Times New Roman"/>
                <w:sz w:val="22"/>
                <w:szCs w:val="22"/>
              </w:rPr>
              <w:t>*(8) Карбонатный индекс И_к - предельное значение произведения общей щелочности и кальциевой жесткости воды (мг-экв/дм3)2, выше которого протекает карбонатное накипеобразование с интенсивностью более 0,1 г/(м2 х ч).</w:t>
            </w:r>
          </w:p>
          <w:p w:rsidR="00401BAA" w:rsidRPr="000633C7" w:rsidRDefault="00401BAA" w:rsidP="00985B85">
            <w:pPr>
              <w:rPr>
                <w:rFonts w:ascii="Times New Roman" w:hAnsi="Times New Roman" w:cs="Times New Roman"/>
                <w:sz w:val="22"/>
                <w:szCs w:val="22"/>
              </w:rPr>
            </w:pPr>
            <w:bookmarkStart w:id="57" w:name="sub_999"/>
            <w:bookmarkEnd w:id="56"/>
            <w:r w:rsidRPr="000633C7">
              <w:rPr>
                <w:rFonts w:ascii="Times New Roman" w:hAnsi="Times New Roman" w:cs="Times New Roman"/>
                <w:sz w:val="22"/>
                <w:szCs w:val="22"/>
              </w:rPr>
              <w:t>*(9) Нормативный срок службы (парковый ресурс, назначенный или расчетный срок службы) определяется нормативными документами.</w:t>
            </w:r>
          </w:p>
          <w:p w:rsidR="00401BAA" w:rsidRPr="000633C7" w:rsidRDefault="00401BAA" w:rsidP="00985B85">
            <w:pPr>
              <w:rPr>
                <w:rFonts w:ascii="Times New Roman" w:hAnsi="Times New Roman" w:cs="Times New Roman"/>
                <w:sz w:val="22"/>
                <w:szCs w:val="22"/>
              </w:rPr>
            </w:pPr>
            <w:bookmarkStart w:id="58" w:name="sub_9910"/>
            <w:bookmarkEnd w:id="57"/>
            <w:r w:rsidRPr="000633C7">
              <w:rPr>
                <w:rFonts w:ascii="Times New Roman" w:hAnsi="Times New Roman" w:cs="Times New Roman"/>
                <w:sz w:val="22"/>
                <w:szCs w:val="22"/>
              </w:rPr>
              <w:lastRenderedPageBreak/>
              <w:t>*(10) За исключением баллонов, установленных после блоков очистки сжатого воздуха.</w:t>
            </w:r>
          </w:p>
          <w:p w:rsidR="00401BAA" w:rsidRPr="000633C7" w:rsidRDefault="00401BAA" w:rsidP="00985B85">
            <w:pPr>
              <w:rPr>
                <w:rFonts w:ascii="Times New Roman" w:hAnsi="Times New Roman" w:cs="Times New Roman"/>
                <w:sz w:val="22"/>
                <w:szCs w:val="22"/>
              </w:rPr>
            </w:pPr>
            <w:bookmarkStart w:id="59" w:name="sub_9911"/>
            <w:bookmarkEnd w:id="58"/>
            <w:r w:rsidRPr="000633C7">
              <w:rPr>
                <w:rFonts w:ascii="Times New Roman" w:hAnsi="Times New Roman" w:cs="Times New Roman"/>
                <w:sz w:val="22"/>
                <w:szCs w:val="22"/>
              </w:rPr>
              <w:t>*(11) Установки напряжением 6 кВ и выше и частотой 50 Гц, предназначенные для выработки реактивной мощности и регулирования напряжения.</w:t>
            </w:r>
          </w:p>
          <w:p w:rsidR="00401BAA" w:rsidRPr="000633C7" w:rsidRDefault="00401BAA" w:rsidP="00985B85">
            <w:pPr>
              <w:rPr>
                <w:rFonts w:ascii="Times New Roman" w:hAnsi="Times New Roman" w:cs="Times New Roman"/>
                <w:sz w:val="22"/>
                <w:szCs w:val="22"/>
              </w:rPr>
            </w:pPr>
            <w:bookmarkStart w:id="60" w:name="sub_9912"/>
            <w:bookmarkEnd w:id="59"/>
            <w:r w:rsidRPr="000633C7">
              <w:rPr>
                <w:rFonts w:ascii="Times New Roman" w:hAnsi="Times New Roman" w:cs="Times New Roman"/>
                <w:sz w:val="22"/>
                <w:szCs w:val="22"/>
              </w:rPr>
              <w:t>*(12) В данном и последующих пунктах настоящего раздела слова "не реже" означают, что конкретные сроки выполнения данного мероприятия в пределах, установленных настоящими Правилами, должны быть определены техническим руководителем энергообъекта.</w:t>
            </w:r>
            <w:bookmarkEnd w:id="60"/>
          </w:p>
        </w:tc>
        <w:tc>
          <w:tcPr>
            <w:tcW w:w="4961" w:type="dxa"/>
          </w:tcPr>
          <w:p w:rsidR="00401BAA" w:rsidRPr="000633C7" w:rsidRDefault="00401BAA" w:rsidP="00985B85">
            <w:pPr>
              <w:rPr>
                <w:rFonts w:ascii="Times New Roman" w:hAnsi="Times New Roman" w:cs="Times New Roman"/>
                <w:sz w:val="22"/>
                <w:szCs w:val="22"/>
              </w:rPr>
            </w:pPr>
            <w:r w:rsidRPr="000633C7">
              <w:rPr>
                <w:rFonts w:ascii="Times New Roman" w:hAnsi="Times New Roman" w:cs="Times New Roman"/>
                <w:sz w:val="22"/>
                <w:szCs w:val="22"/>
              </w:rPr>
              <w:lastRenderedPageBreak/>
              <w:t xml:space="preserve">*(1) </w:t>
            </w:r>
            <w:r>
              <w:rPr>
                <w:rFonts w:ascii="Times New Roman" w:hAnsi="Times New Roman" w:cs="Times New Roman"/>
                <w:sz w:val="22"/>
                <w:szCs w:val="22"/>
                <w:lang w:val="mn-MN"/>
              </w:rPr>
              <w:t>Энд болон доор зуухнаас гарч байгаа уурын даралтын улсын стандартад заасан хэвийн утгыг тусгав</w:t>
            </w:r>
            <w:r w:rsidRPr="000633C7">
              <w:rPr>
                <w:rFonts w:ascii="Times New Roman" w:hAnsi="Times New Roman" w:cs="Times New Roman"/>
                <w:sz w:val="22"/>
                <w:szCs w:val="22"/>
              </w:rPr>
              <w:t>.</w:t>
            </w:r>
          </w:p>
          <w:p w:rsidR="00401BAA" w:rsidRPr="000633C7" w:rsidRDefault="00401BAA" w:rsidP="00985B85">
            <w:pPr>
              <w:rPr>
                <w:rFonts w:ascii="Times New Roman" w:hAnsi="Times New Roman" w:cs="Times New Roman"/>
                <w:sz w:val="22"/>
                <w:szCs w:val="22"/>
              </w:rPr>
            </w:pPr>
            <w:r w:rsidRPr="000633C7">
              <w:rPr>
                <w:rFonts w:ascii="Times New Roman" w:hAnsi="Times New Roman" w:cs="Times New Roman"/>
                <w:sz w:val="22"/>
                <w:szCs w:val="22"/>
              </w:rPr>
              <w:t xml:space="preserve">*(2) </w:t>
            </w:r>
            <w:r>
              <w:rPr>
                <w:rFonts w:ascii="Times New Roman" w:hAnsi="Times New Roman" w:cs="Times New Roman"/>
                <w:sz w:val="22"/>
                <w:szCs w:val="22"/>
                <w:lang w:val="mn-MN"/>
              </w:rPr>
              <w:t xml:space="preserve">Яаралтай зогсоох тухай заалтыг энд болон цаашид дараах байдлаар ойлгох ба өөрөөр хэлбэл шуурхай ажиллагааны ажилтан бие даан гүйцэтгэж, өөрийн энэ үйлдлийн талаар цехийн удирдлагаас зөвшөөрөл авах шаардлагагүй тийм нөхцөл үүссэн үед гэж ойлгоно </w:t>
            </w:r>
            <w:r w:rsidRPr="000633C7">
              <w:rPr>
                <w:rFonts w:ascii="Times New Roman" w:hAnsi="Times New Roman" w:cs="Times New Roman"/>
                <w:sz w:val="22"/>
                <w:szCs w:val="22"/>
              </w:rPr>
              <w:t>.</w:t>
            </w:r>
          </w:p>
          <w:p w:rsidR="00401BAA" w:rsidRPr="000633C7" w:rsidRDefault="00401BAA" w:rsidP="00985B85">
            <w:pPr>
              <w:rPr>
                <w:rFonts w:ascii="Times New Roman" w:hAnsi="Times New Roman" w:cs="Times New Roman"/>
                <w:sz w:val="22"/>
                <w:szCs w:val="22"/>
              </w:rPr>
            </w:pPr>
            <w:r w:rsidRPr="000633C7">
              <w:rPr>
                <w:rFonts w:ascii="Times New Roman" w:hAnsi="Times New Roman" w:cs="Times New Roman"/>
                <w:sz w:val="22"/>
                <w:szCs w:val="22"/>
              </w:rPr>
              <w:t xml:space="preserve">*(3) </w:t>
            </w:r>
            <w:r>
              <w:rPr>
                <w:rFonts w:ascii="Times New Roman" w:hAnsi="Times New Roman" w:cs="Times New Roman"/>
                <w:sz w:val="22"/>
                <w:szCs w:val="22"/>
                <w:lang w:val="mn-MN"/>
              </w:rPr>
              <w:t>Параметрийн үл зөвшөөрөгдөх өсөлт, бууралт гэдгийг энд болон цаашид ажлын байрны заавар дээр хамгаалалтын тавилаар хязгаарлагдсан хязгаарын утгуудаас хэтрэхийг хэлнэ</w:t>
            </w:r>
            <w:r w:rsidRPr="000633C7">
              <w:rPr>
                <w:rFonts w:ascii="Times New Roman" w:hAnsi="Times New Roman" w:cs="Times New Roman"/>
                <w:sz w:val="22"/>
                <w:szCs w:val="22"/>
              </w:rPr>
              <w:t>.</w:t>
            </w:r>
          </w:p>
          <w:p w:rsidR="00401BAA" w:rsidRPr="000633C7" w:rsidRDefault="00401BAA" w:rsidP="00985B85">
            <w:pPr>
              <w:rPr>
                <w:rFonts w:ascii="Times New Roman" w:hAnsi="Times New Roman" w:cs="Times New Roman"/>
                <w:sz w:val="22"/>
                <w:szCs w:val="22"/>
              </w:rPr>
            </w:pPr>
            <w:r w:rsidRPr="000633C7">
              <w:rPr>
                <w:rFonts w:ascii="Times New Roman" w:hAnsi="Times New Roman" w:cs="Times New Roman"/>
                <w:sz w:val="22"/>
                <w:szCs w:val="22"/>
              </w:rPr>
              <w:t xml:space="preserve">*(4) </w:t>
            </w:r>
            <w:r>
              <w:rPr>
                <w:rFonts w:ascii="Times New Roman" w:hAnsi="Times New Roman" w:cs="Times New Roman"/>
                <w:sz w:val="22"/>
                <w:szCs w:val="22"/>
                <w:lang w:val="mn-MN"/>
              </w:rPr>
              <w:t xml:space="preserve">Диспетчерийн удирдлагын холбогдох </w:t>
            </w:r>
            <w:r>
              <w:rPr>
                <w:rFonts w:ascii="Times New Roman" w:hAnsi="Times New Roman" w:cs="Times New Roman"/>
                <w:sz w:val="22"/>
                <w:szCs w:val="22"/>
                <w:lang w:val="mn-MN"/>
              </w:rPr>
              <w:lastRenderedPageBreak/>
              <w:t>шатны байгууллагын шийдвэрээр горим өгөгдөөгүй бол энергоблокийг хэвийн горимоор нь ажиллуулны.</w:t>
            </w:r>
          </w:p>
          <w:p w:rsidR="00401BAA" w:rsidRPr="000633C7" w:rsidRDefault="00401BAA" w:rsidP="00985B85">
            <w:pPr>
              <w:rPr>
                <w:rFonts w:ascii="Times New Roman" w:hAnsi="Times New Roman" w:cs="Times New Roman"/>
                <w:sz w:val="22"/>
                <w:szCs w:val="22"/>
              </w:rPr>
            </w:pPr>
            <w:r w:rsidRPr="000633C7">
              <w:rPr>
                <w:rFonts w:ascii="Times New Roman" w:hAnsi="Times New Roman" w:cs="Times New Roman"/>
                <w:sz w:val="22"/>
                <w:szCs w:val="22"/>
              </w:rPr>
              <w:t xml:space="preserve">*(5) </w:t>
            </w:r>
            <w:r>
              <w:rPr>
                <w:rFonts w:ascii="Times New Roman" w:hAnsi="Times New Roman" w:cs="Times New Roman"/>
                <w:sz w:val="22"/>
                <w:szCs w:val="22"/>
                <w:lang w:val="mn-MN"/>
              </w:rPr>
              <w:t xml:space="preserve">Уур усны чанарын норм энд болон цаашид дараах тэмдэглээ, нөхцлөөр тооцогдоно: Натр, төмөр зэсийн нэгдэл - </w:t>
            </w:r>
            <w:r w:rsidRPr="000633C7">
              <w:rPr>
                <w:rFonts w:ascii="Times New Roman" w:hAnsi="Times New Roman" w:cs="Times New Roman"/>
                <w:sz w:val="22"/>
                <w:szCs w:val="22"/>
              </w:rPr>
              <w:t>Na, Fe, Сu, аммиак</w:t>
            </w:r>
            <w:r>
              <w:rPr>
                <w:rFonts w:ascii="Times New Roman" w:hAnsi="Times New Roman" w:cs="Times New Roman"/>
                <w:sz w:val="22"/>
                <w:szCs w:val="22"/>
                <w:lang w:val="mn-MN"/>
              </w:rPr>
              <w:t xml:space="preserve"> ба түүний нэгдэл - </w:t>
            </w:r>
            <w:r w:rsidRPr="000633C7">
              <w:rPr>
                <w:rFonts w:ascii="Times New Roman" w:hAnsi="Times New Roman" w:cs="Times New Roman"/>
                <w:sz w:val="22"/>
                <w:szCs w:val="22"/>
              </w:rPr>
              <w:t xml:space="preserve">NНз, </w:t>
            </w:r>
            <w:r>
              <w:rPr>
                <w:rFonts w:ascii="Times New Roman" w:hAnsi="Times New Roman" w:cs="Times New Roman"/>
                <w:sz w:val="22"/>
                <w:szCs w:val="22"/>
                <w:lang w:val="mn-MN"/>
              </w:rPr>
              <w:t xml:space="preserve">цахиурын хүчил </w:t>
            </w:r>
            <w:r w:rsidRPr="000633C7">
              <w:rPr>
                <w:rFonts w:ascii="Times New Roman" w:hAnsi="Times New Roman" w:cs="Times New Roman"/>
                <w:sz w:val="22"/>
                <w:szCs w:val="22"/>
              </w:rPr>
              <w:t xml:space="preserve">- SiO_2, фосфат - РO_4(3); </w:t>
            </w:r>
            <w:r>
              <w:rPr>
                <w:rFonts w:ascii="Times New Roman" w:hAnsi="Times New Roman" w:cs="Times New Roman"/>
                <w:sz w:val="22"/>
                <w:szCs w:val="22"/>
                <w:lang w:val="mn-MN"/>
              </w:rPr>
              <w:t xml:space="preserve">хувийн цахилгаан дамжуулах чадвар нь </w:t>
            </w:r>
            <w:r w:rsidRPr="000633C7">
              <w:rPr>
                <w:rFonts w:ascii="Times New Roman" w:hAnsi="Times New Roman" w:cs="Times New Roman"/>
                <w:sz w:val="22"/>
                <w:szCs w:val="22"/>
              </w:rPr>
              <w:t>Н-катион</w:t>
            </w:r>
            <w:r>
              <w:rPr>
                <w:rFonts w:ascii="Times New Roman" w:hAnsi="Times New Roman" w:cs="Times New Roman"/>
                <w:sz w:val="22"/>
                <w:szCs w:val="22"/>
                <w:lang w:val="mn-MN"/>
              </w:rPr>
              <w:t xml:space="preserve"> эсвэл хийгүйжүүлсэн сорьцийн хувьд  </w:t>
            </w:r>
            <w:r w:rsidRPr="000633C7">
              <w:rPr>
                <w:rFonts w:ascii="Times New Roman" w:hAnsi="Times New Roman" w:cs="Times New Roman"/>
                <w:sz w:val="22"/>
                <w:szCs w:val="22"/>
              </w:rPr>
              <w:t>25°С</w:t>
            </w:r>
            <w:r>
              <w:rPr>
                <w:rFonts w:ascii="Times New Roman" w:hAnsi="Times New Roman" w:cs="Times New Roman"/>
                <w:sz w:val="22"/>
                <w:szCs w:val="22"/>
                <w:lang w:val="mn-MN"/>
              </w:rPr>
              <w:t>-д</w:t>
            </w:r>
            <w:r w:rsidRPr="000633C7">
              <w:rPr>
                <w:rFonts w:ascii="Times New Roman" w:hAnsi="Times New Roman" w:cs="Times New Roman"/>
                <w:sz w:val="22"/>
                <w:szCs w:val="22"/>
              </w:rPr>
              <w:t xml:space="preserve">, рН - </w:t>
            </w:r>
            <w:r>
              <w:rPr>
                <w:rFonts w:ascii="Times New Roman" w:hAnsi="Times New Roman" w:cs="Times New Roman"/>
                <w:sz w:val="22"/>
                <w:szCs w:val="22"/>
                <w:lang w:val="mn-MN"/>
              </w:rPr>
              <w:t>мөн</w:t>
            </w:r>
            <w:r w:rsidRPr="000633C7">
              <w:rPr>
                <w:rFonts w:ascii="Times New Roman" w:hAnsi="Times New Roman" w:cs="Times New Roman"/>
                <w:sz w:val="22"/>
                <w:szCs w:val="22"/>
              </w:rPr>
              <w:t xml:space="preserve"> 25°С</w:t>
            </w:r>
            <w:r>
              <w:rPr>
                <w:rFonts w:ascii="Times New Roman" w:hAnsi="Times New Roman" w:cs="Times New Roman"/>
                <w:sz w:val="22"/>
                <w:szCs w:val="22"/>
                <w:lang w:val="mn-MN"/>
              </w:rPr>
              <w:t>-д</w:t>
            </w:r>
            <w:r w:rsidRPr="000633C7">
              <w:rPr>
                <w:rFonts w:ascii="Times New Roman" w:hAnsi="Times New Roman" w:cs="Times New Roman"/>
                <w:sz w:val="22"/>
                <w:szCs w:val="22"/>
              </w:rPr>
              <w:t>.</w:t>
            </w:r>
          </w:p>
          <w:p w:rsidR="00401BAA" w:rsidRPr="000633C7" w:rsidRDefault="00401BAA" w:rsidP="00985B85">
            <w:pPr>
              <w:rPr>
                <w:rFonts w:ascii="Times New Roman" w:hAnsi="Times New Roman" w:cs="Times New Roman"/>
                <w:sz w:val="22"/>
                <w:szCs w:val="22"/>
              </w:rPr>
            </w:pPr>
            <w:r w:rsidRPr="000633C7">
              <w:rPr>
                <w:rFonts w:ascii="Times New Roman" w:hAnsi="Times New Roman" w:cs="Times New Roman"/>
                <w:sz w:val="22"/>
                <w:szCs w:val="22"/>
              </w:rPr>
              <w:t xml:space="preserve">*(6) </w:t>
            </w:r>
            <w:r>
              <w:rPr>
                <w:rFonts w:ascii="Times New Roman" w:hAnsi="Times New Roman" w:cs="Times New Roman"/>
                <w:sz w:val="22"/>
                <w:szCs w:val="22"/>
                <w:lang w:val="mn-MN"/>
              </w:rPr>
              <w:t xml:space="preserve">Хийгүүжүүлсэн сорьцын хувийн цахилгаан дамжуулах чадварыг хийгүүжүүлсэн сорьцтой кондуктометр ялангуяа зориулалтын зүүгээр хангагдсан бага габаритын давсны концетратор бүхий солемер /давслагийн хэмжүүр/ суурилуулсан станцуудад зааж өгсөн.   </w:t>
            </w:r>
          </w:p>
          <w:p w:rsidR="00401BAA" w:rsidRPr="000633C7" w:rsidRDefault="00401BAA" w:rsidP="00985B85">
            <w:pPr>
              <w:rPr>
                <w:rFonts w:ascii="Times New Roman" w:hAnsi="Times New Roman" w:cs="Times New Roman"/>
                <w:sz w:val="22"/>
                <w:szCs w:val="22"/>
              </w:rPr>
            </w:pPr>
            <w:r w:rsidRPr="000633C7">
              <w:rPr>
                <w:rFonts w:ascii="Times New Roman" w:hAnsi="Times New Roman" w:cs="Times New Roman"/>
                <w:sz w:val="22"/>
                <w:szCs w:val="22"/>
              </w:rPr>
              <w:t xml:space="preserve">*(7) </w:t>
            </w:r>
            <w:r>
              <w:rPr>
                <w:rFonts w:ascii="Times New Roman" w:hAnsi="Times New Roman" w:cs="Times New Roman"/>
                <w:sz w:val="22"/>
                <w:szCs w:val="22"/>
                <w:lang w:val="mn-MN"/>
              </w:rPr>
              <w:t>Хэрэв буцах конденсатад шүлтлэг эсвэл хүчиллаг нэгдлүүд илэрхий их байвал түүнийг цахилгаан станцад хүлээн авахгүй</w:t>
            </w:r>
            <w:r w:rsidRPr="000633C7">
              <w:rPr>
                <w:rFonts w:ascii="Times New Roman" w:hAnsi="Times New Roman" w:cs="Times New Roman"/>
                <w:sz w:val="22"/>
                <w:szCs w:val="22"/>
              </w:rPr>
              <w:t>.</w:t>
            </w:r>
          </w:p>
          <w:p w:rsidR="00401BAA" w:rsidRPr="000633C7" w:rsidRDefault="00401BAA" w:rsidP="00985B85">
            <w:pPr>
              <w:rPr>
                <w:rFonts w:ascii="Times New Roman" w:hAnsi="Times New Roman" w:cs="Times New Roman"/>
                <w:sz w:val="22"/>
                <w:szCs w:val="22"/>
              </w:rPr>
            </w:pPr>
            <w:r w:rsidRPr="000633C7">
              <w:rPr>
                <w:rFonts w:ascii="Times New Roman" w:hAnsi="Times New Roman" w:cs="Times New Roman"/>
                <w:sz w:val="22"/>
                <w:szCs w:val="22"/>
              </w:rPr>
              <w:t xml:space="preserve">*(8) </w:t>
            </w:r>
            <w:r>
              <w:rPr>
                <w:rFonts w:ascii="Times New Roman" w:hAnsi="Times New Roman" w:cs="Times New Roman"/>
                <w:sz w:val="22"/>
                <w:szCs w:val="22"/>
                <w:lang w:val="mn-MN"/>
              </w:rPr>
              <w:t xml:space="preserve">Усан дахь ерөнхий шүлтлэг ба кальцийн хатуулаг </w:t>
            </w:r>
            <w:r w:rsidRPr="000633C7">
              <w:rPr>
                <w:rFonts w:ascii="Times New Roman" w:hAnsi="Times New Roman" w:cs="Times New Roman"/>
                <w:sz w:val="22"/>
                <w:szCs w:val="22"/>
              </w:rPr>
              <w:t>(мг-экв/дм3)2</w:t>
            </w:r>
            <w:r>
              <w:rPr>
                <w:rFonts w:ascii="Times New Roman" w:hAnsi="Times New Roman" w:cs="Times New Roman"/>
                <w:sz w:val="22"/>
                <w:szCs w:val="22"/>
                <w:lang w:val="mn-MN"/>
              </w:rPr>
              <w:t xml:space="preserve"> -ний үржвэр нь урсгалд байгаа </w:t>
            </w:r>
            <w:r w:rsidRPr="000633C7">
              <w:rPr>
                <w:rFonts w:ascii="Times New Roman" w:hAnsi="Times New Roman" w:cs="Times New Roman"/>
                <w:sz w:val="22"/>
                <w:szCs w:val="22"/>
              </w:rPr>
              <w:t>карбонат</w:t>
            </w:r>
            <w:r>
              <w:rPr>
                <w:rFonts w:ascii="Times New Roman" w:hAnsi="Times New Roman" w:cs="Times New Roman"/>
                <w:sz w:val="22"/>
                <w:szCs w:val="22"/>
                <w:lang w:val="mn-MN"/>
              </w:rPr>
              <w:t>ы</w:t>
            </w:r>
            <w:r w:rsidRPr="000633C7">
              <w:rPr>
                <w:rFonts w:ascii="Times New Roman" w:hAnsi="Times New Roman" w:cs="Times New Roman"/>
                <w:sz w:val="22"/>
                <w:szCs w:val="22"/>
              </w:rPr>
              <w:t>н</w:t>
            </w:r>
            <w:r>
              <w:rPr>
                <w:rFonts w:ascii="Times New Roman" w:hAnsi="Times New Roman" w:cs="Times New Roman"/>
                <w:sz w:val="22"/>
                <w:szCs w:val="22"/>
                <w:lang w:val="mn-MN"/>
              </w:rPr>
              <w:t xml:space="preserve"> хаг үүсгэх идэвхжил  </w:t>
            </w:r>
            <w:r w:rsidRPr="000633C7">
              <w:rPr>
                <w:rFonts w:ascii="Times New Roman" w:hAnsi="Times New Roman" w:cs="Times New Roman"/>
                <w:sz w:val="22"/>
                <w:szCs w:val="22"/>
              </w:rPr>
              <w:t xml:space="preserve"> 0,1 г/(м2 х </w:t>
            </w:r>
            <w:r>
              <w:rPr>
                <w:rFonts w:ascii="Times New Roman" w:hAnsi="Times New Roman" w:cs="Times New Roman"/>
                <w:sz w:val="22"/>
                <w:szCs w:val="22"/>
                <w:lang w:val="mn-MN"/>
              </w:rPr>
              <w:t xml:space="preserve">ц </w:t>
            </w:r>
            <w:r w:rsidRPr="000633C7">
              <w:rPr>
                <w:rFonts w:ascii="Times New Roman" w:hAnsi="Times New Roman" w:cs="Times New Roman"/>
                <w:sz w:val="22"/>
                <w:szCs w:val="22"/>
              </w:rPr>
              <w:t>)</w:t>
            </w:r>
            <w:r>
              <w:rPr>
                <w:rFonts w:ascii="Times New Roman" w:hAnsi="Times New Roman" w:cs="Times New Roman"/>
                <w:sz w:val="22"/>
                <w:szCs w:val="22"/>
                <w:lang w:val="mn-MN"/>
              </w:rPr>
              <w:t xml:space="preserve"> -аас их байвал</w:t>
            </w:r>
            <w:r w:rsidRPr="000633C7">
              <w:rPr>
                <w:rFonts w:ascii="Times New Roman" w:hAnsi="Times New Roman" w:cs="Times New Roman"/>
                <w:sz w:val="22"/>
                <w:szCs w:val="22"/>
              </w:rPr>
              <w:t xml:space="preserve"> Карбонат</w:t>
            </w:r>
            <w:r>
              <w:rPr>
                <w:rFonts w:ascii="Times New Roman" w:hAnsi="Times New Roman" w:cs="Times New Roman"/>
                <w:sz w:val="22"/>
                <w:szCs w:val="22"/>
                <w:lang w:val="mn-MN"/>
              </w:rPr>
              <w:t>ын</w:t>
            </w:r>
            <w:r w:rsidRPr="000633C7">
              <w:rPr>
                <w:rFonts w:ascii="Times New Roman" w:hAnsi="Times New Roman" w:cs="Times New Roman"/>
                <w:sz w:val="22"/>
                <w:szCs w:val="22"/>
              </w:rPr>
              <w:t xml:space="preserve"> индекс И_к</w:t>
            </w:r>
            <w:r>
              <w:rPr>
                <w:rFonts w:ascii="Times New Roman" w:hAnsi="Times New Roman" w:cs="Times New Roman"/>
                <w:sz w:val="22"/>
                <w:szCs w:val="22"/>
                <w:lang w:val="mn-MN"/>
              </w:rPr>
              <w:t xml:space="preserve"> нь хязгаарын утга болно. </w:t>
            </w:r>
            <w:r w:rsidRPr="000633C7">
              <w:rPr>
                <w:rFonts w:ascii="Times New Roman" w:hAnsi="Times New Roman" w:cs="Times New Roman"/>
                <w:sz w:val="22"/>
                <w:szCs w:val="22"/>
              </w:rPr>
              <w:t xml:space="preserve"> </w:t>
            </w:r>
          </w:p>
          <w:p w:rsidR="00401BAA" w:rsidRPr="000633C7" w:rsidRDefault="00401BAA" w:rsidP="00985B85">
            <w:pPr>
              <w:rPr>
                <w:rFonts w:ascii="Times New Roman" w:hAnsi="Times New Roman" w:cs="Times New Roman"/>
                <w:sz w:val="22"/>
                <w:szCs w:val="22"/>
              </w:rPr>
            </w:pPr>
            <w:r w:rsidRPr="000633C7">
              <w:rPr>
                <w:rFonts w:ascii="Times New Roman" w:hAnsi="Times New Roman" w:cs="Times New Roman"/>
                <w:sz w:val="22"/>
                <w:szCs w:val="22"/>
              </w:rPr>
              <w:t xml:space="preserve">*(9) </w:t>
            </w:r>
            <w:r>
              <w:rPr>
                <w:rFonts w:ascii="Times New Roman" w:hAnsi="Times New Roman" w:cs="Times New Roman"/>
                <w:sz w:val="22"/>
                <w:szCs w:val="22"/>
                <w:lang w:val="mn-MN"/>
              </w:rPr>
              <w:t xml:space="preserve">Ажиллах цагийн нормыг </w:t>
            </w:r>
            <w:r w:rsidRPr="000633C7">
              <w:rPr>
                <w:rFonts w:ascii="Times New Roman" w:hAnsi="Times New Roman" w:cs="Times New Roman"/>
                <w:sz w:val="22"/>
                <w:szCs w:val="22"/>
              </w:rPr>
              <w:t>(парк</w:t>
            </w:r>
            <w:r>
              <w:rPr>
                <w:rFonts w:ascii="Times New Roman" w:hAnsi="Times New Roman" w:cs="Times New Roman"/>
                <w:sz w:val="22"/>
                <w:szCs w:val="22"/>
                <w:lang w:val="mn-MN"/>
              </w:rPr>
              <w:t>ын нөөц, тогтсон эсвэл тооцоот ажиллах цаг</w:t>
            </w:r>
            <w:r w:rsidRPr="000633C7">
              <w:rPr>
                <w:rFonts w:ascii="Times New Roman" w:hAnsi="Times New Roman" w:cs="Times New Roman"/>
                <w:sz w:val="22"/>
                <w:szCs w:val="22"/>
              </w:rPr>
              <w:t>)</w:t>
            </w:r>
            <w:r>
              <w:rPr>
                <w:rFonts w:ascii="Times New Roman" w:hAnsi="Times New Roman" w:cs="Times New Roman"/>
                <w:sz w:val="22"/>
                <w:szCs w:val="22"/>
                <w:lang w:val="mn-MN"/>
              </w:rPr>
              <w:t xml:space="preserve"> норматив баримт бичгээр тодорхойлно</w:t>
            </w:r>
            <w:r w:rsidRPr="000633C7">
              <w:rPr>
                <w:rFonts w:ascii="Times New Roman" w:hAnsi="Times New Roman" w:cs="Times New Roman"/>
                <w:sz w:val="22"/>
                <w:szCs w:val="22"/>
              </w:rPr>
              <w:t>.</w:t>
            </w:r>
          </w:p>
          <w:p w:rsidR="00401BAA" w:rsidRPr="000633C7" w:rsidRDefault="00401BAA" w:rsidP="00985B85">
            <w:pPr>
              <w:rPr>
                <w:rFonts w:ascii="Times New Roman" w:hAnsi="Times New Roman" w:cs="Times New Roman"/>
                <w:sz w:val="22"/>
                <w:szCs w:val="22"/>
              </w:rPr>
            </w:pPr>
            <w:r w:rsidRPr="000633C7">
              <w:rPr>
                <w:rFonts w:ascii="Times New Roman" w:hAnsi="Times New Roman" w:cs="Times New Roman"/>
                <w:sz w:val="22"/>
                <w:szCs w:val="22"/>
              </w:rPr>
              <w:t xml:space="preserve">*(10) </w:t>
            </w:r>
            <w:r>
              <w:rPr>
                <w:rFonts w:ascii="Times New Roman" w:hAnsi="Times New Roman" w:cs="Times New Roman"/>
                <w:sz w:val="22"/>
                <w:szCs w:val="22"/>
                <w:lang w:val="mn-MN"/>
              </w:rPr>
              <w:t>Блокийн цэвэрлэгээнд даралтат агаарын баллоныг ашглана</w:t>
            </w:r>
            <w:r w:rsidRPr="000633C7">
              <w:rPr>
                <w:rFonts w:ascii="Times New Roman" w:hAnsi="Times New Roman" w:cs="Times New Roman"/>
                <w:sz w:val="22"/>
                <w:szCs w:val="22"/>
              </w:rPr>
              <w:t>.</w:t>
            </w:r>
          </w:p>
          <w:p w:rsidR="00401BAA" w:rsidRPr="000633C7" w:rsidRDefault="00401BAA" w:rsidP="00985B85">
            <w:pPr>
              <w:rPr>
                <w:rFonts w:ascii="Times New Roman" w:hAnsi="Times New Roman" w:cs="Times New Roman"/>
                <w:sz w:val="22"/>
                <w:szCs w:val="22"/>
              </w:rPr>
            </w:pPr>
            <w:r w:rsidRPr="000633C7">
              <w:rPr>
                <w:rFonts w:ascii="Times New Roman" w:hAnsi="Times New Roman" w:cs="Times New Roman"/>
                <w:sz w:val="22"/>
                <w:szCs w:val="22"/>
              </w:rPr>
              <w:t xml:space="preserve">*(11) Установки напряжением 6 </w:t>
            </w:r>
            <w:r>
              <w:rPr>
                <w:rFonts w:ascii="Times New Roman" w:hAnsi="Times New Roman" w:cs="Times New Roman"/>
                <w:sz w:val="22"/>
                <w:szCs w:val="22"/>
                <w:lang w:val="mn-MN"/>
              </w:rPr>
              <w:t xml:space="preserve">ба түүнээс дээш </w:t>
            </w:r>
            <w:r w:rsidRPr="000633C7">
              <w:rPr>
                <w:rFonts w:ascii="Times New Roman" w:hAnsi="Times New Roman" w:cs="Times New Roman"/>
                <w:sz w:val="22"/>
                <w:szCs w:val="22"/>
              </w:rPr>
              <w:t xml:space="preserve">кВ </w:t>
            </w:r>
            <w:r>
              <w:rPr>
                <w:rFonts w:ascii="Times New Roman" w:hAnsi="Times New Roman" w:cs="Times New Roman"/>
                <w:sz w:val="22"/>
                <w:szCs w:val="22"/>
                <w:lang w:val="mn-MN"/>
              </w:rPr>
              <w:t xml:space="preserve">хүчдэл ба </w:t>
            </w:r>
            <w:r w:rsidRPr="000633C7">
              <w:rPr>
                <w:rFonts w:ascii="Times New Roman" w:hAnsi="Times New Roman" w:cs="Times New Roman"/>
                <w:sz w:val="22"/>
                <w:szCs w:val="22"/>
              </w:rPr>
              <w:t>50 Гц</w:t>
            </w:r>
            <w:r>
              <w:rPr>
                <w:rFonts w:ascii="Times New Roman" w:hAnsi="Times New Roman" w:cs="Times New Roman"/>
                <w:sz w:val="22"/>
                <w:szCs w:val="22"/>
                <w:lang w:val="mn-MN"/>
              </w:rPr>
              <w:t xml:space="preserve"> давтамжтай байгууламж нь </w:t>
            </w:r>
            <w:r w:rsidRPr="000633C7">
              <w:rPr>
                <w:rFonts w:ascii="Times New Roman" w:hAnsi="Times New Roman" w:cs="Times New Roman"/>
                <w:sz w:val="22"/>
                <w:szCs w:val="22"/>
              </w:rPr>
              <w:t>реактив</w:t>
            </w:r>
            <w:r>
              <w:rPr>
                <w:rFonts w:ascii="Times New Roman" w:hAnsi="Times New Roman" w:cs="Times New Roman"/>
                <w:sz w:val="22"/>
                <w:szCs w:val="22"/>
                <w:lang w:val="mn-MN"/>
              </w:rPr>
              <w:t xml:space="preserve"> чадлыг үйлдвэрлэх, хүчдэлийг тохируулахад зориулагдана.</w:t>
            </w:r>
          </w:p>
          <w:p w:rsidR="00401BAA" w:rsidRPr="000633C7" w:rsidRDefault="00401BAA" w:rsidP="00985B85">
            <w:pPr>
              <w:rPr>
                <w:rFonts w:ascii="Times New Roman" w:hAnsi="Times New Roman" w:cs="Times New Roman"/>
                <w:sz w:val="22"/>
                <w:szCs w:val="22"/>
                <w:lang w:val="mn-MN"/>
              </w:rPr>
            </w:pPr>
            <w:r w:rsidRPr="000633C7">
              <w:rPr>
                <w:rFonts w:ascii="Times New Roman" w:hAnsi="Times New Roman" w:cs="Times New Roman"/>
                <w:sz w:val="22"/>
                <w:szCs w:val="22"/>
              </w:rPr>
              <w:t xml:space="preserve">*(12) </w:t>
            </w:r>
            <w:r>
              <w:rPr>
                <w:rFonts w:ascii="Times New Roman" w:hAnsi="Times New Roman" w:cs="Times New Roman"/>
                <w:sz w:val="22"/>
                <w:szCs w:val="22"/>
                <w:lang w:val="mn-MN"/>
              </w:rPr>
              <w:t xml:space="preserve">Энэхүү бүлгийн өгөгдсөн хэсэг болон дараах пунктүүдэд </w:t>
            </w:r>
            <w:r w:rsidRPr="000633C7">
              <w:rPr>
                <w:rFonts w:ascii="Times New Roman" w:hAnsi="Times New Roman" w:cs="Times New Roman"/>
                <w:sz w:val="22"/>
                <w:szCs w:val="22"/>
              </w:rPr>
              <w:t>"</w:t>
            </w:r>
            <w:r>
              <w:rPr>
                <w:rFonts w:ascii="Times New Roman" w:hAnsi="Times New Roman" w:cs="Times New Roman"/>
                <w:sz w:val="22"/>
                <w:szCs w:val="22"/>
                <w:lang w:val="mn-MN"/>
              </w:rPr>
              <w:t>цөөнгүй</w:t>
            </w:r>
            <w:r w:rsidRPr="000633C7">
              <w:rPr>
                <w:rFonts w:ascii="Times New Roman" w:hAnsi="Times New Roman" w:cs="Times New Roman"/>
                <w:sz w:val="22"/>
                <w:szCs w:val="22"/>
              </w:rPr>
              <w:t xml:space="preserve">" </w:t>
            </w:r>
            <w:r>
              <w:rPr>
                <w:rFonts w:ascii="Times New Roman" w:hAnsi="Times New Roman" w:cs="Times New Roman"/>
                <w:sz w:val="22"/>
                <w:szCs w:val="22"/>
                <w:lang w:val="mn-MN"/>
              </w:rPr>
              <w:t xml:space="preserve">гэсэн үгийг энэ дүрмээр тогтоосон хязгаарт өгөгдсөн арга </w:t>
            </w:r>
            <w:r>
              <w:rPr>
                <w:rFonts w:ascii="Times New Roman" w:hAnsi="Times New Roman" w:cs="Times New Roman"/>
                <w:sz w:val="22"/>
                <w:szCs w:val="22"/>
                <w:lang w:val="mn-MN"/>
              </w:rPr>
              <w:lastRenderedPageBreak/>
              <w:t>хэмээг хэрэгжүүлэх бодит хугацааг объектийн техникийн удирдлага тодорхойлно гэж ойлгох</w:t>
            </w:r>
            <w:r w:rsidRPr="000633C7">
              <w:rPr>
                <w:rFonts w:ascii="Times New Roman" w:hAnsi="Times New Roman" w:cs="Times New Roman"/>
                <w:sz w:val="22"/>
                <w:szCs w:val="22"/>
              </w:rPr>
              <w:t>.</w:t>
            </w:r>
          </w:p>
        </w:tc>
        <w:tc>
          <w:tcPr>
            <w:tcW w:w="4536" w:type="dxa"/>
          </w:tcPr>
          <w:p w:rsidR="00401BAA" w:rsidRPr="000633C7" w:rsidRDefault="00401BAA" w:rsidP="00985B85">
            <w:pPr>
              <w:rPr>
                <w:rFonts w:ascii="Times New Roman" w:hAnsi="Times New Roman" w:cs="Times New Roman"/>
                <w:sz w:val="22"/>
                <w:szCs w:val="22"/>
              </w:rPr>
            </w:pPr>
          </w:p>
        </w:tc>
      </w:tr>
    </w:tbl>
    <w:p w:rsidR="00401BAA" w:rsidRDefault="00401BAA" w:rsidP="00FE097D">
      <w:pPr>
        <w:ind w:firstLine="0"/>
      </w:pPr>
      <w:bookmarkStart w:id="61" w:name="_GoBack"/>
      <w:bookmarkEnd w:id="61"/>
    </w:p>
    <w:sectPr w:rsidR="00401BAA" w:rsidSect="001E13C2">
      <w:pgSz w:w="16839" w:h="11907" w:orient="landscape" w:code="9"/>
      <w:pgMar w:top="1701" w:right="1134" w:bottom="850" w:left="1440" w:header="709" w:footer="709"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YR">
    <w:altName w:val="Times New Roman"/>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C2"/>
    <w:rsid w:val="00011564"/>
    <w:rsid w:val="00083A0B"/>
    <w:rsid w:val="001E13C2"/>
    <w:rsid w:val="002A4BAB"/>
    <w:rsid w:val="002B4AB3"/>
    <w:rsid w:val="00307165"/>
    <w:rsid w:val="003E3E55"/>
    <w:rsid w:val="00401BAA"/>
    <w:rsid w:val="004F055E"/>
    <w:rsid w:val="005A44E8"/>
    <w:rsid w:val="005D1A49"/>
    <w:rsid w:val="005E2BCA"/>
    <w:rsid w:val="006D730A"/>
    <w:rsid w:val="00761984"/>
    <w:rsid w:val="008D17B3"/>
    <w:rsid w:val="009F5553"/>
    <w:rsid w:val="00BC683E"/>
    <w:rsid w:val="00BF74ED"/>
    <w:rsid w:val="00CF4558"/>
    <w:rsid w:val="00D02FF5"/>
    <w:rsid w:val="00EF5025"/>
    <w:rsid w:val="00F13930"/>
    <w:rsid w:val="00F20820"/>
    <w:rsid w:val="00F563F0"/>
    <w:rsid w:val="00FE097D"/>
    <w:rsid w:val="00FE2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042D3"/>
  <w15:chartTrackingRefBased/>
  <w15:docId w15:val="{7ED606E3-CD15-4E32-B166-31029A14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3C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val="ru-RU"/>
    </w:rPr>
  </w:style>
  <w:style w:type="paragraph" w:styleId="Heading1">
    <w:name w:val="heading 1"/>
    <w:basedOn w:val="Normal"/>
    <w:next w:val="Normal"/>
    <w:link w:val="Heading1Char"/>
    <w:uiPriority w:val="99"/>
    <w:qFormat/>
    <w:rsid w:val="001E13C2"/>
    <w:pPr>
      <w:spacing w:before="108" w:after="108"/>
      <w:ind w:firstLine="0"/>
      <w:jc w:val="center"/>
      <w:outlineLvl w:val="0"/>
    </w:pPr>
    <w:rPr>
      <w:b/>
      <w:bCs/>
      <w:color w:val="26282F"/>
    </w:rPr>
  </w:style>
  <w:style w:type="paragraph" w:styleId="Heading2">
    <w:name w:val="heading 2"/>
    <w:basedOn w:val="Normal"/>
    <w:next w:val="Normal"/>
    <w:link w:val="Heading2Char"/>
    <w:uiPriority w:val="9"/>
    <w:semiHidden/>
    <w:unhideWhenUsed/>
    <w:qFormat/>
    <w:rsid w:val="00FE2D80"/>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E13C2"/>
    <w:rPr>
      <w:rFonts w:ascii="Times New Roman CYR" w:eastAsiaTheme="minorEastAsia" w:hAnsi="Times New Roman CYR" w:cs="Times New Roman CYR"/>
      <w:b/>
      <w:bCs/>
      <w:color w:val="26282F"/>
      <w:sz w:val="24"/>
      <w:szCs w:val="24"/>
      <w:lang w:val="ru-RU"/>
    </w:rPr>
  </w:style>
  <w:style w:type="table" w:styleId="TableGrid">
    <w:name w:val="Table Grid"/>
    <w:basedOn w:val="TableNormal"/>
    <w:uiPriority w:val="39"/>
    <w:rsid w:val="001E13C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E2D80"/>
    <w:rPr>
      <w:rFonts w:asciiTheme="majorHAnsi" w:eastAsiaTheme="majorEastAsia" w:hAnsiTheme="majorHAnsi" w:cstheme="majorBidi"/>
      <w:b/>
      <w:bCs/>
      <w:i/>
      <w:iCs/>
      <w:sz w:val="28"/>
      <w:szCs w:val="28"/>
      <w:lang w:val="ru-RU"/>
    </w:rPr>
  </w:style>
  <w:style w:type="paragraph" w:customStyle="1" w:styleId="a">
    <w:name w:val="Информация об изменениях"/>
    <w:basedOn w:val="Normal"/>
    <w:next w:val="Normal"/>
    <w:uiPriority w:val="99"/>
    <w:rsid w:val="00FE2D80"/>
    <w:pPr>
      <w:spacing w:before="180"/>
      <w:ind w:left="360" w:right="360" w:firstLine="0"/>
    </w:pPr>
    <w:rPr>
      <w:color w:val="353842"/>
      <w:sz w:val="20"/>
      <w:szCs w:val="20"/>
    </w:rPr>
  </w:style>
  <w:style w:type="paragraph" w:customStyle="1" w:styleId="a0">
    <w:name w:val="Подзаголовок для информации об изменениях"/>
    <w:basedOn w:val="Normal"/>
    <w:next w:val="Normal"/>
    <w:uiPriority w:val="99"/>
    <w:rsid w:val="00FE2D80"/>
    <w:rPr>
      <w:b/>
      <w:bCs/>
      <w:color w:val="353842"/>
      <w:sz w:val="20"/>
      <w:szCs w:val="20"/>
    </w:rPr>
  </w:style>
  <w:style w:type="character" w:customStyle="1" w:styleId="a1">
    <w:name w:val="Гипертекстовая ссылка"/>
    <w:basedOn w:val="DefaultParagraphFont"/>
    <w:uiPriority w:val="99"/>
    <w:rsid w:val="00FE2D80"/>
    <w:rPr>
      <w:rFonts w:ascii="Times New Roman" w:hAnsi="Times New Roman" w:cs="Times New Roman" w:hint="default"/>
      <w:b w:val="0"/>
      <w:bCs w:val="0"/>
      <w:color w:val="106BBE"/>
    </w:rPr>
  </w:style>
  <w:style w:type="paragraph" w:customStyle="1" w:styleId="a2">
    <w:name w:val="Комментарий"/>
    <w:basedOn w:val="Normal"/>
    <w:next w:val="Normal"/>
    <w:uiPriority w:val="99"/>
    <w:rsid w:val="00401BAA"/>
    <w:pPr>
      <w:spacing w:before="75"/>
      <w:ind w:left="170" w:firstLine="0"/>
    </w:pPr>
    <w:rPr>
      <w:color w:val="3538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88008/1000" TargetMode="External"/><Relationship Id="rId13" Type="http://schemas.openxmlformats.org/officeDocument/2006/relationships/hyperlink" Target="http://ivo.garant.ru/document/redirect/186039/0" TargetMode="External"/><Relationship Id="rId3" Type="http://schemas.openxmlformats.org/officeDocument/2006/relationships/webSettings" Target="webSettings.xml"/><Relationship Id="rId7" Type="http://schemas.openxmlformats.org/officeDocument/2006/relationships/hyperlink" Target="http://ivo.garant.ru/document/redirect/136569/1000" TargetMode="External"/><Relationship Id="rId12" Type="http://schemas.openxmlformats.org/officeDocument/2006/relationships/hyperlink" Target="http://ivo.garant.ru/document/redirect/2107870/100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vo.garant.ru/document/redirect/186039/1000" TargetMode="External"/><Relationship Id="rId11" Type="http://schemas.openxmlformats.org/officeDocument/2006/relationships/hyperlink" Target="http://ivo.garant.ru/document/redirect/2107870/1000" TargetMode="External"/><Relationship Id="rId5" Type="http://schemas.openxmlformats.org/officeDocument/2006/relationships/hyperlink" Target="http://ivo.garant.ru/document/redirect/186039/0" TargetMode="External"/><Relationship Id="rId15" Type="http://schemas.openxmlformats.org/officeDocument/2006/relationships/fontTable" Target="fontTable.xml"/><Relationship Id="rId10" Type="http://schemas.openxmlformats.org/officeDocument/2006/relationships/hyperlink" Target="http://ivo.garant.ru/document/redirect/188008/1000" TargetMode="External"/><Relationship Id="rId4" Type="http://schemas.openxmlformats.org/officeDocument/2006/relationships/hyperlink" Target="http://ivo.garant.ru/document/redirect/186039/0" TargetMode="External"/><Relationship Id="rId9" Type="http://schemas.openxmlformats.org/officeDocument/2006/relationships/hyperlink" Target="http://ivo.garant.ru/document/redirect/188008/0" TargetMode="External"/><Relationship Id="rId14" Type="http://schemas.openxmlformats.org/officeDocument/2006/relationships/hyperlink" Target="http://ivo.garant.ru/document/redirect/186039/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25</Pages>
  <Words>9427</Words>
  <Characters>53739</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Ulzii</dc:creator>
  <cp:keywords/>
  <dc:description/>
  <cp:lastModifiedBy>Ulzii</cp:lastModifiedBy>
  <cp:revision>10</cp:revision>
  <dcterms:created xsi:type="dcterms:W3CDTF">2022-07-22T01:48:00Z</dcterms:created>
  <dcterms:modified xsi:type="dcterms:W3CDTF">2022-08-12T07:48:00Z</dcterms:modified>
</cp:coreProperties>
</file>