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F982" w14:textId="77777777" w:rsidR="00B77EEE" w:rsidRPr="00503F43" w:rsidRDefault="00B77EEE" w:rsidP="00B77EEE">
      <w:pPr>
        <w:spacing w:line="276" w:lineRule="auto"/>
        <w:jc w:val="right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Төсөл</w:t>
      </w:r>
    </w:p>
    <w:bookmarkStart w:id="0" w:name="_MON_1709704227"/>
    <w:bookmarkEnd w:id="0"/>
    <w:p w14:paraId="43369A43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object w:dxaOrig="662" w:dyaOrig="1152" w14:anchorId="512F0FD3">
          <v:shape id="_x0000_i1026" type="#_x0000_t75" style="width:120pt;height:171.75pt" o:ole="">
            <v:imagedata r:id="rId6" o:title="" grayscale="t" bilevel="t"/>
          </v:shape>
          <o:OLEObject Type="Embed" ProgID="Word.Picture.8" ShapeID="_x0000_i1026" DrawAspect="Content" ObjectID="_1785049640" r:id="rId7"/>
        </w:object>
      </w:r>
    </w:p>
    <w:p w14:paraId="20C8D25C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МОНГОЛ УЛСЫН СТАНДАРТ</w:t>
      </w:r>
    </w:p>
    <w:p w14:paraId="533ADAFA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noProof/>
          <w:sz w:val="22"/>
          <w:szCs w:val="22"/>
          <w:lang w:val="mn-MN" w:eastAsia="mn-MN"/>
        </w:rPr>
        <w:drawing>
          <wp:inline distT="0" distB="0" distL="0" distR="0" wp14:anchorId="2F730332" wp14:editId="6A4E5D9E">
            <wp:extent cx="5956300" cy="304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36028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</w:p>
    <w:p w14:paraId="0D2CC470" w14:textId="31E22C7A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Дулааны сүлжээний ган бөмбөлгөн хаалт  – Ерөнхий техникийн нөхцөл</w:t>
      </w:r>
    </w:p>
    <w:p w14:paraId="0978B15E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</w:p>
    <w:p w14:paraId="3017A94E" w14:textId="5EAB2BCD" w:rsidR="00B77EEE" w:rsidRPr="00480205" w:rsidRDefault="00480205" w:rsidP="00B77EEE">
      <w:pPr>
        <w:spacing w:after="240" w:line="330" w:lineRule="atLeast"/>
        <w:jc w:val="center"/>
        <w:textAlignment w:val="baseline"/>
        <w:rPr>
          <w:rFonts w:eastAsia="Times New Roman"/>
          <w:sz w:val="22"/>
          <w:szCs w:val="22"/>
        </w:rPr>
      </w:pPr>
      <w:r w:rsidRPr="00480205">
        <w:rPr>
          <w:rFonts w:eastAsia="Times New Roman"/>
          <w:sz w:val="22"/>
          <w:szCs w:val="22"/>
          <w:lang w:val="mn-MN"/>
        </w:rPr>
        <w:t>К</w:t>
      </w:r>
      <w:proofErr w:type="spellStart"/>
      <w:r w:rsidRPr="00480205">
        <w:rPr>
          <w:rFonts w:eastAsia="Times New Roman"/>
          <w:sz w:val="22"/>
          <w:szCs w:val="22"/>
        </w:rPr>
        <w:t>раны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шаровые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стальные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цельносварные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для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водяных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тепловых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Pr="00480205">
        <w:rPr>
          <w:rFonts w:eastAsia="Times New Roman"/>
          <w:sz w:val="22"/>
          <w:szCs w:val="22"/>
        </w:rPr>
        <w:t>сетей</w:t>
      </w:r>
      <w:proofErr w:type="spellEnd"/>
      <w:r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="00B77EEE" w:rsidRPr="00480205">
        <w:rPr>
          <w:rFonts w:eastAsia="Times New Roman"/>
          <w:sz w:val="22"/>
          <w:szCs w:val="22"/>
        </w:rPr>
        <w:t>Общие</w:t>
      </w:r>
      <w:proofErr w:type="spellEnd"/>
      <w:r w:rsidR="00B77EEE"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="00B77EEE" w:rsidRPr="00480205">
        <w:rPr>
          <w:rFonts w:eastAsia="Times New Roman"/>
          <w:sz w:val="22"/>
          <w:szCs w:val="22"/>
        </w:rPr>
        <w:t>технические</w:t>
      </w:r>
      <w:proofErr w:type="spellEnd"/>
      <w:r w:rsidR="00B77EEE" w:rsidRPr="00480205">
        <w:rPr>
          <w:rFonts w:eastAsia="Times New Roman"/>
          <w:sz w:val="22"/>
          <w:szCs w:val="22"/>
        </w:rPr>
        <w:t xml:space="preserve"> </w:t>
      </w:r>
      <w:proofErr w:type="spellStart"/>
      <w:r w:rsidR="00B77EEE" w:rsidRPr="00480205">
        <w:rPr>
          <w:rFonts w:eastAsia="Times New Roman"/>
          <w:sz w:val="22"/>
          <w:szCs w:val="22"/>
        </w:rPr>
        <w:t>условия</w:t>
      </w:r>
      <w:proofErr w:type="spellEnd"/>
    </w:p>
    <w:p w14:paraId="300BA8FD" w14:textId="16C6E297" w:rsidR="00B77EEE" w:rsidRPr="00503F43" w:rsidRDefault="00B77EEE" w:rsidP="00B77EEE">
      <w:pPr>
        <w:spacing w:after="240" w:line="330" w:lineRule="atLeast"/>
        <w:jc w:val="center"/>
        <w:textAlignment w:val="baseline"/>
        <w:rPr>
          <w:rFonts w:eastAsia="Times New Roman"/>
          <w:b/>
          <w:bCs/>
          <w:sz w:val="22"/>
          <w:szCs w:val="22"/>
        </w:rPr>
      </w:pPr>
    </w:p>
    <w:p w14:paraId="5F0D5CC3" w14:textId="10B4A5C8" w:rsidR="00B77EEE" w:rsidRPr="00503F43" w:rsidRDefault="00B77EEE" w:rsidP="00B77EEE">
      <w:pPr>
        <w:spacing w:line="276" w:lineRule="auto"/>
        <w:jc w:val="center"/>
        <w:rPr>
          <w:sz w:val="22"/>
          <w:szCs w:val="22"/>
        </w:rPr>
      </w:pPr>
      <w:r w:rsidRPr="00503F43">
        <w:rPr>
          <w:sz w:val="22"/>
          <w:szCs w:val="22"/>
          <w:lang w:val="mn-MN"/>
        </w:rPr>
        <w:t xml:space="preserve">MNS </w:t>
      </w:r>
      <w:r w:rsidRPr="00503F43">
        <w:rPr>
          <w:sz w:val="22"/>
          <w:szCs w:val="22"/>
        </w:rPr>
        <w:t>GOST</w:t>
      </w:r>
      <w:r w:rsidRPr="00503F43">
        <w:rPr>
          <w:sz w:val="22"/>
          <w:szCs w:val="22"/>
          <w:lang w:val="mn-MN"/>
        </w:rPr>
        <w:t xml:space="preserve"> </w:t>
      </w:r>
      <w:r w:rsidRPr="00503F43">
        <w:rPr>
          <w:sz w:val="22"/>
          <w:szCs w:val="22"/>
        </w:rPr>
        <w:t>3</w:t>
      </w:r>
      <w:r w:rsidRPr="00503F43">
        <w:rPr>
          <w:sz w:val="22"/>
          <w:szCs w:val="22"/>
          <w:lang w:val="mn-MN"/>
        </w:rPr>
        <w:t>4473:202</w:t>
      </w:r>
      <w:r w:rsidRPr="00503F43">
        <w:rPr>
          <w:sz w:val="22"/>
          <w:szCs w:val="22"/>
        </w:rPr>
        <w:t>4</w:t>
      </w:r>
    </w:p>
    <w:p w14:paraId="1EAC7C49" w14:textId="77777777" w:rsidR="00B77EEE" w:rsidRPr="00503F43" w:rsidRDefault="00B77EEE" w:rsidP="00B77EEE">
      <w:pPr>
        <w:spacing w:line="276" w:lineRule="auto"/>
        <w:rPr>
          <w:sz w:val="22"/>
          <w:szCs w:val="22"/>
          <w:lang w:val="mn-MN"/>
        </w:rPr>
      </w:pPr>
    </w:p>
    <w:p w14:paraId="5A28AF05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</w:p>
    <w:p w14:paraId="65CF3CFD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Албан хэвлэл</w:t>
      </w:r>
    </w:p>
    <w:p w14:paraId="5A639E82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</w:p>
    <w:p w14:paraId="3AC4D0F2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</w:p>
    <w:p w14:paraId="2B90A716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СТАНДАРТ, ХЭМЖИЛ ЗҮЙН ГАЗАР</w:t>
      </w:r>
    </w:p>
    <w:p w14:paraId="6766C24B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Улаанбаатар хот</w:t>
      </w:r>
    </w:p>
    <w:p w14:paraId="6C38A623" w14:textId="77777777" w:rsidR="00B77EEE" w:rsidRPr="00503F43" w:rsidRDefault="00B77EEE" w:rsidP="00B77EEE">
      <w:pPr>
        <w:spacing w:line="276" w:lineRule="auto"/>
        <w:jc w:val="center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202</w:t>
      </w:r>
      <w:r w:rsidRPr="00503F43">
        <w:rPr>
          <w:sz w:val="22"/>
          <w:szCs w:val="22"/>
        </w:rPr>
        <w:t>4</w:t>
      </w:r>
      <w:r w:rsidRPr="00503F43">
        <w:rPr>
          <w:sz w:val="22"/>
          <w:szCs w:val="22"/>
          <w:lang w:val="mn-MN"/>
        </w:rPr>
        <w:t xml:space="preserve"> он</w:t>
      </w:r>
    </w:p>
    <w:p w14:paraId="544A8653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Энэ стандартыг Эрчим хүчний эдийн засгийн хүрээлэнгийн СННХ-ийн</w:t>
      </w:r>
      <w:r w:rsidRPr="00503F43">
        <w:rPr>
          <w:rFonts w:eastAsia="Times New Roman"/>
          <w:sz w:val="22"/>
          <w:szCs w:val="22"/>
        </w:rPr>
        <w:t xml:space="preserve"> </w:t>
      </w:r>
      <w:r w:rsidRPr="00503F43">
        <w:rPr>
          <w:rFonts w:eastAsia="Times New Roman"/>
          <w:sz w:val="22"/>
          <w:szCs w:val="22"/>
          <w:lang w:val="mn-MN"/>
        </w:rPr>
        <w:t xml:space="preserve">ахлах М.Амардалай орчуулж, иргэн ..............................редакц хийсэн. </w:t>
      </w:r>
    </w:p>
    <w:p w14:paraId="4A0FF080" w14:textId="77777777" w:rsidR="00B77EEE" w:rsidRPr="00503F43" w:rsidRDefault="00B77EEE" w:rsidP="00B77EEE">
      <w:pPr>
        <w:spacing w:after="0" w:line="276" w:lineRule="auto"/>
        <w:ind w:firstLine="720"/>
        <w:jc w:val="both"/>
        <w:rPr>
          <w:rFonts w:eastAsia="Times New Roman"/>
          <w:sz w:val="22"/>
          <w:szCs w:val="22"/>
          <w:lang w:val="mn-MN"/>
        </w:rPr>
      </w:pPr>
    </w:p>
    <w:p w14:paraId="608A29E0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lastRenderedPageBreak/>
        <w:t>Анхны үзлэгийг 2029 онд, дараа нь 5 жил тутамд хийнэ.</w:t>
      </w:r>
    </w:p>
    <w:p w14:paraId="2F756C3D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46C62F49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3C10D62A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6CF4F082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0BBB909C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35A75B02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705B2740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73FDC60C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69A3A7AD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466498A6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1C40FB5D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03F7D736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5607DD7A" w14:textId="77777777" w:rsidR="00B77EEE" w:rsidRPr="00503F43" w:rsidRDefault="00B77EEE" w:rsidP="00B77EEE">
      <w:pPr>
        <w:spacing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06C86744" w14:textId="77777777" w:rsidR="00B77EEE" w:rsidRPr="00503F43" w:rsidRDefault="00B77EEE" w:rsidP="00B77EEE">
      <w:pPr>
        <w:spacing w:after="200" w:line="276" w:lineRule="auto"/>
        <w:ind w:left="3600"/>
        <w:jc w:val="both"/>
        <w:rPr>
          <w:rFonts w:eastAsia="Times New Roman"/>
          <w:sz w:val="22"/>
          <w:szCs w:val="22"/>
          <w:lang w:val="mn-MN"/>
        </w:rPr>
      </w:pPr>
    </w:p>
    <w:p w14:paraId="512E5C4A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Стандарт, хэмжил зүйн газар (СХЗГ) </w:t>
      </w:r>
    </w:p>
    <w:p w14:paraId="7A9772BF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Энхтайваны өргөн чөлөө 46А</w:t>
      </w:r>
    </w:p>
    <w:p w14:paraId="1F1A10DC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Шуудангийн хаяг</w:t>
      </w:r>
    </w:p>
    <w:p w14:paraId="46058AFC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Улаанбаатар-13343, Ш/Х - 48</w:t>
      </w:r>
    </w:p>
    <w:p w14:paraId="5DB1AED3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Утас: 976-51-263860 Факс: 976-11-458032</w:t>
      </w:r>
    </w:p>
    <w:p w14:paraId="048CC739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E-mail: </w:t>
      </w:r>
      <w:hyperlink r:id="rId9" w:history="1">
        <w:r w:rsidRPr="00503F43">
          <w:rPr>
            <w:rFonts w:eastAsia="Times New Roman"/>
            <w:color w:val="0000FF"/>
            <w:sz w:val="22"/>
            <w:szCs w:val="22"/>
            <w:u w:val="single"/>
            <w:lang w:val="mn-MN"/>
          </w:rPr>
          <w:t>standardinform@masm.gov.mn</w:t>
        </w:r>
      </w:hyperlink>
    </w:p>
    <w:p w14:paraId="27C37EC5" w14:textId="77777777" w:rsidR="00B77EEE" w:rsidRPr="00503F43" w:rsidRDefault="00B77EEE" w:rsidP="00B77EEE">
      <w:pPr>
        <w:spacing w:after="200" w:line="276" w:lineRule="auto"/>
        <w:ind w:firstLine="720"/>
        <w:jc w:val="both"/>
        <w:rPr>
          <w:rFonts w:eastAsia="Times New Roman"/>
          <w:color w:val="0000FF"/>
          <w:sz w:val="22"/>
          <w:szCs w:val="22"/>
          <w:u w:val="single"/>
          <w:lang w:val="mn-MN"/>
        </w:rPr>
      </w:pPr>
    </w:p>
    <w:p w14:paraId="11E313BA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color w:val="0000FF"/>
          <w:sz w:val="22"/>
          <w:szCs w:val="22"/>
          <w:u w:val="single"/>
          <w:lang w:val="mn-MN"/>
        </w:rPr>
      </w:pPr>
    </w:p>
    <w:p w14:paraId="4F7876F9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color w:val="0000FF"/>
          <w:sz w:val="22"/>
          <w:szCs w:val="22"/>
          <w:u w:val="single"/>
          <w:lang w:val="mn-MN"/>
        </w:rPr>
      </w:pPr>
    </w:p>
    <w:p w14:paraId="5B791555" w14:textId="77777777" w:rsidR="00B77EEE" w:rsidRPr="00503F43" w:rsidRDefault="00B77EEE" w:rsidP="00B77EEE">
      <w:pPr>
        <w:spacing w:after="200" w:line="276" w:lineRule="auto"/>
        <w:ind w:firstLine="720"/>
        <w:jc w:val="both"/>
        <w:rPr>
          <w:rFonts w:eastAsia="Times New Roman"/>
          <w:sz w:val="22"/>
          <w:szCs w:val="22"/>
          <w:lang w:val="mn-MN"/>
        </w:rPr>
      </w:pPr>
    </w:p>
    <w:p w14:paraId="4F3446C7" w14:textId="77777777" w:rsidR="00B77EEE" w:rsidRPr="00503F43" w:rsidRDefault="00B77EEE" w:rsidP="00B77EEE">
      <w:pPr>
        <w:pBdr>
          <w:bottom w:val="single" w:sz="4" w:space="0" w:color="auto"/>
        </w:pBdr>
        <w:spacing w:after="12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©  СХЗГ,  2023</w:t>
      </w:r>
    </w:p>
    <w:p w14:paraId="238C2586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“Стандартчилал, тохирлын үнэлгээний тухай” Монгол Улсын хуулийн дагуу энэхүү стандартыг бүрэн, эсвэл хэсэгчлэн хэвлэх, олшруулах эрх нь гагцхүү СХЗГ (Стандартчиллын төв байгууллага)-т байна.  </w:t>
      </w:r>
    </w:p>
    <w:p w14:paraId="62DF4808" w14:textId="77777777" w:rsidR="00B77EEE" w:rsidRPr="00503F43" w:rsidRDefault="00B77EEE" w:rsidP="00B77EEE">
      <w:pPr>
        <w:pStyle w:val="ListParagraph"/>
        <w:spacing w:after="0" w:line="276" w:lineRule="auto"/>
        <w:ind w:left="360"/>
        <w:jc w:val="both"/>
        <w:rPr>
          <w:sz w:val="22"/>
          <w:szCs w:val="22"/>
          <w:lang w:val="mn-MN"/>
        </w:rPr>
      </w:pPr>
    </w:p>
    <w:p w14:paraId="2ADB3FE9" w14:textId="77777777" w:rsidR="00B77EEE" w:rsidRPr="00503F43" w:rsidRDefault="00B77EEE" w:rsidP="00B77EEE">
      <w:pPr>
        <w:spacing w:after="200" w:line="276" w:lineRule="auto"/>
        <w:jc w:val="center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ӨМНӨХ ҮГ</w:t>
      </w:r>
    </w:p>
    <w:p w14:paraId="382FA1CA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Улс хоорондын стандартчиллын ажлыг гүйцэтгэх зорилго, үндсэн зарчим болон дэс дарааллыг ГОСТ 1.0-2015 “Стандартчиллын улс хоорондын систем. Үндсэн нөхцөл” болон ГОСТ 1.2-2015 “Стандартчиллын улс хоорондын систем. Улс хоорондын стандартчиллын </w:t>
      </w:r>
      <w:r w:rsidRPr="00503F43">
        <w:rPr>
          <w:rFonts w:eastAsia="Times New Roman"/>
          <w:sz w:val="22"/>
          <w:szCs w:val="22"/>
          <w:lang w:val="mn-MN"/>
        </w:rPr>
        <w:lastRenderedPageBreak/>
        <w:t>тухай стандартууд, дүрэм болон зөвлөмж. Боловсруулах, хүлээн зөвшөөрөх, шинэчлэх болон өөрчлөх дүрэм” стандартуудаар тогтоосон.</w:t>
      </w:r>
    </w:p>
    <w:p w14:paraId="165E9B8D" w14:textId="77777777" w:rsidR="00B77EEE" w:rsidRPr="00503F43" w:rsidRDefault="00B77EEE" w:rsidP="00B77EEE">
      <w:pPr>
        <w:spacing w:after="240" w:line="330" w:lineRule="atLeast"/>
        <w:jc w:val="both"/>
        <w:textAlignment w:val="baseline"/>
        <w:rPr>
          <w:rFonts w:eastAsia="Times New Roman"/>
          <w:color w:val="444444"/>
          <w:sz w:val="22"/>
          <w:szCs w:val="22"/>
        </w:rPr>
      </w:pPr>
      <w:r w:rsidRPr="00503F43">
        <w:rPr>
          <w:rFonts w:eastAsia="Times New Roman"/>
          <w:color w:val="444444"/>
          <w:sz w:val="22"/>
          <w:szCs w:val="22"/>
        </w:rPr>
        <w:t>     </w:t>
      </w:r>
      <w:proofErr w:type="spellStart"/>
      <w:r w:rsidRPr="00503F43">
        <w:rPr>
          <w:rFonts w:eastAsia="Times New Roman"/>
          <w:color w:val="444444"/>
          <w:sz w:val="22"/>
          <w:szCs w:val="22"/>
        </w:rPr>
        <w:t>Предисловие</w:t>
      </w:r>
      <w:proofErr w:type="spellEnd"/>
    </w:p>
    <w:p w14:paraId="634F12C6" w14:textId="6B902319" w:rsidR="00B77EEE" w:rsidRPr="00503F43" w:rsidRDefault="00B77EEE" w:rsidP="00B77EEE">
      <w:pPr>
        <w:spacing w:after="0" w:line="330" w:lineRule="atLeast"/>
        <w:ind w:firstLine="480"/>
        <w:jc w:val="both"/>
        <w:textAlignment w:val="baseline"/>
        <w:rPr>
          <w:rFonts w:eastAsia="Times New Roman"/>
          <w:sz w:val="22"/>
          <w:szCs w:val="22"/>
        </w:rPr>
      </w:pPr>
      <w:proofErr w:type="spellStart"/>
      <w:r w:rsidRPr="00503F43">
        <w:rPr>
          <w:rFonts w:eastAsia="Times New Roman"/>
          <w:sz w:val="22"/>
          <w:szCs w:val="22"/>
        </w:rPr>
        <w:t>Цели</w:t>
      </w:r>
      <w:proofErr w:type="spellEnd"/>
      <w:r w:rsidRPr="00503F43">
        <w:rPr>
          <w:rFonts w:eastAsia="Times New Roman"/>
          <w:sz w:val="22"/>
          <w:szCs w:val="22"/>
        </w:rPr>
        <w:t xml:space="preserve">, </w:t>
      </w:r>
      <w:proofErr w:type="spellStart"/>
      <w:r w:rsidRPr="00503F43">
        <w:rPr>
          <w:rFonts w:eastAsia="Times New Roman"/>
          <w:sz w:val="22"/>
          <w:szCs w:val="22"/>
        </w:rPr>
        <w:t>основные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принципы</w:t>
      </w:r>
      <w:proofErr w:type="spellEnd"/>
      <w:r w:rsidRPr="00503F43">
        <w:rPr>
          <w:rFonts w:eastAsia="Times New Roman"/>
          <w:sz w:val="22"/>
          <w:szCs w:val="22"/>
        </w:rPr>
        <w:t xml:space="preserve"> и </w:t>
      </w:r>
      <w:proofErr w:type="spellStart"/>
      <w:r w:rsidRPr="00503F43">
        <w:rPr>
          <w:rFonts w:eastAsia="Times New Roman"/>
          <w:sz w:val="22"/>
          <w:szCs w:val="22"/>
        </w:rPr>
        <w:t>основной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порядок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проведения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работ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по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межгосударственной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стандартизации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установлены</w:t>
      </w:r>
      <w:proofErr w:type="spellEnd"/>
      <w:r w:rsidRPr="00503F43">
        <w:rPr>
          <w:rFonts w:eastAsia="Times New Roman"/>
          <w:sz w:val="22"/>
          <w:szCs w:val="22"/>
        </w:rPr>
        <w:t xml:space="preserve"> в </w:t>
      </w:r>
      <w:hyperlink r:id="rId10" w:history="1">
        <w:r w:rsidRPr="00503F43">
          <w:rPr>
            <w:rFonts w:eastAsia="Times New Roman"/>
            <w:color w:val="0000FF"/>
            <w:sz w:val="22"/>
            <w:szCs w:val="22"/>
            <w:u w:val="single"/>
          </w:rPr>
          <w:t>ГОСТ 1.0-2015</w:t>
        </w:r>
      </w:hyperlink>
      <w:r w:rsidRPr="00503F43">
        <w:rPr>
          <w:rFonts w:eastAsia="Times New Roman"/>
          <w:sz w:val="22"/>
          <w:szCs w:val="22"/>
        </w:rPr>
        <w:t> "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Межгосударственная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система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стандартизации</w:t>
      </w:r>
      <w:proofErr w:type="spellEnd"/>
      <w:r w:rsidRPr="00503F43">
        <w:rPr>
          <w:rFonts w:eastAsia="Times New Roman"/>
          <w:sz w:val="22"/>
          <w:szCs w:val="22"/>
        </w:rPr>
        <w:t xml:space="preserve">. </w:t>
      </w:r>
      <w:proofErr w:type="spellStart"/>
      <w:r w:rsidRPr="00503F43">
        <w:rPr>
          <w:rFonts w:eastAsia="Times New Roman"/>
          <w:sz w:val="22"/>
          <w:szCs w:val="22"/>
        </w:rPr>
        <w:t>Основные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положения</w:t>
      </w:r>
      <w:proofErr w:type="spellEnd"/>
      <w:r w:rsidRPr="00503F43">
        <w:rPr>
          <w:rFonts w:eastAsia="Times New Roman"/>
          <w:sz w:val="22"/>
          <w:szCs w:val="22"/>
        </w:rPr>
        <w:t>" и </w:t>
      </w:r>
      <w:hyperlink r:id="rId11" w:history="1">
        <w:r w:rsidRPr="00503F43">
          <w:rPr>
            <w:rFonts w:eastAsia="Times New Roman"/>
            <w:color w:val="0000FF"/>
            <w:sz w:val="22"/>
            <w:szCs w:val="22"/>
            <w:u w:val="single"/>
          </w:rPr>
          <w:t>ГОСТ 1.2-2015</w:t>
        </w:r>
      </w:hyperlink>
      <w:r w:rsidRPr="00503F43">
        <w:rPr>
          <w:rFonts w:eastAsia="Times New Roman"/>
          <w:sz w:val="22"/>
          <w:szCs w:val="22"/>
        </w:rPr>
        <w:t> "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Межгосударственная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система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стандартизации</w:t>
      </w:r>
      <w:proofErr w:type="spellEnd"/>
      <w:r w:rsidRPr="00503F43">
        <w:rPr>
          <w:rFonts w:eastAsia="Times New Roman"/>
          <w:sz w:val="22"/>
          <w:szCs w:val="22"/>
        </w:rPr>
        <w:t xml:space="preserve">. </w:t>
      </w:r>
      <w:proofErr w:type="spellStart"/>
      <w:r w:rsidRPr="00503F43">
        <w:rPr>
          <w:rFonts w:eastAsia="Times New Roman"/>
          <w:sz w:val="22"/>
          <w:szCs w:val="22"/>
        </w:rPr>
        <w:t>Стандарты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межгосударственные</w:t>
      </w:r>
      <w:proofErr w:type="spellEnd"/>
      <w:r w:rsidRPr="00503F43">
        <w:rPr>
          <w:rFonts w:eastAsia="Times New Roman"/>
          <w:sz w:val="22"/>
          <w:szCs w:val="22"/>
        </w:rPr>
        <w:t xml:space="preserve">, </w:t>
      </w:r>
      <w:proofErr w:type="spellStart"/>
      <w:r w:rsidRPr="00503F43">
        <w:rPr>
          <w:rFonts w:eastAsia="Times New Roman"/>
          <w:sz w:val="22"/>
          <w:szCs w:val="22"/>
        </w:rPr>
        <w:t>правила</w:t>
      </w:r>
      <w:proofErr w:type="spellEnd"/>
      <w:r w:rsidRPr="00503F43">
        <w:rPr>
          <w:rFonts w:eastAsia="Times New Roman"/>
          <w:sz w:val="22"/>
          <w:szCs w:val="22"/>
        </w:rPr>
        <w:t xml:space="preserve"> и </w:t>
      </w:r>
      <w:proofErr w:type="spellStart"/>
      <w:r w:rsidRPr="00503F43">
        <w:rPr>
          <w:rFonts w:eastAsia="Times New Roman"/>
          <w:sz w:val="22"/>
          <w:szCs w:val="22"/>
        </w:rPr>
        <w:t>рекомендации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по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межгосударственной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стандартизации</w:t>
      </w:r>
      <w:proofErr w:type="spellEnd"/>
      <w:r w:rsidRPr="00503F43">
        <w:rPr>
          <w:rFonts w:eastAsia="Times New Roman"/>
          <w:sz w:val="22"/>
          <w:szCs w:val="22"/>
        </w:rPr>
        <w:t xml:space="preserve">. </w:t>
      </w:r>
      <w:proofErr w:type="spellStart"/>
      <w:r w:rsidRPr="00503F43">
        <w:rPr>
          <w:rFonts w:eastAsia="Times New Roman"/>
          <w:sz w:val="22"/>
          <w:szCs w:val="22"/>
        </w:rPr>
        <w:t>Правила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разработки</w:t>
      </w:r>
      <w:proofErr w:type="spellEnd"/>
      <w:r w:rsidRPr="00503F43">
        <w:rPr>
          <w:rFonts w:eastAsia="Times New Roman"/>
          <w:sz w:val="22"/>
          <w:szCs w:val="22"/>
        </w:rPr>
        <w:t xml:space="preserve">, </w:t>
      </w:r>
      <w:proofErr w:type="spellStart"/>
      <w:r w:rsidRPr="00503F43">
        <w:rPr>
          <w:rFonts w:eastAsia="Times New Roman"/>
          <w:sz w:val="22"/>
          <w:szCs w:val="22"/>
        </w:rPr>
        <w:t>принятия</w:t>
      </w:r>
      <w:proofErr w:type="spellEnd"/>
      <w:r w:rsidRPr="00503F43">
        <w:rPr>
          <w:rFonts w:eastAsia="Times New Roman"/>
          <w:sz w:val="22"/>
          <w:szCs w:val="22"/>
        </w:rPr>
        <w:t xml:space="preserve">, </w:t>
      </w:r>
      <w:proofErr w:type="spellStart"/>
      <w:r w:rsidRPr="00503F43">
        <w:rPr>
          <w:rFonts w:eastAsia="Times New Roman"/>
          <w:sz w:val="22"/>
          <w:szCs w:val="22"/>
        </w:rPr>
        <w:t>обновления</w:t>
      </w:r>
      <w:proofErr w:type="spellEnd"/>
      <w:r w:rsidRPr="00503F43">
        <w:rPr>
          <w:rFonts w:eastAsia="Times New Roman"/>
          <w:sz w:val="22"/>
          <w:szCs w:val="22"/>
        </w:rPr>
        <w:t xml:space="preserve"> и </w:t>
      </w:r>
      <w:proofErr w:type="spellStart"/>
      <w:r w:rsidRPr="00503F43">
        <w:rPr>
          <w:rFonts w:eastAsia="Times New Roman"/>
          <w:sz w:val="22"/>
          <w:szCs w:val="22"/>
        </w:rPr>
        <w:t>отмены</w:t>
      </w:r>
      <w:proofErr w:type="spellEnd"/>
      <w:r w:rsidRPr="00503F43">
        <w:rPr>
          <w:rFonts w:eastAsia="Times New Roman"/>
          <w:sz w:val="22"/>
          <w:szCs w:val="22"/>
        </w:rPr>
        <w:t>"</w:t>
      </w:r>
    </w:p>
    <w:p w14:paraId="0A80919E" w14:textId="1BAE6625" w:rsidR="00B77EEE" w:rsidRPr="00503F43" w:rsidRDefault="00B77EEE" w:rsidP="00327C33">
      <w:pPr>
        <w:spacing w:after="200" w:line="276" w:lineRule="auto"/>
        <w:ind w:firstLine="480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Стандартын тухай мэдээлэл</w:t>
      </w:r>
    </w:p>
    <w:p w14:paraId="015EFEE5" w14:textId="68B7EAE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1 ОХУ-ын </w:t>
      </w:r>
      <w:r w:rsidR="00DE0BFA" w:rsidRPr="00503F43">
        <w:rPr>
          <w:rFonts w:eastAsia="Times New Roman"/>
          <w:sz w:val="22"/>
          <w:szCs w:val="22"/>
          <w:lang w:val="mn-MN"/>
        </w:rPr>
        <w:t>Челябинскийн “</w:t>
      </w:r>
      <w:r w:rsidR="00DE0BFA" w:rsidRPr="00503F43">
        <w:rPr>
          <w:rFonts w:eastAsia="Times New Roman"/>
          <w:sz w:val="22"/>
          <w:szCs w:val="22"/>
        </w:rPr>
        <w:t>"</w:t>
      </w:r>
      <w:proofErr w:type="spellStart"/>
      <w:r w:rsidR="00DE0BFA" w:rsidRPr="00503F43">
        <w:rPr>
          <w:rFonts w:eastAsia="Times New Roman"/>
          <w:sz w:val="22"/>
          <w:szCs w:val="22"/>
        </w:rPr>
        <w:t>ЧелябинскСпецГражданСтрой</w:t>
      </w:r>
      <w:proofErr w:type="spellEnd"/>
      <w:r w:rsidR="00DE0BFA" w:rsidRPr="00503F43">
        <w:rPr>
          <w:rFonts w:eastAsia="Times New Roman"/>
          <w:sz w:val="22"/>
          <w:szCs w:val="22"/>
        </w:rPr>
        <w:t>"</w:t>
      </w:r>
      <w:r w:rsidR="00DE0BFA" w:rsidRPr="00503F43">
        <w:rPr>
          <w:rFonts w:eastAsia="Times New Roman"/>
          <w:sz w:val="22"/>
          <w:szCs w:val="22"/>
          <w:lang w:val="mn-MN"/>
        </w:rPr>
        <w:t xml:space="preserve"> нээлттэй хувьцаат нийгэмлэг,   </w:t>
      </w:r>
      <w:r w:rsidRPr="00503F43">
        <w:rPr>
          <w:rFonts w:eastAsia="Times New Roman"/>
          <w:sz w:val="22"/>
          <w:szCs w:val="22"/>
          <w:lang w:val="mn-MN"/>
        </w:rPr>
        <w:t xml:space="preserve">“Шинжлэх ухаан үйлдвэрлэлийн </w:t>
      </w:r>
      <w:r w:rsidR="00DE0BFA" w:rsidRPr="00503F43">
        <w:rPr>
          <w:rFonts w:eastAsia="Times New Roman"/>
          <w:sz w:val="22"/>
          <w:szCs w:val="22"/>
          <w:lang w:val="mn-MN"/>
        </w:rPr>
        <w:t>“</w:t>
      </w:r>
      <w:proofErr w:type="spellStart"/>
      <w:r w:rsidR="005D4245" w:rsidRPr="00503F43">
        <w:rPr>
          <w:rFonts w:eastAsia="Times New Roman"/>
          <w:sz w:val="22"/>
          <w:szCs w:val="22"/>
        </w:rPr>
        <w:t>Центральное</w:t>
      </w:r>
      <w:proofErr w:type="spellEnd"/>
      <w:r w:rsidR="005D4245"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="005D4245" w:rsidRPr="00503F43">
        <w:rPr>
          <w:rFonts w:eastAsia="Times New Roman"/>
          <w:sz w:val="22"/>
          <w:szCs w:val="22"/>
        </w:rPr>
        <w:t>конструкторское</w:t>
      </w:r>
      <w:proofErr w:type="spellEnd"/>
      <w:r w:rsidR="005D4245"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="005D4245" w:rsidRPr="00503F43">
        <w:rPr>
          <w:rFonts w:eastAsia="Times New Roman"/>
          <w:sz w:val="22"/>
          <w:szCs w:val="22"/>
        </w:rPr>
        <w:t>бюро</w:t>
      </w:r>
      <w:proofErr w:type="spellEnd"/>
      <w:r w:rsidR="005D4245"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="005D4245" w:rsidRPr="00503F43">
        <w:rPr>
          <w:rFonts w:eastAsia="Times New Roman"/>
          <w:sz w:val="22"/>
          <w:szCs w:val="22"/>
        </w:rPr>
        <w:t>арматуростроения</w:t>
      </w:r>
      <w:proofErr w:type="spellEnd"/>
      <w:r w:rsidR="005D4245" w:rsidRPr="00503F43">
        <w:rPr>
          <w:rFonts w:eastAsia="Times New Roman"/>
          <w:sz w:val="22"/>
          <w:szCs w:val="22"/>
        </w:rPr>
        <w:t>"</w:t>
      </w:r>
      <w:r w:rsidR="005D4245" w:rsidRPr="00503F43">
        <w:rPr>
          <w:rFonts w:eastAsia="Times New Roman"/>
          <w:sz w:val="22"/>
          <w:szCs w:val="22"/>
          <w:lang w:val="mn-MN"/>
        </w:rPr>
        <w:t xml:space="preserve">фирм </w:t>
      </w:r>
      <w:r w:rsidRPr="00503F43">
        <w:rPr>
          <w:rFonts w:eastAsia="Times New Roman"/>
          <w:sz w:val="22"/>
          <w:szCs w:val="22"/>
        </w:rPr>
        <w:t>(</w:t>
      </w:r>
      <w:r w:rsidRPr="00503F43">
        <w:rPr>
          <w:rFonts w:eastAsia="Times New Roman"/>
          <w:sz w:val="22"/>
          <w:szCs w:val="22"/>
          <w:lang w:val="mn-MN"/>
        </w:rPr>
        <w:t>АО “НП</w:t>
      </w:r>
      <w:r w:rsidR="005D4245" w:rsidRPr="00503F43">
        <w:rPr>
          <w:rFonts w:eastAsia="Times New Roman"/>
          <w:sz w:val="22"/>
          <w:szCs w:val="22"/>
          <w:lang w:val="mn-MN"/>
        </w:rPr>
        <w:t>Ф ЦКБА</w:t>
      </w:r>
      <w:r w:rsidRPr="00503F43">
        <w:rPr>
          <w:rFonts w:eastAsia="Times New Roman"/>
          <w:sz w:val="22"/>
          <w:szCs w:val="22"/>
          <w:lang w:val="mn-MN"/>
        </w:rPr>
        <w:t>”</w:t>
      </w:r>
      <w:r w:rsidRPr="00503F43">
        <w:rPr>
          <w:rFonts w:eastAsia="Times New Roman"/>
          <w:sz w:val="22"/>
          <w:szCs w:val="22"/>
        </w:rPr>
        <w:t xml:space="preserve">) </w:t>
      </w:r>
      <w:r w:rsidRPr="00503F43">
        <w:rPr>
          <w:rFonts w:eastAsia="Times New Roman"/>
          <w:sz w:val="22"/>
          <w:szCs w:val="22"/>
          <w:lang w:val="mn-MN"/>
        </w:rPr>
        <w:t xml:space="preserve">энэ стандартыг БОЛОВСРУУЛСАН. </w:t>
      </w:r>
    </w:p>
    <w:p w14:paraId="346535EA" w14:textId="46701056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2 </w:t>
      </w:r>
      <w:r w:rsidR="005D4245" w:rsidRPr="00503F43">
        <w:rPr>
          <w:rFonts w:eastAsia="Times New Roman"/>
          <w:sz w:val="22"/>
          <w:szCs w:val="22"/>
          <w:lang w:val="mn-MN"/>
        </w:rPr>
        <w:t>Улс хоорондын стандартын техникийн зөвлөл “МТК 259</w:t>
      </w:r>
      <w:r w:rsidRPr="00503F43">
        <w:rPr>
          <w:rFonts w:eastAsia="Times New Roman"/>
          <w:sz w:val="22"/>
          <w:szCs w:val="22"/>
          <w:lang w:val="mn-MN"/>
        </w:rPr>
        <w:t xml:space="preserve"> </w:t>
      </w:r>
      <w:proofErr w:type="spellStart"/>
      <w:r w:rsidR="005D4245" w:rsidRPr="00503F43">
        <w:rPr>
          <w:rFonts w:eastAsia="Times New Roman"/>
          <w:sz w:val="22"/>
          <w:szCs w:val="22"/>
        </w:rPr>
        <w:t>Трубопроводная</w:t>
      </w:r>
      <w:proofErr w:type="spellEnd"/>
      <w:r w:rsidR="005D4245"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="005D4245" w:rsidRPr="00503F43">
        <w:rPr>
          <w:rFonts w:eastAsia="Times New Roman"/>
          <w:sz w:val="22"/>
          <w:szCs w:val="22"/>
        </w:rPr>
        <w:t>арматура</w:t>
      </w:r>
      <w:proofErr w:type="spellEnd"/>
      <w:r w:rsidR="005D4245" w:rsidRPr="00503F43">
        <w:rPr>
          <w:rFonts w:eastAsia="Times New Roman"/>
          <w:sz w:val="22"/>
          <w:szCs w:val="22"/>
        </w:rPr>
        <w:t xml:space="preserve"> и </w:t>
      </w:r>
      <w:proofErr w:type="spellStart"/>
      <w:r w:rsidR="005D4245" w:rsidRPr="00503F43">
        <w:rPr>
          <w:rFonts w:eastAsia="Times New Roman"/>
          <w:sz w:val="22"/>
          <w:szCs w:val="22"/>
        </w:rPr>
        <w:t>сильфоны</w:t>
      </w:r>
      <w:proofErr w:type="spellEnd"/>
      <w:r w:rsidR="005D4245" w:rsidRPr="00503F43">
        <w:rPr>
          <w:rFonts w:eastAsia="Times New Roman"/>
          <w:sz w:val="22"/>
          <w:szCs w:val="22"/>
        </w:rPr>
        <w:t>"</w:t>
      </w:r>
      <w:r w:rsidR="005D4245" w:rsidRPr="00503F43">
        <w:rPr>
          <w:rFonts w:eastAsia="Times New Roman"/>
          <w:sz w:val="22"/>
          <w:szCs w:val="22"/>
          <w:lang w:val="mn-MN"/>
        </w:rPr>
        <w:t>-өөс</w:t>
      </w:r>
      <w:r w:rsidRPr="00503F43">
        <w:rPr>
          <w:rFonts w:eastAsia="Times New Roman"/>
          <w:sz w:val="22"/>
          <w:szCs w:val="22"/>
          <w:lang w:val="mn-MN"/>
        </w:rPr>
        <w:t xml:space="preserve"> ТАНИЛЦУУЛСАН.</w:t>
      </w:r>
    </w:p>
    <w:p w14:paraId="4B638FFA" w14:textId="77777777" w:rsidR="00327C3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3 </w:t>
      </w:r>
      <w:r w:rsidR="005D4245" w:rsidRPr="00503F43">
        <w:rPr>
          <w:rFonts w:eastAsia="Times New Roman"/>
          <w:sz w:val="22"/>
          <w:szCs w:val="22"/>
          <w:lang w:val="mn-MN"/>
        </w:rPr>
        <w:t>Улс хоорондын “</w:t>
      </w:r>
      <w:r w:rsidRPr="00503F43">
        <w:rPr>
          <w:rFonts w:eastAsia="Times New Roman"/>
          <w:sz w:val="22"/>
          <w:szCs w:val="22"/>
          <w:lang w:val="mn-MN"/>
        </w:rPr>
        <w:t>Стандартчилал, хэмжил зүй болон тохирлын үнэлгээний зөвлөл</w:t>
      </w:r>
      <w:r w:rsidR="005D4245" w:rsidRPr="00503F43">
        <w:rPr>
          <w:rFonts w:eastAsia="Times New Roman"/>
          <w:sz w:val="22"/>
          <w:szCs w:val="22"/>
          <w:lang w:val="mn-MN"/>
        </w:rPr>
        <w:t>”-</w:t>
      </w:r>
      <w:r w:rsidRPr="00503F43">
        <w:rPr>
          <w:rFonts w:eastAsia="Times New Roman"/>
          <w:sz w:val="22"/>
          <w:szCs w:val="22"/>
          <w:lang w:val="mn-MN"/>
        </w:rPr>
        <w:t xml:space="preserve">өөс энэ стандартыг ХҮЛЭЭН ЗӨВШӨӨРСӨН </w:t>
      </w:r>
      <w:r w:rsidRPr="00503F43">
        <w:rPr>
          <w:rFonts w:eastAsia="Times New Roman"/>
          <w:sz w:val="22"/>
          <w:szCs w:val="22"/>
        </w:rPr>
        <w:t>(</w:t>
      </w:r>
      <w:r w:rsidRPr="00503F43">
        <w:rPr>
          <w:rFonts w:eastAsia="Times New Roman"/>
          <w:sz w:val="22"/>
          <w:szCs w:val="22"/>
          <w:lang w:val="mn-MN"/>
        </w:rPr>
        <w:t>201</w:t>
      </w:r>
      <w:r w:rsidR="00DE0BFA" w:rsidRPr="00503F43">
        <w:rPr>
          <w:rFonts w:eastAsia="Times New Roman"/>
          <w:sz w:val="22"/>
          <w:szCs w:val="22"/>
        </w:rPr>
        <w:t>8</w:t>
      </w:r>
      <w:r w:rsidRPr="00503F43">
        <w:rPr>
          <w:rFonts w:eastAsia="Times New Roman"/>
          <w:sz w:val="22"/>
          <w:szCs w:val="22"/>
          <w:lang w:val="mn-MN"/>
        </w:rPr>
        <w:t xml:space="preserve"> оны </w:t>
      </w:r>
      <w:r w:rsidR="00DE0BFA" w:rsidRPr="00503F43">
        <w:rPr>
          <w:rFonts w:eastAsia="Times New Roman"/>
          <w:sz w:val="22"/>
          <w:szCs w:val="22"/>
          <w:lang w:val="mn-MN"/>
        </w:rPr>
        <w:t>е</w:t>
      </w:r>
      <w:r w:rsidR="005D4245" w:rsidRPr="00503F43">
        <w:rPr>
          <w:rFonts w:eastAsia="Times New Roman"/>
          <w:sz w:val="22"/>
          <w:szCs w:val="22"/>
          <w:lang w:val="mn-MN"/>
        </w:rPr>
        <w:t>с</w:t>
      </w:r>
      <w:r w:rsidR="00DE0BFA" w:rsidRPr="00503F43">
        <w:rPr>
          <w:rFonts w:eastAsia="Times New Roman"/>
          <w:sz w:val="22"/>
          <w:szCs w:val="22"/>
          <w:lang w:val="mn-MN"/>
        </w:rPr>
        <w:t xml:space="preserve"> дүгээр </w:t>
      </w:r>
      <w:r w:rsidRPr="00503F43">
        <w:rPr>
          <w:rFonts w:eastAsia="Times New Roman"/>
          <w:sz w:val="22"/>
          <w:szCs w:val="22"/>
          <w:lang w:val="mn-MN"/>
        </w:rPr>
        <w:t>сарын 2</w:t>
      </w:r>
      <w:r w:rsidR="00DE0BFA" w:rsidRPr="00503F43">
        <w:rPr>
          <w:rFonts w:eastAsia="Times New Roman"/>
          <w:sz w:val="22"/>
          <w:szCs w:val="22"/>
          <w:lang w:val="mn-MN"/>
        </w:rPr>
        <w:t>8</w:t>
      </w:r>
      <w:r w:rsidRPr="00503F43">
        <w:rPr>
          <w:rFonts w:eastAsia="Times New Roman"/>
          <w:sz w:val="22"/>
          <w:szCs w:val="22"/>
          <w:lang w:val="mn-MN"/>
        </w:rPr>
        <w:t>-ны өдрийн №</w:t>
      </w:r>
      <w:r w:rsidR="00DE0BFA" w:rsidRPr="00503F43">
        <w:rPr>
          <w:rFonts w:eastAsia="Times New Roman"/>
          <w:sz w:val="22"/>
          <w:szCs w:val="22"/>
          <w:lang w:val="mn-MN"/>
        </w:rPr>
        <w:t>112</w:t>
      </w:r>
      <w:r w:rsidRPr="00503F43">
        <w:rPr>
          <w:rFonts w:eastAsia="Times New Roman"/>
          <w:sz w:val="22"/>
          <w:szCs w:val="22"/>
          <w:lang w:val="mn-MN"/>
        </w:rPr>
        <w:t>-П протокол</w:t>
      </w:r>
      <w:r w:rsidRPr="00503F43">
        <w:rPr>
          <w:rFonts w:eastAsia="Times New Roman"/>
          <w:sz w:val="22"/>
          <w:szCs w:val="22"/>
        </w:rPr>
        <w:t>)</w:t>
      </w:r>
      <w:r w:rsidRPr="00503F43">
        <w:rPr>
          <w:rFonts w:eastAsia="Times New Roman"/>
          <w:sz w:val="22"/>
          <w:szCs w:val="22"/>
          <w:lang w:val="mn-MN"/>
        </w:rPr>
        <w:t>.</w:t>
      </w:r>
    </w:p>
    <w:p w14:paraId="7BE0E3EC" w14:textId="5BE3C0AD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Стандартыг хүлээн зөвшөөрөхөд санал өгсөн орнууд: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7EEE" w:rsidRPr="00503F43" w14:paraId="16A2FA03" w14:textId="77777777" w:rsidTr="007D4EA7">
        <w:tc>
          <w:tcPr>
            <w:tcW w:w="3116" w:type="dxa"/>
          </w:tcPr>
          <w:p w14:paraId="7D94BCEB" w14:textId="77777777" w:rsidR="00B77EEE" w:rsidRPr="00503F43" w:rsidRDefault="00B77EEE" w:rsidP="007D4EA7">
            <w:pPr>
              <w:spacing w:after="200" w:line="276" w:lineRule="auto"/>
              <w:jc w:val="center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МК </w:t>
            </w:r>
            <w:r w:rsidRPr="00503F43">
              <w:rPr>
                <w:rFonts w:eastAsia="Times New Roman"/>
                <w:b w:val="0"/>
                <w:sz w:val="22"/>
                <w:szCs w:val="22"/>
              </w:rPr>
              <w:t>(</w:t>
            </w: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>ИСО 3166</w:t>
            </w:r>
            <w:r w:rsidRPr="00503F43">
              <w:rPr>
                <w:rFonts w:eastAsia="Times New Roman"/>
                <w:b w:val="0"/>
                <w:sz w:val="22"/>
                <w:szCs w:val="22"/>
              </w:rPr>
              <w:t>)</w:t>
            </w: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004-97 стандартын дагуу бичсэн улсын товч нэр</w:t>
            </w:r>
          </w:p>
        </w:tc>
        <w:tc>
          <w:tcPr>
            <w:tcW w:w="3117" w:type="dxa"/>
          </w:tcPr>
          <w:p w14:paraId="4E20866C" w14:textId="77777777" w:rsidR="00B77EEE" w:rsidRPr="00503F43" w:rsidRDefault="00B77EEE" w:rsidP="007D4EA7">
            <w:pPr>
              <w:spacing w:after="200" w:line="276" w:lineRule="auto"/>
              <w:jc w:val="center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МК </w:t>
            </w:r>
            <w:r w:rsidRPr="00503F43">
              <w:rPr>
                <w:rFonts w:eastAsia="Times New Roman"/>
                <w:b w:val="0"/>
                <w:sz w:val="22"/>
                <w:szCs w:val="22"/>
              </w:rPr>
              <w:t>(</w:t>
            </w: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>ИСО 3166</w:t>
            </w:r>
            <w:r w:rsidRPr="00503F43">
              <w:rPr>
                <w:rFonts w:eastAsia="Times New Roman"/>
                <w:b w:val="0"/>
                <w:sz w:val="22"/>
                <w:szCs w:val="22"/>
              </w:rPr>
              <w:t>)</w:t>
            </w: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004-97 стандартын дагуу бичсэн тухайн улсын код</w:t>
            </w:r>
          </w:p>
        </w:tc>
        <w:tc>
          <w:tcPr>
            <w:tcW w:w="3117" w:type="dxa"/>
          </w:tcPr>
          <w:p w14:paraId="50D1AB3C" w14:textId="77777777" w:rsidR="00B77EEE" w:rsidRPr="00503F43" w:rsidRDefault="00B77EEE" w:rsidP="007D4EA7">
            <w:pPr>
              <w:spacing w:after="200" w:line="276" w:lineRule="auto"/>
              <w:jc w:val="center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503F43">
              <w:rPr>
                <w:rFonts w:eastAsia="Times New Roman"/>
                <w:b w:val="0"/>
                <w:sz w:val="22"/>
                <w:szCs w:val="22"/>
                <w:lang w:val="mn-MN"/>
              </w:rPr>
              <w:t>Стандартчиллын үндэсний байгууллагын товчилсон нэр</w:t>
            </w:r>
          </w:p>
        </w:tc>
      </w:tr>
      <w:tr w:rsidR="00B77EEE" w:rsidRPr="00503F43" w14:paraId="134DE36F" w14:textId="77777777" w:rsidTr="007D4EA7">
        <w:tc>
          <w:tcPr>
            <w:tcW w:w="3116" w:type="dxa"/>
          </w:tcPr>
          <w:p w14:paraId="00DC26F0" w14:textId="77777777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Армени </w:t>
            </w:r>
          </w:p>
          <w:p w14:paraId="18CE7DE9" w14:textId="77777777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44C11A61" w14:textId="77777777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Беларусь</w:t>
            </w:r>
          </w:p>
          <w:p w14:paraId="118AAC9F" w14:textId="77777777" w:rsidR="00327C33" w:rsidRPr="00327C33" w:rsidRDefault="00327C33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52F914C" w14:textId="77777777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Киргиз</w:t>
            </w:r>
          </w:p>
          <w:p w14:paraId="3CE60978" w14:textId="60D5C74A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600619FB" w14:textId="77777777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ОХУ</w:t>
            </w:r>
          </w:p>
          <w:p w14:paraId="651FA6C5" w14:textId="78F4F7F0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68D89910" w14:textId="5874E3C9" w:rsidR="00327C33" w:rsidRPr="00327C33" w:rsidRDefault="00327C33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7538238" w14:textId="0A7423D3" w:rsidR="00327C33" w:rsidRDefault="00327C33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A4DC5B0" w14:textId="502158D8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Узбекистан</w:t>
            </w:r>
          </w:p>
        </w:tc>
        <w:tc>
          <w:tcPr>
            <w:tcW w:w="3117" w:type="dxa"/>
          </w:tcPr>
          <w:p w14:paraId="3F8D801B" w14:textId="77777777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</w:rPr>
              <w:t>AM</w:t>
            </w:r>
          </w:p>
          <w:p w14:paraId="32786054" w14:textId="77777777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  <w:p w14:paraId="4F144C28" w14:textId="77777777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</w:rPr>
              <w:t>BY</w:t>
            </w:r>
          </w:p>
          <w:p w14:paraId="58BA8BF9" w14:textId="100CFC7F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  <w:p w14:paraId="0798A973" w14:textId="77777777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</w:rPr>
              <w:t>KG</w:t>
            </w:r>
          </w:p>
          <w:p w14:paraId="06A95A07" w14:textId="6231E69B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  <w:p w14:paraId="29EF6954" w14:textId="77777777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</w:rPr>
              <w:t>RU</w:t>
            </w:r>
          </w:p>
          <w:p w14:paraId="60A88A7D" w14:textId="551F5B4D" w:rsidR="00B77EEE" w:rsidRPr="00327C33" w:rsidRDefault="00B77EEE" w:rsidP="00327C33">
            <w:pPr>
              <w:spacing w:line="276" w:lineRule="auto"/>
              <w:rPr>
                <w:rFonts w:eastAsia="Times New Roman"/>
                <w:b w:val="0"/>
                <w:sz w:val="22"/>
                <w:szCs w:val="22"/>
              </w:rPr>
            </w:pPr>
          </w:p>
          <w:p w14:paraId="2EFE7955" w14:textId="73817BFB" w:rsidR="00327C33" w:rsidRPr="00327C33" w:rsidRDefault="00327C33" w:rsidP="00327C33">
            <w:pPr>
              <w:spacing w:line="276" w:lineRule="auto"/>
              <w:rPr>
                <w:rFonts w:eastAsia="Times New Roman"/>
                <w:b w:val="0"/>
                <w:sz w:val="22"/>
                <w:szCs w:val="22"/>
              </w:rPr>
            </w:pPr>
          </w:p>
          <w:p w14:paraId="497E3EAC" w14:textId="7C9C3AF9" w:rsidR="00327C33" w:rsidRDefault="00327C33" w:rsidP="00327C33">
            <w:pPr>
              <w:spacing w:line="276" w:lineRule="auto"/>
              <w:rPr>
                <w:rFonts w:eastAsia="Times New Roman"/>
                <w:b w:val="0"/>
                <w:sz w:val="22"/>
                <w:szCs w:val="22"/>
              </w:rPr>
            </w:pPr>
          </w:p>
          <w:p w14:paraId="3CD5C87C" w14:textId="15628B49" w:rsidR="00B77EEE" w:rsidRPr="00327C33" w:rsidRDefault="00B77EEE" w:rsidP="00327C33">
            <w:pPr>
              <w:spacing w:line="276" w:lineRule="auto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</w:rPr>
              <w:t>UZ</w:t>
            </w:r>
          </w:p>
        </w:tc>
        <w:tc>
          <w:tcPr>
            <w:tcW w:w="3117" w:type="dxa"/>
          </w:tcPr>
          <w:p w14:paraId="6DEED0F9" w14:textId="77777777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Бүгд Найрамдах Армени Улсын Эдийн засгийн яам</w:t>
            </w:r>
          </w:p>
          <w:p w14:paraId="7DD3DE8F" w14:textId="360B8B16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Бүгд Найрамдах Беларусь Улсын стандартын </w:t>
            </w:r>
            <w:r w:rsid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газар</w:t>
            </w:r>
          </w:p>
          <w:p w14:paraId="440E08C3" w14:textId="4F13F8B1" w:rsidR="00B77EEE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Бүгд Найрамдах Киргиз Улсын стандартын </w:t>
            </w:r>
            <w:r w:rsid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газар</w:t>
            </w:r>
          </w:p>
          <w:p w14:paraId="2F76BB1C" w14:textId="77777777" w:rsidR="00327C33" w:rsidRPr="00327C33" w:rsidRDefault="00B77EEE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ОХУ-ын Холбооны Техникийн зохицуулалт болон хэмжил зүйн агентлаг </w:t>
            </w:r>
            <w:r w:rsidRPr="00327C33">
              <w:rPr>
                <w:rFonts w:eastAsia="Times New Roman"/>
                <w:b w:val="0"/>
                <w:sz w:val="22"/>
                <w:szCs w:val="22"/>
              </w:rPr>
              <w:t>(</w:t>
            </w:r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РОССТАНДАРТ</w:t>
            </w:r>
            <w:r w:rsidRPr="00327C33">
              <w:rPr>
                <w:rFonts w:eastAsia="Times New Roman"/>
                <w:b w:val="0"/>
                <w:sz w:val="22"/>
                <w:szCs w:val="22"/>
              </w:rPr>
              <w:t>)</w:t>
            </w:r>
          </w:p>
          <w:p w14:paraId="7C102AFB" w14:textId="7EC9E1F9" w:rsidR="00B77EEE" w:rsidRPr="00327C33" w:rsidRDefault="00327C33" w:rsidP="00327C33">
            <w:pPr>
              <w:spacing w:line="276" w:lineRule="auto"/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327C3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27C33">
              <w:rPr>
                <w:rFonts w:eastAsia="Times New Roman"/>
                <w:b w:val="0"/>
                <w:sz w:val="22"/>
                <w:szCs w:val="22"/>
              </w:rPr>
              <w:t>Бүгд</w:t>
            </w:r>
            <w:proofErr w:type="spellEnd"/>
            <w:r w:rsidRPr="00327C3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27C33">
              <w:rPr>
                <w:rFonts w:eastAsia="Times New Roman"/>
                <w:b w:val="0"/>
                <w:sz w:val="22"/>
                <w:szCs w:val="22"/>
              </w:rPr>
              <w:t>Найрамдах</w:t>
            </w:r>
            <w:proofErr w:type="spellEnd"/>
            <w:r w:rsidRPr="00327C3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Узбекистан</w:t>
            </w:r>
            <w:r w:rsidRPr="00327C33">
              <w:rPr>
                <w:rFonts w:eastAsia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327C33">
              <w:rPr>
                <w:rFonts w:eastAsia="Times New Roman"/>
                <w:b w:val="0"/>
                <w:sz w:val="22"/>
                <w:szCs w:val="22"/>
              </w:rPr>
              <w:t>Улс</w:t>
            </w:r>
            <w:proofErr w:type="spellEnd"/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>ын</w:t>
            </w:r>
            <w:proofErr w:type="gramEnd"/>
            <w:r w:rsidRPr="00327C3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стандартын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газар</w:t>
            </w:r>
          </w:p>
        </w:tc>
      </w:tr>
    </w:tbl>
    <w:p w14:paraId="2E1AE3BB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</w:p>
    <w:p w14:paraId="589F3E92" w14:textId="083A7365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lastRenderedPageBreak/>
        <w:t>4 ОХУ-ын Холбооны Техникийн зохицуулалт болон хэмжил зүйн агентлагийн 201</w:t>
      </w:r>
      <w:r w:rsidR="005D4245" w:rsidRPr="00503F43">
        <w:rPr>
          <w:rFonts w:eastAsia="Times New Roman"/>
          <w:sz w:val="22"/>
          <w:szCs w:val="22"/>
          <w:lang w:val="mn-MN"/>
        </w:rPr>
        <w:t>8</w:t>
      </w:r>
      <w:r w:rsidRPr="00503F43">
        <w:rPr>
          <w:rFonts w:eastAsia="Times New Roman"/>
          <w:sz w:val="22"/>
          <w:szCs w:val="22"/>
          <w:lang w:val="mn-MN"/>
        </w:rPr>
        <w:t xml:space="preserve"> оны </w:t>
      </w:r>
      <w:r w:rsidR="005D4245" w:rsidRPr="00503F43">
        <w:rPr>
          <w:rFonts w:eastAsia="Times New Roman"/>
          <w:sz w:val="22"/>
          <w:szCs w:val="22"/>
          <w:lang w:val="mn-MN"/>
        </w:rPr>
        <w:t xml:space="preserve">арваннэг </w:t>
      </w:r>
      <w:r w:rsidRPr="00503F43">
        <w:rPr>
          <w:rFonts w:eastAsia="Times New Roman"/>
          <w:sz w:val="22"/>
          <w:szCs w:val="22"/>
          <w:lang w:val="mn-MN"/>
        </w:rPr>
        <w:t>д</w:t>
      </w:r>
      <w:r w:rsidR="005D4245" w:rsidRPr="00503F43">
        <w:rPr>
          <w:rFonts w:eastAsia="Times New Roman"/>
          <w:sz w:val="22"/>
          <w:szCs w:val="22"/>
          <w:lang w:val="mn-MN"/>
        </w:rPr>
        <w:t>ү</w:t>
      </w:r>
      <w:r w:rsidRPr="00503F43">
        <w:rPr>
          <w:rFonts w:eastAsia="Times New Roman"/>
          <w:sz w:val="22"/>
          <w:szCs w:val="22"/>
          <w:lang w:val="mn-MN"/>
        </w:rPr>
        <w:t>г</w:t>
      </w:r>
      <w:r w:rsidR="005D4245" w:rsidRPr="00503F43">
        <w:rPr>
          <w:rFonts w:eastAsia="Times New Roman"/>
          <w:sz w:val="22"/>
          <w:szCs w:val="22"/>
          <w:lang w:val="mn-MN"/>
        </w:rPr>
        <w:t>ээ</w:t>
      </w:r>
      <w:r w:rsidRPr="00503F43">
        <w:rPr>
          <w:rFonts w:eastAsia="Times New Roman"/>
          <w:sz w:val="22"/>
          <w:szCs w:val="22"/>
          <w:lang w:val="mn-MN"/>
        </w:rPr>
        <w:t>р сарын 1</w:t>
      </w:r>
      <w:r w:rsidR="005D4245" w:rsidRPr="00503F43">
        <w:rPr>
          <w:rFonts w:eastAsia="Times New Roman"/>
          <w:sz w:val="22"/>
          <w:szCs w:val="22"/>
          <w:lang w:val="mn-MN"/>
        </w:rPr>
        <w:t>3</w:t>
      </w:r>
      <w:r w:rsidRPr="00503F43">
        <w:rPr>
          <w:rFonts w:eastAsia="Times New Roman"/>
          <w:sz w:val="22"/>
          <w:szCs w:val="22"/>
          <w:lang w:val="mn-MN"/>
        </w:rPr>
        <w:t xml:space="preserve">-ний өдрийн № </w:t>
      </w:r>
      <w:r w:rsidR="005D4245" w:rsidRPr="00503F43">
        <w:rPr>
          <w:rFonts w:eastAsia="Times New Roman"/>
          <w:sz w:val="22"/>
          <w:szCs w:val="22"/>
          <w:lang w:val="mn-MN"/>
        </w:rPr>
        <w:t>991</w:t>
      </w:r>
      <w:r w:rsidRPr="00503F43">
        <w:rPr>
          <w:rFonts w:eastAsia="Times New Roman"/>
          <w:sz w:val="22"/>
          <w:szCs w:val="22"/>
          <w:lang w:val="mn-MN"/>
        </w:rPr>
        <w:t>-</w:t>
      </w:r>
      <w:r w:rsidR="005D4245" w:rsidRPr="00503F43">
        <w:rPr>
          <w:rFonts w:eastAsia="Times New Roman"/>
          <w:sz w:val="22"/>
          <w:szCs w:val="22"/>
          <w:lang w:val="mn-MN"/>
        </w:rPr>
        <w:t>р</w:t>
      </w:r>
      <w:r w:rsidRPr="00503F43">
        <w:rPr>
          <w:rFonts w:eastAsia="Times New Roman"/>
          <w:sz w:val="22"/>
          <w:szCs w:val="22"/>
          <w:lang w:val="mn-MN"/>
        </w:rPr>
        <w:t xml:space="preserve"> тушаалд улс хоорондын ГОСТ 3</w:t>
      </w:r>
      <w:r w:rsidR="005D4245" w:rsidRPr="00503F43">
        <w:rPr>
          <w:rFonts w:eastAsia="Times New Roman"/>
          <w:sz w:val="22"/>
          <w:szCs w:val="22"/>
          <w:lang w:val="mn-MN"/>
        </w:rPr>
        <w:t>4473</w:t>
      </w:r>
      <w:r w:rsidRPr="00503F43">
        <w:rPr>
          <w:rFonts w:eastAsia="Times New Roman"/>
          <w:sz w:val="22"/>
          <w:szCs w:val="22"/>
          <w:lang w:val="mn-MN"/>
        </w:rPr>
        <w:t>—201</w:t>
      </w:r>
      <w:r w:rsidR="005D4245" w:rsidRPr="00503F43">
        <w:rPr>
          <w:rFonts w:eastAsia="Times New Roman"/>
          <w:sz w:val="22"/>
          <w:szCs w:val="22"/>
          <w:lang w:val="mn-MN"/>
        </w:rPr>
        <w:t>8</w:t>
      </w:r>
      <w:r w:rsidRPr="00503F43">
        <w:rPr>
          <w:rFonts w:eastAsia="Times New Roman"/>
          <w:sz w:val="22"/>
          <w:szCs w:val="22"/>
          <w:lang w:val="mn-MN"/>
        </w:rPr>
        <w:t xml:space="preserve"> стандартыг ОХУ-ын үндэсний стандартаар 201</w:t>
      </w:r>
      <w:r w:rsidR="005D4245" w:rsidRPr="00503F43">
        <w:rPr>
          <w:rFonts w:eastAsia="Times New Roman"/>
          <w:sz w:val="22"/>
          <w:szCs w:val="22"/>
          <w:lang w:val="mn-MN"/>
        </w:rPr>
        <w:t>9</w:t>
      </w:r>
      <w:r w:rsidRPr="00503F43">
        <w:rPr>
          <w:rFonts w:eastAsia="Times New Roman"/>
          <w:sz w:val="22"/>
          <w:szCs w:val="22"/>
          <w:lang w:val="mn-MN"/>
        </w:rPr>
        <w:t xml:space="preserve"> оны </w:t>
      </w:r>
      <w:r w:rsidR="005D4245" w:rsidRPr="00503F43">
        <w:rPr>
          <w:rFonts w:eastAsia="Times New Roman"/>
          <w:sz w:val="22"/>
          <w:szCs w:val="22"/>
          <w:lang w:val="mn-MN"/>
        </w:rPr>
        <w:t>дөрөв</w:t>
      </w:r>
      <w:r w:rsidRPr="00503F43">
        <w:rPr>
          <w:rFonts w:eastAsia="Times New Roman"/>
          <w:sz w:val="22"/>
          <w:szCs w:val="22"/>
          <w:lang w:val="mn-MN"/>
        </w:rPr>
        <w:t xml:space="preserve"> дүгээр сарын 1-ний өдрөөс хэрэглэхээр заасан.</w:t>
      </w:r>
    </w:p>
    <w:p w14:paraId="7030455F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5 ЭХНИЙ ТАНИЛЦУУЛГА</w:t>
      </w:r>
    </w:p>
    <w:p w14:paraId="06E241A8" w14:textId="77777777" w:rsidR="00B77EEE" w:rsidRPr="00503F43" w:rsidRDefault="00B77EEE" w:rsidP="00B77EEE">
      <w:pPr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503F43">
        <w:rPr>
          <w:rFonts w:eastAsia="Times New Roman"/>
          <w:sz w:val="22"/>
          <w:szCs w:val="22"/>
          <w:lang w:val="mn-MN"/>
        </w:rPr>
        <w:t xml:space="preserve">Энэ стандартад оруулсан өөрчлөлтийн талаарх мэдээллийг жил тутмын хэвлэл болох “Үндэсний стандарт” </w:t>
      </w:r>
      <w:r w:rsidRPr="00503F43">
        <w:rPr>
          <w:rFonts w:eastAsia="Times New Roman"/>
          <w:sz w:val="22"/>
          <w:szCs w:val="22"/>
        </w:rPr>
        <w:t>(</w:t>
      </w:r>
      <w:r w:rsidRPr="00503F43">
        <w:rPr>
          <w:rFonts w:eastAsia="Times New Roman"/>
          <w:sz w:val="22"/>
          <w:szCs w:val="22"/>
          <w:lang w:val="mn-MN"/>
        </w:rPr>
        <w:t>тухайн жилийн нэгдүгээр сарын 1-ний байдлаар</w:t>
      </w:r>
      <w:r w:rsidRPr="00503F43">
        <w:rPr>
          <w:rFonts w:eastAsia="Times New Roman"/>
          <w:sz w:val="22"/>
          <w:szCs w:val="22"/>
        </w:rPr>
        <w:t>)</w:t>
      </w:r>
      <w:r w:rsidRPr="00503F43">
        <w:rPr>
          <w:rFonts w:eastAsia="Times New Roman"/>
          <w:sz w:val="22"/>
          <w:szCs w:val="22"/>
          <w:lang w:val="mn-MN"/>
        </w:rPr>
        <w:t xml:space="preserve"> мэдээллийн товьёгт нийтэлдэг. Өөрчлөлт болон нэмэлтийн бичвэрийг сар тутмын “Үндэсний стандарт” мэдээллийн товьёгт хэвлэнэ. Энэ стандартыг засаж залруулсан </w:t>
      </w:r>
      <w:r w:rsidRPr="00503F43">
        <w:rPr>
          <w:rFonts w:eastAsia="Times New Roman"/>
          <w:sz w:val="22"/>
          <w:szCs w:val="22"/>
        </w:rPr>
        <w:t>(</w:t>
      </w:r>
      <w:r w:rsidRPr="00503F43">
        <w:rPr>
          <w:rFonts w:eastAsia="Times New Roman"/>
          <w:sz w:val="22"/>
          <w:szCs w:val="22"/>
          <w:lang w:val="mn-MN"/>
        </w:rPr>
        <w:t>сольсон</w:t>
      </w:r>
      <w:r w:rsidRPr="00503F43">
        <w:rPr>
          <w:rFonts w:eastAsia="Times New Roman"/>
          <w:sz w:val="22"/>
          <w:szCs w:val="22"/>
        </w:rPr>
        <w:t>)</w:t>
      </w:r>
      <w:r w:rsidRPr="00503F43">
        <w:rPr>
          <w:rFonts w:eastAsia="Times New Roman"/>
          <w:sz w:val="22"/>
          <w:szCs w:val="22"/>
          <w:lang w:val="mn-MN"/>
        </w:rPr>
        <w:t xml:space="preserve"> эсвэл хүчингүй болгосон тохиолдолд зохих мэдэгдлийг сар тутмын “Үндэсний стандарт” мэдээллийн товьёгт нийтлэх болно. Нийцэх мэдээлэл, мэдэгдэл болон бичвэрийг олон нийтийн мэдээллийн систем болох ОХУ-ын Холбооны Техникийн зохицуулалт болон хэмжил зүйн агентлагийн албан ёсны сайтад мөн мэдээлнэ.</w:t>
      </w:r>
    </w:p>
    <w:p w14:paraId="30FD6C20" w14:textId="77777777" w:rsidR="00B77EEE" w:rsidRPr="00503F43" w:rsidRDefault="00B77EEE" w:rsidP="00B77EEE">
      <w:pPr>
        <w:spacing w:after="200" w:line="276" w:lineRule="auto"/>
        <w:rPr>
          <w:rFonts w:eastAsia="Times New Roman"/>
          <w:color w:val="444444"/>
          <w:sz w:val="22"/>
          <w:szCs w:val="22"/>
          <w:bdr w:val="none" w:sz="0" w:space="0" w:color="auto" w:frame="1"/>
        </w:rPr>
      </w:pPr>
      <w:proofErr w:type="spellStart"/>
      <w:r w:rsidRPr="00503F43">
        <w:rPr>
          <w:rFonts w:eastAsia="Times New Roman"/>
          <w:color w:val="444444"/>
          <w:sz w:val="22"/>
          <w:szCs w:val="22"/>
          <w:bdr w:val="none" w:sz="0" w:space="0" w:color="auto" w:frame="1"/>
        </w:rPr>
        <w:t>Сведения</w:t>
      </w:r>
      <w:proofErr w:type="spellEnd"/>
      <w:r w:rsidRPr="00503F43">
        <w:rPr>
          <w:rFonts w:eastAsia="Times New Roman"/>
          <w:color w:val="444444"/>
          <w:sz w:val="22"/>
          <w:szCs w:val="22"/>
          <w:bdr w:val="none" w:sz="0" w:space="0" w:color="auto" w:frame="1"/>
        </w:rPr>
        <w:t xml:space="preserve"> о </w:t>
      </w:r>
      <w:proofErr w:type="spellStart"/>
      <w:r w:rsidRPr="00503F43">
        <w:rPr>
          <w:rFonts w:eastAsia="Times New Roman"/>
          <w:color w:val="444444"/>
          <w:sz w:val="22"/>
          <w:szCs w:val="22"/>
          <w:bdr w:val="none" w:sz="0" w:space="0" w:color="auto" w:frame="1"/>
        </w:rPr>
        <w:t>стандарте</w:t>
      </w:r>
      <w:proofErr w:type="spellEnd"/>
    </w:p>
    <w:p w14:paraId="2CD75C49" w14:textId="77777777" w:rsidR="00B77EEE" w:rsidRPr="00503F43" w:rsidRDefault="00B77EEE" w:rsidP="007D4EA7">
      <w:pPr>
        <w:spacing w:after="0" w:line="330" w:lineRule="atLeast"/>
        <w:ind w:firstLine="480"/>
        <w:jc w:val="both"/>
        <w:textAlignment w:val="baseline"/>
        <w:rPr>
          <w:rFonts w:eastAsia="Times New Roman"/>
          <w:sz w:val="22"/>
          <w:szCs w:val="22"/>
        </w:rPr>
      </w:pPr>
      <w:proofErr w:type="spellStart"/>
      <w:r w:rsidRPr="00503F43">
        <w:rPr>
          <w:rFonts w:eastAsia="Times New Roman"/>
          <w:b/>
          <w:bCs/>
          <w:sz w:val="22"/>
          <w:szCs w:val="22"/>
          <w:bdr w:val="none" w:sz="0" w:space="0" w:color="auto" w:frame="1"/>
        </w:rPr>
        <w:t>Сведения</w:t>
      </w:r>
      <w:proofErr w:type="spellEnd"/>
      <w:r w:rsidRPr="00503F43">
        <w:rPr>
          <w:rFonts w:eastAsia="Times New Roman"/>
          <w:b/>
          <w:bCs/>
          <w:sz w:val="22"/>
          <w:szCs w:val="22"/>
          <w:bdr w:val="none" w:sz="0" w:space="0" w:color="auto" w:frame="1"/>
        </w:rPr>
        <w:t xml:space="preserve"> о </w:t>
      </w:r>
      <w:proofErr w:type="spellStart"/>
      <w:r w:rsidRPr="00503F43">
        <w:rPr>
          <w:rFonts w:eastAsia="Times New Roman"/>
          <w:b/>
          <w:bCs/>
          <w:sz w:val="22"/>
          <w:szCs w:val="22"/>
          <w:bdr w:val="none" w:sz="0" w:space="0" w:color="auto" w:frame="1"/>
        </w:rPr>
        <w:t>стандарте</w:t>
      </w:r>
      <w:proofErr w:type="spellEnd"/>
    </w:p>
    <w:p w14:paraId="5CFC2F50" w14:textId="77777777" w:rsidR="00B77EEE" w:rsidRPr="00503F43" w:rsidRDefault="00B77EEE" w:rsidP="007D4EA7">
      <w:pPr>
        <w:spacing w:after="0" w:line="330" w:lineRule="atLeast"/>
        <w:ind w:firstLine="480"/>
        <w:jc w:val="both"/>
        <w:textAlignment w:val="baseline"/>
        <w:rPr>
          <w:rFonts w:eastAsia="Times New Roman"/>
          <w:sz w:val="22"/>
          <w:szCs w:val="22"/>
        </w:rPr>
      </w:pPr>
      <w:r w:rsidRPr="00503F43">
        <w:rPr>
          <w:rFonts w:eastAsia="Times New Roman"/>
          <w:sz w:val="22"/>
          <w:szCs w:val="22"/>
        </w:rPr>
        <w:t xml:space="preserve">1 РАЗРАБОТАН </w:t>
      </w:r>
      <w:proofErr w:type="spellStart"/>
      <w:r w:rsidRPr="00503F43">
        <w:rPr>
          <w:rFonts w:eastAsia="Times New Roman"/>
          <w:sz w:val="22"/>
          <w:szCs w:val="22"/>
        </w:rPr>
        <w:t>Обществом</w:t>
      </w:r>
      <w:proofErr w:type="spellEnd"/>
      <w:r w:rsidRPr="00503F43">
        <w:rPr>
          <w:rFonts w:eastAsia="Times New Roman"/>
          <w:sz w:val="22"/>
          <w:szCs w:val="22"/>
        </w:rPr>
        <w:t xml:space="preserve"> с </w:t>
      </w:r>
      <w:proofErr w:type="spellStart"/>
      <w:r w:rsidRPr="00503F43">
        <w:rPr>
          <w:rFonts w:eastAsia="Times New Roman"/>
          <w:sz w:val="22"/>
          <w:szCs w:val="22"/>
        </w:rPr>
        <w:t>ограниченной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ответственностью</w:t>
      </w:r>
      <w:proofErr w:type="spellEnd"/>
      <w:r w:rsidRPr="00503F43">
        <w:rPr>
          <w:rFonts w:eastAsia="Times New Roman"/>
          <w:sz w:val="22"/>
          <w:szCs w:val="22"/>
        </w:rPr>
        <w:t xml:space="preserve"> "</w:t>
      </w:r>
      <w:proofErr w:type="spellStart"/>
      <w:r w:rsidRPr="00503F43">
        <w:rPr>
          <w:rFonts w:eastAsia="Times New Roman"/>
          <w:sz w:val="22"/>
          <w:szCs w:val="22"/>
        </w:rPr>
        <w:t>ЧелябинскСпецГражданСтрой</w:t>
      </w:r>
      <w:proofErr w:type="spellEnd"/>
      <w:r w:rsidRPr="00503F43">
        <w:rPr>
          <w:rFonts w:eastAsia="Times New Roman"/>
          <w:sz w:val="22"/>
          <w:szCs w:val="22"/>
        </w:rPr>
        <w:t>" (ООО "</w:t>
      </w:r>
      <w:proofErr w:type="spellStart"/>
      <w:r w:rsidRPr="00503F43">
        <w:rPr>
          <w:rFonts w:eastAsia="Times New Roman"/>
          <w:sz w:val="22"/>
          <w:szCs w:val="22"/>
        </w:rPr>
        <w:t>ЧелябинскСпецГражданСтрой</w:t>
      </w:r>
      <w:proofErr w:type="spellEnd"/>
      <w:r w:rsidRPr="00503F43">
        <w:rPr>
          <w:rFonts w:eastAsia="Times New Roman"/>
          <w:sz w:val="22"/>
          <w:szCs w:val="22"/>
        </w:rPr>
        <w:t xml:space="preserve">"), </w:t>
      </w:r>
      <w:proofErr w:type="spellStart"/>
      <w:r w:rsidRPr="00503F43">
        <w:rPr>
          <w:rFonts w:eastAsia="Times New Roman"/>
          <w:sz w:val="22"/>
          <w:szCs w:val="22"/>
        </w:rPr>
        <w:t>Некоммерческим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партнерством</w:t>
      </w:r>
      <w:proofErr w:type="spellEnd"/>
      <w:r w:rsidRPr="00503F43">
        <w:rPr>
          <w:rFonts w:eastAsia="Times New Roman"/>
          <w:sz w:val="22"/>
          <w:szCs w:val="22"/>
        </w:rPr>
        <w:t xml:space="preserve"> "</w:t>
      </w:r>
      <w:proofErr w:type="spellStart"/>
      <w:r w:rsidRPr="00503F43">
        <w:rPr>
          <w:rFonts w:eastAsia="Times New Roman"/>
          <w:sz w:val="22"/>
          <w:szCs w:val="22"/>
        </w:rPr>
        <w:t>Российское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теплоснабжение</w:t>
      </w:r>
      <w:proofErr w:type="spellEnd"/>
      <w:r w:rsidRPr="00503F43">
        <w:rPr>
          <w:rFonts w:eastAsia="Times New Roman"/>
          <w:sz w:val="22"/>
          <w:szCs w:val="22"/>
        </w:rPr>
        <w:t xml:space="preserve">" и </w:t>
      </w:r>
      <w:proofErr w:type="spellStart"/>
      <w:r w:rsidRPr="00503F43">
        <w:rPr>
          <w:rFonts w:eastAsia="Times New Roman"/>
          <w:sz w:val="22"/>
          <w:szCs w:val="22"/>
        </w:rPr>
        <w:t>Акционерным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обществом</w:t>
      </w:r>
      <w:proofErr w:type="spellEnd"/>
      <w:r w:rsidRPr="00503F43">
        <w:rPr>
          <w:rFonts w:eastAsia="Times New Roman"/>
          <w:sz w:val="22"/>
          <w:szCs w:val="22"/>
        </w:rPr>
        <w:t xml:space="preserve"> "</w:t>
      </w:r>
      <w:proofErr w:type="spellStart"/>
      <w:r w:rsidRPr="00503F43">
        <w:rPr>
          <w:rFonts w:eastAsia="Times New Roman"/>
          <w:sz w:val="22"/>
          <w:szCs w:val="22"/>
        </w:rPr>
        <w:t>Научно-производственная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фирма</w:t>
      </w:r>
      <w:proofErr w:type="spellEnd"/>
      <w:r w:rsidRPr="00503F43">
        <w:rPr>
          <w:rFonts w:eastAsia="Times New Roman"/>
          <w:sz w:val="22"/>
          <w:szCs w:val="22"/>
        </w:rPr>
        <w:t xml:space="preserve"> "</w:t>
      </w:r>
      <w:proofErr w:type="spellStart"/>
      <w:r w:rsidRPr="00503F43">
        <w:rPr>
          <w:rFonts w:eastAsia="Times New Roman"/>
          <w:sz w:val="22"/>
          <w:szCs w:val="22"/>
        </w:rPr>
        <w:t>Центральное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конструкторское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бюро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арматуростроения</w:t>
      </w:r>
      <w:proofErr w:type="spellEnd"/>
      <w:r w:rsidRPr="00503F43">
        <w:rPr>
          <w:rFonts w:eastAsia="Times New Roman"/>
          <w:sz w:val="22"/>
          <w:szCs w:val="22"/>
        </w:rPr>
        <w:t>" (АО "НПФ "ЦКБА")</w:t>
      </w:r>
    </w:p>
    <w:p w14:paraId="51B00540" w14:textId="77777777" w:rsidR="00B77EEE" w:rsidRPr="00503F43" w:rsidRDefault="00B77EEE" w:rsidP="007D4EA7">
      <w:pPr>
        <w:spacing w:after="0" w:line="330" w:lineRule="atLeast"/>
        <w:ind w:firstLine="480"/>
        <w:jc w:val="both"/>
        <w:textAlignment w:val="baseline"/>
        <w:rPr>
          <w:rFonts w:eastAsia="Times New Roman"/>
          <w:sz w:val="22"/>
          <w:szCs w:val="22"/>
        </w:rPr>
      </w:pPr>
      <w:r w:rsidRPr="00503F43">
        <w:rPr>
          <w:rFonts w:eastAsia="Times New Roman"/>
          <w:sz w:val="22"/>
          <w:szCs w:val="22"/>
        </w:rPr>
        <w:t xml:space="preserve">2 ВНЕСЕН 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Межгосударственным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техническим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комитетом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по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стандартизации</w:t>
      </w:r>
      <w:proofErr w:type="spellEnd"/>
      <w:r w:rsidRPr="00503F43">
        <w:rPr>
          <w:rFonts w:eastAsia="Times New Roman"/>
          <w:sz w:val="22"/>
          <w:szCs w:val="22"/>
        </w:rPr>
        <w:t xml:space="preserve"> МТК 259 "</w:t>
      </w:r>
      <w:proofErr w:type="spellStart"/>
      <w:r w:rsidRPr="00503F43">
        <w:rPr>
          <w:rFonts w:eastAsia="Times New Roman"/>
          <w:sz w:val="22"/>
          <w:szCs w:val="22"/>
        </w:rPr>
        <w:t>Трубопроводная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арматура</w:t>
      </w:r>
      <w:proofErr w:type="spellEnd"/>
      <w:r w:rsidRPr="00503F43">
        <w:rPr>
          <w:rFonts w:eastAsia="Times New Roman"/>
          <w:sz w:val="22"/>
          <w:szCs w:val="22"/>
        </w:rPr>
        <w:t xml:space="preserve"> и </w:t>
      </w:r>
      <w:proofErr w:type="spellStart"/>
      <w:r w:rsidRPr="00503F43">
        <w:rPr>
          <w:rFonts w:eastAsia="Times New Roman"/>
          <w:sz w:val="22"/>
          <w:szCs w:val="22"/>
        </w:rPr>
        <w:t>сильфоны</w:t>
      </w:r>
      <w:proofErr w:type="spellEnd"/>
      <w:r w:rsidRPr="00503F43">
        <w:rPr>
          <w:rFonts w:eastAsia="Times New Roman"/>
          <w:sz w:val="22"/>
          <w:szCs w:val="22"/>
        </w:rPr>
        <w:t>"</w:t>
      </w:r>
    </w:p>
    <w:p w14:paraId="68C64562" w14:textId="77777777" w:rsidR="00B77EEE" w:rsidRPr="00503F43" w:rsidRDefault="00B77EEE" w:rsidP="007D4EA7">
      <w:pPr>
        <w:spacing w:after="0" w:line="330" w:lineRule="atLeast"/>
        <w:ind w:firstLine="480"/>
        <w:jc w:val="both"/>
        <w:textAlignment w:val="baseline"/>
        <w:rPr>
          <w:rFonts w:eastAsia="Times New Roman"/>
          <w:sz w:val="22"/>
          <w:szCs w:val="22"/>
        </w:rPr>
      </w:pPr>
      <w:r w:rsidRPr="00503F43">
        <w:rPr>
          <w:rFonts w:eastAsia="Times New Roman"/>
          <w:sz w:val="22"/>
          <w:szCs w:val="22"/>
        </w:rPr>
        <w:t xml:space="preserve">3 ПРИНЯТ 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Межгосударственным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советом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по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стандартизации</w:t>
      </w:r>
      <w:proofErr w:type="spellEnd"/>
      <w:r w:rsidRPr="00503F43">
        <w:rPr>
          <w:rFonts w:eastAsia="Times New Roman"/>
          <w:sz w:val="22"/>
          <w:szCs w:val="22"/>
        </w:rPr>
        <w:t xml:space="preserve">, </w:t>
      </w:r>
      <w:proofErr w:type="spellStart"/>
      <w:r w:rsidRPr="00503F43">
        <w:rPr>
          <w:rFonts w:eastAsia="Times New Roman"/>
          <w:sz w:val="22"/>
          <w:szCs w:val="22"/>
        </w:rPr>
        <w:t>метрологии</w:t>
      </w:r>
      <w:proofErr w:type="spellEnd"/>
      <w:r w:rsidRPr="00503F43">
        <w:rPr>
          <w:rFonts w:eastAsia="Times New Roman"/>
          <w:sz w:val="22"/>
          <w:szCs w:val="22"/>
        </w:rPr>
        <w:t xml:space="preserve"> и </w:t>
      </w:r>
      <w:proofErr w:type="spellStart"/>
      <w:r w:rsidRPr="00503F43">
        <w:rPr>
          <w:rFonts w:eastAsia="Times New Roman"/>
          <w:sz w:val="22"/>
          <w:szCs w:val="22"/>
        </w:rPr>
        <w:t>сертификации</w:t>
      </w:r>
      <w:proofErr w:type="spellEnd"/>
      <w:r w:rsidRPr="00503F43">
        <w:rPr>
          <w:rFonts w:eastAsia="Times New Roman"/>
          <w:sz w:val="22"/>
          <w:szCs w:val="22"/>
        </w:rPr>
        <w:t xml:space="preserve"> (</w:t>
      </w:r>
      <w:proofErr w:type="spellStart"/>
      <w:r w:rsidRPr="00503F43">
        <w:rPr>
          <w:rFonts w:eastAsia="Times New Roman"/>
          <w:sz w:val="22"/>
          <w:szCs w:val="22"/>
        </w:rPr>
        <w:t>протокол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от</w:t>
      </w:r>
      <w:proofErr w:type="spellEnd"/>
      <w:r w:rsidRPr="00503F43">
        <w:rPr>
          <w:rFonts w:eastAsia="Times New Roman"/>
          <w:sz w:val="22"/>
          <w:szCs w:val="22"/>
        </w:rPr>
        <w:t xml:space="preserve"> 28 </w:t>
      </w:r>
      <w:proofErr w:type="spellStart"/>
      <w:r w:rsidRPr="00503F43">
        <w:rPr>
          <w:rFonts w:eastAsia="Times New Roman"/>
          <w:sz w:val="22"/>
          <w:szCs w:val="22"/>
        </w:rPr>
        <w:t>сентября</w:t>
      </w:r>
      <w:proofErr w:type="spellEnd"/>
      <w:r w:rsidRPr="00503F43">
        <w:rPr>
          <w:rFonts w:eastAsia="Times New Roman"/>
          <w:sz w:val="22"/>
          <w:szCs w:val="22"/>
        </w:rPr>
        <w:t xml:space="preserve"> 2018 г. N 112-П)</w:t>
      </w:r>
    </w:p>
    <w:p w14:paraId="1960B857" w14:textId="77777777" w:rsidR="00B77EEE" w:rsidRPr="00503F43" w:rsidRDefault="00B77EEE" w:rsidP="00B77EEE">
      <w:pPr>
        <w:spacing w:after="0" w:line="330" w:lineRule="atLeast"/>
        <w:ind w:firstLine="480"/>
        <w:jc w:val="both"/>
        <w:textAlignment w:val="baseline"/>
        <w:rPr>
          <w:rFonts w:eastAsia="Times New Roman"/>
          <w:sz w:val="22"/>
          <w:szCs w:val="22"/>
        </w:rPr>
      </w:pPr>
      <w:proofErr w:type="spellStart"/>
      <w:r w:rsidRPr="00503F43">
        <w:rPr>
          <w:rFonts w:eastAsia="Times New Roman"/>
          <w:sz w:val="22"/>
          <w:szCs w:val="22"/>
        </w:rPr>
        <w:t>За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принятие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проголосовали</w:t>
      </w:r>
      <w:proofErr w:type="spellEnd"/>
      <w:r w:rsidRPr="00503F43">
        <w:rPr>
          <w:rFonts w:eastAsia="Times New Roman"/>
          <w:sz w:val="22"/>
          <w:szCs w:val="2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121"/>
        <w:gridCol w:w="4117"/>
      </w:tblGrid>
      <w:tr w:rsidR="00B77EEE" w:rsidRPr="00503F43" w14:paraId="13E3FC11" w14:textId="77777777" w:rsidTr="00B77EEE">
        <w:trPr>
          <w:trHeight w:val="15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1B50" w14:textId="77777777" w:rsidR="00B77EEE" w:rsidRPr="00503F43" w:rsidRDefault="00B77EEE" w:rsidP="007D4EA7">
            <w:pPr>
              <w:spacing w:after="0" w:line="240" w:lineRule="auto"/>
              <w:jc w:val="both"/>
              <w:rPr>
                <w:rFonts w:eastAsia="Times New Roman"/>
                <w:color w:val="444444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9018" w14:textId="77777777" w:rsidR="00B77EEE" w:rsidRPr="00503F43" w:rsidRDefault="00B77EEE" w:rsidP="007D4EA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E639" w14:textId="77777777" w:rsidR="00B77EEE" w:rsidRPr="00503F43" w:rsidRDefault="00B77EEE" w:rsidP="007D4EA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77EEE" w:rsidRPr="00503F43" w14:paraId="154E7EDC" w14:textId="77777777" w:rsidTr="00B77EEE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C49C61C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Краткое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страны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по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> </w:t>
            </w:r>
            <w:hyperlink r:id="rId12" w:anchor="7D20K3" w:history="1">
              <w:r w:rsidRPr="00503F4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МК (ИСО 3166) 004-97</w:t>
              </w:r>
            </w:hyperlink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541E0E9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Код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страны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по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> </w:t>
            </w:r>
            <w:hyperlink r:id="rId13" w:anchor="7D20K3" w:history="1">
              <w:r w:rsidRPr="00503F43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МК (ИСО 3166) 004-97</w:t>
              </w:r>
            </w:hyperlink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B5E2215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Сокращенное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национального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органа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по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стандартизации</w:t>
            </w:r>
            <w:proofErr w:type="spellEnd"/>
          </w:p>
        </w:tc>
      </w:tr>
      <w:tr w:rsidR="00B77EEE" w:rsidRPr="00503F43" w14:paraId="286CCF05" w14:textId="77777777" w:rsidTr="00B77EEE"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F6581E1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Армения</w:t>
            </w:r>
            <w:proofErr w:type="spell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4348B46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03F43">
              <w:rPr>
                <w:rFonts w:eastAsia="Times New Roman"/>
                <w:sz w:val="22"/>
                <w:szCs w:val="22"/>
              </w:rPr>
              <w:t>AM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ECFE40F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Минэкономики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Республики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Армения</w:t>
            </w:r>
            <w:proofErr w:type="spellEnd"/>
          </w:p>
        </w:tc>
      </w:tr>
      <w:tr w:rsidR="00B77EEE" w:rsidRPr="00503F43" w14:paraId="3D29CCFC" w14:textId="77777777" w:rsidTr="00B77EEE">
        <w:tc>
          <w:tcPr>
            <w:tcW w:w="31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14EB5CD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3A16225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03F43">
              <w:rPr>
                <w:rFonts w:eastAsia="Times New Roman"/>
                <w:sz w:val="22"/>
                <w:szCs w:val="22"/>
              </w:rPr>
              <w:t>BY</w:t>
            </w:r>
          </w:p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13F1C35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Госстандарт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Республики</w:t>
            </w:r>
            <w:proofErr w:type="spellEnd"/>
            <w:r w:rsidRPr="00503F4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Беларусь</w:t>
            </w:r>
            <w:proofErr w:type="spellEnd"/>
          </w:p>
        </w:tc>
      </w:tr>
      <w:tr w:rsidR="00B77EEE" w:rsidRPr="00503F43" w14:paraId="13E8E3EB" w14:textId="77777777" w:rsidTr="00B77EEE">
        <w:tc>
          <w:tcPr>
            <w:tcW w:w="31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7A9AE13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Киргизия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387D02B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03F43">
              <w:rPr>
                <w:rFonts w:eastAsia="Times New Roman"/>
                <w:sz w:val="22"/>
                <w:szCs w:val="22"/>
              </w:rPr>
              <w:t>KG</w:t>
            </w:r>
          </w:p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C49BD1D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Кыргызстандарт</w:t>
            </w:r>
            <w:proofErr w:type="spellEnd"/>
          </w:p>
        </w:tc>
      </w:tr>
      <w:tr w:rsidR="00B77EEE" w:rsidRPr="00503F43" w14:paraId="2152F024" w14:textId="77777777" w:rsidTr="00B77EEE">
        <w:tc>
          <w:tcPr>
            <w:tcW w:w="31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87C74CD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Россия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999D2CA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03F43">
              <w:rPr>
                <w:rFonts w:eastAsia="Times New Roman"/>
                <w:sz w:val="22"/>
                <w:szCs w:val="22"/>
              </w:rPr>
              <w:t>RU</w:t>
            </w:r>
          </w:p>
        </w:tc>
        <w:tc>
          <w:tcPr>
            <w:tcW w:w="4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D383B97" w14:textId="77777777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503F43">
              <w:rPr>
                <w:rFonts w:eastAsia="Times New Roman"/>
                <w:sz w:val="22"/>
                <w:szCs w:val="22"/>
              </w:rPr>
              <w:t>Росстандарт</w:t>
            </w:r>
            <w:proofErr w:type="spellEnd"/>
          </w:p>
        </w:tc>
      </w:tr>
      <w:tr w:rsidR="00B77EEE" w:rsidRPr="00503F43" w14:paraId="2DA060F5" w14:textId="77777777" w:rsidTr="00B77EEE">
        <w:tc>
          <w:tcPr>
            <w:tcW w:w="3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5D3584B" w14:textId="2EEDC52C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  <w:lang w:val="mn-MN"/>
              </w:rPr>
            </w:pPr>
            <w:r w:rsidRPr="00503F43">
              <w:rPr>
                <w:rFonts w:eastAsia="Times New Roman"/>
                <w:sz w:val="22"/>
                <w:szCs w:val="22"/>
                <w:lang w:val="mn-MN"/>
              </w:rPr>
              <w:t>Узбекистан</w:t>
            </w:r>
          </w:p>
        </w:tc>
        <w:tc>
          <w:tcPr>
            <w:tcW w:w="2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7EEE61A" w14:textId="29A5882F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03F43">
              <w:rPr>
                <w:rFonts w:eastAsia="Times New Roman"/>
                <w:sz w:val="22"/>
                <w:szCs w:val="22"/>
              </w:rPr>
              <w:t>UZ</w:t>
            </w:r>
          </w:p>
        </w:tc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2FE3768" w14:textId="5CC893C2" w:rsidR="00B77EEE" w:rsidRPr="00503F43" w:rsidRDefault="00B77EEE" w:rsidP="007D4EA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03F43">
              <w:rPr>
                <w:rFonts w:eastAsia="Times New Roman"/>
                <w:sz w:val="22"/>
                <w:szCs w:val="22"/>
                <w:lang w:val="mn-MN"/>
              </w:rPr>
              <w:t>Узбекистан</w:t>
            </w:r>
          </w:p>
        </w:tc>
      </w:tr>
    </w:tbl>
    <w:p w14:paraId="00CDAB51" w14:textId="77777777" w:rsidR="00B77EEE" w:rsidRPr="00503F43" w:rsidRDefault="00B77EEE" w:rsidP="00B77EEE">
      <w:pPr>
        <w:pStyle w:val="ListParagraph"/>
        <w:numPr>
          <w:ilvl w:val="0"/>
          <w:numId w:val="4"/>
        </w:numPr>
        <w:spacing w:after="0" w:line="330" w:lineRule="atLeast"/>
        <w:jc w:val="both"/>
        <w:textAlignment w:val="baseline"/>
        <w:rPr>
          <w:rFonts w:eastAsia="Times New Roman"/>
          <w:sz w:val="22"/>
          <w:szCs w:val="22"/>
        </w:rPr>
      </w:pPr>
      <w:r w:rsidRPr="00503F43">
        <w:rPr>
          <w:rFonts w:eastAsia="Times New Roman"/>
          <w:sz w:val="22"/>
          <w:szCs w:val="22"/>
        </w:rPr>
        <w:t>4 </w:t>
      </w:r>
      <w:proofErr w:type="spellStart"/>
      <w:r w:rsidR="006525DE">
        <w:fldChar w:fldCharType="begin"/>
      </w:r>
      <w:r w:rsidR="006525DE">
        <w:instrText xml:space="preserve"> HYPERLINK "https://docs.cntd.ru/document/551995749" </w:instrText>
      </w:r>
      <w:r w:rsidR="006525DE">
        <w:fldChar w:fldCharType="separate"/>
      </w:r>
      <w:r w:rsidRPr="00503F43">
        <w:rPr>
          <w:rFonts w:eastAsia="Times New Roman"/>
          <w:color w:val="0000FF"/>
          <w:sz w:val="22"/>
          <w:szCs w:val="22"/>
          <w:u w:val="single"/>
        </w:rPr>
        <w:t>Приказом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Федерального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агентства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по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техническому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регулированию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и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метрологии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от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13 </w:t>
      </w:r>
      <w:proofErr w:type="spellStart"/>
      <w:r w:rsidRPr="00503F43">
        <w:rPr>
          <w:rFonts w:eastAsia="Times New Roman"/>
          <w:color w:val="0000FF"/>
          <w:sz w:val="22"/>
          <w:szCs w:val="22"/>
          <w:u w:val="single"/>
        </w:rPr>
        <w:t>ноября</w:t>
      </w:r>
      <w:proofErr w:type="spellEnd"/>
      <w:r w:rsidRPr="00503F43">
        <w:rPr>
          <w:rFonts w:eastAsia="Times New Roman"/>
          <w:color w:val="0000FF"/>
          <w:sz w:val="22"/>
          <w:szCs w:val="22"/>
          <w:u w:val="single"/>
        </w:rPr>
        <w:t xml:space="preserve"> 2018 г. N 991-ст</w:t>
      </w:r>
      <w:r w:rsidR="006525DE">
        <w:rPr>
          <w:rFonts w:eastAsia="Times New Roman"/>
          <w:color w:val="0000FF"/>
          <w:sz w:val="22"/>
          <w:szCs w:val="22"/>
          <w:u w:val="single"/>
        </w:rPr>
        <w:fldChar w:fldCharType="end"/>
      </w:r>
      <w:r w:rsidRPr="00503F43">
        <w:rPr>
          <w:rFonts w:eastAsia="Times New Roman"/>
          <w:sz w:val="22"/>
          <w:szCs w:val="22"/>
        </w:rPr>
        <w:t> </w:t>
      </w:r>
      <w:proofErr w:type="spellStart"/>
      <w:r w:rsidRPr="00503F43">
        <w:rPr>
          <w:rFonts w:eastAsia="Times New Roman"/>
          <w:sz w:val="22"/>
          <w:szCs w:val="22"/>
        </w:rPr>
        <w:t>межгосударственный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</w:t>
      </w:r>
      <w:proofErr w:type="spellEnd"/>
      <w:r w:rsidRPr="00503F43">
        <w:rPr>
          <w:rFonts w:eastAsia="Times New Roman"/>
          <w:sz w:val="22"/>
          <w:szCs w:val="22"/>
        </w:rPr>
        <w:t xml:space="preserve"> ГОСТ 34473-2018 </w:t>
      </w:r>
      <w:proofErr w:type="spellStart"/>
      <w:r w:rsidRPr="00503F43">
        <w:rPr>
          <w:rFonts w:eastAsia="Times New Roman"/>
          <w:sz w:val="22"/>
          <w:szCs w:val="22"/>
        </w:rPr>
        <w:t>введен</w:t>
      </w:r>
      <w:proofErr w:type="spellEnd"/>
      <w:r w:rsidRPr="00503F43">
        <w:rPr>
          <w:rFonts w:eastAsia="Times New Roman"/>
          <w:sz w:val="22"/>
          <w:szCs w:val="22"/>
        </w:rPr>
        <w:t xml:space="preserve"> в </w:t>
      </w:r>
      <w:proofErr w:type="spellStart"/>
      <w:r w:rsidRPr="00503F43">
        <w:rPr>
          <w:rFonts w:eastAsia="Times New Roman"/>
          <w:sz w:val="22"/>
          <w:szCs w:val="22"/>
        </w:rPr>
        <w:t>действие</w:t>
      </w:r>
      <w:proofErr w:type="spellEnd"/>
      <w:r w:rsidRPr="00503F43">
        <w:rPr>
          <w:rFonts w:eastAsia="Times New Roman"/>
          <w:sz w:val="22"/>
          <w:szCs w:val="22"/>
        </w:rPr>
        <w:t xml:space="preserve"> в </w:t>
      </w:r>
      <w:proofErr w:type="spellStart"/>
      <w:r w:rsidRPr="00503F43">
        <w:rPr>
          <w:rFonts w:eastAsia="Times New Roman"/>
          <w:sz w:val="22"/>
          <w:szCs w:val="22"/>
        </w:rPr>
        <w:t>качестве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национального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стандарта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Российской</w:t>
      </w:r>
      <w:proofErr w:type="spellEnd"/>
      <w:r w:rsidRPr="00503F43">
        <w:rPr>
          <w:rFonts w:eastAsia="Times New Roman"/>
          <w:sz w:val="22"/>
          <w:szCs w:val="22"/>
        </w:rPr>
        <w:t xml:space="preserve"> </w:t>
      </w:r>
      <w:proofErr w:type="spellStart"/>
      <w:r w:rsidRPr="00503F43">
        <w:rPr>
          <w:rFonts w:eastAsia="Times New Roman"/>
          <w:sz w:val="22"/>
          <w:szCs w:val="22"/>
        </w:rPr>
        <w:t>Федерации</w:t>
      </w:r>
      <w:proofErr w:type="spellEnd"/>
      <w:r w:rsidRPr="00503F43">
        <w:rPr>
          <w:rFonts w:eastAsia="Times New Roman"/>
          <w:sz w:val="22"/>
          <w:szCs w:val="22"/>
        </w:rPr>
        <w:t xml:space="preserve"> с 1 </w:t>
      </w:r>
      <w:proofErr w:type="spellStart"/>
      <w:r w:rsidRPr="00503F43">
        <w:rPr>
          <w:rFonts w:eastAsia="Times New Roman"/>
          <w:sz w:val="22"/>
          <w:szCs w:val="22"/>
        </w:rPr>
        <w:t>апреля</w:t>
      </w:r>
      <w:proofErr w:type="spellEnd"/>
      <w:r w:rsidRPr="00503F43">
        <w:rPr>
          <w:rFonts w:eastAsia="Times New Roman"/>
          <w:sz w:val="22"/>
          <w:szCs w:val="22"/>
        </w:rPr>
        <w:t xml:space="preserve"> 2019 г.</w:t>
      </w:r>
    </w:p>
    <w:p w14:paraId="7CB4581D" w14:textId="6D913A08" w:rsidR="00B77EEE" w:rsidRPr="00503F43" w:rsidRDefault="00B77EEE" w:rsidP="00B77EEE">
      <w:pPr>
        <w:pStyle w:val="ListParagraph"/>
        <w:spacing w:after="0" w:line="330" w:lineRule="atLeast"/>
        <w:ind w:left="360"/>
        <w:jc w:val="both"/>
        <w:textAlignment w:val="baseline"/>
        <w:rPr>
          <w:rFonts w:eastAsia="Times New Roman"/>
          <w:color w:val="444444"/>
          <w:sz w:val="22"/>
          <w:szCs w:val="22"/>
          <w:lang w:val="mn-MN"/>
        </w:rPr>
      </w:pPr>
    </w:p>
    <w:p w14:paraId="2DA54AD2" w14:textId="77777777" w:rsidR="00B77EEE" w:rsidRPr="00503F43" w:rsidRDefault="00B77EEE" w:rsidP="00B77EEE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/>
          <w:color w:val="444444"/>
          <w:sz w:val="22"/>
          <w:szCs w:val="22"/>
        </w:rPr>
      </w:pPr>
      <w:r w:rsidRPr="00503F43">
        <w:rPr>
          <w:rFonts w:eastAsia="Times New Roman"/>
          <w:color w:val="444444"/>
          <w:sz w:val="22"/>
          <w:szCs w:val="22"/>
        </w:rPr>
        <w:t>ВВЕДЕН ВПЕРВЫЕ</w:t>
      </w:r>
    </w:p>
    <w:p w14:paraId="39341E8D" w14:textId="77777777" w:rsidR="00B77EEE" w:rsidRPr="00503F43" w:rsidRDefault="00B77EEE" w:rsidP="00B77EEE">
      <w:pPr>
        <w:pStyle w:val="ListParagraph"/>
        <w:spacing w:line="276" w:lineRule="auto"/>
        <w:ind w:left="360"/>
        <w:jc w:val="both"/>
        <w:rPr>
          <w:sz w:val="22"/>
          <w:szCs w:val="22"/>
          <w:lang w:val="mn-MN"/>
        </w:rPr>
      </w:pP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lastRenderedPageBreak/>
        <w:t>Информация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об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изменениях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к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настоящему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стандарту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публикуется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ежегодном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информационном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указателе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"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Национальные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стандарты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", а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текст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изменений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поправок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- в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ежемесячном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информационном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указателе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"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Национальные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стандарты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". В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случае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пересмотра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замены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)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или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отмены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настоящего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стандарта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соответствующее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уведомление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будет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опубликовано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ежемесячном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информационном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указателе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"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Национальные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стандарты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".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Соответствующая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информация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уведомление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тексты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размещаются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также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информационной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системе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общего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пользования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-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на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официальном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сайте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Федерального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агентства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по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техническому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регулированию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метрологии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сети</w:t>
      </w:r>
      <w:proofErr w:type="spellEnd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03F43">
        <w:rPr>
          <w:rFonts w:eastAsia="Times New Roman"/>
          <w:i/>
          <w:iCs/>
          <w:color w:val="444444"/>
          <w:sz w:val="22"/>
          <w:szCs w:val="22"/>
          <w:bdr w:val="none" w:sz="0" w:space="0" w:color="auto" w:frame="1"/>
        </w:rPr>
        <w:t>Интернет</w:t>
      </w:r>
      <w:proofErr w:type="spellEnd"/>
      <w:r w:rsidRPr="00503F43">
        <w:rPr>
          <w:rFonts w:eastAsia="Times New Roman"/>
          <w:color w:val="444444"/>
          <w:sz w:val="22"/>
          <w:szCs w:val="22"/>
        </w:rPr>
        <w:br/>
      </w:r>
    </w:p>
    <w:p w14:paraId="1F84CCE9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44B5B746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08257D61" w14:textId="77777777" w:rsidR="00B77EEE" w:rsidRPr="00503F43" w:rsidRDefault="00B77EEE" w:rsidP="00B77EEE">
      <w:p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АГУУЛГА</w:t>
      </w:r>
    </w:p>
    <w:p w14:paraId="21479AED" w14:textId="77777777" w:rsidR="00B77EEE" w:rsidRPr="00503F43" w:rsidRDefault="00B77EEE" w:rsidP="00B77EEE">
      <w:p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Өмнөх үг.................................................................</w:t>
      </w:r>
    </w:p>
    <w:p w14:paraId="530F41C6" w14:textId="77777777" w:rsidR="00B77EEE" w:rsidRPr="00503F43" w:rsidRDefault="00B77EEE" w:rsidP="00B77EEE">
      <w:p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Танилцуулга...............................................................</w:t>
      </w:r>
    </w:p>
    <w:p w14:paraId="0B5B344E" w14:textId="77777777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Хамрах хүрээ.........................................................................</w:t>
      </w:r>
    </w:p>
    <w:p w14:paraId="44F252FA" w14:textId="77777777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Норматив эшлэл.................................................................</w:t>
      </w:r>
    </w:p>
    <w:p w14:paraId="1F6614F8" w14:textId="77777777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Нэр томьёо, тодорхойлолт, тэмдэглэгээ ба товчлол.................................</w:t>
      </w:r>
    </w:p>
    <w:p w14:paraId="22A2F97E" w14:textId="77777777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Ангилал.........................................</w:t>
      </w:r>
    </w:p>
    <w:p w14:paraId="614A21A0" w14:textId="757B2DD6" w:rsidR="00B77EEE" w:rsidRPr="00503F43" w:rsidRDefault="009D0FD4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 xml:space="preserve">Техникийн </w:t>
      </w:r>
      <w:r w:rsidR="00B77EEE" w:rsidRPr="00503F43">
        <w:rPr>
          <w:rFonts w:eastAsia="Calibri"/>
          <w:sz w:val="22"/>
          <w:szCs w:val="22"/>
          <w:lang w:val="mn-MN"/>
        </w:rPr>
        <w:t>шаардлага .....................................................................</w:t>
      </w:r>
    </w:p>
    <w:p w14:paraId="73F8E292" w14:textId="77777777" w:rsidR="00B77EEE" w:rsidRPr="00503F43" w:rsidRDefault="00B77EEE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Ерөний шаардлага</w:t>
      </w:r>
    </w:p>
    <w:p w14:paraId="2E18E703" w14:textId="77777777" w:rsidR="00B77EEE" w:rsidRPr="00503F43" w:rsidRDefault="00B77EEE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Хийцийн шаардлага</w:t>
      </w:r>
    </w:p>
    <w:p w14:paraId="0C632E31" w14:textId="46C6125F" w:rsidR="00B77EEE" w:rsidRPr="00503F43" w:rsidRDefault="009D0FD4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Найдвартай ажиллагаа, аюулгүй ажиллагааны үзүүлэлт</w:t>
      </w:r>
    </w:p>
    <w:p w14:paraId="53EFC7F2" w14:textId="33A6051A" w:rsidR="00B77EEE" w:rsidRPr="00503F43" w:rsidRDefault="009D0FD4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bCs/>
          <w:sz w:val="22"/>
          <w:szCs w:val="22"/>
          <w:lang w:val="mn-MN"/>
        </w:rPr>
        <w:t>Гадны үйлчлэлд тэсвэртэй байдалд тавих шаардлага</w:t>
      </w:r>
    </w:p>
    <w:p w14:paraId="7F052F44" w14:textId="67F4588C" w:rsidR="009D0FD4" w:rsidRPr="00503F43" w:rsidRDefault="009D0FD4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bCs/>
          <w:sz w:val="22"/>
          <w:szCs w:val="22"/>
          <w:lang w:val="mn-MN"/>
        </w:rPr>
        <w:t>Түүхий эд, материал, худалдан авах хэрэгслэлт тавих шаардлага</w:t>
      </w:r>
    </w:p>
    <w:p w14:paraId="23F5D6F7" w14:textId="785BF852" w:rsidR="009D0FD4" w:rsidRPr="00503F43" w:rsidRDefault="009D0FD4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Cs/>
          <w:sz w:val="22"/>
          <w:szCs w:val="22"/>
          <w:lang w:val="mn-MN"/>
        </w:rPr>
      </w:pPr>
      <w:r w:rsidRPr="00503F43">
        <w:rPr>
          <w:rFonts w:eastAsia="Times New Roman"/>
          <w:bCs/>
          <w:sz w:val="22"/>
          <w:szCs w:val="22"/>
          <w:lang w:val="mn-MN"/>
        </w:rPr>
        <w:t>Үйлвэрлэлийн шаардлага</w:t>
      </w:r>
    </w:p>
    <w:p w14:paraId="64967476" w14:textId="36BC1166" w:rsidR="009D0FD4" w:rsidRPr="00503F43" w:rsidRDefault="009D0FD4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bCs/>
          <w:sz w:val="22"/>
          <w:szCs w:val="22"/>
          <w:lang w:val="mn-MN"/>
        </w:rPr>
        <w:t>Их бүдэл</w:t>
      </w:r>
    </w:p>
    <w:p w14:paraId="30D666F5" w14:textId="77777777" w:rsidR="00B77EEE" w:rsidRPr="00503F43" w:rsidRDefault="00B77EEE" w:rsidP="00B77EEE">
      <w:pPr>
        <w:pStyle w:val="ListParagraph"/>
        <w:numPr>
          <w:ilvl w:val="1"/>
          <w:numId w:val="5"/>
        </w:numPr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bCs/>
          <w:sz w:val="22"/>
          <w:szCs w:val="22"/>
          <w:lang w:val="mn-MN"/>
        </w:rPr>
        <w:t>Марк</w:t>
      </w:r>
    </w:p>
    <w:p w14:paraId="2C3888E4" w14:textId="77777777" w:rsidR="00B77EEE" w:rsidRPr="00503F43" w:rsidRDefault="00B77EEE" w:rsidP="00B77EE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Times New Roman"/>
          <w:b/>
          <w:sz w:val="22"/>
          <w:szCs w:val="22"/>
          <w:lang w:val="mn-MN"/>
        </w:rPr>
      </w:pPr>
      <w:r w:rsidRPr="00503F43">
        <w:rPr>
          <w:bCs/>
          <w:sz w:val="22"/>
          <w:szCs w:val="22"/>
          <w:lang w:val="mn-MN"/>
        </w:rPr>
        <w:t>Баглаа боодол</w:t>
      </w:r>
    </w:p>
    <w:p w14:paraId="0FE85C09" w14:textId="22B772EE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 xml:space="preserve">Аюулгүй ажиллагааны </w:t>
      </w:r>
      <w:r w:rsidR="00503F43" w:rsidRPr="00503F43">
        <w:rPr>
          <w:rFonts w:eastAsia="Calibri"/>
          <w:sz w:val="22"/>
          <w:szCs w:val="22"/>
          <w:lang w:val="mn-MN"/>
        </w:rPr>
        <w:t xml:space="preserve">байгаль орчинд тавих </w:t>
      </w:r>
      <w:r w:rsidRPr="00503F43">
        <w:rPr>
          <w:rFonts w:eastAsia="Calibri"/>
          <w:sz w:val="22"/>
          <w:szCs w:val="22"/>
          <w:lang w:val="mn-MN"/>
        </w:rPr>
        <w:t xml:space="preserve">шаардлага </w:t>
      </w:r>
    </w:p>
    <w:p w14:paraId="601F8A80" w14:textId="72C0EB9A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Хүлээн авалт</w:t>
      </w:r>
    </w:p>
    <w:p w14:paraId="6E1B564C" w14:textId="195BF34B" w:rsidR="00503F43" w:rsidRPr="00503F43" w:rsidRDefault="00503F43" w:rsidP="00503F4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Ерөнхий байдал</w:t>
      </w:r>
    </w:p>
    <w:p w14:paraId="0B24AF0B" w14:textId="0ED84551" w:rsidR="00503F43" w:rsidRPr="00503F43" w:rsidRDefault="00503F43" w:rsidP="00503F4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Хүлээн авах туршилтууд</w:t>
      </w:r>
    </w:p>
    <w:p w14:paraId="19E7E296" w14:textId="5A828BEE" w:rsidR="00503F43" w:rsidRPr="00503F43" w:rsidRDefault="00503F43" w:rsidP="00503F4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Хүлээн авах туршилтууд</w:t>
      </w:r>
    </w:p>
    <w:p w14:paraId="5D3F0CBD" w14:textId="3E9ADC7F" w:rsidR="00503F43" w:rsidRPr="00503F43" w:rsidRDefault="00503F43" w:rsidP="00503F4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Үе шатны туршилт</w:t>
      </w:r>
    </w:p>
    <w:p w14:paraId="5609C3C9" w14:textId="28FCEF6E" w:rsidR="00503F43" w:rsidRPr="00503F43" w:rsidRDefault="00503F43" w:rsidP="00503F4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Загварын туршилт</w:t>
      </w:r>
    </w:p>
    <w:p w14:paraId="35114A69" w14:textId="40A6868D" w:rsidR="00B77EEE" w:rsidRPr="00503F43" w:rsidRDefault="004914F4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>
        <w:rPr>
          <w:rFonts w:eastAsia="Calibri"/>
          <w:sz w:val="22"/>
          <w:szCs w:val="22"/>
          <w:lang w:val="mn-MN"/>
        </w:rPr>
        <w:t>Хяналт, шалгалт</w:t>
      </w:r>
      <w:r w:rsidR="00503F43" w:rsidRPr="00503F43">
        <w:rPr>
          <w:rFonts w:eastAsia="Calibri"/>
          <w:sz w:val="22"/>
          <w:szCs w:val="22"/>
          <w:lang w:val="mn-MN"/>
        </w:rPr>
        <w:t>, туршилтын аргууд</w:t>
      </w:r>
      <w:r w:rsidR="00B77EEE" w:rsidRPr="00503F43">
        <w:rPr>
          <w:rFonts w:eastAsia="Calibri"/>
          <w:sz w:val="22"/>
          <w:szCs w:val="22"/>
          <w:lang w:val="mn-MN"/>
        </w:rPr>
        <w:t xml:space="preserve"> </w:t>
      </w:r>
    </w:p>
    <w:p w14:paraId="736065EC" w14:textId="4FE0BEEF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Тээвэрлэлт, хадгалалт</w:t>
      </w:r>
    </w:p>
    <w:p w14:paraId="70B85164" w14:textId="34396F40" w:rsidR="00B77EEE" w:rsidRPr="00503F43" w:rsidRDefault="00B77EEE" w:rsidP="00503F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b/>
          <w:bCs/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Ашиглалтын заавар</w:t>
      </w:r>
    </w:p>
    <w:p w14:paraId="6A176D0D" w14:textId="77777777" w:rsidR="00B77EEE" w:rsidRPr="00503F43" w:rsidRDefault="00B77EEE" w:rsidP="00B77E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2"/>
          <w:szCs w:val="22"/>
          <w:lang w:val="mn-MN"/>
        </w:rPr>
      </w:pPr>
      <w:r w:rsidRPr="00503F43">
        <w:rPr>
          <w:rFonts w:eastAsia="Calibri"/>
          <w:sz w:val="22"/>
          <w:szCs w:val="22"/>
          <w:lang w:val="mn-MN"/>
        </w:rPr>
        <w:t>Үйлдвэрлэгчийн баталгаа</w:t>
      </w:r>
    </w:p>
    <w:p w14:paraId="1FBF7227" w14:textId="69F4DCE6" w:rsidR="00B77EEE" w:rsidRPr="00503F43" w:rsidRDefault="00B77EEE" w:rsidP="00B77EEE">
      <w:pPr>
        <w:spacing w:after="0" w:line="276" w:lineRule="auto"/>
        <w:jc w:val="both"/>
        <w:rPr>
          <w:sz w:val="22"/>
          <w:szCs w:val="22"/>
          <w:lang w:val="mn-MN"/>
        </w:rPr>
      </w:pPr>
      <w:r w:rsidRPr="00503F43">
        <w:rPr>
          <w:sz w:val="22"/>
          <w:szCs w:val="22"/>
          <w:lang w:val="mn-MN"/>
        </w:rPr>
        <w:t>A хавсралт (</w:t>
      </w:r>
      <w:r w:rsidR="00503F43" w:rsidRPr="00503F43">
        <w:rPr>
          <w:sz w:val="22"/>
          <w:szCs w:val="22"/>
          <w:lang w:val="mn-MN"/>
        </w:rPr>
        <w:t>заавал</w:t>
      </w:r>
      <w:r w:rsidRPr="00503F43">
        <w:rPr>
          <w:sz w:val="22"/>
          <w:szCs w:val="22"/>
          <w:lang w:val="mn-MN"/>
        </w:rPr>
        <w:t>)</w:t>
      </w:r>
      <w:r w:rsidR="00503F43" w:rsidRPr="00503F43">
        <w:rPr>
          <w:sz w:val="22"/>
          <w:szCs w:val="22"/>
          <w:lang w:val="mn-MN"/>
        </w:rPr>
        <w:t xml:space="preserve"> Ажлын биетийн үзүүлэлтүүд</w:t>
      </w:r>
    </w:p>
    <w:p w14:paraId="6B1EA399" w14:textId="77777777" w:rsidR="00B77EEE" w:rsidRPr="00503F43" w:rsidRDefault="00B77EEE" w:rsidP="00B77EEE">
      <w:pPr>
        <w:spacing w:after="0" w:line="276" w:lineRule="auto"/>
        <w:jc w:val="both"/>
        <w:rPr>
          <w:sz w:val="22"/>
          <w:szCs w:val="22"/>
          <w:lang w:val="mn-MN"/>
        </w:rPr>
      </w:pPr>
    </w:p>
    <w:p w14:paraId="3A09DBAA" w14:textId="77777777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proofErr w:type="spellStart"/>
      <w:r w:rsidRPr="00503F43">
        <w:rPr>
          <w:sz w:val="22"/>
          <w:szCs w:val="22"/>
        </w:rPr>
        <w:t>Содержание</w:t>
      </w:r>
      <w:proofErr w:type="spellEnd"/>
    </w:p>
    <w:p w14:paraId="15CB3AD8" w14:textId="77777777" w:rsid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lastRenderedPageBreak/>
        <w:t xml:space="preserve">1 </w:t>
      </w:r>
      <w:proofErr w:type="spellStart"/>
      <w:r w:rsidRPr="00503F43">
        <w:rPr>
          <w:sz w:val="22"/>
          <w:szCs w:val="22"/>
        </w:rPr>
        <w:t>Область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применения</w:t>
      </w:r>
      <w:proofErr w:type="spellEnd"/>
      <w:r w:rsidRPr="00503F43">
        <w:rPr>
          <w:sz w:val="22"/>
          <w:szCs w:val="22"/>
        </w:rPr>
        <w:t>........</w:t>
      </w:r>
    </w:p>
    <w:p w14:paraId="673AF44B" w14:textId="7F952115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2 </w:t>
      </w:r>
      <w:proofErr w:type="spellStart"/>
      <w:r w:rsidRPr="00503F43">
        <w:rPr>
          <w:sz w:val="22"/>
          <w:szCs w:val="22"/>
        </w:rPr>
        <w:t>Нормативные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ссылки</w:t>
      </w:r>
      <w:proofErr w:type="spellEnd"/>
      <w:r w:rsidRPr="00503F43">
        <w:rPr>
          <w:sz w:val="22"/>
          <w:szCs w:val="22"/>
        </w:rPr>
        <w:t>....</w:t>
      </w:r>
    </w:p>
    <w:p w14:paraId="1960884F" w14:textId="77777777" w:rsid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3 </w:t>
      </w:r>
      <w:proofErr w:type="spellStart"/>
      <w:r w:rsidRPr="00503F43">
        <w:rPr>
          <w:sz w:val="22"/>
          <w:szCs w:val="22"/>
        </w:rPr>
        <w:t>Термины</w:t>
      </w:r>
      <w:proofErr w:type="spellEnd"/>
      <w:r w:rsidRPr="00503F43">
        <w:rPr>
          <w:sz w:val="22"/>
          <w:szCs w:val="22"/>
        </w:rPr>
        <w:t xml:space="preserve">, </w:t>
      </w:r>
      <w:proofErr w:type="spellStart"/>
      <w:r w:rsidRPr="00503F43">
        <w:rPr>
          <w:sz w:val="22"/>
          <w:szCs w:val="22"/>
        </w:rPr>
        <w:t>определения</w:t>
      </w:r>
      <w:proofErr w:type="spellEnd"/>
      <w:r w:rsidRPr="00503F43">
        <w:rPr>
          <w:sz w:val="22"/>
          <w:szCs w:val="22"/>
        </w:rPr>
        <w:t xml:space="preserve">, </w:t>
      </w:r>
      <w:proofErr w:type="spellStart"/>
      <w:r w:rsidRPr="00503F43">
        <w:rPr>
          <w:sz w:val="22"/>
          <w:szCs w:val="22"/>
        </w:rPr>
        <w:t>сокращения</w:t>
      </w:r>
      <w:proofErr w:type="spellEnd"/>
      <w:r w:rsidRPr="00503F43">
        <w:rPr>
          <w:sz w:val="22"/>
          <w:szCs w:val="22"/>
        </w:rPr>
        <w:t xml:space="preserve"> и </w:t>
      </w:r>
      <w:proofErr w:type="spellStart"/>
      <w:r w:rsidRPr="00503F43">
        <w:rPr>
          <w:sz w:val="22"/>
          <w:szCs w:val="22"/>
        </w:rPr>
        <w:t>обозначения</w:t>
      </w:r>
      <w:proofErr w:type="spellEnd"/>
      <w:r w:rsidRPr="00503F43">
        <w:rPr>
          <w:sz w:val="22"/>
          <w:szCs w:val="22"/>
        </w:rPr>
        <w:t>....</w:t>
      </w:r>
    </w:p>
    <w:p w14:paraId="2671439D" w14:textId="12F91FBD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4 </w:t>
      </w:r>
      <w:proofErr w:type="spellStart"/>
      <w:r w:rsidRPr="00503F43">
        <w:rPr>
          <w:sz w:val="22"/>
          <w:szCs w:val="22"/>
        </w:rPr>
        <w:t>Классификация</w:t>
      </w:r>
      <w:proofErr w:type="spellEnd"/>
      <w:r w:rsidRPr="00503F43">
        <w:rPr>
          <w:sz w:val="22"/>
          <w:szCs w:val="22"/>
        </w:rPr>
        <w:t>...............</w:t>
      </w:r>
    </w:p>
    <w:p w14:paraId="623BA37E" w14:textId="17D72690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 </w:t>
      </w:r>
      <w:proofErr w:type="spellStart"/>
      <w:r w:rsidRPr="00503F43">
        <w:rPr>
          <w:sz w:val="22"/>
          <w:szCs w:val="22"/>
        </w:rPr>
        <w:t>Технические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>.......</w:t>
      </w:r>
    </w:p>
    <w:p w14:paraId="24FC013A" w14:textId="793DF2BF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5.1 </w:t>
      </w:r>
      <w:proofErr w:type="spellStart"/>
      <w:r w:rsidRPr="00503F43">
        <w:rPr>
          <w:sz w:val="22"/>
          <w:szCs w:val="22"/>
        </w:rPr>
        <w:t>Общие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proofErr w:type="gram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>..</w:t>
      </w:r>
      <w:proofErr w:type="gramEnd"/>
    </w:p>
    <w:p w14:paraId="72C7C97C" w14:textId="287C0AA7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5.2 </w:t>
      </w:r>
      <w:proofErr w:type="spell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 xml:space="preserve"> к </w:t>
      </w:r>
      <w:proofErr w:type="spellStart"/>
      <w:r w:rsidRPr="00503F43">
        <w:rPr>
          <w:sz w:val="22"/>
          <w:szCs w:val="22"/>
        </w:rPr>
        <w:t>конструкции</w:t>
      </w:r>
      <w:proofErr w:type="spellEnd"/>
      <w:r w:rsidRPr="00503F43">
        <w:rPr>
          <w:sz w:val="22"/>
          <w:szCs w:val="22"/>
        </w:rPr>
        <w:t>......</w:t>
      </w:r>
    </w:p>
    <w:p w14:paraId="64B9FD61" w14:textId="66832725" w:rsid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5.3 </w:t>
      </w:r>
      <w:proofErr w:type="spellStart"/>
      <w:r w:rsidRPr="00503F43">
        <w:rPr>
          <w:sz w:val="22"/>
          <w:szCs w:val="22"/>
        </w:rPr>
        <w:t>Показатели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надежности</w:t>
      </w:r>
      <w:proofErr w:type="spellEnd"/>
      <w:r w:rsidRPr="00503F43">
        <w:rPr>
          <w:sz w:val="22"/>
          <w:szCs w:val="22"/>
        </w:rPr>
        <w:t xml:space="preserve"> и </w:t>
      </w:r>
      <w:proofErr w:type="spellStart"/>
      <w:r w:rsidRPr="00503F43">
        <w:rPr>
          <w:sz w:val="22"/>
          <w:szCs w:val="22"/>
        </w:rPr>
        <w:t>показатели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безопасности</w:t>
      </w:r>
      <w:proofErr w:type="spellEnd"/>
      <w:r w:rsidRPr="00503F43">
        <w:rPr>
          <w:sz w:val="22"/>
          <w:szCs w:val="22"/>
        </w:rPr>
        <w:t>....</w:t>
      </w:r>
    </w:p>
    <w:p w14:paraId="3B2BB835" w14:textId="2627A0EB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4 </w:t>
      </w:r>
      <w:proofErr w:type="spell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стойкости</w:t>
      </w:r>
      <w:proofErr w:type="spellEnd"/>
      <w:r w:rsidRPr="00503F43">
        <w:rPr>
          <w:sz w:val="22"/>
          <w:szCs w:val="22"/>
        </w:rPr>
        <w:t xml:space="preserve"> к </w:t>
      </w:r>
      <w:proofErr w:type="spellStart"/>
      <w:r w:rsidRPr="00503F43">
        <w:rPr>
          <w:sz w:val="22"/>
          <w:szCs w:val="22"/>
        </w:rPr>
        <w:t>внешним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воздействиям</w:t>
      </w:r>
      <w:proofErr w:type="spellEnd"/>
      <w:r w:rsidRPr="00503F43">
        <w:rPr>
          <w:sz w:val="22"/>
          <w:szCs w:val="22"/>
        </w:rPr>
        <w:t>...........</w:t>
      </w:r>
    </w:p>
    <w:p w14:paraId="174698E8" w14:textId="2B5F4185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5.5 </w:t>
      </w:r>
      <w:proofErr w:type="spell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 xml:space="preserve"> к </w:t>
      </w:r>
      <w:proofErr w:type="spellStart"/>
      <w:r w:rsidRPr="00503F43">
        <w:rPr>
          <w:sz w:val="22"/>
          <w:szCs w:val="22"/>
        </w:rPr>
        <w:t>сырью</w:t>
      </w:r>
      <w:proofErr w:type="spellEnd"/>
      <w:r w:rsidRPr="00503F43">
        <w:rPr>
          <w:sz w:val="22"/>
          <w:szCs w:val="22"/>
        </w:rPr>
        <w:t xml:space="preserve">, </w:t>
      </w:r>
      <w:proofErr w:type="spellStart"/>
      <w:r w:rsidRPr="00503F43">
        <w:rPr>
          <w:sz w:val="22"/>
          <w:szCs w:val="22"/>
        </w:rPr>
        <w:t>материалам</w:t>
      </w:r>
      <w:proofErr w:type="spellEnd"/>
      <w:r w:rsidRPr="00503F43">
        <w:rPr>
          <w:sz w:val="22"/>
          <w:szCs w:val="22"/>
        </w:rPr>
        <w:t xml:space="preserve">, </w:t>
      </w:r>
      <w:proofErr w:type="spellStart"/>
      <w:r w:rsidRPr="00503F43">
        <w:rPr>
          <w:sz w:val="22"/>
          <w:szCs w:val="22"/>
        </w:rPr>
        <w:t>покупным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изделиям</w:t>
      </w:r>
      <w:proofErr w:type="spellEnd"/>
      <w:r w:rsidRPr="00503F43">
        <w:rPr>
          <w:sz w:val="22"/>
          <w:szCs w:val="22"/>
        </w:rPr>
        <w:t>.......</w:t>
      </w:r>
    </w:p>
    <w:p w14:paraId="0A64B2FC" w14:textId="789267D5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5.6 </w:t>
      </w:r>
      <w:proofErr w:type="spell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 xml:space="preserve"> к </w:t>
      </w:r>
      <w:proofErr w:type="spellStart"/>
      <w:r w:rsidRPr="00503F43">
        <w:rPr>
          <w:sz w:val="22"/>
          <w:szCs w:val="22"/>
        </w:rPr>
        <w:t>изготовлению</w:t>
      </w:r>
      <w:proofErr w:type="spellEnd"/>
      <w:r w:rsidRPr="00503F43">
        <w:rPr>
          <w:sz w:val="22"/>
          <w:szCs w:val="22"/>
        </w:rPr>
        <w:t>.........</w:t>
      </w:r>
    </w:p>
    <w:p w14:paraId="54331196" w14:textId="6CEA6361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5.7 </w:t>
      </w:r>
      <w:proofErr w:type="spellStart"/>
      <w:r w:rsidRPr="00503F43">
        <w:rPr>
          <w:sz w:val="22"/>
          <w:szCs w:val="22"/>
        </w:rPr>
        <w:t>Комплектность</w:t>
      </w:r>
      <w:proofErr w:type="spellEnd"/>
      <w:proofErr w:type="gramStart"/>
      <w:r w:rsidRPr="00503F43">
        <w:rPr>
          <w:sz w:val="22"/>
          <w:szCs w:val="22"/>
        </w:rPr>
        <w:t>.....</w:t>
      </w:r>
      <w:proofErr w:type="gramEnd"/>
    </w:p>
    <w:p w14:paraId="46368F7E" w14:textId="51E00705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5.8 </w:t>
      </w:r>
      <w:proofErr w:type="spellStart"/>
      <w:r w:rsidRPr="00503F43">
        <w:rPr>
          <w:sz w:val="22"/>
          <w:szCs w:val="22"/>
        </w:rPr>
        <w:t>Маркировка</w:t>
      </w:r>
      <w:proofErr w:type="spellEnd"/>
      <w:r w:rsidRPr="00503F43">
        <w:rPr>
          <w:sz w:val="22"/>
          <w:szCs w:val="22"/>
        </w:rPr>
        <w:t>....</w:t>
      </w:r>
    </w:p>
    <w:p w14:paraId="362BB31C" w14:textId="2740BCD1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5.9 </w:t>
      </w:r>
      <w:proofErr w:type="spellStart"/>
      <w:r w:rsidRPr="00503F43">
        <w:rPr>
          <w:sz w:val="22"/>
          <w:szCs w:val="22"/>
        </w:rPr>
        <w:t>Упаковка</w:t>
      </w:r>
      <w:proofErr w:type="spellEnd"/>
      <w:r w:rsidRPr="00503F43">
        <w:rPr>
          <w:sz w:val="22"/>
          <w:szCs w:val="22"/>
        </w:rPr>
        <w:t>....</w:t>
      </w:r>
    </w:p>
    <w:p w14:paraId="458306F3" w14:textId="37728FF6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6 </w:t>
      </w:r>
      <w:proofErr w:type="spellStart"/>
      <w:r w:rsidRPr="00503F43">
        <w:rPr>
          <w:sz w:val="22"/>
          <w:szCs w:val="22"/>
        </w:rPr>
        <w:t>Требования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безопасности</w:t>
      </w:r>
      <w:proofErr w:type="spellEnd"/>
      <w:r w:rsidRPr="00503F43">
        <w:rPr>
          <w:sz w:val="22"/>
          <w:szCs w:val="22"/>
        </w:rPr>
        <w:t xml:space="preserve"> и </w:t>
      </w:r>
      <w:proofErr w:type="spellStart"/>
      <w:r w:rsidRPr="00503F43">
        <w:rPr>
          <w:sz w:val="22"/>
          <w:szCs w:val="22"/>
        </w:rPr>
        <w:t>охраны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окружающей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среды</w:t>
      </w:r>
      <w:proofErr w:type="spellEnd"/>
      <w:r w:rsidRPr="00503F43">
        <w:rPr>
          <w:sz w:val="22"/>
          <w:szCs w:val="22"/>
        </w:rPr>
        <w:t>....</w:t>
      </w:r>
    </w:p>
    <w:p w14:paraId="4EAE6095" w14:textId="25F26BEC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7 </w:t>
      </w:r>
      <w:proofErr w:type="spellStart"/>
      <w:r w:rsidRPr="00503F43">
        <w:rPr>
          <w:sz w:val="22"/>
          <w:szCs w:val="22"/>
        </w:rPr>
        <w:t>Правила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приемки</w:t>
      </w:r>
      <w:proofErr w:type="spellEnd"/>
      <w:r w:rsidRPr="00503F43">
        <w:rPr>
          <w:sz w:val="22"/>
          <w:szCs w:val="22"/>
        </w:rPr>
        <w:t>....</w:t>
      </w:r>
    </w:p>
    <w:p w14:paraId="12BC18D6" w14:textId="07975D73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7.1 </w:t>
      </w:r>
      <w:proofErr w:type="spellStart"/>
      <w:r w:rsidRPr="00503F43">
        <w:rPr>
          <w:sz w:val="22"/>
          <w:szCs w:val="22"/>
        </w:rPr>
        <w:t>Общие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положения</w:t>
      </w:r>
      <w:proofErr w:type="spellEnd"/>
      <w:r w:rsidRPr="00503F43">
        <w:rPr>
          <w:sz w:val="22"/>
          <w:szCs w:val="22"/>
        </w:rPr>
        <w:t>....</w:t>
      </w:r>
    </w:p>
    <w:p w14:paraId="55118203" w14:textId="14472958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7.2 </w:t>
      </w:r>
      <w:proofErr w:type="spellStart"/>
      <w:r w:rsidRPr="00503F43">
        <w:rPr>
          <w:sz w:val="22"/>
          <w:szCs w:val="22"/>
        </w:rPr>
        <w:t>Приемочные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испытания</w:t>
      </w:r>
      <w:proofErr w:type="spellEnd"/>
      <w:r w:rsidRPr="00503F43">
        <w:rPr>
          <w:sz w:val="22"/>
          <w:szCs w:val="22"/>
        </w:rPr>
        <w:t>......</w:t>
      </w:r>
    </w:p>
    <w:p w14:paraId="1BB596BE" w14:textId="331E4AFF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7.3 </w:t>
      </w:r>
      <w:proofErr w:type="spellStart"/>
      <w:r w:rsidRPr="00503F43">
        <w:rPr>
          <w:sz w:val="22"/>
          <w:szCs w:val="22"/>
        </w:rPr>
        <w:t>Приемо-сдаточные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испытания</w:t>
      </w:r>
      <w:proofErr w:type="spellEnd"/>
      <w:proofErr w:type="gramStart"/>
      <w:r w:rsidRPr="00503F43">
        <w:rPr>
          <w:sz w:val="22"/>
          <w:szCs w:val="22"/>
        </w:rPr>
        <w:t>.....</w:t>
      </w:r>
      <w:proofErr w:type="gramEnd"/>
    </w:p>
    <w:p w14:paraId="2064AED9" w14:textId="6CD1B62D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7.4 </w:t>
      </w:r>
      <w:proofErr w:type="spellStart"/>
      <w:r w:rsidRPr="00503F43">
        <w:rPr>
          <w:sz w:val="22"/>
          <w:szCs w:val="22"/>
        </w:rPr>
        <w:t>Периодические</w:t>
      </w:r>
      <w:proofErr w:type="spellEnd"/>
      <w:r w:rsidRPr="00503F43">
        <w:rPr>
          <w:sz w:val="22"/>
          <w:szCs w:val="22"/>
        </w:rPr>
        <w:t xml:space="preserve"> испытания...........</w:t>
      </w:r>
    </w:p>
    <w:p w14:paraId="51947AAC" w14:textId="1BDDA2B6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7.5 </w:t>
      </w:r>
      <w:proofErr w:type="spellStart"/>
      <w:r w:rsidRPr="00503F43">
        <w:rPr>
          <w:sz w:val="22"/>
          <w:szCs w:val="22"/>
        </w:rPr>
        <w:t>Типовые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испытания</w:t>
      </w:r>
      <w:proofErr w:type="spellEnd"/>
      <w:r w:rsidRPr="00503F43">
        <w:rPr>
          <w:sz w:val="22"/>
          <w:szCs w:val="22"/>
        </w:rPr>
        <w:t>.........</w:t>
      </w:r>
    </w:p>
    <w:p w14:paraId="4832E908" w14:textId="3025B09B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8 </w:t>
      </w:r>
      <w:proofErr w:type="spellStart"/>
      <w:r w:rsidRPr="00503F43">
        <w:rPr>
          <w:sz w:val="22"/>
          <w:szCs w:val="22"/>
        </w:rPr>
        <w:t>Методы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контроля</w:t>
      </w:r>
      <w:proofErr w:type="spellEnd"/>
      <w:r w:rsidRPr="00503F43">
        <w:rPr>
          <w:sz w:val="22"/>
          <w:szCs w:val="22"/>
        </w:rPr>
        <w:t xml:space="preserve"> и </w:t>
      </w:r>
      <w:proofErr w:type="spellStart"/>
      <w:r w:rsidRPr="00503F43">
        <w:rPr>
          <w:sz w:val="22"/>
          <w:szCs w:val="22"/>
        </w:rPr>
        <w:t>испытаний</w:t>
      </w:r>
      <w:proofErr w:type="spellEnd"/>
      <w:r w:rsidRPr="00503F43">
        <w:rPr>
          <w:sz w:val="22"/>
          <w:szCs w:val="22"/>
        </w:rPr>
        <w:t>........</w:t>
      </w:r>
    </w:p>
    <w:p w14:paraId="6422BBDC" w14:textId="3BEF9042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9 </w:t>
      </w:r>
      <w:proofErr w:type="spellStart"/>
      <w:r w:rsidRPr="00503F43">
        <w:rPr>
          <w:sz w:val="22"/>
          <w:szCs w:val="22"/>
        </w:rPr>
        <w:t>Транспортирование</w:t>
      </w:r>
      <w:proofErr w:type="spellEnd"/>
      <w:r w:rsidRPr="00503F43">
        <w:rPr>
          <w:sz w:val="22"/>
          <w:szCs w:val="22"/>
        </w:rPr>
        <w:t xml:space="preserve"> и </w:t>
      </w:r>
      <w:proofErr w:type="spellStart"/>
      <w:r w:rsidRPr="00503F43">
        <w:rPr>
          <w:sz w:val="22"/>
          <w:szCs w:val="22"/>
        </w:rPr>
        <w:t>хранение</w:t>
      </w:r>
      <w:proofErr w:type="spellEnd"/>
      <w:r w:rsidRPr="00503F43">
        <w:rPr>
          <w:sz w:val="22"/>
          <w:szCs w:val="22"/>
        </w:rPr>
        <w:t xml:space="preserve"> ......</w:t>
      </w:r>
    </w:p>
    <w:p w14:paraId="238DCC9A" w14:textId="000DACF8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10 </w:t>
      </w:r>
      <w:proofErr w:type="spellStart"/>
      <w:r w:rsidRPr="00503F43">
        <w:rPr>
          <w:sz w:val="22"/>
          <w:szCs w:val="22"/>
        </w:rPr>
        <w:t>Указания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по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эксплуатации</w:t>
      </w:r>
      <w:proofErr w:type="spellEnd"/>
      <w:r w:rsidRPr="00503F43">
        <w:rPr>
          <w:sz w:val="22"/>
          <w:szCs w:val="22"/>
        </w:rPr>
        <w:t>....</w:t>
      </w:r>
    </w:p>
    <w:p w14:paraId="11EEF615" w14:textId="43F57AAA" w:rsidR="00503F43" w:rsidRPr="00503F43" w:rsidRDefault="00503F43" w:rsidP="00503F4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503F43">
        <w:rPr>
          <w:sz w:val="22"/>
          <w:szCs w:val="22"/>
        </w:rPr>
        <w:t xml:space="preserve">11 </w:t>
      </w:r>
      <w:proofErr w:type="spellStart"/>
      <w:r w:rsidRPr="00503F43">
        <w:rPr>
          <w:sz w:val="22"/>
          <w:szCs w:val="22"/>
        </w:rPr>
        <w:t>Гарантии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изготовителя</w:t>
      </w:r>
      <w:proofErr w:type="spellEnd"/>
      <w:r w:rsidRPr="00503F43">
        <w:rPr>
          <w:sz w:val="22"/>
          <w:szCs w:val="22"/>
        </w:rPr>
        <w:t xml:space="preserve"> (</w:t>
      </w:r>
      <w:proofErr w:type="spellStart"/>
      <w:r w:rsidRPr="00503F43">
        <w:rPr>
          <w:sz w:val="22"/>
          <w:szCs w:val="22"/>
        </w:rPr>
        <w:t>поставщика</w:t>
      </w:r>
      <w:proofErr w:type="spellEnd"/>
      <w:r w:rsidRPr="00503F43">
        <w:rPr>
          <w:sz w:val="22"/>
          <w:szCs w:val="22"/>
        </w:rPr>
        <w:t>).........</w:t>
      </w:r>
    </w:p>
    <w:p w14:paraId="176337B5" w14:textId="1CD97228" w:rsidR="00503F43" w:rsidRPr="00503F43" w:rsidRDefault="00503F43" w:rsidP="00503F43">
      <w:pPr>
        <w:spacing w:after="0" w:line="330" w:lineRule="atLeast"/>
        <w:ind w:firstLine="480"/>
        <w:jc w:val="both"/>
        <w:textAlignment w:val="baseline"/>
        <w:rPr>
          <w:sz w:val="22"/>
          <w:szCs w:val="22"/>
        </w:rPr>
      </w:pPr>
      <w:proofErr w:type="spellStart"/>
      <w:r w:rsidRPr="00503F43">
        <w:rPr>
          <w:sz w:val="22"/>
          <w:szCs w:val="22"/>
        </w:rPr>
        <w:t>Приложение</w:t>
      </w:r>
      <w:proofErr w:type="spellEnd"/>
      <w:r w:rsidRPr="00503F43">
        <w:rPr>
          <w:sz w:val="22"/>
          <w:szCs w:val="22"/>
        </w:rPr>
        <w:t xml:space="preserve"> А (</w:t>
      </w:r>
      <w:proofErr w:type="spellStart"/>
      <w:r w:rsidRPr="00503F43">
        <w:rPr>
          <w:sz w:val="22"/>
          <w:szCs w:val="22"/>
        </w:rPr>
        <w:t>обязательное</w:t>
      </w:r>
      <w:proofErr w:type="spellEnd"/>
      <w:r w:rsidRPr="00503F43">
        <w:rPr>
          <w:sz w:val="22"/>
          <w:szCs w:val="22"/>
        </w:rPr>
        <w:t xml:space="preserve">) </w:t>
      </w:r>
      <w:proofErr w:type="spellStart"/>
      <w:r w:rsidRPr="00503F43">
        <w:rPr>
          <w:sz w:val="22"/>
          <w:szCs w:val="22"/>
        </w:rPr>
        <w:t>Характеристика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рабочей</w:t>
      </w:r>
      <w:proofErr w:type="spellEnd"/>
      <w:r w:rsidRPr="00503F43">
        <w:rPr>
          <w:sz w:val="22"/>
          <w:szCs w:val="22"/>
        </w:rPr>
        <w:t xml:space="preserve"> </w:t>
      </w:r>
      <w:proofErr w:type="spellStart"/>
      <w:r w:rsidRPr="00503F43">
        <w:rPr>
          <w:sz w:val="22"/>
          <w:szCs w:val="22"/>
        </w:rPr>
        <w:t>среды</w:t>
      </w:r>
      <w:proofErr w:type="spellEnd"/>
      <w:r w:rsidRPr="00503F43">
        <w:rPr>
          <w:sz w:val="22"/>
          <w:szCs w:val="22"/>
        </w:rPr>
        <w:t>.........</w:t>
      </w:r>
    </w:p>
    <w:p w14:paraId="11770D43" w14:textId="77777777" w:rsidR="00B77EEE" w:rsidRPr="00503F43" w:rsidRDefault="00B77EEE" w:rsidP="00B77EEE">
      <w:pPr>
        <w:spacing w:after="0" w:line="276" w:lineRule="auto"/>
        <w:jc w:val="both"/>
        <w:rPr>
          <w:sz w:val="22"/>
          <w:szCs w:val="22"/>
          <w:lang w:val="mn-MN"/>
        </w:rPr>
      </w:pPr>
    </w:p>
    <w:p w14:paraId="1F446D60" w14:textId="77777777" w:rsidR="00B77EEE" w:rsidRPr="00503F43" w:rsidRDefault="00B77EEE" w:rsidP="00B77EEE">
      <w:pPr>
        <w:spacing w:after="0" w:line="276" w:lineRule="auto"/>
        <w:jc w:val="both"/>
        <w:rPr>
          <w:sz w:val="22"/>
          <w:szCs w:val="22"/>
          <w:lang w:val="mn-MN"/>
        </w:rPr>
      </w:pPr>
    </w:p>
    <w:p w14:paraId="0A44CDDA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0C99DA5F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055B2E81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1613C2FD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0F2C1943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29D1DF68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737457DE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515BDD9A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4C5143D2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64A3B830" w14:textId="77777777" w:rsidR="00B77EEE" w:rsidRPr="00503F43" w:rsidRDefault="00B77EEE" w:rsidP="00B77EEE">
      <w:pPr>
        <w:spacing w:line="276" w:lineRule="auto"/>
        <w:jc w:val="both"/>
        <w:rPr>
          <w:sz w:val="22"/>
          <w:szCs w:val="22"/>
          <w:lang w:val="mn-MN"/>
        </w:rPr>
      </w:pPr>
    </w:p>
    <w:p w14:paraId="77DDEEAA" w14:textId="77777777" w:rsidR="00B77EEE" w:rsidRPr="00503F43" w:rsidRDefault="00B77EEE" w:rsidP="00B77EEE">
      <w:pPr>
        <w:spacing w:after="0" w:line="276" w:lineRule="auto"/>
        <w:jc w:val="center"/>
        <w:outlineLvl w:val="0"/>
        <w:rPr>
          <w:rFonts w:eastAsia="Times New Roman"/>
          <w:i/>
          <w:color w:val="000000"/>
          <w:sz w:val="22"/>
          <w:szCs w:val="22"/>
          <w:lang w:val="mn-MN"/>
        </w:rPr>
      </w:pPr>
      <w:r w:rsidRPr="00503F43">
        <w:rPr>
          <w:rFonts w:eastAsia="Times New Roman"/>
          <w:color w:val="000000"/>
          <w:sz w:val="22"/>
          <w:szCs w:val="22"/>
          <w:lang w:val="mn-MN"/>
        </w:rPr>
        <w:t>МОНГОЛ УЛСЫН СТАНДАРТ</w:t>
      </w:r>
    </w:p>
    <w:p w14:paraId="1819D8CF" w14:textId="77777777" w:rsidR="00B77EEE" w:rsidRPr="00503F43" w:rsidRDefault="00B77EEE" w:rsidP="00B77EEE">
      <w:pPr>
        <w:spacing w:after="0"/>
        <w:rPr>
          <w:rFonts w:eastAsia="Calibri"/>
          <w:i/>
          <w:color w:val="000000"/>
          <w:sz w:val="22"/>
          <w:szCs w:val="22"/>
          <w:lang w:val="mn-MN"/>
        </w:rPr>
      </w:pPr>
      <w:r w:rsidRPr="00503F43">
        <w:rPr>
          <w:rFonts w:eastAsia="Calibri"/>
          <w:color w:val="000000"/>
          <w:sz w:val="22"/>
          <w:szCs w:val="22"/>
          <w:lang w:val="mn-MN"/>
        </w:rPr>
        <w:t>Ангилалтын код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3420"/>
      </w:tblGrid>
      <w:tr w:rsidR="00B77EEE" w:rsidRPr="00503F43" w14:paraId="43592088" w14:textId="77777777" w:rsidTr="007D4EA7">
        <w:trPr>
          <w:trHeight w:val="638"/>
        </w:trPr>
        <w:tc>
          <w:tcPr>
            <w:tcW w:w="6277" w:type="dxa"/>
            <w:vAlign w:val="center"/>
          </w:tcPr>
          <w:p w14:paraId="329F4A27" w14:textId="0B7B40B8" w:rsidR="00B77EEE" w:rsidRPr="00503F43" w:rsidRDefault="00480205" w:rsidP="00861395">
            <w:pPr>
              <w:spacing w:after="0" w:line="276" w:lineRule="auto"/>
              <w:jc w:val="center"/>
              <w:rPr>
                <w:sz w:val="22"/>
                <w:szCs w:val="22"/>
                <w:lang w:val="mn-MN"/>
              </w:rPr>
            </w:pPr>
            <w:r w:rsidRPr="00503F43">
              <w:rPr>
                <w:sz w:val="22"/>
                <w:szCs w:val="22"/>
                <w:lang w:val="mn-MN"/>
              </w:rPr>
              <w:lastRenderedPageBreak/>
              <w:t>Дулааны</w:t>
            </w:r>
            <w:r w:rsidR="00327C33">
              <w:rPr>
                <w:sz w:val="22"/>
                <w:szCs w:val="22"/>
                <w:lang w:val="mn-MN"/>
              </w:rPr>
              <w:t xml:space="preserve"> </w:t>
            </w:r>
            <w:r w:rsidRPr="00503F43">
              <w:rPr>
                <w:sz w:val="22"/>
                <w:szCs w:val="22"/>
                <w:lang w:val="mn-MN"/>
              </w:rPr>
              <w:t>сүлжээний ган бөмбөлгөн хаалт  – Ерөнхий техникийн нөхцөл</w:t>
            </w:r>
          </w:p>
        </w:tc>
        <w:tc>
          <w:tcPr>
            <w:tcW w:w="3420" w:type="dxa"/>
            <w:vAlign w:val="center"/>
          </w:tcPr>
          <w:p w14:paraId="23EC828D" w14:textId="431A43C8" w:rsidR="00B77EEE" w:rsidRPr="00503F43" w:rsidRDefault="00480205" w:rsidP="0048020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3F43">
              <w:rPr>
                <w:sz w:val="22"/>
                <w:szCs w:val="22"/>
                <w:lang w:val="mn-MN"/>
              </w:rPr>
              <w:t xml:space="preserve"> </w:t>
            </w:r>
            <w:r w:rsidRPr="00503F43">
              <w:rPr>
                <w:sz w:val="22"/>
                <w:szCs w:val="22"/>
              </w:rPr>
              <w:t>GOST</w:t>
            </w:r>
            <w:r w:rsidRPr="00503F43">
              <w:rPr>
                <w:sz w:val="22"/>
                <w:szCs w:val="22"/>
                <w:lang w:val="mn-MN"/>
              </w:rPr>
              <w:t xml:space="preserve"> </w:t>
            </w:r>
            <w:r w:rsidRPr="00503F43">
              <w:rPr>
                <w:sz w:val="22"/>
                <w:szCs w:val="22"/>
              </w:rPr>
              <w:t>3</w:t>
            </w:r>
            <w:r w:rsidRPr="00503F43">
              <w:rPr>
                <w:sz w:val="22"/>
                <w:szCs w:val="22"/>
                <w:lang w:val="mn-MN"/>
              </w:rPr>
              <w:t>4473:202</w:t>
            </w:r>
            <w:r w:rsidRPr="00503F43">
              <w:rPr>
                <w:sz w:val="22"/>
                <w:szCs w:val="22"/>
              </w:rPr>
              <w:t>4</w:t>
            </w:r>
          </w:p>
        </w:tc>
      </w:tr>
      <w:tr w:rsidR="00B77EEE" w:rsidRPr="00503F43" w14:paraId="125B8DCF" w14:textId="77777777" w:rsidTr="007D4EA7">
        <w:trPr>
          <w:trHeight w:val="737"/>
        </w:trPr>
        <w:tc>
          <w:tcPr>
            <w:tcW w:w="6277" w:type="dxa"/>
            <w:vAlign w:val="center"/>
          </w:tcPr>
          <w:p w14:paraId="729EB064" w14:textId="298F6FD7" w:rsidR="00B77EEE" w:rsidRPr="00480205" w:rsidRDefault="00480205" w:rsidP="00861395">
            <w:pPr>
              <w:spacing w:after="0" w:line="330" w:lineRule="atLeast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80205">
              <w:rPr>
                <w:rFonts w:eastAsia="Times New Roman"/>
                <w:sz w:val="22"/>
                <w:szCs w:val="22"/>
                <w:lang w:val="mn-MN"/>
              </w:rPr>
              <w:t>К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раны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шаровые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стальные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цельносварные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для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водяных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тепловых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сетей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Общие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технические</w:t>
            </w:r>
            <w:proofErr w:type="spellEnd"/>
            <w:r w:rsidRPr="0048020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80205">
              <w:rPr>
                <w:rFonts w:eastAsia="Times New Roman"/>
                <w:sz w:val="22"/>
                <w:szCs w:val="22"/>
              </w:rPr>
              <w:t>условия</w:t>
            </w:r>
            <w:proofErr w:type="spellEnd"/>
          </w:p>
        </w:tc>
        <w:tc>
          <w:tcPr>
            <w:tcW w:w="3420" w:type="dxa"/>
            <w:vAlign w:val="center"/>
          </w:tcPr>
          <w:p w14:paraId="4CE1ED5B" w14:textId="5FD81171" w:rsidR="00B77EEE" w:rsidRPr="00480205" w:rsidRDefault="00480205" w:rsidP="0048020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3F43">
              <w:rPr>
                <w:sz w:val="22"/>
                <w:szCs w:val="22"/>
              </w:rPr>
              <w:t>GOST</w:t>
            </w:r>
            <w:r w:rsidRPr="00503F43">
              <w:rPr>
                <w:sz w:val="22"/>
                <w:szCs w:val="22"/>
                <w:lang w:val="mn-MN"/>
              </w:rPr>
              <w:t xml:space="preserve"> </w:t>
            </w:r>
            <w:r w:rsidRPr="00503F43">
              <w:rPr>
                <w:sz w:val="22"/>
                <w:szCs w:val="22"/>
              </w:rPr>
              <w:t>3</w:t>
            </w:r>
            <w:r w:rsidRPr="00503F43">
              <w:rPr>
                <w:sz w:val="22"/>
                <w:szCs w:val="22"/>
                <w:lang w:val="mn-MN"/>
              </w:rPr>
              <w:t>4473:20</w:t>
            </w:r>
            <w:r>
              <w:rPr>
                <w:sz w:val="22"/>
                <w:szCs w:val="22"/>
                <w:lang w:val="mn-MN"/>
              </w:rPr>
              <w:t>18</w:t>
            </w:r>
          </w:p>
        </w:tc>
      </w:tr>
    </w:tbl>
    <w:p w14:paraId="5D5BF831" w14:textId="77777777" w:rsidR="00B77EEE" w:rsidRPr="00503F43" w:rsidRDefault="00B77EEE" w:rsidP="00B77EEE">
      <w:pPr>
        <w:spacing w:before="120" w:after="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Стандарт, хэмжил зүйн газрын даргын 202</w:t>
      </w:r>
      <w:r w:rsidRPr="00503F43">
        <w:rPr>
          <w:rFonts w:eastAsia="Times New Roman"/>
          <w:sz w:val="22"/>
          <w:szCs w:val="22"/>
        </w:rPr>
        <w:t>4</w:t>
      </w:r>
      <w:r w:rsidRPr="00503F43">
        <w:rPr>
          <w:rFonts w:eastAsia="Times New Roman"/>
          <w:sz w:val="22"/>
          <w:szCs w:val="22"/>
          <w:lang w:val="mn-MN"/>
        </w:rPr>
        <w:t xml:space="preserve"> оны … дугаар сарын ... -ний өдрийн ... дугаар тушаалаар батлав.</w:t>
      </w:r>
    </w:p>
    <w:p w14:paraId="2C4D6045" w14:textId="03141E45" w:rsidR="00B77EEE" w:rsidRDefault="00B77EEE" w:rsidP="00B77EEE">
      <w:pPr>
        <w:spacing w:before="120" w:after="0" w:line="276" w:lineRule="auto"/>
        <w:jc w:val="both"/>
        <w:rPr>
          <w:rFonts w:eastAsia="Times New Roman"/>
          <w:sz w:val="22"/>
          <w:szCs w:val="22"/>
          <w:lang w:val="mn-MN"/>
        </w:rPr>
      </w:pPr>
      <w:r w:rsidRPr="00503F43">
        <w:rPr>
          <w:rFonts w:eastAsia="Times New Roman"/>
          <w:sz w:val="22"/>
          <w:szCs w:val="22"/>
          <w:lang w:val="mn-MN"/>
        </w:rPr>
        <w:t>Энэ стандартыг 202</w:t>
      </w:r>
      <w:r w:rsidRPr="00503F43">
        <w:rPr>
          <w:rFonts w:eastAsia="Times New Roman"/>
          <w:sz w:val="22"/>
          <w:szCs w:val="22"/>
        </w:rPr>
        <w:t>4</w:t>
      </w:r>
      <w:r w:rsidRPr="00503F43">
        <w:rPr>
          <w:rFonts w:eastAsia="Times New Roman"/>
          <w:sz w:val="22"/>
          <w:szCs w:val="22"/>
          <w:lang w:val="mn-MN"/>
        </w:rPr>
        <w:t xml:space="preserve"> оны ... дугаар сарын ...-ний өдрөөс эхлэн дагаж мөрдөнө.</w:t>
      </w:r>
    </w:p>
    <w:p w14:paraId="35D9E9E0" w14:textId="77777777" w:rsidR="00480205" w:rsidRPr="0001356F" w:rsidRDefault="00480205" w:rsidP="00B77EEE">
      <w:pPr>
        <w:spacing w:before="120" w:after="0" w:line="276" w:lineRule="auto"/>
        <w:jc w:val="both"/>
        <w:rPr>
          <w:rFonts w:eastAsia="Times New Roman"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0205" w:rsidRPr="0001356F" w14:paraId="37B4C7D4" w14:textId="77777777" w:rsidTr="00CC4153">
        <w:trPr>
          <w:trHeight w:val="350"/>
        </w:trPr>
        <w:tc>
          <w:tcPr>
            <w:tcW w:w="4675" w:type="dxa"/>
          </w:tcPr>
          <w:p w14:paraId="39E5D28D" w14:textId="339B98B2" w:rsidR="0001356F" w:rsidRPr="00CC4153" w:rsidRDefault="0001356F" w:rsidP="0001356F">
            <w:pPr>
              <w:pStyle w:val="ListParagraph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>Хамрах хүрээ</w:t>
            </w:r>
          </w:p>
          <w:p w14:paraId="0AA00809" w14:textId="224F7B79" w:rsidR="00480205" w:rsidRPr="00CC4153" w:rsidRDefault="0001356F" w:rsidP="0001356F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C4153">
              <w:rPr>
                <w:b w:val="0"/>
                <w:sz w:val="22"/>
                <w:szCs w:val="22"/>
              </w:rPr>
              <w:t>Энэ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стандарт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нь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усан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r w:rsidR="00327C33">
              <w:rPr>
                <w:b w:val="0"/>
                <w:sz w:val="22"/>
                <w:szCs w:val="22"/>
                <w:lang w:val="mn-MN"/>
              </w:rPr>
              <w:t>дулааны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 сү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лжээг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хаах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зориулалттай </w:t>
            </w:r>
            <w:proofErr w:type="gramStart"/>
            <w:r w:rsidRPr="00CC4153">
              <w:rPr>
                <w:b w:val="0"/>
                <w:sz w:val="22"/>
                <w:szCs w:val="22"/>
                <w:lang w:val="mn-MN"/>
              </w:rPr>
              <w:t xml:space="preserve">бөмбөлгөн </w:t>
            </w:r>
            <w:r w:rsidRPr="00CC4153">
              <w:rPr>
                <w:b w:val="0"/>
                <w:sz w:val="22"/>
                <w:szCs w:val="22"/>
              </w:rPr>
              <w:t xml:space="preserve"> </w:t>
            </w:r>
            <w:r w:rsidRPr="00CC4153">
              <w:rPr>
                <w:b w:val="0"/>
                <w:sz w:val="22"/>
                <w:szCs w:val="22"/>
                <w:lang w:val="mn-MN"/>
              </w:rPr>
              <w:t>хавхлага</w:t>
            </w:r>
            <w:proofErr w:type="gramEnd"/>
            <w:r w:rsidRPr="00CC4153">
              <w:rPr>
                <w:b w:val="0"/>
                <w:sz w:val="22"/>
                <w:szCs w:val="22"/>
                <w:lang w:val="mn-MN"/>
              </w:rPr>
              <w:t xml:space="preserve"> бүхий хаалт</w:t>
            </w:r>
            <w:r w:rsidRPr="00CC4153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цаашид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r w:rsidRPr="00CC4153">
              <w:rPr>
                <w:b w:val="0"/>
                <w:sz w:val="22"/>
                <w:szCs w:val="22"/>
                <w:lang w:val="mn-MN"/>
              </w:rPr>
              <w:t>хаалт</w:t>
            </w:r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гэх</w:t>
            </w:r>
            <w:proofErr w:type="spellEnd"/>
            <w:r w:rsidRPr="00CC4153">
              <w:rPr>
                <w:b w:val="0"/>
                <w:sz w:val="22"/>
                <w:szCs w:val="22"/>
              </w:rPr>
              <w:t>)</w:t>
            </w:r>
            <w:r w:rsidRPr="00CC4153">
              <w:rPr>
                <w:b w:val="0"/>
                <w:sz w:val="22"/>
                <w:szCs w:val="22"/>
                <w:lang w:val="mn-MN"/>
              </w:rPr>
              <w:t>-д</w:t>
            </w:r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хамаарна</w:t>
            </w:r>
            <w:proofErr w:type="spellEnd"/>
            <w:r w:rsidRPr="00CC4153">
              <w:rPr>
                <w:b w:val="0"/>
                <w:sz w:val="22"/>
                <w:szCs w:val="22"/>
              </w:rPr>
              <w:t>.</w:t>
            </w:r>
          </w:p>
          <w:p w14:paraId="4FB947BA" w14:textId="12018144" w:rsidR="0001356F" w:rsidRPr="00CC4153" w:rsidRDefault="0001356F" w:rsidP="0001356F">
            <w:pPr>
              <w:jc w:val="both"/>
              <w:rPr>
                <w:b w:val="0"/>
                <w:sz w:val="22"/>
                <w:szCs w:val="22"/>
              </w:rPr>
            </w:pPr>
          </w:p>
          <w:p w14:paraId="5EC8C73F" w14:textId="77777777" w:rsidR="0001356F" w:rsidRPr="00CC4153" w:rsidRDefault="0001356F" w:rsidP="0001356F">
            <w:pPr>
              <w:jc w:val="both"/>
              <w:rPr>
                <w:b w:val="0"/>
                <w:sz w:val="22"/>
                <w:szCs w:val="22"/>
              </w:rPr>
            </w:pPr>
          </w:p>
          <w:p w14:paraId="151F93FF" w14:textId="4724E912" w:rsidR="0001356F" w:rsidRPr="00CC4153" w:rsidRDefault="0001356F" w:rsidP="0001356F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C4153">
              <w:rPr>
                <w:b w:val="0"/>
                <w:sz w:val="22"/>
                <w:szCs w:val="22"/>
              </w:rPr>
              <w:t>Энэхүү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стандарт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нь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136D96" w:rsidRPr="00CC4153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gramStart"/>
            <w:r w:rsidR="00136D96" w:rsidRPr="00CC4153">
              <w:rPr>
                <w:b w:val="0"/>
                <w:sz w:val="22"/>
                <w:szCs w:val="22"/>
                <w:lang w:val="mn-MN"/>
              </w:rPr>
              <w:t xml:space="preserve">хийц, </w:t>
            </w:r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материал</w:t>
            </w:r>
            <w:proofErr w:type="spellEnd"/>
            <w:proofErr w:type="gramEnd"/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үйлдвэрлэл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нийлүүлэлтийн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иж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бүрэн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байдал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, </w:t>
            </w:r>
            <w:r w:rsidR="00136D96" w:rsidRPr="00CC4153">
              <w:rPr>
                <w:b w:val="0"/>
                <w:sz w:val="22"/>
                <w:szCs w:val="22"/>
                <w:lang w:val="mn-MN"/>
              </w:rPr>
              <w:t>марк</w:t>
            </w:r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сав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баглаа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боодол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ава</w:t>
            </w:r>
            <w:proofErr w:type="spellEnd"/>
            <w:r w:rsidR="00136D96" w:rsidRPr="00CC4153">
              <w:rPr>
                <w:b w:val="0"/>
                <w:sz w:val="22"/>
                <w:szCs w:val="22"/>
                <w:lang w:val="mn-MN"/>
              </w:rPr>
              <w:t xml:space="preserve">лт, </w:t>
            </w:r>
            <w:r w:rsidR="004914F4">
              <w:rPr>
                <w:b w:val="0"/>
                <w:sz w:val="22"/>
                <w:szCs w:val="22"/>
                <w:lang w:val="mn-MN"/>
              </w:rPr>
              <w:t>хяналт, шалгалт</w:t>
            </w:r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арга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найдвартай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байд</w:t>
            </w:r>
            <w:proofErr w:type="spellEnd"/>
            <w:r w:rsidR="00136D96" w:rsidRPr="00CC4153">
              <w:rPr>
                <w:b w:val="0"/>
                <w:sz w:val="22"/>
                <w:szCs w:val="22"/>
                <w:lang w:val="mn-MN"/>
              </w:rPr>
              <w:t>а</w:t>
            </w:r>
            <w:r w:rsidRPr="00CC4153">
              <w:rPr>
                <w:b w:val="0"/>
                <w:sz w:val="22"/>
                <w:szCs w:val="22"/>
              </w:rPr>
              <w:t xml:space="preserve">л,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аюулгүй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байдлын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үзүүлэлтүүд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гадны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нөлөөнд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тэсвэртэй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байх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шаардлагыг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тогтоодог</w:t>
            </w:r>
            <w:proofErr w:type="spellEnd"/>
            <w:r w:rsidRPr="00CC4153">
              <w:rPr>
                <w:b w:val="0"/>
                <w:sz w:val="22"/>
                <w:szCs w:val="22"/>
              </w:rPr>
              <w:t>.</w:t>
            </w:r>
          </w:p>
          <w:p w14:paraId="1FCB3E1F" w14:textId="77777777" w:rsidR="00136D96" w:rsidRPr="00CC4153" w:rsidRDefault="00136D96" w:rsidP="0001356F">
            <w:pPr>
              <w:jc w:val="both"/>
              <w:rPr>
                <w:b w:val="0"/>
                <w:sz w:val="22"/>
                <w:szCs w:val="22"/>
              </w:rPr>
            </w:pPr>
          </w:p>
          <w:p w14:paraId="151FFECF" w14:textId="77777777" w:rsidR="00136D96" w:rsidRPr="00CC4153" w:rsidRDefault="00136D96" w:rsidP="00136D96">
            <w:pPr>
              <w:pStyle w:val="ListParagraph"/>
              <w:numPr>
                <w:ilvl w:val="0"/>
                <w:numId w:val="6"/>
              </w:num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>Норматив эшлэл</w:t>
            </w:r>
          </w:p>
          <w:p w14:paraId="46CBD49A" w14:textId="0DDB769E" w:rsidR="00136D96" w:rsidRPr="00CC4153" w:rsidRDefault="00136D96" w:rsidP="00136D9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>Энэ стандартад дараах улс хоорондын стандартуудыг эшлэл болгосон. Үүнд:</w:t>
            </w:r>
          </w:p>
          <w:p w14:paraId="37624791" w14:textId="77777777" w:rsidR="00136D96" w:rsidRPr="00CC4153" w:rsidRDefault="00136D96" w:rsidP="00136D96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3095F138" w14:textId="29CCD6B2" w:rsidR="00136D96" w:rsidRPr="00CC4153" w:rsidRDefault="006762B3" w:rsidP="00EA4CE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4" w:history="1">
              <w:r w:rsidR="00136D96"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2.610-2006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EA4CE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Хийцийн системийн баримт бичиг. Ашиглалтын баримт бичиг болоьсруулах дүрэм.</w:t>
            </w:r>
          </w:p>
          <w:p w14:paraId="2427DDF8" w14:textId="26814E10" w:rsidR="00EA4CE6" w:rsidRPr="00CC4153" w:rsidRDefault="00EA4CE6" w:rsidP="00EA4CE6">
            <w:pPr>
              <w:jc w:val="both"/>
              <w:textAlignment w:val="baseline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</w:rPr>
              <w:t xml:space="preserve">ГОСТ 9.014-78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Зэврэлт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, </w:t>
            </w:r>
            <w:r w:rsidRPr="00CC4153">
              <w:rPr>
                <w:b w:val="0"/>
                <w:sz w:val="22"/>
                <w:szCs w:val="22"/>
                <w:lang w:val="mn-MN"/>
              </w:rPr>
              <w:t>элэг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длээс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хамгаалах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нэгдсэн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систем</w:t>
            </w:r>
            <w:proofErr w:type="spellEnd"/>
            <w:r w:rsidRPr="00CC4153">
              <w:rPr>
                <w:b w:val="0"/>
                <w:sz w:val="22"/>
                <w:szCs w:val="22"/>
              </w:rPr>
              <w:t>.</w:t>
            </w:r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Бүтээгдэхүүнийг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зэврэлтээс</w:t>
            </w:r>
            <w:proofErr w:type="spellEnd"/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B90BEF">
              <w:rPr>
                <w:b w:val="0"/>
                <w:sz w:val="22"/>
                <w:szCs w:val="22"/>
                <w:lang w:val="mn-MN"/>
              </w:rPr>
              <w:t xml:space="preserve">хамгаалах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түр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зуурын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C2C2D" w:rsidRPr="00CC4153">
              <w:rPr>
                <w:b w:val="0"/>
                <w:sz w:val="22"/>
                <w:szCs w:val="22"/>
              </w:rPr>
              <w:t>хамгаалалт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>.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>Ерөнхий</w:t>
            </w:r>
            <w:proofErr w:type="gramEnd"/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 шаардлага</w:t>
            </w:r>
          </w:p>
          <w:p w14:paraId="2CC6E77F" w14:textId="65E090AF" w:rsidR="004C2C2D" w:rsidRPr="00CC4153" w:rsidRDefault="006762B3" w:rsidP="004C2C2D">
            <w:pPr>
              <w:jc w:val="both"/>
              <w:textAlignment w:val="baseline"/>
              <w:rPr>
                <w:b w:val="0"/>
                <w:sz w:val="22"/>
                <w:szCs w:val="22"/>
                <w:lang w:val="mn-MN"/>
              </w:rPr>
            </w:pPr>
            <w:hyperlink r:id="rId15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9.301-86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Зэврэлт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, 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элэгдлээс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хамгаалах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нэгдсэн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систем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. 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>М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еталл</w:t>
            </w:r>
            <w:proofErr w:type="spellEnd"/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,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биш,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органи</w:t>
            </w:r>
            <w:proofErr w:type="spellEnd"/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 биш бүрхүүл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>Ерөнхий шаардлага</w:t>
            </w:r>
          </w:p>
          <w:p w14:paraId="3D4986A6" w14:textId="16C45037" w:rsidR="00136D96" w:rsidRPr="00CC4153" w:rsidRDefault="006762B3" w:rsidP="00136D9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16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9.302-88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(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ISO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1463-82,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ISO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2064-80,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2106-82,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2128-76,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2177-85,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2178-82,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2360-82,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2361-82,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2819-80,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3497-76,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3543-81,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3613-80,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3882-86,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3892-80,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4516-80,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4518-80,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4522-1-85,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4522-2-85,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4524-1-85,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4524-3-85,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4524-5-85, 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8401-86)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Зэврэлт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, 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элэгдлээс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хамгаалах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нэгдсэн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систем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. 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lastRenderedPageBreak/>
              <w:t>М</w:t>
            </w:r>
            <w:proofErr w:type="spellStart"/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еталл</w:t>
            </w:r>
            <w:proofErr w:type="spellEnd"/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,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биш, </w:t>
            </w:r>
            <w:proofErr w:type="spellStart"/>
            <w:r w:rsidR="004C2C2D" w:rsidRPr="00CC4153">
              <w:rPr>
                <w:rFonts w:eastAsia="Times New Roman"/>
                <w:b w:val="0"/>
                <w:sz w:val="22"/>
                <w:szCs w:val="22"/>
              </w:rPr>
              <w:t>органи</w:t>
            </w:r>
            <w:proofErr w:type="spellEnd"/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 биш бүрхүүл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4914F4">
              <w:rPr>
                <w:rFonts w:eastAsia="Times New Roman"/>
                <w:b w:val="0"/>
                <w:sz w:val="22"/>
                <w:szCs w:val="22"/>
                <w:lang w:val="mn-MN"/>
              </w:rPr>
              <w:t>Хяналт, шалгалт</w:t>
            </w:r>
            <w:r w:rsidR="004C2C2D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ын арга.</w:t>
            </w:r>
          </w:p>
          <w:p w14:paraId="1F8B07E1" w14:textId="77777777" w:rsidR="004C2C2D" w:rsidRPr="00CC4153" w:rsidRDefault="004C2C2D" w:rsidP="00136D96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8E1995C" w14:textId="1DB6FDCD" w:rsidR="0016356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7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9.403-80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Зэврэлт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, 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элэгдлээс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хамгаалах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нэгдсэн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C2C2D" w:rsidRPr="00CC4153">
              <w:rPr>
                <w:b w:val="0"/>
                <w:sz w:val="22"/>
                <w:szCs w:val="22"/>
              </w:rPr>
              <w:t>систем</w:t>
            </w:r>
            <w:proofErr w:type="spellEnd"/>
            <w:r w:rsidR="004C2C2D" w:rsidRPr="00CC4153">
              <w:rPr>
                <w:b w:val="0"/>
                <w:sz w:val="22"/>
                <w:szCs w:val="22"/>
              </w:rPr>
              <w:t>.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 xml:space="preserve"> Лак</w:t>
            </w:r>
            <w:r w:rsidR="00163566" w:rsidRPr="00CC4153">
              <w:rPr>
                <w:b w:val="0"/>
                <w:sz w:val="22"/>
                <w:szCs w:val="22"/>
              </w:rPr>
              <w:t>-</w:t>
            </w:r>
            <w:r w:rsidR="004C2C2D" w:rsidRPr="00CC4153">
              <w:rPr>
                <w:b w:val="0"/>
                <w:sz w:val="22"/>
                <w:szCs w:val="22"/>
                <w:lang w:val="mn-MN"/>
              </w:rPr>
              <w:t>будаган бүрхүүл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B90BEF" w:rsidRPr="00010DB8">
              <w:rPr>
                <w:rFonts w:eastAsia="Times New Roman"/>
                <w:b w:val="0"/>
                <w:sz w:val="22"/>
                <w:szCs w:val="22"/>
                <w:lang w:val="mn-MN"/>
              </w:rPr>
              <w:t>Шингэний статик нөлөөнд тэсвэртэй туршилтын аргууд.</w:t>
            </w:r>
          </w:p>
          <w:p w14:paraId="7593F685" w14:textId="2CBA2E88" w:rsidR="00163566" w:rsidRPr="00CC4153" w:rsidRDefault="006762B3" w:rsidP="0016356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18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12.2.063-2015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хоолойн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. Аюулгүй ажиллагааны ерөнхий шаардлага. </w:t>
            </w:r>
          </w:p>
          <w:p w14:paraId="00CDF003" w14:textId="4FBDEDEE" w:rsidR="00136D96" w:rsidRPr="00CC4153" w:rsidRDefault="006762B3" w:rsidP="0016356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19" w:anchor="7D20K3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</w:rPr>
                <w:t>ГОСТ 15.001-88</w:t>
              </w:r>
            </w:hyperlink>
            <w:r w:rsidR="00136D96" w:rsidRPr="00CC4153">
              <w:rPr>
                <w:rFonts w:eastAsia="Times New Roman"/>
                <w:b w:val="0"/>
                <w:color w:val="0000FF"/>
                <w:sz w:val="22"/>
                <w:szCs w:val="22"/>
                <w:lang w:val="mn-MN"/>
              </w:rPr>
              <w:t xml:space="preserve"> </w:t>
            </w:r>
            <w:r w:rsidR="00B90BEF" w:rsidRPr="00B90BE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Үйлдвэрийн </w:t>
            </w:r>
            <w:r w:rsidR="00136D96" w:rsidRPr="00B90BE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бүтээгдэхүүн боловсруулалт, түгээлт, үйлдвэрлэлтийн 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систем. Үйлдвэрлэлийн болон техникийн зориулалттай хүнсний бүтээгдэхүүн*</w:t>
            </w:r>
          </w:p>
          <w:p w14:paraId="2057745E" w14:textId="04224CCB" w:rsidR="00136D96" w:rsidRPr="00CC4153" w:rsidRDefault="006762B3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0" w:anchor="7D20K3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15.309-98</w:t>
              </w:r>
            </w:hyperlink>
            <w:r w:rsidR="00136D96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4E1C25" w:rsidRPr="00B90BEF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Үйлдвэрийн бүтээгдэхүүн боловсруулалт, түгээлт, үйлдвэрлэлтийн </w:t>
            </w:r>
            <w:r w:rsidR="004E1C25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систем.</w:t>
            </w:r>
            <w:r w:rsidR="004E1C25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Үйлдвэрийн 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бүтээгдэхүүний үйлдьэрлэлийн туршилт, түгээлт. Үндсэн заалтууд</w:t>
            </w:r>
          </w:p>
          <w:p w14:paraId="0B4709F9" w14:textId="77777777" w:rsidR="00136D96" w:rsidRPr="00CC4153" w:rsidRDefault="006762B3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1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27.002-2015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Техникийн найдвартай ажиллагаа. Үндсэн ойлголт. Нэр томъёо, тодорхойлолт</w:t>
            </w:r>
          </w:p>
          <w:p w14:paraId="6F2A9AD0" w14:textId="470F2694" w:rsidR="00C95DB9" w:rsidRPr="00CC4153" w:rsidRDefault="006762B3" w:rsidP="00C95DB9">
            <w:pPr>
              <w:jc w:val="both"/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</w:pPr>
            <w:hyperlink r:id="rId22" w:anchor="7D20K3" w:history="1">
              <w:r w:rsidR="00C95DB9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356-80</w:t>
              </w:r>
            </w:hyperlink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Ган хоолойн </w:t>
            </w:r>
            <w:r w:rsidR="003B5436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арматур</w:t>
            </w:r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ба эд анги. Нэрлэсэн, туршилтын ба ажлын даралт. Зэрэглэл</w:t>
            </w:r>
          </w:p>
          <w:p w14:paraId="5D12C6A5" w14:textId="6AB80F2D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23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1050-2013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Хайлшгүй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өндөр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чанартай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хийцийн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болон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тусгай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гангаар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хийсэн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бүтээгдэхүүн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Ерөнхий техникийн нөхцөл </w:t>
            </w:r>
          </w:p>
          <w:p w14:paraId="345B9197" w14:textId="00B79179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4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2822-78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Усан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онгоцны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холбох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хэрэгслийн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штүцер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ба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цапын төгсгөл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дамжуулах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хоолойн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холбох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хэсгүүд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Үндсэн өгөгдөл, хэмжээ,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техни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кийн шаардлага</w:t>
            </w:r>
          </w:p>
          <w:p w14:paraId="1D548A01" w14:textId="77777777" w:rsidR="00163566" w:rsidRPr="00CC4153" w:rsidRDefault="00163566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37ED2C0B" w14:textId="66E56BA1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25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2999-75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, хайлш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Виккерс</w:t>
            </w:r>
            <w:proofErr w:type="spellEnd"/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ийн аргаар хатуулаг хэмжих арга  </w:t>
            </w:r>
          </w:p>
          <w:p w14:paraId="20BF61D6" w14:textId="6C4449F5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26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3242-79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Гагнууран холбоос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Чанар шалгах арга</w:t>
            </w:r>
          </w:p>
          <w:p w14:paraId="69191F4A" w14:textId="29F090B4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27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4666-2015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4E1C25">
              <w:rPr>
                <w:rFonts w:eastAsia="Times New Roman"/>
                <w:b w:val="0"/>
                <w:sz w:val="22"/>
                <w:szCs w:val="22"/>
                <w:lang w:val="mn-MN"/>
              </w:rPr>
              <w:t>Дамжуулах хоолой арматур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Маркт тавих шаардлага</w:t>
            </w:r>
          </w:p>
          <w:p w14:paraId="03D23DD7" w14:textId="614BFE10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28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5632-2014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16356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Халуунд бэт бөх, тэсвэртэй зэвэрдэггүй </w:t>
            </w:r>
            <w:proofErr w:type="gramStart"/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чанаржуулсан 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ган</w:t>
            </w:r>
            <w:proofErr w:type="gramEnd"/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 хайлш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Марк</w:t>
            </w:r>
            <w:proofErr w:type="spellEnd"/>
          </w:p>
          <w:p w14:paraId="344888B2" w14:textId="77777777" w:rsidR="00933123" w:rsidRPr="00CC4153" w:rsidRDefault="00933123" w:rsidP="00136D9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</w:p>
          <w:p w14:paraId="339B206C" w14:textId="6021D355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29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6527-68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Цилиндрт резьбатай шугам хоолойн төгсгөлийн муфть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Хэмжээ</w:t>
            </w:r>
          </w:p>
          <w:p w14:paraId="6137955E" w14:textId="000087BC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0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9012-59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(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ISO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410-82,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ISO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6506-81)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Бринелл</w:t>
            </w:r>
            <w:proofErr w:type="spellEnd"/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ийн аргаар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хатууллаг хэмжих арга</w:t>
            </w:r>
          </w:p>
          <w:p w14:paraId="2C6A1197" w14:textId="24E8D1D0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1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9013-59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(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IS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О 6508-86)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Роквелл</w:t>
            </w:r>
            <w:proofErr w:type="spellEnd"/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ийн </w:t>
            </w:r>
            <w:proofErr w:type="gramStart"/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аргаар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хатууллаг</w:t>
            </w:r>
            <w:proofErr w:type="gramEnd"/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хэмжи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арга </w:t>
            </w:r>
          </w:p>
          <w:p w14:paraId="7C318A8B" w14:textId="3997D0DF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2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9454-78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Металл</w:t>
            </w:r>
            <w:proofErr w:type="spellEnd"/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. Тасалгааны 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5068B3" w:rsidRPr="00CC4153">
              <w:rPr>
                <w:rFonts w:eastAsia="Times New Roman"/>
                <w:b w:val="0"/>
                <w:sz w:val="22"/>
                <w:szCs w:val="22"/>
              </w:rPr>
              <w:t>температур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аас бага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болон</w:t>
            </w:r>
            <w:proofErr w:type="spellEnd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өндөр</w:t>
            </w:r>
            <w:proofErr w:type="spellEnd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температурт </w:t>
            </w:r>
            <w:proofErr w:type="spellStart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цохилтын</w:t>
            </w:r>
            <w:proofErr w:type="spellEnd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гулзайлты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г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турши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33123" w:rsidRPr="00CC4153">
              <w:rPr>
                <w:rFonts w:eastAsia="Times New Roman"/>
                <w:b w:val="0"/>
                <w:sz w:val="22"/>
                <w:szCs w:val="22"/>
              </w:rPr>
              <w:t>арга</w:t>
            </w:r>
            <w:proofErr w:type="spellEnd"/>
            <w:r w:rsidR="0093312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. </w:t>
            </w:r>
          </w:p>
          <w:p w14:paraId="139CFBA6" w14:textId="0BAE03B0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3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9544-2015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Шугам хоолойн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4D7472">
              <w:rPr>
                <w:rFonts w:eastAsia="Times New Roman"/>
                <w:b w:val="0"/>
                <w:sz w:val="22"/>
                <w:szCs w:val="22"/>
                <w:lang w:val="mn-MN"/>
              </w:rPr>
              <w:t>Х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аалт</w:t>
            </w:r>
            <w:r w:rsidR="004D7472">
              <w:rPr>
                <w:rFonts w:eastAsia="Times New Roman"/>
                <w:b w:val="0"/>
                <w:sz w:val="22"/>
                <w:szCs w:val="22"/>
                <w:lang w:val="mn-MN"/>
              </w:rPr>
              <w:t>н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ы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битүүмжлэлийн норм.</w:t>
            </w:r>
          </w:p>
          <w:p w14:paraId="746A9F1B" w14:textId="77777777" w:rsidR="005068B3" w:rsidRPr="00CC4153" w:rsidRDefault="005068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086EBA3E" w14:textId="5B5266D2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4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10877-76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онсерваци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йн тос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К-17.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Техн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икийн нөхцөл </w:t>
            </w:r>
          </w:p>
          <w:p w14:paraId="1AEB9313" w14:textId="12C6BCB0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5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14192-96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Ачааны м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арк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жуулалт</w:t>
            </w:r>
          </w:p>
          <w:p w14:paraId="5A75FC5E" w14:textId="1A22FA45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36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15140-78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Лак-будганы м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атериал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Наалдамхай чанарыг тодорхойлох арга</w:t>
            </w:r>
          </w:p>
          <w:p w14:paraId="4AE7FAF6" w14:textId="77777777" w:rsidR="005068B3" w:rsidRPr="00CC4153" w:rsidRDefault="005068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55E5BDD9" w14:textId="2D3904A9" w:rsidR="00C95DB9" w:rsidRPr="00CC4153" w:rsidRDefault="006762B3" w:rsidP="00136D9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37" w:anchor="7D20K3" w:history="1">
              <w:r w:rsidR="00C95DB9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15150-69</w:t>
              </w:r>
            </w:hyperlink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proofErr w:type="spellStart"/>
            <w:r w:rsidR="00C95DB9" w:rsidRPr="00CC4153">
              <w:rPr>
                <w:rFonts w:eastAsia="Times New Roman"/>
                <w:b w:val="0"/>
                <w:sz w:val="22"/>
                <w:szCs w:val="22"/>
              </w:rPr>
              <w:t>Машин</w:t>
            </w:r>
            <w:proofErr w:type="spellEnd"/>
            <w:r w:rsidR="00C95DB9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ба багаж бусад техникийн бүтээгдэхүүн</w:t>
            </w:r>
            <w:r w:rsidR="00C95DB9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Цаг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уурын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янз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бүрийн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бүс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нутгуудад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зориулсан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r w:rsidR="00CB13BA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хийц гүйцэтгэл</w:t>
            </w:r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Байгаль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орчны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цаг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уурын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хүчин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зүйлийн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нөлөөллийн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ангилал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ашиглалт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хадгалалт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,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тээвэрлэлтийн</w:t>
            </w:r>
            <w:proofErr w:type="spellEnd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нөхцөл</w:t>
            </w:r>
            <w:proofErr w:type="spellEnd"/>
            <w:r w:rsidR="00C95DB9" w:rsidRPr="00CC4153">
              <w:rPr>
                <w:b w:val="0"/>
                <w:sz w:val="22"/>
                <w:szCs w:val="22"/>
              </w:rPr>
              <w:t xml:space="preserve"> </w:t>
            </w:r>
          </w:p>
          <w:p w14:paraId="4F707A76" w14:textId="77777777" w:rsidR="005068B3" w:rsidRPr="00CC4153" w:rsidRDefault="005068B3" w:rsidP="00136D9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</w:p>
          <w:p w14:paraId="1C7FE3EB" w14:textId="2845FCCD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38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16037-80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Ган шугам хоолойн гагнууран холболт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Үндсэн загвар, хийцийн элемент, хэмжээ</w:t>
            </w:r>
          </w:p>
          <w:p w14:paraId="71575CE6" w14:textId="4C1631E6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39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16504-81</w:t>
              </w:r>
            </w:hyperlink>
            <w:r w:rsidR="005068B3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Б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үтээгдэхүүнийг турших улсын с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истема</w:t>
            </w:r>
            <w:proofErr w:type="spellEnd"/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Бүтээгдэхүүний чанар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ын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4914F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хяналт,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шалгалт туршилт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5068B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Үндсэн нэр томъёо тодорхойлолт</w:t>
            </w:r>
          </w:p>
          <w:p w14:paraId="72CEE3C3" w14:textId="2BDC62C8" w:rsidR="00C256E1" w:rsidRPr="00CC4153" w:rsidRDefault="006762B3" w:rsidP="00C256E1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40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18322-2016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Техникийн засвар үйлчилгээний с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истем</w:t>
            </w:r>
            <w:proofErr w:type="spellEnd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Н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эр томъёо тодорхойлолт</w:t>
            </w:r>
          </w:p>
          <w:p w14:paraId="0465A11D" w14:textId="0604AF86" w:rsidR="00EA4CE6" w:rsidRPr="00CC4153" w:rsidRDefault="006762B3" w:rsidP="00136D9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41" w:anchor="7D20K3" w:history="1">
              <w:r w:rsidR="00C95DB9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19281-</w:t>
              </w:r>
              <w:r w:rsidR="00EA4CE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  <w:lang w:val="mn-MN"/>
                </w:rPr>
                <w:t>2014</w:t>
              </w:r>
            </w:hyperlink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Бат бэхийг нэмэгдүүлсэн цувисан ган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.</w:t>
            </w:r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Ерөнхий т</w:t>
            </w:r>
            <w:r w:rsidR="00C95DB9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ехникийн нөхцө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л</w:t>
            </w:r>
          </w:p>
          <w:p w14:paraId="0737D168" w14:textId="77777777" w:rsidR="00EA4CE6" w:rsidRPr="00CC4153" w:rsidRDefault="006762B3" w:rsidP="00136D9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42" w:anchor="7D20K3" w:history="1">
              <w:r w:rsidR="00EA4CE6" w:rsidRPr="00CC4153">
                <w:rPr>
                  <w:rFonts w:eastAsia="Times New Roman"/>
                  <w:b w:val="0"/>
                  <w:sz w:val="22"/>
                  <w:szCs w:val="22"/>
                </w:rPr>
                <w:t>ГОСТ 23170-78</w:t>
              </w:r>
            </w:hyperlink>
            <w:r w:rsidR="00EA4CE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Машин үйлдвэрлэлийн бүтээгдэхүүний баглаа боодол</w:t>
            </w:r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EA4CE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Ерөнхий шаардлага</w:t>
            </w:r>
            <w:r w:rsidR="00EA4CE6" w:rsidRPr="00CC4153">
              <w:rPr>
                <w:b w:val="0"/>
                <w:sz w:val="22"/>
                <w:szCs w:val="22"/>
              </w:rPr>
              <w:t xml:space="preserve"> </w:t>
            </w:r>
          </w:p>
          <w:p w14:paraId="3A9CCB8B" w14:textId="40C64AED" w:rsidR="00EA4CE6" w:rsidRPr="00CC4153" w:rsidRDefault="006762B3" w:rsidP="00136D96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  <w:hyperlink r:id="rId43" w:anchor="7D20K3" w:history="1">
              <w:r w:rsidR="00EA4CE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24054-80</w:t>
              </w:r>
            </w:hyperlink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 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Багаж хэрэгсэл </w:t>
            </w:r>
            <w:proofErr w:type="gramStart"/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ба 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>машин</w:t>
            </w:r>
            <w:proofErr w:type="spellEnd"/>
            <w:proofErr w:type="gramEnd"/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 xml:space="preserve"> үйдвэрлэлийн бүтээгдэхүүн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</w:rPr>
              <w:t xml:space="preserve">. </w:t>
            </w:r>
            <w:r w:rsidR="00EA4CE6" w:rsidRPr="00CC4153">
              <w:rPr>
                <w:rFonts w:eastAsia="Times New Roman"/>
                <w:b w:val="0"/>
                <w:color w:val="444444"/>
                <w:sz w:val="22"/>
                <w:szCs w:val="22"/>
                <w:lang w:val="mn-MN"/>
              </w:rPr>
              <w:t>Нягтруулгын туршилтын арга. Ерөнхий шаардлага</w:t>
            </w:r>
            <w:r w:rsidR="00EA4CE6" w:rsidRPr="00CC4153">
              <w:rPr>
                <w:b w:val="0"/>
                <w:sz w:val="22"/>
                <w:szCs w:val="22"/>
              </w:rPr>
              <w:t xml:space="preserve"> </w:t>
            </w:r>
          </w:p>
          <w:p w14:paraId="1BD9C2ED" w14:textId="0E95A174" w:rsidR="00C256E1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44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24297-2013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Худалдан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авсан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бүтээгдэхүүний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баталгаажуулалт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Зохион байгуулалт ба </w:t>
            </w:r>
            <w:r w:rsidR="004914F4">
              <w:rPr>
                <w:rFonts w:eastAsia="Times New Roman"/>
                <w:b w:val="0"/>
                <w:sz w:val="22"/>
                <w:szCs w:val="22"/>
                <w:lang w:val="mn-MN"/>
              </w:rPr>
              <w:t>хяналт, шалгалт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ын арга</w:t>
            </w:r>
          </w:p>
          <w:p w14:paraId="433F5C3E" w14:textId="12354FC0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45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24642-81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*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Харилцан солилцооны үндсэн норм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Гадаргуугийн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байршил ба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хэлбэр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ийн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хүлцэл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Үндсэн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нэр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томъёо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тодорхойлолт</w:t>
            </w:r>
            <w:proofErr w:type="spellEnd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br/>
            </w:r>
            <w:hyperlink r:id="rId46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24856-2014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Шугам хоо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л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Н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эр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томъёо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C256E1" w:rsidRPr="00CC4153">
              <w:rPr>
                <w:rFonts w:eastAsia="Times New Roman"/>
                <w:b w:val="0"/>
                <w:sz w:val="22"/>
                <w:szCs w:val="22"/>
              </w:rPr>
              <w:t>тодорхойлолт</w:t>
            </w:r>
            <w:proofErr w:type="spellEnd"/>
          </w:p>
          <w:p w14:paraId="58E94AA4" w14:textId="7EB99626" w:rsidR="00C256E1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47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26304-84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Экспортод зориулсан үйлдвэрлэлийн шугам хоолойн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Ерөнхий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техни</w:t>
            </w:r>
            <w:proofErr w:type="spellEnd"/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кийн нөхцөл</w:t>
            </w:r>
          </w:p>
          <w:p w14:paraId="740C273D" w14:textId="244E3356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</w:pPr>
            <w:hyperlink r:id="rId48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26349-84</w:t>
              </w:r>
            </w:hyperlink>
            <w:r w:rsidR="00C256E1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хоолойн холболт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Нэрлэсэн даралт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Зэрэглэл</w:t>
            </w:r>
          </w:p>
          <w:p w14:paraId="114A3C55" w14:textId="56996832" w:rsidR="00136D96" w:rsidRPr="00CB13BA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49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26663-85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1245C0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Тээвэрлэлтийн баглаа боодол. </w:t>
            </w:r>
            <w:r w:rsidR="00F4226D">
              <w:rPr>
                <w:rFonts w:eastAsia="Times New Roman"/>
                <w:b w:val="0"/>
                <w:sz w:val="22"/>
                <w:szCs w:val="22"/>
                <w:lang w:val="mn-MN"/>
              </w:rPr>
              <w:t>Баглаа боодл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ы</w:t>
            </w:r>
            <w:r w:rsidR="00F4226D">
              <w:rPr>
                <w:rFonts w:eastAsia="Times New Roman"/>
                <w:b w:val="0"/>
                <w:sz w:val="22"/>
                <w:szCs w:val="22"/>
                <w:lang w:val="mn-MN"/>
              </w:rPr>
              <w:t>н хэрэгслийг ашиглах хэлбэр.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Техникийн ерөнхий шаардлага</w:t>
            </w:r>
          </w:p>
          <w:p w14:paraId="72A45499" w14:textId="23B4C88D" w:rsidR="00EA4CE6" w:rsidRPr="00CC4153" w:rsidRDefault="00EA4CE6" w:rsidP="00EA4CE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ГОСТ 28338-89 (ISO 6708-80) 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>Шугам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хоолойн холболт ба холбох хэрэгсэл. Нэрлэсэн диаметр. Зэрэглэл</w:t>
            </w:r>
          </w:p>
          <w:p w14:paraId="54F93988" w14:textId="7D0CF3E5" w:rsidR="00DC6433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0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28908-91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Бөмбөлгөн</w:t>
            </w:r>
            <w:r w:rsidR="00CB13BA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хавхлаган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хаалтууд  </w:t>
            </w:r>
          </w:p>
          <w:p w14:paraId="49AD7F0D" w14:textId="77777777" w:rsidR="00DC6433" w:rsidRPr="00CC4153" w:rsidRDefault="006762B3" w:rsidP="00EA4CE6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hyperlink r:id="rId51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30546.1-98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Машин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багаж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хэрэгсэл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болон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бусад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техникийн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бүтээгдэхүүнд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тавигдах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ерөнхий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шаардлага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тэдгээрийн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нарийн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төвөгтэй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бүтцийг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газар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хөдлөлтийн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тэсвэрлэлтийн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хувьд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тооцоолох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арга</w:t>
            </w:r>
            <w:proofErr w:type="spellEnd"/>
          </w:p>
          <w:p w14:paraId="49794B7E" w14:textId="06000431" w:rsidR="00EA4CE6" w:rsidRPr="00CC4153" w:rsidRDefault="006762B3" w:rsidP="00EA4CE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2" w:anchor="7D20K3" w:history="1">
              <w:r w:rsidR="00EA4CE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30732-2006</w:t>
              </w:r>
            </w:hyperlink>
            <w:r w:rsidR="00EA4CE6"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Хамгаалалтын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бүрээстэй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полиуретан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дулаан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тусгаарлагчтай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ган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хоолой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>ба</w:t>
            </w:r>
            <w:proofErr w:type="spellEnd"/>
            <w:r w:rsidR="00EA4CE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EA4CE6" w:rsidRPr="00CC4153">
              <w:rPr>
                <w:rFonts w:eastAsia="Times New Roman"/>
                <w:b w:val="0"/>
                <w:sz w:val="22"/>
                <w:szCs w:val="22"/>
                <w:highlight w:val="yellow"/>
                <w:lang w:val="mn-MN"/>
              </w:rPr>
              <w:t>хэлбэртэй бүтээгдэхүүн.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EA4CE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Техникийн нөхцөл</w:t>
            </w:r>
          </w:p>
          <w:p w14:paraId="1B21B14D" w14:textId="0BA4F7EC" w:rsidR="00DC6433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3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33257-2015</w:t>
              </w:r>
            </w:hyperlink>
            <w:r w:rsidR="00C256E1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хоолойн </w:t>
            </w:r>
            <w:proofErr w:type="gramStart"/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Туршилт</w:t>
            </w:r>
            <w:proofErr w:type="gramEnd"/>
            <w:r w:rsidR="004914F4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, хяналт, 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шалгалтын арга </w:t>
            </w:r>
          </w:p>
          <w:p w14:paraId="3DB0F401" w14:textId="747AAB03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4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33259-2015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PN 250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хүртэлх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нэрлэсэн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даралт</w:t>
            </w:r>
            <w:proofErr w:type="spellEnd"/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ад ажиллах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холбох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хэрэгсэл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холбох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эд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анги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хоолой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фланц</w:t>
            </w:r>
            <w:proofErr w:type="spellEnd"/>
            <w:r w:rsidR="00DC6433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DC643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Хийц, хэмжээ ерөнхий технкийн шаардлага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</w:p>
          <w:p w14:paraId="20FF87A8" w14:textId="0603EB5C" w:rsidR="004B225E" w:rsidRPr="00CC4153" w:rsidRDefault="004B225E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488D90B9" w14:textId="5639E20E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55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33260-2015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C256E1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хоолойн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. Хаалт үйлдвэрлэхэд ашигладаг металл.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Материал сонголтод тавих үндсэн шаардлага.</w:t>
            </w:r>
          </w:p>
          <w:p w14:paraId="79F5D22F" w14:textId="36943DBA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6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33857-2016</w:t>
              </w:r>
            </w:hyperlink>
            <w:r w:rsidR="00C256E1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Шугам хоолойн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.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Гагнуур, гагнууран холболтын чанарын ханалт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Техни</w:t>
            </w:r>
            <w:proofErr w:type="spellEnd"/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кийн шаардлага. </w:t>
            </w:r>
          </w:p>
          <w:p w14:paraId="4BB3D163" w14:textId="77777777" w:rsidR="004B225E" w:rsidRPr="00CC4153" w:rsidRDefault="004B225E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668D5221" w14:textId="058D4744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57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34233.1-2017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Сав,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аппарат</w:t>
            </w:r>
            <w:proofErr w:type="spellEnd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Бат бэхийн тооцооны арга ба норм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4B225E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Ерөнхий шаардлага.</w:t>
            </w:r>
          </w:p>
          <w:p w14:paraId="02CFCC83" w14:textId="328222BD" w:rsidR="003014B2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58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34233.2-2017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Сав, аппарат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Бат бэхийн тооцооны арга ба норм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Цилиндр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ба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конус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бүрхүүл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гүдгэр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ба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хавтгай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ёроол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тагны </w:t>
            </w:r>
            <w:proofErr w:type="spellStart"/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>тооцоо</w:t>
            </w:r>
            <w:proofErr w:type="spellEnd"/>
          </w:p>
          <w:p w14:paraId="457B6DB3" w14:textId="77777777" w:rsidR="003014B2" w:rsidRPr="00CC4153" w:rsidRDefault="003014B2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6C929E7D" w14:textId="342BAF7F" w:rsidR="003014B2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59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34233.3-2017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Сав, аппарат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Бат бэхийн тооцооны арга ба норм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Дотор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болон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гадаад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даралтын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дор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бүрхүүл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ёроолын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нүхийг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бэхлэх</w:t>
            </w:r>
            <w:proofErr w:type="spellEnd"/>
            <w:r w:rsidR="00D14006"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  <w:r w:rsidR="00D1400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Штүцер дээрх гаднах статик ачааллын дор бүрхүүл ба ёроолын бат бэхийн тооцоо. </w:t>
            </w:r>
          </w:p>
          <w:p w14:paraId="0AF85822" w14:textId="77777777" w:rsidR="00D14006" w:rsidRPr="00CC4153" w:rsidRDefault="00D14006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42D59F5D" w14:textId="4FD70969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hyperlink r:id="rId60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34233.4-2017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Сав, аппарат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Бат бэхийн тооцооны арга ба норм. Ф</w:t>
            </w:r>
            <w:proofErr w:type="spellStart"/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ланц</w:t>
            </w:r>
            <w:proofErr w:type="spellEnd"/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ан холболтын битүүмжлэл, бат бэхийн тооцоо.</w:t>
            </w:r>
          </w:p>
          <w:p w14:paraId="0790DF7C" w14:textId="77777777" w:rsidR="003014B2" w:rsidRPr="00CC4153" w:rsidRDefault="003014B2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184F795F" w14:textId="4C7A79CE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61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34233.5-2017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Сав, аппарат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Бат бэхийн тооцооны арга ба норм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Тулгуурын ачааллын үйлчилгээний ёроол бүрхүүлийн тооцоо</w:t>
            </w:r>
          </w:p>
          <w:p w14:paraId="3BEFE909" w14:textId="12CB2617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62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34233.6-2017</w:t>
              </w:r>
            </w:hyperlink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Сав, аппарат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Бат бэхийн тооцооны арга ба норм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Бага циклийн ачааллын үеийн бат бөхийн тооцоо </w:t>
            </w:r>
          </w:p>
          <w:p w14:paraId="7DCBC898" w14:textId="4EFC33A8" w:rsidR="00136D96" w:rsidRPr="00CC4153" w:rsidRDefault="006762B3" w:rsidP="00136D96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63" w:history="1">
              <w:r w:rsidR="00136D96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34287-2017</w:t>
              </w:r>
            </w:hyperlink>
            <w:r w:rsidR="00C256E1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Шугам хоолойн 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</w:t>
            </w:r>
            <w:r w:rsidR="003014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. Мушгих үйлчлэлтэй дамжлага</w:t>
            </w:r>
            <w:r w:rsidR="00136D96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r w:rsidR="00D14006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Холболтын хэмжээ</w:t>
            </w:r>
          </w:p>
          <w:p w14:paraId="56843D01" w14:textId="3FDB28C2" w:rsidR="00A17489" w:rsidRPr="00CC4153" w:rsidRDefault="00D14006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Тэмдэглэл- Энэхүү стандартыг хэрэглэхдээ </w:t>
            </w:r>
            <w:r w:rsidR="00A17489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эшлэл авсан стандартын хүчинтэй эсэхийг Холбооны Техникийн зохицуулалт болон хэмжил зүйн агентлагийн албан ёсны сайт, жил бүрийн нэгдүгээр 1-нд болон сарын бүр хэвлэгддэг “Үндэсний стандарт” мэдээлэл,  системээс шалгах хэрэгтэй</w:t>
            </w:r>
          </w:p>
          <w:p w14:paraId="55B7627B" w14:textId="7749F7E0" w:rsidR="00A17489" w:rsidRPr="00CC4153" w:rsidRDefault="00A17489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6BB73B7E" w14:textId="6F7238FF" w:rsidR="00A17489" w:rsidRPr="00CC4153" w:rsidRDefault="00A17489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C0181F4" w14:textId="30E33619" w:rsidR="00A17489" w:rsidRPr="00CC4153" w:rsidRDefault="00A17489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179F295D" w14:textId="500284D0" w:rsidR="00A17489" w:rsidRPr="00CC4153" w:rsidRDefault="00A17489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0BAE09F7" w14:textId="2EC0F983" w:rsidR="00A17489" w:rsidRPr="00CC4153" w:rsidRDefault="00A17489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372B0B25" w14:textId="77777777" w:rsidR="004C6E52" w:rsidRPr="00CC4153" w:rsidRDefault="004C6E52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78A65037" w14:textId="77777777" w:rsidR="004C6E52" w:rsidRPr="00CC4153" w:rsidRDefault="004C6E52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</w:p>
          <w:p w14:paraId="3C30D395" w14:textId="198287E0" w:rsidR="00A17489" w:rsidRPr="00CC4153" w:rsidRDefault="004C6E52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Хэрэв эшлэл авсан стандартыг сольсон (өөрчлөгдсөн) бол энэ стандартыг ашиглахдаа сольсон (өөрчлөгдсөн) стандартыг баримтлах хэрэгтэй.</w:t>
            </w:r>
          </w:p>
          <w:p w14:paraId="2F6748D1" w14:textId="30D1A21A" w:rsidR="004C6E52" w:rsidRPr="00CC4153" w:rsidRDefault="004C6E52" w:rsidP="00136D96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Хэрэв эшлэл авсан стандартыг солихгүйгээр хүчингүй болгосон бол түүнд хамаарах заалтыг энэ стандартад  нөлөөлөхгүйгээр авч үзнэ.</w:t>
            </w:r>
          </w:p>
          <w:p w14:paraId="3FDC29FB" w14:textId="77777777" w:rsidR="00136D96" w:rsidRPr="00CC4153" w:rsidRDefault="004C6E52" w:rsidP="004C6E52">
            <w:pPr>
              <w:pStyle w:val="ListParagraph"/>
              <w:numPr>
                <w:ilvl w:val="0"/>
                <w:numId w:val="6"/>
              </w:numPr>
              <w:ind w:left="33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Calibri"/>
                <w:b w:val="0"/>
                <w:sz w:val="22"/>
                <w:szCs w:val="22"/>
                <w:lang w:val="mn-MN"/>
              </w:rPr>
              <w:t>Нэр томьёо, тодорхойлолт, тэмдэглэгээ ба товчлол</w:t>
            </w:r>
          </w:p>
          <w:p w14:paraId="27B31A51" w14:textId="0621B4EC" w:rsidR="004C6E52" w:rsidRDefault="004C6E52" w:rsidP="00343BA0">
            <w:pPr>
              <w:pStyle w:val="ListParagraph"/>
              <w:numPr>
                <w:ilvl w:val="1"/>
                <w:numId w:val="6"/>
              </w:numPr>
              <w:ind w:left="330" w:hanging="360"/>
              <w:jc w:val="both"/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 xml:space="preserve">Энэхүү стандартад </w:t>
            </w:r>
            <w:hyperlink r:id="rId64" w:anchor="7D20K3" w:history="1">
              <w:r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24856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5" w:anchor="7D20K3" w:history="1">
              <w:r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27.002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6" w:anchor="7D20K3" w:history="1">
              <w:r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16504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7" w:anchor="7D20K3" w:history="1">
              <w:r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18322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8" w:history="1">
              <w:r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24054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69" w:history="1">
              <w:r w:rsidRPr="00CC4153">
                <w:rPr>
                  <w:rFonts w:eastAsia="Times New Roman"/>
                  <w:b w:val="0"/>
                  <w:sz w:val="22"/>
                  <w:szCs w:val="22"/>
                  <w:u w:val="single"/>
                </w:rPr>
                <w:t>ГОСТ 24642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  <w:u w:val="single"/>
                <w:lang w:val="mn-MN"/>
              </w:rPr>
              <w:t xml:space="preserve"> стандартуудын нэр томъёо болон дараах нэр томъёо, тодохойлолтуудыг ашиглана. </w:t>
            </w:r>
          </w:p>
          <w:p w14:paraId="562672D0" w14:textId="5F4655BA" w:rsidR="00861395" w:rsidRDefault="00861395" w:rsidP="00861395">
            <w:pPr>
              <w:ind w:left="-30"/>
              <w:jc w:val="both"/>
              <w:rPr>
                <w:rFonts w:eastAsia="Times New Roman"/>
                <w:sz w:val="22"/>
                <w:szCs w:val="22"/>
                <w:u w:val="single"/>
                <w:lang w:val="mn-MN"/>
              </w:rPr>
            </w:pPr>
          </w:p>
          <w:p w14:paraId="2853970A" w14:textId="77777777" w:rsidR="00861395" w:rsidRPr="00861395" w:rsidRDefault="00861395" w:rsidP="00861395">
            <w:pPr>
              <w:ind w:left="-30"/>
              <w:jc w:val="both"/>
              <w:rPr>
                <w:rFonts w:eastAsia="Times New Roman"/>
                <w:sz w:val="22"/>
                <w:szCs w:val="22"/>
                <w:u w:val="single"/>
                <w:lang w:val="mn-MN"/>
              </w:rPr>
            </w:pPr>
          </w:p>
          <w:p w14:paraId="2BAFE022" w14:textId="0D0E2F64" w:rsidR="00343BA0" w:rsidRPr="00CC4153" w:rsidRDefault="00343BA0" w:rsidP="00343BA0">
            <w:pPr>
              <w:pStyle w:val="ListParagraph"/>
              <w:numPr>
                <w:ilvl w:val="2"/>
                <w:numId w:val="6"/>
              </w:numPr>
              <w:ind w:left="-30" w:firstLine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>Бөмбөлгөн хаалт</w:t>
            </w:r>
            <w:r w:rsidR="00CB13BA">
              <w:rPr>
                <w:b w:val="0"/>
                <w:sz w:val="22"/>
                <w:szCs w:val="22"/>
                <w:lang w:val="mn-MN"/>
              </w:rPr>
              <w:t>н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ы үйлчилгээ </w:t>
            </w:r>
            <w:r w:rsidRPr="00CC4153">
              <w:rPr>
                <w:b w:val="0"/>
                <w:sz w:val="22"/>
                <w:szCs w:val="22"/>
              </w:rPr>
              <w:t>(</w:t>
            </w:r>
            <w:r w:rsidRPr="00CC4153">
              <w:rPr>
                <w:b w:val="0"/>
                <w:sz w:val="22"/>
                <w:szCs w:val="22"/>
                <w:lang w:val="mn-MN"/>
              </w:rPr>
              <w:t>хий гаргах хаалт</w:t>
            </w:r>
            <w:r w:rsidRPr="00CC4153">
              <w:rPr>
                <w:b w:val="0"/>
                <w:sz w:val="22"/>
                <w:szCs w:val="22"/>
              </w:rPr>
              <w:t>)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: Дулааны сүлжээний </w:t>
            </w:r>
            <w:r w:rsidR="00CB13BA">
              <w:rPr>
                <w:b w:val="0"/>
                <w:sz w:val="22"/>
                <w:szCs w:val="22"/>
                <w:lang w:val="mn-MN"/>
              </w:rPr>
              <w:t xml:space="preserve">илүүдэл 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хийг гаргахад зориулсан бөмбөлгөн хаалт. Системийн </w:t>
            </w:r>
            <w:r w:rsidR="00CB13BA">
              <w:rPr>
                <w:b w:val="0"/>
                <w:sz w:val="22"/>
                <w:szCs w:val="22"/>
                <w:lang w:val="mn-MN"/>
              </w:rPr>
              <w:t xml:space="preserve">өндөрлөг </w:t>
            </w:r>
            <w:r w:rsidRPr="00CC4153">
              <w:rPr>
                <w:b w:val="0"/>
                <w:sz w:val="22"/>
                <w:szCs w:val="22"/>
                <w:lang w:val="mn-MN"/>
              </w:rPr>
              <w:t>цэгт байрлана.</w:t>
            </w:r>
          </w:p>
          <w:p w14:paraId="0D0F6536" w14:textId="47C0FFE6" w:rsidR="00343BA0" w:rsidRPr="00CC4153" w:rsidRDefault="00343BA0" w:rsidP="00343BA0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225E7F4" w14:textId="4DB55818" w:rsidR="00343BA0" w:rsidRPr="00CC4153" w:rsidRDefault="00343BA0" w:rsidP="00343BA0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52A8F1B0" w14:textId="743CBB4F" w:rsidR="00343BA0" w:rsidRPr="00CC4153" w:rsidRDefault="00343BA0" w:rsidP="00343BA0">
            <w:pPr>
              <w:pStyle w:val="ListParagraph"/>
              <w:numPr>
                <w:ilvl w:val="2"/>
                <w:numId w:val="6"/>
              </w:numPr>
              <w:ind w:left="-30" w:firstLine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>Дулаан</w:t>
            </w:r>
            <w:r w:rsidR="00327C33">
              <w:rPr>
                <w:b w:val="0"/>
                <w:sz w:val="22"/>
                <w:szCs w:val="22"/>
                <w:lang w:val="mn-MN"/>
              </w:rPr>
              <w:t>ы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 сүлжээ: Дулааны эрчим хүч зөөгчийг эх үүсвэрээс дулаан хэрэглэгчийн тоног  төхөөрөмж хүртэл дамжуулах </w:t>
            </w:r>
            <w:r w:rsidRPr="00CC4153">
              <w:rPr>
                <w:b w:val="0"/>
                <w:sz w:val="22"/>
                <w:szCs w:val="22"/>
              </w:rPr>
              <w:t>(</w:t>
            </w:r>
            <w:r w:rsidRPr="00CC4153">
              <w:rPr>
                <w:b w:val="0"/>
                <w:sz w:val="22"/>
                <w:szCs w:val="22"/>
                <w:lang w:val="mn-MN"/>
              </w:rPr>
              <w:t>Дулаан дамжуулах төв, насос станцыг багтаасан</w:t>
            </w:r>
            <w:r w:rsidRPr="00CC4153">
              <w:rPr>
                <w:b w:val="0"/>
                <w:sz w:val="22"/>
                <w:szCs w:val="22"/>
              </w:rPr>
              <w:t>)</w:t>
            </w:r>
            <w:r w:rsidRPr="00CC4153">
              <w:rPr>
                <w:b w:val="0"/>
                <w:sz w:val="22"/>
                <w:szCs w:val="22"/>
                <w:lang w:val="mn-MN"/>
              </w:rPr>
              <w:t xml:space="preserve"> байгууламж.</w:t>
            </w:r>
          </w:p>
          <w:p w14:paraId="395E9E61" w14:textId="77777777" w:rsidR="00343BA0" w:rsidRPr="00CC4153" w:rsidRDefault="00343BA0" w:rsidP="00343BA0">
            <w:pPr>
              <w:pStyle w:val="ListParagraph"/>
              <w:ind w:left="-30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751CF519" w14:textId="3C666873" w:rsidR="00343BA0" w:rsidRPr="00CC4153" w:rsidRDefault="00343BA0" w:rsidP="00343BA0">
            <w:pPr>
              <w:pStyle w:val="ListParagraph"/>
              <w:numPr>
                <w:ilvl w:val="1"/>
                <w:numId w:val="6"/>
              </w:numPr>
              <w:ind w:left="240" w:hanging="36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CC4153">
              <w:rPr>
                <w:b w:val="0"/>
                <w:sz w:val="22"/>
                <w:szCs w:val="22"/>
                <w:lang w:val="mn-MN"/>
              </w:rPr>
              <w:t>Энэхүү стандартад дараах товчилсон үгсийг хэрэглэнэ</w:t>
            </w:r>
            <w:r w:rsidR="00680EB2" w:rsidRPr="00CC4153">
              <w:rPr>
                <w:b w:val="0"/>
                <w:sz w:val="22"/>
                <w:szCs w:val="22"/>
                <w:lang w:val="mn-MN"/>
              </w:rPr>
              <w:t>:</w:t>
            </w:r>
          </w:p>
          <w:p w14:paraId="1BEEB473" w14:textId="7AB3F29F" w:rsidR="00680EB2" w:rsidRPr="00CC4153" w:rsidRDefault="00CB13BA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ДХ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-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Дагалдах хэрэгсэл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652B642" w14:textId="77777777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2F8D6A8F" w14:textId="7CAB7095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ТЭ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–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Түгжих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элемент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5F3DAE10" w14:textId="3AF7846A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ХББ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–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Хийцийн баримт бичиг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5C4B8BE7" w14:textId="0286F7C5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>Н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ББ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-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Н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орматив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ын баримт </w:t>
            </w:r>
            <w:proofErr w:type="gramStart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бичиг 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gram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С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тандар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члах баримт бичиг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);</w:t>
            </w:r>
          </w:p>
          <w:p w14:paraId="594312EE" w14:textId="76324CF2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ТХХ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–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ехни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кийн </w:t>
            </w:r>
            <w:r w:rsidR="004914F4">
              <w:rPr>
                <w:rFonts w:eastAsia="Times New Roman"/>
                <w:b w:val="0"/>
                <w:sz w:val="22"/>
                <w:szCs w:val="22"/>
                <w:lang w:val="mn-MN"/>
              </w:rPr>
              <w:t>хяналт, шалгалт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ын хэсэг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7D3A1185" w14:textId="2EBB0393" w:rsidR="00680EB2" w:rsidRPr="00CC4153" w:rsidRDefault="000C6E6F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ХХТАХ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-</w:t>
            </w:r>
            <w:r w:rsidR="003B5436">
              <w:rPr>
                <w:rFonts w:eastAsia="Times New Roman"/>
                <w:b w:val="0"/>
                <w:sz w:val="22"/>
                <w:szCs w:val="22"/>
                <w:lang w:val="mn-MN"/>
              </w:rPr>
              <w:t>Арматурыг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турших арга</w:t>
            </w: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, 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хөтөлбөр 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37BF0C16" w14:textId="7F7E9C91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Б/Я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Бүрэн 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явалттай хаалт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373F69B5" w14:textId="4F32BDD9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ББ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/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Я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Бүрэн биш явалттай хаалт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16C703B2" w14:textId="77777777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ПС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паспорт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6BE58D51" w14:textId="77777777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ППУ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пенополиуретан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606B4B78" w14:textId="2F5CC580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АЗ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Ашиглалтын заавар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0F3B1BEE" w14:textId="734CD9E5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>Т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Д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–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кийн даалгавар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69AB2B10" w14:textId="261ADE60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>Т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Ш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–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кийн шаардлага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669FE817" w14:textId="748D0EA5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>Т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Н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–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кийн нөхцөл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1F97AE0C" w14:textId="0A2283AD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АББ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Ашиглалтын баримт бичиг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18FCC739" w14:textId="7DEACE5B" w:rsidR="00680EB2" w:rsidRPr="00CC4153" w:rsidRDefault="00680EB2" w:rsidP="00680EB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3.3 </w:t>
            </w:r>
            <w:r w:rsidR="00E165D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Энэхүү стандартад дараах тэмдэглээг ашигласан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:</w:t>
            </w:r>
          </w:p>
          <w:p w14:paraId="34738669" w14:textId="28F90A83" w:rsidR="00680EB2" w:rsidRPr="00CC4153" w:rsidRDefault="00680EB2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DN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E165D3" w:rsidRPr="00CC4153">
              <w:rPr>
                <w:rFonts w:eastAsia="Times New Roman"/>
                <w:b w:val="0"/>
                <w:sz w:val="22"/>
                <w:szCs w:val="22"/>
              </w:rPr>
              <w:t>–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E165D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нэрлэсэн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диаметр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4EF84688" w14:textId="76EF7561" w:rsidR="00680EB2" w:rsidRPr="00CC4153" w:rsidRDefault="00E165D3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noProof/>
                <w:sz w:val="22"/>
                <w:szCs w:val="22"/>
              </w:rPr>
              <w:t>D</w:t>
            </w:r>
            <w:r w:rsidRPr="00CC4153">
              <w:rPr>
                <w:rFonts w:eastAsia="Times New Roman"/>
                <w:b w:val="0"/>
                <w:noProof/>
                <w:sz w:val="22"/>
                <w:szCs w:val="22"/>
                <w:vertAlign w:val="subscript"/>
                <w:lang w:val="mn-MN"/>
              </w:rPr>
              <w:t>эф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ашигтай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диаметр</w:t>
            </w:r>
            <w:proofErr w:type="spellEnd"/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5B6A7D3" w14:textId="1F353B35" w:rsidR="00680EB2" w:rsidRPr="00CC4153" w:rsidRDefault="00680EB2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PN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E165D3" w:rsidRPr="00CC4153">
              <w:rPr>
                <w:rFonts w:eastAsia="Times New Roman"/>
                <w:b w:val="0"/>
                <w:sz w:val="22"/>
                <w:szCs w:val="22"/>
              </w:rPr>
              <w:t>–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="00E165D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нэрлэсэн даралт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6B510A03" w14:textId="19960413" w:rsidR="00680EB2" w:rsidRPr="00CC4153" w:rsidRDefault="00E165D3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noProof/>
                <w:sz w:val="22"/>
                <w:szCs w:val="22"/>
                <w:lang w:val="mn-MN"/>
              </w:rPr>
              <w:t>Р</w:t>
            </w:r>
            <w:r w:rsidRPr="00CC4153">
              <w:rPr>
                <w:rFonts w:eastAsia="Times New Roman"/>
                <w:b w:val="0"/>
                <w:noProof/>
                <w:sz w:val="22"/>
                <w:szCs w:val="22"/>
                <w:vertAlign w:val="subscript"/>
                <w:lang w:val="mn-MN"/>
              </w:rPr>
              <w:t>пр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туршилтын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да</w:t>
            </w:r>
            <w:proofErr w:type="spellEnd"/>
            <w:r w:rsidR="00287275">
              <w:rPr>
                <w:rFonts w:eastAsia="Times New Roman"/>
                <w:b w:val="0"/>
                <w:sz w:val="22"/>
                <w:szCs w:val="22"/>
                <w:lang w:val="mn-MN"/>
              </w:rPr>
              <w:t>ралт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1EFA166B" w14:textId="3099B8FD" w:rsidR="00680EB2" w:rsidRDefault="00E165D3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noProof/>
                <w:sz w:val="22"/>
                <w:szCs w:val="22"/>
                <w:lang w:val="mn-MN"/>
              </w:rPr>
              <w:t>Р</w:t>
            </w:r>
            <w:r w:rsidRPr="00CC4153">
              <w:rPr>
                <w:rFonts w:eastAsia="Times New Roman"/>
                <w:b w:val="0"/>
                <w:noProof/>
                <w:sz w:val="22"/>
                <w:szCs w:val="22"/>
                <w:vertAlign w:val="subscript"/>
                <w:lang w:val="mn-MN"/>
              </w:rPr>
              <w:t>р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–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ажлын даралт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7B3ACE20" w14:textId="6FFF69FC" w:rsidR="00680EB2" w:rsidRDefault="00E165D3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noProof/>
                <w:sz w:val="22"/>
                <w:szCs w:val="22"/>
              </w:rPr>
              <w:t>R</w:t>
            </w:r>
            <w:r w:rsidRPr="00CC4153">
              <w:rPr>
                <w:rFonts w:eastAsia="Times New Roman"/>
                <w:b w:val="0"/>
                <w:noProof/>
                <w:sz w:val="22"/>
                <w:szCs w:val="22"/>
                <w:vertAlign w:val="subscript"/>
              </w:rPr>
              <w:t>a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–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арифмет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ик дундаж хазайлт</w:t>
            </w:r>
            <w:r w:rsidR="00680EB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4F33CFE3" w14:textId="77777777" w:rsidR="00861395" w:rsidRDefault="00861395" w:rsidP="00E165D3">
            <w:pPr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</w:pPr>
          </w:p>
          <w:p w14:paraId="1A0297DD" w14:textId="34662F5D" w:rsidR="00680EB2" w:rsidRDefault="00680EB2" w:rsidP="00E165D3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t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 -</w:t>
            </w:r>
            <w:r w:rsidR="00E165D3"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их биеийн ханын зузаан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3514136" w14:textId="2B271CA1" w:rsidR="00E165D3" w:rsidRPr="002361A8" w:rsidRDefault="00FB22F7" w:rsidP="00FB22F7">
            <w:pPr>
              <w:rPr>
                <w:b w:val="0"/>
                <w:bCs/>
                <w:sz w:val="22"/>
                <w:szCs w:val="22"/>
                <w:lang w:val="mn-MN"/>
              </w:rPr>
            </w:pPr>
            <w:r w:rsidRPr="002361A8">
              <w:rPr>
                <w:b w:val="0"/>
                <w:bCs/>
                <w:sz w:val="22"/>
                <w:szCs w:val="22"/>
                <w:lang w:val="mn-MN"/>
              </w:rPr>
              <w:t>£</w:t>
            </w:r>
            <w:r w:rsidR="00680EB2" w:rsidRPr="002361A8">
              <w:rPr>
                <w:rFonts w:eastAsia="Times New Roman"/>
                <w:b w:val="0"/>
                <w:bCs/>
                <w:sz w:val="22"/>
                <w:szCs w:val="22"/>
              </w:rPr>
              <w:t xml:space="preserve">- </w:t>
            </w:r>
            <w:r w:rsidR="00E165D3" w:rsidRPr="002361A8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Эсэргүүцлийн ко</w:t>
            </w:r>
            <w:r w:rsidR="00287275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>э</w:t>
            </w:r>
            <w:r w:rsidR="00E165D3" w:rsidRPr="002361A8">
              <w:rPr>
                <w:rFonts w:eastAsia="Times New Roman"/>
                <w:b w:val="0"/>
                <w:bCs/>
                <w:sz w:val="22"/>
                <w:szCs w:val="22"/>
                <w:lang w:val="mn-MN"/>
              </w:rPr>
              <w:t xml:space="preserve">ффицент </w:t>
            </w:r>
          </w:p>
          <w:p w14:paraId="44187014" w14:textId="522C65A3" w:rsidR="00E165D3" w:rsidRPr="00CC4153" w:rsidRDefault="00CC4153" w:rsidP="00E165D3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4</w:t>
            </w:r>
            <w:r w:rsidR="00CF77CE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. 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Ангилал</w:t>
            </w:r>
          </w:p>
          <w:p w14:paraId="2D39A684" w14:textId="32EAB801" w:rsidR="00680EB2" w:rsidRPr="00CC4153" w:rsidRDefault="00CC4153" w:rsidP="00CC4153">
            <w:pPr>
              <w:jc w:val="both"/>
              <w:rPr>
                <w:rFonts w:eastAsia="Times New Roman"/>
                <w:b w:val="0"/>
                <w:sz w:val="22"/>
                <w:szCs w:val="22"/>
                <w:lang w:val="mn-MN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>4.1</w:t>
            </w:r>
            <w:r w:rsidR="00287275">
              <w:rPr>
                <w:rFonts w:eastAsia="Times New Roman"/>
                <w:b w:val="0"/>
                <w:sz w:val="22"/>
                <w:szCs w:val="22"/>
                <w:lang w:val="mn-MN"/>
              </w:rPr>
              <w:t>Хаалтны</w:t>
            </w:r>
            <w:r w:rsidRPr="00CC4153">
              <w:rPr>
                <w:rFonts w:eastAsia="Times New Roman"/>
                <w:b w:val="0"/>
                <w:sz w:val="22"/>
                <w:szCs w:val="22"/>
                <w:lang w:val="mn-MN"/>
              </w:rPr>
              <w:t xml:space="preserve"> анилалыг хүснэгт 1-д үзүүлэв</w:t>
            </w:r>
          </w:p>
        </w:tc>
        <w:tc>
          <w:tcPr>
            <w:tcW w:w="4675" w:type="dxa"/>
          </w:tcPr>
          <w:p w14:paraId="48BAEBEE" w14:textId="77777777" w:rsidR="00480205" w:rsidRPr="00CC4153" w:rsidRDefault="00480205" w:rsidP="004C6E52">
            <w:pPr>
              <w:jc w:val="both"/>
              <w:textAlignment w:val="baseline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lastRenderedPageBreak/>
              <w:t xml:space="preserve">     1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Область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применения</w:t>
            </w:r>
            <w:proofErr w:type="spellEnd"/>
          </w:p>
          <w:p w14:paraId="45F9DF41" w14:textId="77777777" w:rsidR="00480205" w:rsidRPr="00CC4153" w:rsidRDefault="0048020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распространяется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проходные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шаровые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стальные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цельносварные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краны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далее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краны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) с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плавающей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пробкой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применяемые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качестве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запорной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арматуры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водяных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тепловых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сетей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1DF699A1" w14:textId="77777777" w:rsidR="00480205" w:rsidRPr="00CC4153" w:rsidRDefault="0048020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устанавливает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конструкции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материалам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изготовлению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комплектности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поставки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маркировке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упаковке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кранов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правилам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приемки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методам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контроля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показателям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надежности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показателям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безопасности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стойкости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внешним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воздействиям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6054F164" w14:textId="77777777" w:rsidR="00480205" w:rsidRPr="00CC4153" w:rsidRDefault="00480205" w:rsidP="004C6E52">
            <w:pPr>
              <w:jc w:val="both"/>
              <w:textAlignment w:val="baseline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2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Нормативные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ссылки</w:t>
            </w:r>
            <w:proofErr w:type="spellEnd"/>
          </w:p>
          <w:p w14:paraId="35BD6651" w14:textId="77777777" w:rsidR="00480205" w:rsidRPr="00CC4153" w:rsidRDefault="0048020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настоящем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использованы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нормативные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ссылки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следующие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межгосударственные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:</w:t>
            </w:r>
          </w:p>
          <w:p w14:paraId="3E0AF4DD" w14:textId="77777777" w:rsidR="00480205" w:rsidRPr="00CC4153" w:rsidRDefault="006762B3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0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2.610-2006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Единая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конструкторской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документации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Правила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выполнения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эксплуатационных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документов</w:t>
            </w:r>
            <w:proofErr w:type="spellEnd"/>
          </w:p>
          <w:p w14:paraId="4560880B" w14:textId="77777777" w:rsidR="00480205" w:rsidRPr="00CC4153" w:rsidRDefault="006762B3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1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9.014-78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Единая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защиты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коррозии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Временная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противокоррозионная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защита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изделий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234FEBF5" w14:textId="77777777" w:rsidR="00480205" w:rsidRPr="00CC4153" w:rsidRDefault="006762B3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2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9.301-86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Единая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защиты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коррозии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Покрытия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неметаллические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неорганические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4C1BE74D" w14:textId="77777777" w:rsidR="00480205" w:rsidRPr="00CC4153" w:rsidRDefault="006762B3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3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9.302-88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 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Единая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защиты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коррозии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lastRenderedPageBreak/>
              <w:t>старения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Покрытия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неметаллические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неорганические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контроля</w:t>
            </w:r>
            <w:proofErr w:type="spellEnd"/>
          </w:p>
          <w:p w14:paraId="658551E2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4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9.403-80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Единая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защиты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коррозии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Покрытия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лакокрасочные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стойкость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статическому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воздействию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жидкостей</w:t>
            </w:r>
            <w:proofErr w:type="spellEnd"/>
          </w:p>
          <w:p w14:paraId="46A32DEF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5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12.2.063-2015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безопасности</w:t>
            </w:r>
            <w:proofErr w:type="spellEnd"/>
          </w:p>
          <w:p w14:paraId="396A429A" w14:textId="486536F0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6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15.001-88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*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разработки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постановки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производство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производственно-технического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назначения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br/>
            </w:r>
            <w:hyperlink r:id="rId77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15.309-98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разработки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постановки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производство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приемка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выпускаемой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положения</w:t>
            </w:r>
            <w:proofErr w:type="spellEnd"/>
          </w:p>
          <w:p w14:paraId="6DF9814E" w14:textId="77777777" w:rsidR="00163566" w:rsidRPr="00CC4153" w:rsidRDefault="00163566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3C89EAC8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8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27.002-2015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Надежность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технике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</w:p>
          <w:p w14:paraId="69FAD1D7" w14:textId="77777777" w:rsidR="00163566" w:rsidRPr="00CC4153" w:rsidRDefault="00163566" w:rsidP="004C6E52">
            <w:pPr>
              <w:jc w:val="both"/>
              <w:textAlignment w:val="baseline"/>
              <w:rPr>
                <w:b w:val="0"/>
                <w:sz w:val="22"/>
                <w:szCs w:val="22"/>
              </w:rPr>
            </w:pPr>
          </w:p>
          <w:p w14:paraId="1200D685" w14:textId="17E291A9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79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356-80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детали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Давления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номинальные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пробные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рабочие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Ряды</w:t>
            </w:r>
            <w:proofErr w:type="spellEnd"/>
          </w:p>
          <w:p w14:paraId="45327A51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0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1050-2013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Металлопродукция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нелегированных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конструкционных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качественных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специальных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сталей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</w:p>
          <w:p w14:paraId="3C8B52A3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1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2822-78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Концы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цапковые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штуцерные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судовой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соединительных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частей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параметры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размеры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47EE0F8E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2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2999-75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сплавы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измерения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твердости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Виккерсу</w:t>
            </w:r>
            <w:proofErr w:type="spellEnd"/>
          </w:p>
          <w:p w14:paraId="12D79A59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3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3242-79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сварные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контроля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качества</w:t>
            </w:r>
            <w:proofErr w:type="spellEnd"/>
          </w:p>
          <w:p w14:paraId="7449010D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4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4666-2015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маркировке</w:t>
            </w:r>
            <w:proofErr w:type="spellEnd"/>
          </w:p>
          <w:p w14:paraId="2FBA3CD2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5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5632-2014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Легированные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нержавеющие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стали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сплавы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коррозионно-стойкие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жаростойкие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жаропрочные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Марки</w:t>
            </w:r>
            <w:proofErr w:type="spellEnd"/>
          </w:p>
          <w:p w14:paraId="16BC09C0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6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6527-68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Концы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муфтовые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с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трубной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цилиндрической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резьбой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Размеры</w:t>
            </w:r>
            <w:proofErr w:type="spellEnd"/>
          </w:p>
          <w:p w14:paraId="46CECCD6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7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9012-59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 (ИСО 410-82, ИСО 6506-81)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измерения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твердости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Бринеллю</w:t>
            </w:r>
            <w:proofErr w:type="spellEnd"/>
          </w:p>
          <w:p w14:paraId="06950F87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8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9013-59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 (ИСО 6508-86)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измерения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твердости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Роквеллу</w:t>
            </w:r>
            <w:proofErr w:type="spellEnd"/>
          </w:p>
          <w:p w14:paraId="1F816318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89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9454-78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ударный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изгиб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пониженных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комнатной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повышенной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температурах</w:t>
            </w:r>
            <w:proofErr w:type="spellEnd"/>
          </w:p>
          <w:p w14:paraId="41C35A46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0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9544-2015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герметичности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затворов</w:t>
            </w:r>
            <w:proofErr w:type="spellEnd"/>
          </w:p>
          <w:p w14:paraId="7E6AFF00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1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10877-76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Масло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консервационное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К-17.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</w:p>
          <w:p w14:paraId="69C59F74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2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14192-96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Маркировка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грузов</w:t>
            </w:r>
            <w:proofErr w:type="spellEnd"/>
          </w:p>
          <w:p w14:paraId="5D831A1A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3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15140-78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Материалы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лакокрасочные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адгезии</w:t>
            </w:r>
            <w:proofErr w:type="spellEnd"/>
          </w:p>
          <w:p w14:paraId="098D460B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4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15150-69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Машины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приборы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другие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изделия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Исполнения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для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различных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климатических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районов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Категории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эксплуатации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хранения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транспортирования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части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воздействия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климатических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факторов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внешней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среды</w:t>
            </w:r>
            <w:proofErr w:type="spellEnd"/>
          </w:p>
          <w:p w14:paraId="0BC4CB5F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5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16037-80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сварные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стальных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типы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конструктивные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элементы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размеры</w:t>
            </w:r>
            <w:proofErr w:type="spellEnd"/>
          </w:p>
          <w:p w14:paraId="17BAB7E8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6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16504-81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государственных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контроль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качества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</w:p>
          <w:p w14:paraId="712E0231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7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18322-2016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Система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технического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обслуживания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ремонта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техники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</w:p>
          <w:p w14:paraId="0D16F383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8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19281-2014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Прокат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повышенной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</w:p>
          <w:p w14:paraId="448896AC" w14:textId="7CCE4892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99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23170-78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Упаковка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для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изделий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машиностроения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10C2FF47" w14:textId="77777777" w:rsidR="00C256E1" w:rsidRPr="00CC4153" w:rsidRDefault="00C256E1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47091329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0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24054-80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Изделия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машиностроения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приборостроения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герметичность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4230DB18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1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24297-2013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Верификация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закупленной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продукции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Организация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проведения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контроля</w:t>
            </w:r>
            <w:proofErr w:type="spellEnd"/>
          </w:p>
          <w:p w14:paraId="5EF70AC9" w14:textId="64F05423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2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24642-81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*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взаимозаменяемости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Допуски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формы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расположения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поверхностей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br/>
            </w:r>
            <w:hyperlink r:id="rId103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24856-2014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</w:p>
          <w:p w14:paraId="46659756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4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26304-84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промышленная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для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экспорта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</w:p>
          <w:p w14:paraId="426BA1AC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5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26349-84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Давления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номинальные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Ряды</w:t>
            </w:r>
            <w:proofErr w:type="spellEnd"/>
          </w:p>
          <w:p w14:paraId="36261EBF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6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26663-85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Пакеты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транспортные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Формирование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с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применением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средств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пакетирования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6F76685D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7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28338-89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 (ИСО 6708-80)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Соединения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Номинальные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диаметры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Ряды</w:t>
            </w:r>
            <w:proofErr w:type="spellEnd"/>
          </w:p>
          <w:p w14:paraId="2C8EB5F7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8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28908-91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Краны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шаровые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затворы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дисковые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Строительные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длины</w:t>
            </w:r>
            <w:proofErr w:type="spellEnd"/>
          </w:p>
          <w:p w14:paraId="79E79A12" w14:textId="1FEFF8DB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09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30546.1-98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машинам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приборам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другим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изделиям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сложных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конструкций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части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сейсмостойкости</w:t>
            </w:r>
            <w:proofErr w:type="spellEnd"/>
          </w:p>
          <w:p w14:paraId="542AA8F2" w14:textId="77777777" w:rsidR="00DC6433" w:rsidRPr="00CC4153" w:rsidRDefault="00DC643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450EA078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0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30732-2006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фасонные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изделия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стальные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с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тепловой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изоляцией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из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пенополиуретана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с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защитной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оболочкой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</w:p>
          <w:p w14:paraId="5D2F0637" w14:textId="5A16E1A9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1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33257-2015</w:t>
              </w:r>
            </w:hyperlink>
            <w:r w:rsidR="003014B2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контроля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</w:p>
          <w:p w14:paraId="700E5806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2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33259-2015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Фланцы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соединительных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частей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трубопроводов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номинальное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давление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r w:rsidR="00480205"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PN</w:t>
            </w:r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 250.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Конструкция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размеры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7153DB88" w14:textId="376FE0FB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3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33260-2015</w:t>
              </w:r>
            </w:hyperlink>
            <w:r w:rsidR="003014B2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Металлы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применяемые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арматуростроении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Основные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выбору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материалов</w:t>
            </w:r>
            <w:proofErr w:type="spellEnd"/>
          </w:p>
          <w:p w14:paraId="3919EC43" w14:textId="3ADC007D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4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33857-2016</w:t>
              </w:r>
            </w:hyperlink>
            <w:r w:rsidR="003014B2" w:rsidRPr="00CC4153">
              <w:rPr>
                <w:rFonts w:eastAsia="Times New Roman"/>
                <w:b w:val="0"/>
                <w:color w:val="0000FF"/>
                <w:sz w:val="22"/>
                <w:szCs w:val="22"/>
                <w:u w:val="single"/>
                <w:lang w:val="mn-MN"/>
              </w:rPr>
              <w:t xml:space="preserve"> </w:t>
            </w:r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Сварка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контроль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качества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сварных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соединений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3289A9EC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5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34233.1-2017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Сосуды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аппараты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66488592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6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34233.2-2017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Сосуды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аппараты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цилиндрических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конических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обечаек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выпуклых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плоских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днищ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крышек</w:t>
            </w:r>
            <w:proofErr w:type="spellEnd"/>
          </w:p>
          <w:p w14:paraId="07390CC8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7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34233.3-2017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Сосуды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аппараты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Укрепление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отверстий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обечайках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lastRenderedPageBreak/>
              <w:t>днищах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внутреннем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наружном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давлениях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обечаек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днищ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внешних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статических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нагрузках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штуцер</w:t>
            </w:r>
            <w:proofErr w:type="spellEnd"/>
          </w:p>
          <w:p w14:paraId="32AC06DC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8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34233.4-2017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Сосуды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аппараты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герметичность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фланцевых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соединений</w:t>
            </w:r>
            <w:proofErr w:type="spellEnd"/>
          </w:p>
          <w:p w14:paraId="0C8FF43A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19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34233.5-2017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Сосуды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аппараты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обечаек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днищ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воздействия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опорных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нагрузок</w:t>
            </w:r>
            <w:proofErr w:type="spellEnd"/>
          </w:p>
          <w:p w14:paraId="0999016E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20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34233.6-2017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Сосуды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аппараты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Нормы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методы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Расчет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прочность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малоцикловых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нагрузках</w:t>
            </w:r>
            <w:proofErr w:type="spellEnd"/>
          </w:p>
          <w:p w14:paraId="4DD8A0D1" w14:textId="77777777" w:rsidR="00480205" w:rsidRPr="00CC4153" w:rsidRDefault="006762B3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hyperlink r:id="rId121" w:history="1">
              <w:r w:rsidR="00480205"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34287-2017</w:t>
              </w:r>
            </w:hyperlink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Арматура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трубопроводная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Приводы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вращательного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действия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Присоединительные</w:t>
            </w:r>
            <w:proofErr w:type="spellEnd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80205" w:rsidRPr="00CC4153">
              <w:rPr>
                <w:rFonts w:eastAsia="Times New Roman"/>
                <w:b w:val="0"/>
                <w:sz w:val="22"/>
                <w:szCs w:val="22"/>
              </w:rPr>
              <w:t>размеры</w:t>
            </w:r>
            <w:proofErr w:type="spellEnd"/>
          </w:p>
          <w:p w14:paraId="76EA0312" w14:textId="77777777" w:rsidR="00480205" w:rsidRPr="00CC4153" w:rsidRDefault="00480205" w:rsidP="004C6E52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Примечание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пользовании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настоящим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стандартом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целесообразно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проверить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действие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ссылочных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стандартов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информационной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системе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общего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пользования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официальном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сайте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Федерального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агентства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техническому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регулированию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метрологии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сети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Интернет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или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ежегодному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информационному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указателю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"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Национальные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",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который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опубликован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состоянию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1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января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текущего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года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выпускам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ежемесячного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информационного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указателя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"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Национальные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"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текущий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год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Если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ссылочный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заменен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изменен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),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пользовании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настоящим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стандартом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следует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руководствоваться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заменяющим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измененным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)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стандартом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Если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ссылочный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отменен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без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замены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положение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котором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дана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ссылка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него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применяется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части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затрагивающей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эту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ссылку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2FF3FAA2" w14:textId="77777777" w:rsidR="004C6E52" w:rsidRPr="00CC4153" w:rsidRDefault="004C6E52" w:rsidP="004C6E52">
            <w:pPr>
              <w:jc w:val="both"/>
              <w:textAlignment w:val="baseline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3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определения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сокращения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обозначения</w:t>
            </w:r>
            <w:proofErr w:type="spellEnd"/>
          </w:p>
          <w:p w14:paraId="3DE2ED12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3.1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настоящем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применены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 </w:t>
            </w:r>
            <w:hyperlink r:id="rId122" w:anchor="7D20K3" w:history="1">
              <w:r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24856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123" w:anchor="7D20K3" w:history="1">
              <w:r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27.002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124" w:anchor="7D20K3" w:history="1">
              <w:r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16504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125" w:anchor="7D20K3" w:history="1">
              <w:r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18322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126" w:history="1">
              <w:r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24054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>, </w:t>
            </w:r>
            <w:hyperlink r:id="rId127" w:history="1">
              <w:r w:rsidRPr="00CC4153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24642</w:t>
              </w:r>
            </w:hyperlink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а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также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следующие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термины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с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соответствующими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определениями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:</w:t>
            </w:r>
          </w:p>
          <w:p w14:paraId="45ADABAC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>3.1.1</w:t>
            </w:r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 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сервисный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шаровой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кран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кран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для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выпуска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воздуха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): 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Шаровой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кран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lastRenderedPageBreak/>
              <w:t>обеспечивающий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безопасное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стравливание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воздуха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из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тепловой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сети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местах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расположения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наивысших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точек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системы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329FC10C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>3.1.2 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тепловая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сеть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  <w:bdr w:val="none" w:sz="0" w:space="0" w:color="auto" w:frame="1"/>
              </w:rPr>
              <w:t>: 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Совокупность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устройств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включая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центральные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тепловые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пункты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насосные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станции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),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предназначенных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передачи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тепловой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энергии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теплоносителя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источников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теплопотребляющих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установок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35BDC1DA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3.2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настоящем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применены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следующие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сокращения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:</w:t>
            </w:r>
          </w:p>
          <w:p w14:paraId="4BC28F87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ЗИП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запасные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части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инструмент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принадлежности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020904E4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ЗЭл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запирающий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элемент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F0D3FF3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КД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конструкторская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документация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A5B0BB2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НД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нормативная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документация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документы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стандартизации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);</w:t>
            </w:r>
          </w:p>
          <w:p w14:paraId="01DC81E9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ОТК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отдел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технического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контроля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03707DBF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ПМ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программа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методика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испытаний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арматуры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0D94C16A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П/П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полнопроходной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кран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1ECCAC62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Н/П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неполнопроходной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кран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CFDEEA0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ПС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паспорт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4B8491B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ППУ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пенополиуретан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4CD94BE4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РЭ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руководство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эксплуатации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47413911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ТЗ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техническое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задание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C370B0E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ТТ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56AFF5AC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ТУ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условия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37709C4E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ЭД 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эксплуатационные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документы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7629277C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3.3 В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настоящем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стандарте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применены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следующие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обозначения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:</w:t>
            </w:r>
          </w:p>
          <w:p w14:paraId="23DCC75F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DN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номинальный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диаметр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67D93CC9" w14:textId="4B59A58C" w:rsidR="004C6E52" w:rsidRPr="00CC4153" w:rsidRDefault="0086139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</w:rPr>
              <w:t>D</w:t>
            </w:r>
            <w:r w:rsidRPr="00861395">
              <w:rPr>
                <w:rFonts w:eastAsia="Times New Roman"/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эффективный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диаметр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13FDCA7B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PN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номинальное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давление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0A4D93E6" w14:textId="1BD0A5B4" w:rsidR="004C6E52" w:rsidRPr="00CC4153" w:rsidRDefault="0086139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  <w:lang w:val="mn-MN"/>
              </w:rPr>
              <w:t>Р</w:t>
            </w: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  <w:vertAlign w:val="subscript"/>
                <w:lang w:val="mn-MN"/>
              </w:rPr>
              <w:t>пр</w:t>
            </w:r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пробное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давление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5D2F8F68" w14:textId="6CF45F88" w:rsidR="004C6E52" w:rsidRPr="00CC4153" w:rsidRDefault="0086139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  <w:lang w:val="mn-MN"/>
              </w:rPr>
              <w:t>Р</w:t>
            </w: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  <w:vertAlign w:val="subscript"/>
                <w:lang w:val="mn-MN"/>
              </w:rPr>
              <w:t>р</w:t>
            </w:r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рабочее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давление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049D731C" w14:textId="79F12D5D" w:rsidR="004C6E52" w:rsidRPr="00CC4153" w:rsidRDefault="00861395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</w:rPr>
              <w:t>R</w:t>
            </w:r>
            <w:r w:rsidRPr="00861395">
              <w:rPr>
                <w:rFonts w:eastAsia="Times New Roman"/>
                <w:b w:val="0"/>
                <w:bCs/>
                <w:noProof/>
                <w:sz w:val="22"/>
                <w:szCs w:val="22"/>
                <w:vertAlign w:val="subscript"/>
              </w:rPr>
              <w:t>a</w:t>
            </w:r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среднее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арифметическое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отклонение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профиля</w:t>
            </w:r>
            <w:proofErr w:type="spellEnd"/>
            <w:r w:rsidR="004C6E52"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2755A2FC" w14:textId="77777777" w:rsidR="004C6E52" w:rsidRPr="00CC4153" w:rsidRDefault="004C6E52" w:rsidP="004C6E52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t</w:t>
            </w: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 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толщина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стенки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корпуса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>;</w:t>
            </w:r>
          </w:p>
          <w:p w14:paraId="5961C8E0" w14:textId="7AD913EB" w:rsidR="00480205" w:rsidRPr="00CC4153" w:rsidRDefault="004C6E52" w:rsidP="00E165D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-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коэффициент</w:t>
            </w:r>
            <w:proofErr w:type="spellEnd"/>
            <w:r w:rsidRPr="00CC4153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rFonts w:eastAsia="Times New Roman"/>
                <w:b w:val="0"/>
                <w:sz w:val="22"/>
                <w:szCs w:val="22"/>
              </w:rPr>
              <w:t>сопротивления</w:t>
            </w:r>
            <w:proofErr w:type="spellEnd"/>
          </w:p>
          <w:p w14:paraId="06F9B20D" w14:textId="77777777" w:rsidR="00E165D3" w:rsidRPr="00CC4153" w:rsidRDefault="00E165D3" w:rsidP="00E165D3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CC4153">
              <w:rPr>
                <w:b w:val="0"/>
                <w:sz w:val="22"/>
                <w:szCs w:val="22"/>
              </w:rPr>
              <w:t xml:space="preserve">4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Классификация</w:t>
            </w:r>
            <w:proofErr w:type="spellEnd"/>
          </w:p>
          <w:p w14:paraId="17B5E23C" w14:textId="34305E36" w:rsidR="00E165D3" w:rsidRPr="00CC4153" w:rsidRDefault="00E165D3" w:rsidP="00E165D3">
            <w:pPr>
              <w:jc w:val="both"/>
              <w:rPr>
                <w:b w:val="0"/>
                <w:sz w:val="22"/>
                <w:szCs w:val="22"/>
              </w:rPr>
            </w:pPr>
            <w:r w:rsidRPr="00CC4153">
              <w:rPr>
                <w:b w:val="0"/>
                <w:sz w:val="22"/>
                <w:szCs w:val="22"/>
              </w:rPr>
              <w:t xml:space="preserve">4.1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Классификация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кранов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приведена</w:t>
            </w:r>
            <w:proofErr w:type="spellEnd"/>
            <w:r w:rsidRPr="00CC4153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CC4153">
              <w:rPr>
                <w:b w:val="0"/>
                <w:sz w:val="22"/>
                <w:szCs w:val="22"/>
              </w:rPr>
              <w:t>таблице</w:t>
            </w:r>
            <w:proofErr w:type="spellEnd"/>
          </w:p>
        </w:tc>
      </w:tr>
    </w:tbl>
    <w:p w14:paraId="55C26E83" w14:textId="70CF3752" w:rsidR="00DB6F3E" w:rsidRDefault="00DB6F3E">
      <w:pPr>
        <w:rPr>
          <w:sz w:val="22"/>
          <w:szCs w:val="22"/>
        </w:rPr>
      </w:pPr>
    </w:p>
    <w:p w14:paraId="588A333B" w14:textId="67A8634E" w:rsidR="00CC4153" w:rsidRDefault="00CC4153">
      <w:pPr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Хүнэгт 1-</w:t>
      </w:r>
      <w:r w:rsidR="00287275">
        <w:rPr>
          <w:sz w:val="22"/>
          <w:szCs w:val="22"/>
          <w:lang w:val="mn-MN"/>
        </w:rPr>
        <w:t>Хаалтны</w:t>
      </w:r>
      <w:r>
        <w:rPr>
          <w:sz w:val="22"/>
          <w:szCs w:val="22"/>
          <w:lang w:val="mn-MN"/>
        </w:rPr>
        <w:t xml:space="preserve"> ангилал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618"/>
      </w:tblGrid>
      <w:tr w:rsidR="00CC4153" w:rsidRPr="00132A5F" w14:paraId="7B1FFA2F" w14:textId="77777777" w:rsidTr="00FB3F0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1AE518" w14:textId="7ECCF8C9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Ангиллын шинж тэмдэг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D38EF4" w14:textId="193EDF1D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Ян</w:t>
            </w:r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з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бүр</w:t>
            </w:r>
          </w:p>
        </w:tc>
      </w:tr>
      <w:tr w:rsidR="00CC4153" w:rsidRPr="00132A5F" w14:paraId="5289C4B6" w14:textId="77777777" w:rsidTr="00FB3F0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CDCB39" w14:textId="4B742471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Байрлуулах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F9FDC8" w14:textId="74308F5E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Газар дээрх тоног төхөөрөмжид </w:t>
            </w:r>
          </w:p>
        </w:tc>
      </w:tr>
      <w:tr w:rsidR="00CC4153" w:rsidRPr="00132A5F" w14:paraId="20B0A606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4C58E8" w14:textId="77777777" w:rsidR="00CC4153" w:rsidRPr="00F4226D" w:rsidRDefault="00CC4153" w:rsidP="00FB3F0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FB6724" w14:textId="7F39B997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Газар доорхи тоног төхөөрөмжид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утрсгасан 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шпиндел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тэй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CC4153" w:rsidRPr="00132A5F" w14:paraId="6390DAA5" w14:textId="77777777" w:rsidTr="00FB3F0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DDF4C5" w14:textId="777BDDCB" w:rsidR="00CC4153" w:rsidRPr="00F4226D" w:rsidRDefault="00F4226D" w:rsidP="00FB3F0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F4226D">
              <w:rPr>
                <w:rFonts w:eastAsia="Times New Roman"/>
                <w:sz w:val="22"/>
                <w:szCs w:val="22"/>
                <w:lang w:val="mn-MN"/>
              </w:rPr>
              <w:t>Их биеийн урсгал хэсгийн загвар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03F312" w14:textId="77777777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>П/П</w:t>
            </w:r>
          </w:p>
        </w:tc>
      </w:tr>
      <w:tr w:rsidR="00CC4153" w:rsidRPr="00132A5F" w14:paraId="72028829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720D55E" w14:textId="77777777" w:rsidR="00CC4153" w:rsidRPr="00F4226D" w:rsidRDefault="00CC4153" w:rsidP="00FB3F0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A6406D" w14:textId="77777777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>Н/П</w:t>
            </w:r>
          </w:p>
        </w:tc>
      </w:tr>
      <w:tr w:rsidR="00CC4153" w:rsidRPr="00132A5F" w14:paraId="50F84BB3" w14:textId="77777777" w:rsidTr="00FB3F0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2E82AE" w14:textId="48E91E5C" w:rsidR="00CC4153" w:rsidRPr="00F4226D" w:rsidRDefault="00F4226D" w:rsidP="00FB3F07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F4226D">
              <w:rPr>
                <w:rFonts w:eastAsia="Times New Roman"/>
                <w:sz w:val="22"/>
                <w:szCs w:val="22"/>
                <w:lang w:val="mn-MN"/>
              </w:rPr>
              <w:t xml:space="preserve">Шугам хоолойн холбох загвар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583BBB" w14:textId="66B15230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Фланц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ан</w:t>
            </w:r>
          </w:p>
        </w:tc>
      </w:tr>
      <w:tr w:rsidR="00CC4153" w:rsidRPr="00132A5F" w14:paraId="168A9D28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7CF8E7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659ED2" w14:textId="2D188FEF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Гагнуураар</w:t>
            </w:r>
          </w:p>
        </w:tc>
      </w:tr>
      <w:tr w:rsidR="00CC4153" w:rsidRPr="00132A5F" w14:paraId="529ED33F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BBCA37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499325" w14:textId="5C4F0A92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Резьб</w:t>
            </w:r>
            <w:proofErr w:type="spellEnd"/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а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муфт</w:t>
            </w:r>
            <w:proofErr w:type="spellEnd"/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эн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штуцер</w:t>
            </w:r>
            <w:proofErr w:type="spellEnd"/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эн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цап</w:t>
            </w:r>
            <w:proofErr w:type="spellEnd"/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ан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CC4153" w:rsidRPr="00132A5F" w14:paraId="74F09BDC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1B0BCD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2A0913C" w14:textId="0C0EB8E7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Хосолмол</w:t>
            </w:r>
          </w:p>
        </w:tc>
      </w:tr>
      <w:tr w:rsidR="00CC4153" w:rsidRPr="00132A5F" w14:paraId="7B4149A3" w14:textId="77777777" w:rsidTr="00FB3F0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984ACC" w14:textId="284CED5E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Удирдлагын төрөл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7A41F5" w14:textId="4EA17C09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Гар дамжлагаар 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редукторо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ор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CC4153" w:rsidRPr="00132A5F" w14:paraId="5AE6FBEA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2B2F92A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0D78FA" w14:textId="218B0434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Цахилгаан дамжлага</w:t>
            </w:r>
          </w:p>
        </w:tc>
      </w:tr>
      <w:tr w:rsidR="00CC4153" w:rsidRPr="00132A5F" w14:paraId="015B5304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5B2BD4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AD4C77" w14:textId="470A75FC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Хийн дамжлага</w:t>
            </w:r>
          </w:p>
        </w:tc>
      </w:tr>
      <w:tr w:rsidR="00CC4153" w:rsidRPr="00132A5F" w14:paraId="450B03F2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8C7581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284A06B" w14:textId="329AD3E5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Гидравлик</w:t>
            </w:r>
          </w:p>
        </w:tc>
      </w:tr>
      <w:tr w:rsidR="00CC4153" w:rsidRPr="00132A5F" w14:paraId="4CCC6F8E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2A33F9E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BCC6F08" w14:textId="50CF8AAE" w:rsidR="00CC4153" w:rsidRPr="00132A5F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Хосолмол</w:t>
            </w:r>
          </w:p>
        </w:tc>
      </w:tr>
      <w:tr w:rsidR="00CC4153" w:rsidRPr="00132A5F" w14:paraId="174B6D1E" w14:textId="77777777" w:rsidTr="00FB3F0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9E078C5" w14:textId="2AFDD352" w:rsidR="00CC4153" w:rsidRPr="00CC4153" w:rsidRDefault="00CC415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Газар хөдлөлт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8603C6" w14:textId="6EC53836" w:rsidR="00CC4153" w:rsidRPr="00CC4153" w:rsidRDefault="00CF77CE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lang w:val="mn-MN"/>
              </w:rPr>
              <w:t xml:space="preserve">Газар хөдлөлтийн </w:t>
            </w:r>
            <w:r w:rsidR="00287275">
              <w:rPr>
                <w:lang w:val="mn-MN"/>
              </w:rPr>
              <w:t xml:space="preserve">хийц </w:t>
            </w:r>
            <w:r>
              <w:rPr>
                <w:lang w:val="mn-MN"/>
              </w:rPr>
              <w:t>гүйцэтгэл-</w:t>
            </w:r>
            <w:r w:rsidR="006525DE">
              <w:fldChar w:fldCharType="begin"/>
            </w:r>
            <w:r w:rsidR="006525DE">
              <w:instrText xml:space="preserve"> HYPERLINK "https://docs.cntd.ru/document/1200010027" </w:instrText>
            </w:r>
            <w:r w:rsidR="006525DE">
              <w:fldChar w:fldCharType="separate"/>
            </w:r>
            <w:r w:rsidR="00CC4153" w:rsidRPr="00132A5F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t>ГОСТ 30546.1</w:t>
            </w:r>
            <w:r w:rsidR="006525DE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fldChar w:fldCharType="end"/>
            </w:r>
            <w:r w:rsidR="00CC4153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 xml:space="preserve">- стандартын дагуу </w:t>
            </w:r>
            <w:r w:rsidR="00CC4153" w:rsidRPr="00CC4153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>MSK-64</w:t>
            </w:r>
            <w: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 xml:space="preserve"> шкалаар 6 баллаас ихгүй</w:t>
            </w:r>
          </w:p>
        </w:tc>
      </w:tr>
      <w:tr w:rsidR="00CC4153" w:rsidRPr="00132A5F" w14:paraId="1DE8F27E" w14:textId="77777777" w:rsidTr="00FB3F07"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A5D57D" w14:textId="77777777" w:rsidR="00CC4153" w:rsidRPr="00132A5F" w:rsidRDefault="00CC4153" w:rsidP="00FB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FC0216" w14:textId="45836F53" w:rsidR="00CC4153" w:rsidRPr="00132A5F" w:rsidRDefault="00CF77CE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lang w:val="mn-MN"/>
              </w:rPr>
              <w:t xml:space="preserve">Газар хөдлөлтийн </w:t>
            </w:r>
            <w:r w:rsidR="00287275">
              <w:rPr>
                <w:lang w:val="mn-MN"/>
              </w:rPr>
              <w:t xml:space="preserve">хийц </w:t>
            </w:r>
            <w:r>
              <w:rPr>
                <w:lang w:val="mn-MN"/>
              </w:rPr>
              <w:t>гүйцэтгэл-</w:t>
            </w:r>
            <w:r w:rsidR="006525DE">
              <w:fldChar w:fldCharType="begin"/>
            </w:r>
            <w:r w:rsidR="006525DE">
              <w:instrText xml:space="preserve"> HYPERLINK "https://docs.cntd.ru/document/1200010027" </w:instrText>
            </w:r>
            <w:r w:rsidR="006525DE">
              <w:fldChar w:fldCharType="separate"/>
            </w:r>
            <w:r w:rsidRPr="00132A5F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t>ГОСТ 30546.1</w:t>
            </w:r>
            <w:r w:rsidR="006525DE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 xml:space="preserve">- стандартын дагуу </w:t>
            </w:r>
            <w:r w:rsidRPr="00CC4153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>MSK-64</w:t>
            </w:r>
            <w: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 xml:space="preserve"> шкалаар 6-9 балл ба түүнээс дээш,</w:t>
            </w:r>
            <w:r w:rsidR="00CC4153" w:rsidRPr="00132A5F">
              <w:rPr>
                <w:rFonts w:ascii="Times New Roman" w:eastAsia="Times New Roman" w:hAnsi="Times New Roman" w:cs="Times New Roman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Захиалагчийн шаардлагаар</w:t>
            </w:r>
            <w:r w:rsidR="00CC4153" w:rsidRPr="00132A5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</w:tbl>
    <w:p w14:paraId="655A5D69" w14:textId="7473763E" w:rsidR="00CC4153" w:rsidRDefault="00CC4153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77CE" w14:paraId="40EAE5C6" w14:textId="77777777" w:rsidTr="00CF77CE">
        <w:tc>
          <w:tcPr>
            <w:tcW w:w="4675" w:type="dxa"/>
          </w:tcPr>
          <w:p w14:paraId="1FA5DEF4" w14:textId="77777777" w:rsidR="00CF77CE" w:rsidRDefault="00CF77CE" w:rsidP="00CF77CE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 Техникийн шаардлага</w:t>
            </w:r>
          </w:p>
          <w:p w14:paraId="24E06654" w14:textId="77777777" w:rsidR="00CF77CE" w:rsidRDefault="00CF77CE" w:rsidP="00CF77CE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5.1 Ерөнхий шаардлага</w:t>
            </w:r>
          </w:p>
          <w:p w14:paraId="1CE5309A" w14:textId="2A1F5D81" w:rsidR="00CF77CE" w:rsidRDefault="00CF77CE" w:rsidP="003E55C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 xml:space="preserve">5.1.1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3E55CE">
              <w:rPr>
                <w:b w:val="0"/>
                <w:bCs/>
                <w:sz w:val="22"/>
                <w:szCs w:val="22"/>
                <w:lang w:val="mn-MN"/>
              </w:rPr>
              <w:t xml:space="preserve"> техникийн үзүүлэлтүүд нь </w:t>
            </w:r>
            <w:r w:rsidR="003E55CE" w:rsidRPr="003E55CE">
              <w:rPr>
                <w:b w:val="0"/>
                <w:bCs/>
                <w:sz w:val="22"/>
                <w:szCs w:val="22"/>
                <w:lang w:val="mn-MN"/>
              </w:rPr>
              <w:t xml:space="preserve">энэхүү стандартын шаардлага, </w:t>
            </w:r>
            <w:r w:rsidR="003E55CE">
              <w:rPr>
                <w:b w:val="0"/>
                <w:bCs/>
                <w:sz w:val="22"/>
                <w:szCs w:val="22"/>
                <w:lang w:val="mn-MN"/>
              </w:rPr>
              <w:t>хийцийн баримт бичиг, т</w:t>
            </w:r>
            <w:r w:rsidR="003E55CE" w:rsidRPr="003E55CE">
              <w:rPr>
                <w:b w:val="0"/>
                <w:bCs/>
                <w:sz w:val="22"/>
                <w:szCs w:val="22"/>
                <w:lang w:val="mn-MN"/>
              </w:rPr>
              <w:t>ехникийн нөхцөл</w:t>
            </w:r>
            <w:r w:rsidR="003E55CE">
              <w:rPr>
                <w:b w:val="0"/>
                <w:bCs/>
                <w:sz w:val="22"/>
                <w:szCs w:val="22"/>
                <w:lang w:val="mn-MN"/>
              </w:rPr>
              <w:t xml:space="preserve">д тусгагдсан </w:t>
            </w:r>
            <w:r w:rsidR="003E55CE" w:rsidRPr="003E55CE">
              <w:rPr>
                <w:b w:val="0"/>
                <w:bCs/>
                <w:sz w:val="22"/>
                <w:szCs w:val="22"/>
                <w:lang w:val="mn-MN"/>
              </w:rPr>
              <w:t>техникийн үзүүлэлтүүд</w:t>
            </w:r>
            <w:r w:rsidR="003E55CE">
              <w:rPr>
                <w:b w:val="0"/>
                <w:bCs/>
                <w:sz w:val="22"/>
                <w:szCs w:val="22"/>
                <w:lang w:val="mn-MN"/>
              </w:rPr>
              <w:t xml:space="preserve">тэй  нийцсэн байна.  </w:t>
            </w:r>
          </w:p>
          <w:p w14:paraId="51D74C4F" w14:textId="54C581CF" w:rsidR="003E55CE" w:rsidRDefault="003E55CE" w:rsidP="003E55C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</w:t>
            </w:r>
            <w:r w:rsidR="00861395">
              <w:rPr>
                <w:b w:val="0"/>
                <w:bCs/>
                <w:sz w:val="22"/>
                <w:szCs w:val="22"/>
              </w:rPr>
              <w:t>1</w:t>
            </w:r>
            <w:r w:rsidR="00861395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2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үндсэн техникийн үзүүлэлтүүдийг хүснэгт 2-т үзүүлэв. Үүнийг нь техникийн нөхцөл болон ашиглалтын баримт бичигт заасан байна</w:t>
            </w:r>
          </w:p>
          <w:p w14:paraId="1D0A032C" w14:textId="65BEEB91" w:rsidR="003E55CE" w:rsidRPr="003E55CE" w:rsidRDefault="003E55CE" w:rsidP="003E55CE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5.</w:t>
            </w:r>
            <w:r w:rsidR="00861395">
              <w:rPr>
                <w:b w:val="0"/>
                <w:bCs/>
                <w:sz w:val="22"/>
                <w:szCs w:val="22"/>
                <w:lang w:val="mn-MN"/>
              </w:rPr>
              <w:t>1.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3 Хаалтыг </w:t>
            </w:r>
            <w:r w:rsidRPr="003E55CE">
              <w:rPr>
                <w:b w:val="0"/>
                <w:bCs/>
                <w:sz w:val="22"/>
                <w:szCs w:val="22"/>
                <w:lang w:val="mn-MN"/>
              </w:rPr>
              <w:t>боловсруулах, үйлдвэрлэхэд тав</w:t>
            </w:r>
            <w:r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 w:rsidRPr="003E55CE">
              <w:rPr>
                <w:b w:val="0"/>
                <w:bCs/>
                <w:sz w:val="22"/>
                <w:szCs w:val="22"/>
                <w:lang w:val="mn-MN"/>
              </w:rPr>
              <w:t>х шаардлага - ГОСТ 15.001-ийн дагуу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байна.</w:t>
            </w:r>
          </w:p>
        </w:tc>
        <w:tc>
          <w:tcPr>
            <w:tcW w:w="4675" w:type="dxa"/>
          </w:tcPr>
          <w:p w14:paraId="429D7EC9" w14:textId="77777777" w:rsidR="00CF77CE" w:rsidRPr="00CF77CE" w:rsidRDefault="00CF77CE" w:rsidP="00CF77CE">
            <w:pPr>
              <w:jc w:val="both"/>
              <w:textAlignment w:val="baseline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132A5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     5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Технические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2F15AFB9" w14:textId="77777777" w:rsidR="00CF77CE" w:rsidRPr="00CF77CE" w:rsidRDefault="00CF77CE" w:rsidP="00CF77CE">
            <w:pPr>
              <w:jc w:val="both"/>
              <w:textAlignment w:val="baseline"/>
              <w:outlineLvl w:val="2"/>
              <w:rPr>
                <w:rFonts w:eastAsia="Times New Roman"/>
                <w:b w:val="0"/>
                <w:sz w:val="22"/>
                <w:szCs w:val="22"/>
              </w:rPr>
            </w:pPr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     5.1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Общие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</w:p>
          <w:p w14:paraId="6E0329B7" w14:textId="77777777" w:rsidR="00CF77CE" w:rsidRPr="00CF77CE" w:rsidRDefault="00CF77CE" w:rsidP="00CF77CE">
            <w:pPr>
              <w:ind w:firstLine="480"/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5.1.1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Краны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должны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соответствовать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требованиям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настоящего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стандарта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, ТУ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краны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конкретной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модели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, КД и ТЗ,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утвержденных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установленном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порядке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>.</w:t>
            </w:r>
          </w:p>
          <w:p w14:paraId="500C9516" w14:textId="77777777" w:rsidR="00861395" w:rsidRDefault="00861395" w:rsidP="00861395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0A6445B3" w14:textId="654C30FB" w:rsidR="00CF77CE" w:rsidRDefault="00CF77CE" w:rsidP="00861395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5.1.2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Номенклатура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основных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технических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характеристик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кранов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приведена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таблице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2 и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должна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быть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указана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в ТУ и ЭД.</w:t>
            </w:r>
          </w:p>
          <w:p w14:paraId="36FFEA05" w14:textId="77777777" w:rsidR="006776E4" w:rsidRPr="00CF77CE" w:rsidRDefault="006776E4" w:rsidP="00861395">
            <w:pPr>
              <w:jc w:val="both"/>
              <w:textAlignment w:val="baseline"/>
              <w:rPr>
                <w:rFonts w:eastAsia="Times New Roman"/>
                <w:b w:val="0"/>
                <w:sz w:val="22"/>
                <w:szCs w:val="22"/>
              </w:rPr>
            </w:pPr>
          </w:p>
          <w:p w14:paraId="24288108" w14:textId="43D28D03" w:rsidR="00CF77CE" w:rsidRDefault="00CF77CE" w:rsidP="00CF77CE">
            <w:pPr>
              <w:rPr>
                <w:sz w:val="22"/>
                <w:szCs w:val="22"/>
                <w:lang w:val="mn-MN"/>
              </w:rPr>
            </w:pPr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5.1.3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Требования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разработке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постановке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на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производство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кранов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CF77CE">
              <w:rPr>
                <w:rFonts w:eastAsia="Times New Roman"/>
                <w:b w:val="0"/>
                <w:sz w:val="22"/>
                <w:szCs w:val="22"/>
              </w:rPr>
              <w:t>по</w:t>
            </w:r>
            <w:proofErr w:type="spellEnd"/>
            <w:r w:rsidRPr="00CF77CE">
              <w:rPr>
                <w:rFonts w:eastAsia="Times New Roman"/>
                <w:b w:val="0"/>
                <w:sz w:val="22"/>
                <w:szCs w:val="22"/>
              </w:rPr>
              <w:t> </w:t>
            </w:r>
            <w:hyperlink r:id="rId128" w:history="1">
              <w:r w:rsidRPr="00CF77CE">
                <w:rPr>
                  <w:rFonts w:eastAsia="Times New Roman"/>
                  <w:b w:val="0"/>
                  <w:color w:val="0000FF"/>
                  <w:sz w:val="22"/>
                  <w:szCs w:val="22"/>
                  <w:u w:val="single"/>
                </w:rPr>
                <w:t>ГОСТ 15.001</w:t>
              </w:r>
            </w:hyperlink>
          </w:p>
        </w:tc>
      </w:tr>
    </w:tbl>
    <w:p w14:paraId="0C8C237C" w14:textId="5266A70C" w:rsidR="00CF77CE" w:rsidRDefault="002C53C8">
      <w:pPr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 Хүснэгт 2-Үндсэн  техникийн үзүүлэлт ба хэмжээ</w:t>
      </w:r>
    </w:p>
    <w:p w14:paraId="47235120" w14:textId="30EC0354" w:rsidR="002C53C8" w:rsidRDefault="002C53C8">
      <w:pPr>
        <w:rPr>
          <w:sz w:val="22"/>
          <w:szCs w:val="22"/>
          <w:lang w:val="mn-MN"/>
        </w:rPr>
      </w:pPr>
    </w:p>
    <w:p w14:paraId="69488B06" w14:textId="77777777" w:rsidR="002C53C8" w:rsidRDefault="002C53C8">
      <w:pPr>
        <w:rPr>
          <w:sz w:val="22"/>
          <w:szCs w:val="22"/>
          <w:lang w:val="mn-M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846"/>
        <w:gridCol w:w="4439"/>
      </w:tblGrid>
      <w:tr w:rsidR="000B6604" w:rsidRPr="00132A5F" w14:paraId="4669A088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4911CD9" w14:textId="4D7DB501" w:rsidR="002C53C8" w:rsidRPr="002C53C8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Техни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кийн үзүүлэлт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0CA6D8" w14:textId="4F5C41DA" w:rsidR="002C53C8" w:rsidRPr="00132A5F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Өгөгдлийг тодорхойлох </w:t>
            </w:r>
            <w:r w:rsidR="000B6604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норматив баримт бичиг ба утга </w:t>
            </w:r>
          </w:p>
        </w:tc>
      </w:tr>
      <w:tr w:rsidR="000B6604" w:rsidRPr="00132A5F" w14:paraId="7EE3A400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40692E" w14:textId="2544F1FF" w:rsidR="002C53C8" w:rsidRPr="00132A5F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Нэрлэсэн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диаметр</w:t>
            </w:r>
            <w:proofErr w:type="spellEnd"/>
            <w:r w:rsidRPr="00132A5F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132A5F">
              <w:rPr>
                <w:rFonts w:ascii="Times New Roman" w:eastAsia="Times New Roman" w:hAnsi="Times New Roman" w:cs="Times New Roman"/>
                <w:i/>
                <w:iCs/>
                <w:szCs w:val="24"/>
                <w:bdr w:val="none" w:sz="0" w:space="0" w:color="auto" w:frame="1"/>
              </w:rPr>
              <w:t>DN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0FF982" w14:textId="76960F99" w:rsidR="002C53C8" w:rsidRPr="00132A5F" w:rsidRDefault="006762B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hyperlink r:id="rId129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28338</w:t>
              </w:r>
            </w:hyperlink>
            <w:r w:rsidR="000B6604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 xml:space="preserve">-ийн дагуу </w:t>
            </w:r>
            <w:r w:rsidR="002C53C8" w:rsidRPr="00132A5F">
              <w:rPr>
                <w:rFonts w:ascii="Times New Roman" w:eastAsia="Times New Roman" w:hAnsi="Times New Roman" w:cs="Times New Roman"/>
                <w:i/>
                <w:iCs/>
                <w:szCs w:val="24"/>
                <w:bdr w:val="none" w:sz="0" w:space="0" w:color="auto" w:frame="1"/>
              </w:rPr>
              <w:t>DN 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15</w:t>
            </w:r>
            <w:r w:rsidR="000B6604">
              <w:rPr>
                <w:rFonts w:ascii="Times New Roman" w:eastAsia="Times New Roman" w:hAnsi="Times New Roman" w:cs="Times New Roman"/>
                <w:szCs w:val="24"/>
                <w:lang w:val="mn-MN"/>
              </w:rPr>
              <w:t>-</w:t>
            </w:r>
            <w:r w:rsidR="002C53C8" w:rsidRPr="00132A5F">
              <w:rPr>
                <w:rFonts w:ascii="Times New Roman" w:eastAsia="Times New Roman" w:hAnsi="Times New Roman" w:cs="Times New Roman"/>
                <w:i/>
                <w:iCs/>
                <w:szCs w:val="24"/>
                <w:bdr w:val="none" w:sz="0" w:space="0" w:color="auto" w:frame="1"/>
              </w:rPr>
              <w:t>DN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 xml:space="preserve"> 600 </w:t>
            </w:r>
          </w:p>
        </w:tc>
      </w:tr>
      <w:tr w:rsidR="000B6604" w:rsidRPr="00132A5F" w14:paraId="13170EBF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17818B" w14:textId="5F5EC98A" w:rsidR="002C53C8" w:rsidRPr="00132A5F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Нэрлэсэн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давление</w:t>
            </w:r>
            <w:proofErr w:type="spellEnd"/>
            <w:r w:rsidRPr="00132A5F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132A5F">
              <w:rPr>
                <w:rFonts w:ascii="Times New Roman" w:eastAsia="Times New Roman" w:hAnsi="Times New Roman" w:cs="Times New Roman"/>
                <w:i/>
                <w:iCs/>
                <w:szCs w:val="24"/>
                <w:bdr w:val="none" w:sz="0" w:space="0" w:color="auto" w:frame="1"/>
              </w:rPr>
              <w:t>PN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D1A0EA" w14:textId="536D166E" w:rsidR="002C53C8" w:rsidRPr="00132A5F" w:rsidRDefault="006762B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hyperlink r:id="rId130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26349</w:t>
              </w:r>
            </w:hyperlink>
            <w:r w:rsidR="000B6604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 xml:space="preserve">-ийн дагуу </w:t>
            </w:r>
            <w:r w:rsidR="002C53C8" w:rsidRPr="00132A5F">
              <w:rPr>
                <w:rFonts w:ascii="Times New Roman" w:eastAsia="Times New Roman" w:hAnsi="Times New Roman" w:cs="Times New Roman"/>
                <w:i/>
                <w:iCs/>
                <w:szCs w:val="24"/>
                <w:bdr w:val="none" w:sz="0" w:space="0" w:color="auto" w:frame="1"/>
              </w:rPr>
              <w:t>PN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 40</w:t>
            </w:r>
            <w:r w:rsidR="000B6604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хүртэл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0B6604" w:rsidRPr="00132A5F" w14:paraId="7E754474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69D71C7" w14:textId="613EC457" w:rsidR="002C53C8" w:rsidRPr="00132A5F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Ажлын даралт Р</w:t>
            </w:r>
            <w:r w:rsidRPr="002C53C8">
              <w:rPr>
                <w:rFonts w:ascii="Times New Roman" w:eastAsia="Times New Roman" w:hAnsi="Times New Roman" w:cs="Times New Roman"/>
                <w:szCs w:val="24"/>
                <w:vertAlign w:val="subscript"/>
                <w:lang w:val="mn-MN"/>
              </w:rPr>
              <w:t>р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22C892" w14:textId="136C4B57" w:rsidR="002C53C8" w:rsidRPr="00132A5F" w:rsidRDefault="006762B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hyperlink r:id="rId131" w:anchor="7D20K3" w:history="1">
              <w:r w:rsidR="002C53C8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356</w:t>
              </w:r>
            </w:hyperlink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="000B6604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ба Техникийн нөхцөлөөр </w:t>
            </w:r>
          </w:p>
        </w:tc>
      </w:tr>
      <w:tr w:rsidR="000B6604" w:rsidRPr="00132A5F" w14:paraId="5423BFBF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D017EA" w14:textId="4A222665" w:rsidR="002C53C8" w:rsidRPr="002C53C8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Туршилтын даралт Р</w:t>
            </w:r>
            <w:r w:rsidRPr="002C53C8">
              <w:rPr>
                <w:rFonts w:ascii="Times New Roman" w:eastAsia="Times New Roman" w:hAnsi="Times New Roman" w:cs="Times New Roman"/>
                <w:szCs w:val="24"/>
                <w:vertAlign w:val="subscript"/>
                <w:lang w:val="mn-MN"/>
              </w:rPr>
              <w:t>пр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325CEE" w14:textId="75F174C6" w:rsidR="002C53C8" w:rsidRPr="00132A5F" w:rsidRDefault="006762B3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hyperlink r:id="rId132" w:anchor="7D20K3" w:history="1">
              <w:r w:rsidR="002C53C8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356</w:t>
              </w:r>
            </w:hyperlink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="000B6604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Техникийн нөхцөл, хицийн баримт бичгээр </w:t>
            </w:r>
          </w:p>
        </w:tc>
      </w:tr>
      <w:tr w:rsidR="000B6604" w:rsidRPr="00132A5F" w14:paraId="60E911C9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7FDF72" w14:textId="7576F37D" w:rsidR="002C53C8" w:rsidRPr="002C53C8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Ажлын биетийн үзүүлэлт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AC092F" w14:textId="77ED53C9" w:rsidR="002C53C8" w:rsidRPr="000B6604" w:rsidRDefault="000B6604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Стандартын 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5.1.4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-т тусгагдсанаар</w:t>
            </w:r>
          </w:p>
        </w:tc>
      </w:tr>
      <w:tr w:rsidR="000B6604" w:rsidRPr="00132A5F" w14:paraId="415AFBE1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5C3152" w14:textId="3B4862A3" w:rsidR="002C53C8" w:rsidRPr="002C53C8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lastRenderedPageBreak/>
              <w:t>Ажлын биетийн температур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DD06CF" w14:textId="1C4DAE87" w:rsidR="002C53C8" w:rsidRPr="00132A5F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+5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-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+150°С</w:t>
            </w:r>
          </w:p>
        </w:tc>
      </w:tr>
      <w:tr w:rsidR="000B6604" w:rsidRPr="00132A5F" w14:paraId="031E8E5E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7DC7EB" w14:textId="2D9A18FA" w:rsidR="002C53C8" w:rsidRPr="002C53C8" w:rsidRDefault="002C53C8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Дамжлагын төхөөрөмжийн өгөгдөл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66B72C4" w14:textId="27525A61" w:rsidR="002C53C8" w:rsidRPr="000B6604" w:rsidRDefault="000B6604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Техникийн нөхцөлөөр</w:t>
            </w:r>
          </w:p>
        </w:tc>
      </w:tr>
      <w:tr w:rsidR="000B6604" w:rsidRPr="00132A5F" w14:paraId="2CF1A1DB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48525D" w14:textId="7C6E8227" w:rsidR="002C53C8" w:rsidRPr="00132A5F" w:rsidRDefault="00287275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Ашигтай 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диаметр</w:t>
            </w:r>
            <w:proofErr w:type="spellEnd"/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="002C53C8" w:rsidRPr="00132A5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3BB256E" wp14:editId="1D97D903">
                  <wp:extent cx="276225" cy="238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 (</w:t>
            </w:r>
            <w:r w:rsidR="00FF7EF2">
              <w:rPr>
                <w:rFonts w:ascii="Times New Roman" w:eastAsia="Times New Roman" w:hAnsi="Times New Roman" w:cs="Times New Roman"/>
                <w:szCs w:val="24"/>
                <w:lang w:val="mn-MN"/>
              </w:rPr>
              <w:t>бүрэн биш явалттай хаалт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F8C85B0" w14:textId="3AF407D8" w:rsidR="002C53C8" w:rsidRPr="00132A5F" w:rsidRDefault="000B6604" w:rsidP="00FB3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Стандартын </w:t>
            </w:r>
            <w:r w:rsidR="002C53C8" w:rsidRPr="00132A5F">
              <w:rPr>
                <w:rFonts w:ascii="Times New Roman" w:eastAsia="Times New Roman" w:hAnsi="Times New Roman" w:cs="Times New Roman"/>
                <w:szCs w:val="24"/>
              </w:rPr>
              <w:t>5.2.6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ба захиалагчийн шаардлагаар</w:t>
            </w:r>
          </w:p>
        </w:tc>
      </w:tr>
      <w:tr w:rsidR="000B6604" w:rsidRPr="00132A5F" w14:paraId="1925E7F1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CDB1E22" w14:textId="368410B9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Масс</w:t>
            </w:r>
            <w:proofErr w:type="spellEnd"/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1FD473" w14:textId="2D59DBE2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Техникийн нөхцөлөөр</w:t>
            </w:r>
          </w:p>
        </w:tc>
      </w:tr>
      <w:tr w:rsidR="000B6604" w:rsidRPr="00132A5F" w14:paraId="24F0050C" w14:textId="77777777" w:rsidTr="000B6604"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3FC9D0" w14:textId="0DB0C795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Бүрэн нээлттэй үеийн эсэргүүцлийн к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оэффициент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2E126B" w14:textId="77777777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>П/П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2857541" w14:textId="1B8F05DC" w:rsidR="000B6604" w:rsidRPr="000B6604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0,2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ихгүй</w:t>
            </w:r>
          </w:p>
        </w:tc>
      </w:tr>
      <w:tr w:rsidR="000B6604" w:rsidRPr="00132A5F" w14:paraId="55F50CD4" w14:textId="77777777" w:rsidTr="000B6604">
        <w:tc>
          <w:tcPr>
            <w:tcW w:w="40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6FE6D4F" w14:textId="22E8F9C2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9B44246" w14:textId="77777777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>Н/П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5F3159" w14:textId="608FAB63" w:rsidR="000B6604" w:rsidRPr="000B6604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>0,7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ихгүй</w:t>
            </w:r>
          </w:p>
        </w:tc>
      </w:tr>
      <w:tr w:rsidR="000B6604" w:rsidRPr="00132A5F" w14:paraId="565207D6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FA17A1" w14:textId="1AA97BB7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Угсралтын урт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694391" w14:textId="02BF826B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Стандартын 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5.2.7 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ба техникийн нөхцөлөөр </w:t>
            </w:r>
          </w:p>
        </w:tc>
      </w:tr>
      <w:tr w:rsidR="000B6604" w:rsidRPr="00132A5F" w14:paraId="2086CBB8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0387D1" w14:textId="43794A9F" w:rsidR="000B6604" w:rsidRPr="000B6604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Хавхагын битүүмжлэл 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67E260F" w14:textId="05C37D26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> </w:t>
            </w:r>
            <w:hyperlink r:id="rId134" w:anchor="7D20K3" w:history="1">
              <w:r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9544</w:t>
              </w:r>
            </w:hyperlink>
            <w:r w:rsidR="0061356E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>-ийн дагуу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ангилал </w:t>
            </w:r>
            <w:r w:rsidR="0061356E" w:rsidRPr="00132A5F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0B6604" w:rsidRPr="00132A5F" w14:paraId="39CC4581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420325" w14:textId="212AFA6C" w:rsidR="000B6604" w:rsidRPr="00132A5F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Холболтын хэмжээ ба флацын </w:t>
            </w:r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нягтруулах гадаргууны хэмжээ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57F9035" w14:textId="1B17ACF5" w:rsidR="000B6604" w:rsidRPr="0061356E" w:rsidRDefault="006762B3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hyperlink r:id="rId135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33259</w:t>
              </w:r>
            </w:hyperlink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>*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-ийн дагуу</w:t>
            </w:r>
          </w:p>
        </w:tc>
      </w:tr>
      <w:tr w:rsidR="000B6604" w:rsidRPr="00132A5F" w14:paraId="1A1C3FBA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933044" w14:textId="5EB280AD" w:rsidR="000B6604" w:rsidRPr="00132A5F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Ф</w:t>
            </w:r>
            <w:proofErr w:type="spellStart"/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>ланц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ын хийц, хэмжээ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AF88B4" w14:textId="54406972" w:rsidR="000B6604" w:rsidRPr="0061356E" w:rsidRDefault="006762B3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hyperlink r:id="rId136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33259</w:t>
              </w:r>
            </w:hyperlink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>*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-ийн дагуу</w:t>
            </w:r>
          </w:p>
        </w:tc>
      </w:tr>
      <w:tr w:rsidR="000B6604" w:rsidRPr="00132A5F" w14:paraId="428447EB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C59058" w14:textId="3AEDE2BE" w:rsidR="000B6604" w:rsidRPr="0061356E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Шугам хоолойн тулг</w:t>
            </w:r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ж гагнах төгсгөл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3F6EA3" w14:textId="1D1978A0" w:rsidR="000B6604" w:rsidRPr="0061356E" w:rsidRDefault="006762B3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hyperlink r:id="rId137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33259</w:t>
              </w:r>
            </w:hyperlink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 xml:space="preserve">* 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ба</w:t>
            </w:r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> </w:t>
            </w:r>
            <w:hyperlink r:id="rId138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16037</w:t>
              </w:r>
            </w:hyperlink>
            <w:r w:rsidR="000B6604" w:rsidRPr="00132A5F">
              <w:rPr>
                <w:rFonts w:ascii="Times New Roman" w:eastAsia="Times New Roman" w:hAnsi="Times New Roman" w:cs="Times New Roman"/>
                <w:szCs w:val="24"/>
              </w:rPr>
              <w:t>*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-ийн дагуу</w:t>
            </w:r>
          </w:p>
        </w:tc>
      </w:tr>
      <w:tr w:rsidR="000B6604" w:rsidRPr="00132A5F" w14:paraId="4B38CA46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7C7E101" w14:textId="3C87D262" w:rsidR="000B6604" w:rsidRPr="0061356E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Муф</w:t>
            </w:r>
            <w:proofErr w:type="spellEnd"/>
            <w:r w:rsidR="00287275">
              <w:rPr>
                <w:rFonts w:ascii="Times New Roman" w:eastAsia="Times New Roman" w:hAnsi="Times New Roman" w:cs="Times New Roman"/>
                <w:szCs w:val="24"/>
                <w:lang w:val="mn-MN"/>
              </w:rPr>
              <w:t>ий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н төгсгөл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0FCD02" w14:textId="6AB3B3C2" w:rsidR="000B6604" w:rsidRPr="0061356E" w:rsidRDefault="006762B3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hyperlink r:id="rId139" w:anchor="7D20K3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6527</w:t>
              </w:r>
            </w:hyperlink>
            <w:r w:rsidR="0061356E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>-ийн дагуу</w:t>
            </w:r>
          </w:p>
        </w:tc>
      </w:tr>
      <w:tr w:rsidR="000B6604" w:rsidRPr="00132A5F" w14:paraId="21A59EE7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B4C5B5" w14:textId="24B5D60C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Цап</w:t>
            </w:r>
            <w:proofErr w:type="spellEnd"/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ба </w:t>
            </w:r>
            <w:proofErr w:type="spellStart"/>
            <w:r w:rsidRPr="00132A5F">
              <w:rPr>
                <w:rFonts w:ascii="Times New Roman" w:eastAsia="Times New Roman" w:hAnsi="Times New Roman" w:cs="Times New Roman"/>
                <w:szCs w:val="24"/>
              </w:rPr>
              <w:t>штуцеры</w:t>
            </w:r>
            <w:proofErr w:type="spellEnd"/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н</w:t>
            </w: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төгсөгл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118846" w14:textId="61846E29" w:rsidR="000B6604" w:rsidRPr="0061356E" w:rsidRDefault="006762B3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hyperlink r:id="rId140" w:anchor="7D20K3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2822</w:t>
              </w:r>
            </w:hyperlink>
            <w:r w:rsidR="0061356E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>-ийн дагуу</w:t>
            </w:r>
          </w:p>
        </w:tc>
      </w:tr>
      <w:tr w:rsidR="000B6604" w:rsidRPr="00132A5F" w14:paraId="4CEF885A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9CDC39B" w14:textId="58FE1808" w:rsidR="000B6604" w:rsidRPr="0061356E" w:rsidRDefault="006762B3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hyperlink r:id="rId141" w:history="1">
              <w:r w:rsidR="000B6604" w:rsidRPr="00132A5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ГОСТ 15150</w:t>
              </w:r>
            </w:hyperlink>
            <w:r w:rsidR="0061356E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mn-MN"/>
              </w:rPr>
              <w:t>-ийн дагуу цаг уурын нөхцөл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D5FA49" w14:textId="54DB125C" w:rsidR="000B6604" w:rsidRPr="00132A5F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Техникийн нөхцөлөөр</w:t>
            </w:r>
          </w:p>
        </w:tc>
      </w:tr>
      <w:tr w:rsidR="000B6604" w:rsidRPr="00132A5F" w14:paraId="483F8342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4EC9A0" w14:textId="5C8BBA1D" w:rsidR="000B6604" w:rsidRPr="0061356E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Суурилуулалтын байрлал 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99CC4E" w14:textId="325B13D9" w:rsidR="000B6604" w:rsidRPr="00132A5F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Техникийн нөхцөлөөр</w:t>
            </w:r>
          </w:p>
        </w:tc>
      </w:tr>
      <w:tr w:rsidR="000B6604" w:rsidRPr="00132A5F" w14:paraId="0B6BA3FE" w14:textId="77777777" w:rsidTr="000B6604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79B5A49" w14:textId="0F7E5CC7" w:rsidR="000B6604" w:rsidRPr="0061356E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Ажлын биетийн урсгалын чиглэл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E37E29" w14:textId="2A41279B" w:rsidR="000B6604" w:rsidRPr="00132A5F" w:rsidRDefault="0061356E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mn-MN"/>
              </w:rPr>
              <w:t>Техникийн нөхцөлөөр</w:t>
            </w:r>
          </w:p>
        </w:tc>
      </w:tr>
      <w:tr w:rsidR="000B6604" w:rsidRPr="00132A5F" w14:paraId="13C20E44" w14:textId="77777777" w:rsidTr="000B6604">
        <w:tc>
          <w:tcPr>
            <w:tcW w:w="9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B7F0A7C" w14:textId="71D68AFE" w:rsidR="000B6604" w:rsidRPr="00132A5F" w:rsidRDefault="000B6604" w:rsidP="000B6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32A5F">
              <w:rPr>
                <w:rFonts w:ascii="Times New Roman" w:eastAsia="Times New Roman" w:hAnsi="Times New Roman" w:cs="Times New Roman"/>
                <w:szCs w:val="24"/>
              </w:rPr>
              <w:t xml:space="preserve">* </w:t>
            </w:r>
            <w:r w:rsidR="0061356E">
              <w:rPr>
                <w:rFonts w:ascii="Times New Roman" w:eastAsia="Times New Roman" w:hAnsi="Times New Roman" w:cs="Times New Roman"/>
                <w:szCs w:val="24"/>
                <w:lang w:val="mn-MN"/>
              </w:rPr>
              <w:t>Захиалагчтай зөвшилцсний үндсэн дээр хийцийн болон нормативын баримт бичигт</w:t>
            </w:r>
            <w:r w:rsidR="00034110">
              <w:rPr>
                <w:rFonts w:ascii="Times New Roman" w:eastAsia="Times New Roman" w:hAnsi="Times New Roman" w:cs="Times New Roman"/>
                <w:szCs w:val="24"/>
                <w:lang w:val="mn-MN"/>
              </w:rPr>
              <w:t xml:space="preserve"> тусгагдснаас өөр холболтыг зөвшөөрнө. </w:t>
            </w:r>
          </w:p>
        </w:tc>
      </w:tr>
    </w:tbl>
    <w:p w14:paraId="1C16A4E3" w14:textId="4E9F1BFF" w:rsidR="002C53C8" w:rsidRDefault="002C53C8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4110" w14:paraId="25D98A8C" w14:textId="77777777" w:rsidTr="00034110">
        <w:tc>
          <w:tcPr>
            <w:tcW w:w="4675" w:type="dxa"/>
          </w:tcPr>
          <w:p w14:paraId="0E637332" w14:textId="060FB242" w:rsidR="00034110" w:rsidRDefault="006648BF" w:rsidP="006648BF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>5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>.1.4 Ажлын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бие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–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Дула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ны сүлжээний 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>ус.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Ажлын биеийн техникийн үзүүлэлтүүдийг хавсралт А-д үзүүлсэн.</w:t>
            </w:r>
          </w:p>
          <w:p w14:paraId="021821DE" w14:textId="77777777" w:rsidR="006648BF" w:rsidRDefault="006648BF" w:rsidP="006648BF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5.1.5 Үндсэн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эд ангиудын 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материалыг техникийн нөхцөл болон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 бичигт тусгадаг. </w:t>
            </w:r>
          </w:p>
          <w:p w14:paraId="119866EB" w14:textId="62711C73" w:rsidR="006648BF" w:rsidRDefault="006648BF" w:rsidP="006648BF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5.1.6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Хаалтыг 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>захиалахдаа үндсэн ангиллын шинж чанар (Хүснэгт 1-ийн дагуу)</w:t>
            </w:r>
            <w:r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 үндсэн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өгөгдөлүүд, хэмжээсүүд 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(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>хүснэгт 2-ын дагуу)</w:t>
            </w:r>
            <w:r w:rsidR="00F404D6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түүнчлэн зэврэлтийн хамгаалах гад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а бүрхүүл байх эсэх, </w:t>
            </w:r>
            <w:r w:rsidR="00F404D6">
              <w:rPr>
                <w:b w:val="0"/>
                <w:bCs/>
                <w:sz w:val="22"/>
                <w:szCs w:val="22"/>
                <w:lang w:val="mn-MN"/>
              </w:rPr>
              <w:t>гадны нөлөөнд тэсвэртэй байх зэрэг ашиглалт, аюулгүй ажиллгааны бусад шаардлагыг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648BF">
              <w:rPr>
                <w:b w:val="0"/>
                <w:bCs/>
                <w:sz w:val="22"/>
                <w:szCs w:val="22"/>
                <w:lang w:val="mn-MN"/>
              </w:rPr>
              <w:t>.зааж өгнө.</w:t>
            </w:r>
          </w:p>
          <w:p w14:paraId="07ABDE79" w14:textId="77777777" w:rsidR="00F404D6" w:rsidRDefault="00F404D6" w:rsidP="006648BF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02710B2" w14:textId="77777777" w:rsidR="00F404D6" w:rsidRDefault="00F404D6" w:rsidP="006648BF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5.1.7 Халуун орны уур амьсгалтай орнуудад экспортлох зориулалттай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хаалтууд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 нь ГОСТ 26304 стандартын шаардлагад нийцсэн бай</w:t>
            </w:r>
            <w:r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5B833F6" w14:textId="38EF9D58" w:rsidR="00F404D6" w:rsidRDefault="00F404D6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5.2 </w:t>
            </w:r>
            <w:r>
              <w:rPr>
                <w:b w:val="0"/>
                <w:bCs/>
                <w:sz w:val="22"/>
                <w:szCs w:val="22"/>
                <w:lang w:val="mn-MN"/>
              </w:rPr>
              <w:t>Хийцэд тавих шаардлага</w:t>
            </w:r>
          </w:p>
          <w:p w14:paraId="5B741282" w14:textId="6A67E33A" w:rsidR="00F404D6" w:rsidRDefault="00F404D6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5.2.1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>аралт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ад 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ажилладаг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их биеийн эд анги, гагнуурын материал нь бат бөх, нягт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53C3899" w14:textId="7253FE73" w:rsidR="00F404D6" w:rsidRDefault="00F404D6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B557CD0" w14:textId="78E85056" w:rsidR="00F404D6" w:rsidRDefault="00F404D6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5.2.2 Үндсэн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эд ангиудын 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 бат бэхийг Р</w:t>
            </w:r>
            <w:r w:rsidRPr="00F404D6">
              <w:rPr>
                <w:b w:val="0"/>
                <w:bCs/>
                <w:sz w:val="22"/>
                <w:szCs w:val="22"/>
                <w:vertAlign w:val="subscript"/>
                <w:lang w:val="mn-MN"/>
              </w:rPr>
              <w:t>пр</w:t>
            </w:r>
            <w:r w:rsidRPr="00F404D6">
              <w:rPr>
                <w:b w:val="0"/>
                <w:bCs/>
                <w:sz w:val="22"/>
                <w:szCs w:val="22"/>
                <w:lang w:val="mn-MN"/>
              </w:rPr>
              <w:t xml:space="preserve"> даралтын тооцоо, туршилтаар баталгаажуулна.</w:t>
            </w:r>
          </w:p>
          <w:p w14:paraId="035EEE21" w14:textId="55EB6424" w:rsidR="00771909" w:rsidRDefault="00771909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71909">
              <w:rPr>
                <w:b w:val="0"/>
                <w:bCs/>
                <w:sz w:val="22"/>
                <w:szCs w:val="22"/>
                <w:lang w:val="mn-MN"/>
              </w:rPr>
              <w:t>Тооцооллыг ГОСТ 34233.1, ГОСТ 34233.2, ГОСТ 34233.3, ГОСТ 34233.4, ГОСТ 34233.5, ГОСТ 34233.6 стандартын дагуу бат бэхийн тооцооны стандартын шаардлагын дагуу гүйцэтгэнэ.</w:t>
            </w:r>
            <w:r>
              <w:t xml:space="preserve"> 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>Тооцоололд инженерийн</w:t>
            </w:r>
            <w:r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 xml:space="preserve"> тусгай арга</w:t>
            </w:r>
            <w:r>
              <w:rPr>
                <w:b w:val="0"/>
                <w:bCs/>
                <w:sz w:val="22"/>
                <w:szCs w:val="22"/>
                <w:lang w:val="mn-MN"/>
              </w:rPr>
              <w:t>члал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 xml:space="preserve"> эсвэл компьютерийн тооцооллын программуудыг ашигладаг.</w:t>
            </w:r>
          </w:p>
          <w:p w14:paraId="426D9577" w14:textId="20FDCA48" w:rsidR="00771909" w:rsidRDefault="00771909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71909">
              <w:rPr>
                <w:b w:val="0"/>
                <w:bCs/>
                <w:sz w:val="22"/>
                <w:szCs w:val="22"/>
                <w:lang w:val="mn-MN"/>
              </w:rPr>
              <w:t>5.2.3 Бат бөх байдлын тооцоог хийхдээ ашиглалтын хугацаанд зэврэлтий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>нөлөөлөлд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mn-MN"/>
              </w:rPr>
              <w:t xml:space="preserve">өртөх 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>хананы зузааныг нэмэгдүүлэхийг харгалзан үзнэ.</w:t>
            </w:r>
          </w:p>
          <w:p w14:paraId="3C84C445" w14:textId="1017AB80" w:rsidR="00F404D6" w:rsidRPr="006648BF" w:rsidRDefault="00771909" w:rsidP="0077190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71909">
              <w:rPr>
                <w:b w:val="0"/>
                <w:bCs/>
                <w:sz w:val="22"/>
                <w:szCs w:val="22"/>
                <w:lang w:val="mn-MN"/>
              </w:rPr>
              <w:t xml:space="preserve">Ажлын </w:t>
            </w:r>
            <w:r w:rsidR="00DF25A8">
              <w:rPr>
                <w:b w:val="0"/>
                <w:bCs/>
                <w:sz w:val="22"/>
                <w:szCs w:val="22"/>
                <w:lang w:val="mn-MN"/>
              </w:rPr>
              <w:t xml:space="preserve">биетийн нөлөөллөх 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>байдлын түвшинг 3-р хүснэгт</w:t>
            </w:r>
            <w:r w:rsidR="00DF25A8">
              <w:rPr>
                <w:b w:val="0"/>
                <w:bCs/>
                <w:sz w:val="22"/>
                <w:szCs w:val="22"/>
                <w:lang w:val="mn-MN"/>
              </w:rPr>
              <w:t xml:space="preserve"> 3-</w:t>
            </w:r>
            <w:r w:rsidRPr="00771909">
              <w:rPr>
                <w:b w:val="0"/>
                <w:bCs/>
                <w:sz w:val="22"/>
                <w:szCs w:val="22"/>
                <w:lang w:val="mn-MN"/>
              </w:rPr>
              <w:t>д үзүүлэв.</w:t>
            </w:r>
          </w:p>
        </w:tc>
        <w:tc>
          <w:tcPr>
            <w:tcW w:w="4675" w:type="dxa"/>
          </w:tcPr>
          <w:p w14:paraId="6B857533" w14:textId="0CFAF4C4" w:rsidR="00034110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lastRenderedPageBreak/>
              <w:t xml:space="preserve">5.1.4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Рабочая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среда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теплосетевая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вода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Характеристика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приведена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приложении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А.</w:t>
            </w:r>
          </w:p>
          <w:p w14:paraId="128CA885" w14:textId="77777777" w:rsidR="006648BF" w:rsidRPr="006648BF" w:rsidRDefault="006648BF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9EE225B" w14:textId="3929BB53" w:rsidR="00034110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5.1.5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Материал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основных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указывают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в ТУ и ЭД.</w:t>
            </w:r>
          </w:p>
          <w:p w14:paraId="11044429" w14:textId="77777777" w:rsidR="006648BF" w:rsidRPr="006648BF" w:rsidRDefault="006648BF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A94AAC7" w14:textId="6C4807D0" w:rsidR="00034110" w:rsidRPr="006648BF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5.1.6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заказе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следует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указать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основные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классификационные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признаки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(в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="006648BF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648BF">
              <w:rPr>
                <w:b w:val="0"/>
                <w:bCs/>
                <w:sz w:val="22"/>
                <w:szCs w:val="22"/>
              </w:rPr>
              <w:t xml:space="preserve">с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таблицей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1).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основные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параметры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размеры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(в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таблицей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2).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наличие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наружного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антикоррозионного</w:t>
            </w:r>
            <w:proofErr w:type="spellEnd"/>
            <w:r w:rsidR="00F404D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стойкости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внешним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воздействиям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другие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обеспечивающие</w:t>
            </w:r>
            <w:proofErr w:type="spellEnd"/>
          </w:p>
          <w:p w14:paraId="6468880E" w14:textId="77777777" w:rsidR="00034110" w:rsidRPr="006648BF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безопасность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>.</w:t>
            </w:r>
          </w:p>
          <w:p w14:paraId="033DD3B0" w14:textId="35DE1874" w:rsidR="00034110" w:rsidRPr="006648BF" w:rsidRDefault="00034110" w:rsidP="00F404D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5.1.7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поставляемые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экспорт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,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том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числе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страны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тропическим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климатом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дополнительно</w:t>
            </w:r>
            <w:proofErr w:type="spellEnd"/>
            <w:r w:rsidR="00F404D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соответствовать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требованиям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ГОСТ 26304.</w:t>
            </w:r>
          </w:p>
          <w:p w14:paraId="1173AA67" w14:textId="77777777" w:rsidR="00034110" w:rsidRPr="006648BF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5.2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конструкции</w:t>
            </w:r>
            <w:proofErr w:type="spellEnd"/>
          </w:p>
          <w:p w14:paraId="0FA6584A" w14:textId="627D1EE3" w:rsidR="00034110" w:rsidRPr="006648BF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5.2.1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Материал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корпусных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швов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работающих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lastRenderedPageBreak/>
              <w:t>давлением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>,</w:t>
            </w:r>
            <w:r w:rsidR="00F404D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прочным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плотным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>.</w:t>
            </w:r>
          </w:p>
          <w:p w14:paraId="7B95C8E0" w14:textId="0D808D43" w:rsidR="00034110" w:rsidRPr="00771909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/>
                <w:iCs/>
                <w:sz w:val="22"/>
                <w:szCs w:val="22"/>
                <w:lang w:val="mn-MN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5.2.2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основных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подтверждают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расчетом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испытаниями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давлении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r w:rsidRPr="006648BF">
              <w:rPr>
                <w:b w:val="0"/>
                <w:bCs/>
                <w:i/>
                <w:iCs/>
                <w:sz w:val="22"/>
                <w:szCs w:val="22"/>
              </w:rPr>
              <w:t>Р</w:t>
            </w:r>
            <w:r w:rsidR="00771909" w:rsidRPr="00771909">
              <w:rPr>
                <w:b w:val="0"/>
                <w:bCs/>
                <w:i/>
                <w:iCs/>
                <w:sz w:val="22"/>
                <w:szCs w:val="22"/>
                <w:vertAlign w:val="subscript"/>
                <w:lang w:val="mn-MN"/>
              </w:rPr>
              <w:t>пр</w:t>
            </w:r>
            <w:r w:rsidR="00771909">
              <w:rPr>
                <w:b w:val="0"/>
                <w:bCs/>
                <w:i/>
                <w:iCs/>
                <w:sz w:val="22"/>
                <w:szCs w:val="22"/>
                <w:vertAlign w:val="subscript"/>
                <w:lang w:val="mn-MN"/>
              </w:rPr>
              <w:t>.</w:t>
            </w:r>
          </w:p>
          <w:p w14:paraId="60B808E8" w14:textId="270EABFA" w:rsidR="00034110" w:rsidRPr="006648BF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выполняют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норм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ГОСТ 34233.1,</w:t>
            </w:r>
            <w:r w:rsidR="0077190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648BF">
              <w:rPr>
                <w:b w:val="0"/>
                <w:bCs/>
                <w:sz w:val="22"/>
                <w:szCs w:val="22"/>
              </w:rPr>
              <w:t>ГОСТ 34233.2</w:t>
            </w:r>
            <w:r w:rsidR="00771909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648BF">
              <w:rPr>
                <w:b w:val="0"/>
                <w:bCs/>
                <w:sz w:val="22"/>
                <w:szCs w:val="22"/>
              </w:rPr>
              <w:t xml:space="preserve"> ГОСТ 34233.3</w:t>
            </w:r>
            <w:r w:rsidR="00771909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648BF">
              <w:rPr>
                <w:b w:val="0"/>
                <w:bCs/>
                <w:sz w:val="22"/>
                <w:szCs w:val="22"/>
              </w:rPr>
              <w:t xml:space="preserve"> ГОСТ 34233.4</w:t>
            </w:r>
            <w:r w:rsidR="00771909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648BF">
              <w:rPr>
                <w:b w:val="0"/>
                <w:bCs/>
                <w:sz w:val="22"/>
                <w:szCs w:val="22"/>
              </w:rPr>
              <w:t xml:space="preserve"> ГОСТ 34233.5</w:t>
            </w:r>
            <w:r w:rsidR="00771909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648BF">
              <w:rPr>
                <w:b w:val="0"/>
                <w:bCs/>
                <w:sz w:val="22"/>
                <w:szCs w:val="22"/>
              </w:rPr>
              <w:t xml:space="preserve"> ГОСТ 34233.6.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расчетах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используют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общеинженерные</w:t>
            </w:r>
            <w:proofErr w:type="spellEnd"/>
            <w:r w:rsidR="0077190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специальные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методики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и/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компьютерные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программы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>.</w:t>
            </w:r>
          </w:p>
          <w:p w14:paraId="5651813D" w14:textId="7AB83B98" w:rsidR="00034110" w:rsidRPr="006648BF" w:rsidRDefault="00034110" w:rsidP="00034110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648BF">
              <w:rPr>
                <w:b w:val="0"/>
                <w:bCs/>
                <w:sz w:val="22"/>
                <w:szCs w:val="22"/>
              </w:rPr>
              <w:t xml:space="preserve">5.2.3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прочностном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следует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учитывать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прибавку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расчетным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толщинам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стенок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="00771909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компенсации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течение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срока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службы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>.</w:t>
            </w:r>
          </w:p>
          <w:p w14:paraId="4C6A5206" w14:textId="0FD7E80A" w:rsidR="00034110" w:rsidRPr="006648BF" w:rsidRDefault="00034110" w:rsidP="00034110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Уровень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агрессивности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приведен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648BF">
              <w:rPr>
                <w:b w:val="0"/>
                <w:bCs/>
                <w:sz w:val="22"/>
                <w:szCs w:val="22"/>
              </w:rPr>
              <w:t>таблице</w:t>
            </w:r>
            <w:proofErr w:type="spellEnd"/>
            <w:r w:rsidRPr="006648BF">
              <w:rPr>
                <w:b w:val="0"/>
                <w:bCs/>
                <w:sz w:val="22"/>
                <w:szCs w:val="22"/>
              </w:rPr>
              <w:t xml:space="preserve"> 3.</w:t>
            </w:r>
          </w:p>
        </w:tc>
      </w:tr>
    </w:tbl>
    <w:p w14:paraId="4901EADD" w14:textId="433297BC" w:rsidR="00034110" w:rsidRDefault="00034110">
      <w:pPr>
        <w:rPr>
          <w:sz w:val="22"/>
          <w:szCs w:val="22"/>
          <w:lang w:val="mn-MN"/>
        </w:rPr>
      </w:pPr>
    </w:p>
    <w:p w14:paraId="06F3F179" w14:textId="4345F7D5" w:rsidR="00034110" w:rsidRDefault="00034110">
      <w:pPr>
        <w:rPr>
          <w:bCs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Хүснэгт 3 </w:t>
      </w:r>
      <w:r w:rsidR="00DF25A8" w:rsidRPr="00DF25A8">
        <w:rPr>
          <w:bCs/>
          <w:sz w:val="22"/>
          <w:szCs w:val="22"/>
          <w:lang w:val="mn-MN"/>
        </w:rPr>
        <w:t>Ажлын биетийн нөлөөлөх байдлын</w:t>
      </w:r>
      <w:r w:rsidR="00DF25A8" w:rsidRPr="00771909">
        <w:rPr>
          <w:bCs/>
          <w:sz w:val="22"/>
          <w:szCs w:val="22"/>
          <w:lang w:val="mn-MN"/>
        </w:rPr>
        <w:t xml:space="preserve"> түвшин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80"/>
      </w:tblGrid>
      <w:tr w:rsidR="00DF25A8" w:rsidRPr="005F5EFF" w14:paraId="6199EDD0" w14:textId="77777777" w:rsidTr="00DF25A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3BF2" w14:textId="6BE02F43" w:rsidR="00DF25A8" w:rsidRPr="00DF25A8" w:rsidRDefault="00DF25A8" w:rsidP="00394EA4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Нөлөөлөх ажлын биет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A63B" w14:textId="0B1DB279" w:rsidR="00DF25A8" w:rsidRPr="005F5EFF" w:rsidRDefault="00DF25A8" w:rsidP="00394EA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mn-MN"/>
              </w:rPr>
              <w:t>Зэврэлтэд нөлөөлөх хурд</w:t>
            </w:r>
            <w:r w:rsidRPr="005F5EFF">
              <w:rPr>
                <w:rFonts w:eastAsia="Times New Roman"/>
              </w:rPr>
              <w:t xml:space="preserve">, </w:t>
            </w:r>
            <w:proofErr w:type="spellStart"/>
            <w:r w:rsidRPr="005F5EFF">
              <w:rPr>
                <w:rFonts w:eastAsia="Times New Roman"/>
              </w:rPr>
              <w:t>мм</w:t>
            </w:r>
            <w:proofErr w:type="spellEnd"/>
            <w:r w:rsidRPr="005F5EFF">
              <w:rPr>
                <w:rFonts w:eastAsia="Times New Roman"/>
              </w:rPr>
              <w:t>/г</w:t>
            </w:r>
          </w:p>
        </w:tc>
      </w:tr>
      <w:tr w:rsidR="00DF25A8" w:rsidRPr="005F5EFF" w14:paraId="3BDAE8B9" w14:textId="77777777" w:rsidTr="00DF25A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303B" w14:textId="47036D31" w:rsidR="00DF25A8" w:rsidRPr="00DF25A8" w:rsidRDefault="00DF25A8" w:rsidP="00394EA4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Бага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4850" w14:textId="4A321F28" w:rsidR="00DF25A8" w:rsidRPr="00394EA4" w:rsidRDefault="00DF25A8" w:rsidP="00394E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</w:rPr>
            </w:pPr>
            <w:r w:rsidRPr="00394EA4">
              <w:rPr>
                <w:rFonts w:eastAsia="Times New Roman"/>
              </w:rPr>
              <w:t>0,03</w:t>
            </w:r>
          </w:p>
        </w:tc>
      </w:tr>
      <w:tr w:rsidR="00DF25A8" w:rsidRPr="005F5EFF" w14:paraId="34C0F218" w14:textId="77777777" w:rsidTr="00DF25A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DBDE" w14:textId="648157C0" w:rsidR="00DF25A8" w:rsidRPr="00DF25A8" w:rsidRDefault="00287275" w:rsidP="00394EA4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З</w:t>
            </w:r>
            <w:r w:rsidR="00DF25A8">
              <w:rPr>
                <w:rFonts w:eastAsia="Times New Roman"/>
                <w:lang w:val="mn-MN"/>
              </w:rPr>
              <w:t>өвшөөрөгдөх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CB9C" w14:textId="0B816EDA" w:rsidR="00DF25A8" w:rsidRPr="005F5EFF" w:rsidRDefault="00DF25A8" w:rsidP="00394EA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 xml:space="preserve">0,03 </w:t>
            </w:r>
            <w:r>
              <w:rPr>
                <w:rFonts w:eastAsia="Times New Roman"/>
                <w:lang w:val="mn-MN"/>
              </w:rPr>
              <w:t>-</w:t>
            </w:r>
            <w:r w:rsidRPr="005F5EFF">
              <w:rPr>
                <w:rFonts w:eastAsia="Times New Roman"/>
              </w:rPr>
              <w:t>0,085</w:t>
            </w:r>
          </w:p>
        </w:tc>
      </w:tr>
      <w:tr w:rsidR="00DF25A8" w:rsidRPr="005F5EFF" w14:paraId="25566F16" w14:textId="77777777" w:rsidTr="00DF25A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5510" w14:textId="3724A64E" w:rsidR="00DF25A8" w:rsidRPr="00DF25A8" w:rsidRDefault="00DF25A8" w:rsidP="00394EA4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Өндөр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388E" w14:textId="7F864FDF" w:rsidR="00DF25A8" w:rsidRPr="005F5EFF" w:rsidRDefault="00DF25A8" w:rsidP="00394EA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0,085</w:t>
            </w:r>
            <w:r>
              <w:rPr>
                <w:rFonts w:eastAsia="Times New Roman"/>
                <w:lang w:val="mn-MN"/>
              </w:rPr>
              <w:t>-</w:t>
            </w:r>
            <w:r w:rsidRPr="005F5EFF">
              <w:rPr>
                <w:rFonts w:eastAsia="Times New Roman"/>
              </w:rPr>
              <w:t>0,2</w:t>
            </w:r>
          </w:p>
        </w:tc>
      </w:tr>
      <w:tr w:rsidR="00DF25A8" w:rsidRPr="005F5EFF" w14:paraId="096E86D3" w14:textId="77777777" w:rsidTr="00DF25A8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6E1D" w14:textId="51105B42" w:rsidR="00DF25A8" w:rsidRPr="005F5EFF" w:rsidRDefault="00DF25A8" w:rsidP="00394EA4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5F5EFF">
              <w:rPr>
                <w:rFonts w:eastAsia="Times New Roman"/>
              </w:rPr>
              <w:t>Ава</w:t>
            </w:r>
            <w:proofErr w:type="spellEnd"/>
            <w:r w:rsidR="00287275">
              <w:rPr>
                <w:rFonts w:eastAsia="Times New Roman"/>
                <w:lang w:val="mn-MN"/>
              </w:rPr>
              <w:t>а</w:t>
            </w:r>
            <w:proofErr w:type="spellStart"/>
            <w:r w:rsidRPr="005F5EFF">
              <w:rPr>
                <w:rFonts w:eastAsia="Times New Roman"/>
              </w:rPr>
              <w:t>рий</w:t>
            </w:r>
            <w:proofErr w:type="spellEnd"/>
            <w:r>
              <w:rPr>
                <w:rFonts w:eastAsia="Times New Roman"/>
                <w:lang w:val="mn-MN"/>
              </w:rPr>
              <w:t>н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478B" w14:textId="7A206E0D" w:rsidR="00DF25A8" w:rsidRPr="00DF25A8" w:rsidRDefault="00DF25A8" w:rsidP="00394EA4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 w:rsidRPr="005F5EFF">
              <w:rPr>
                <w:rFonts w:eastAsia="Times New Roman"/>
              </w:rPr>
              <w:t>0,2</w:t>
            </w:r>
            <w:r>
              <w:rPr>
                <w:rFonts w:eastAsia="Times New Roman"/>
                <w:lang w:val="mn-MN"/>
              </w:rPr>
              <w:t>-ээс дээш</w:t>
            </w:r>
          </w:p>
        </w:tc>
      </w:tr>
    </w:tbl>
    <w:p w14:paraId="7510EF40" w14:textId="25B75433" w:rsidR="00394EA4" w:rsidRPr="00394EA4" w:rsidRDefault="00394EA4" w:rsidP="00394EA4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4EA4" w:rsidRPr="00394EA4" w14:paraId="3BDF9324" w14:textId="77777777" w:rsidTr="00394EA4">
        <w:tc>
          <w:tcPr>
            <w:tcW w:w="4675" w:type="dxa"/>
          </w:tcPr>
          <w:p w14:paraId="30AC3200" w14:textId="70DF22AD" w:rsidR="00394EA4" w:rsidRDefault="00394EA4" w:rsidP="00394EA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394EA4">
              <w:rPr>
                <w:b w:val="0"/>
                <w:sz w:val="22"/>
                <w:szCs w:val="22"/>
                <w:lang w:val="mn-MN"/>
              </w:rPr>
              <w:t xml:space="preserve">5.2.4 </w:t>
            </w:r>
            <w:r>
              <w:rPr>
                <w:b w:val="0"/>
                <w:sz w:val="22"/>
                <w:szCs w:val="22"/>
                <w:lang w:val="mn-MN"/>
              </w:rPr>
              <w:t>Хаалтууд</w:t>
            </w:r>
            <w:r w:rsidRPr="00394EA4">
              <w:rPr>
                <w:b w:val="0"/>
                <w:sz w:val="22"/>
                <w:szCs w:val="22"/>
                <w:lang w:val="mn-MN"/>
              </w:rPr>
              <w:t xml:space="preserve"> нь техникийн нөхцөлд заасан </w:t>
            </w:r>
            <w:r w:rsidR="004914F4">
              <w:rPr>
                <w:b w:val="0"/>
                <w:sz w:val="22"/>
                <w:szCs w:val="22"/>
                <w:lang w:val="mn-MN"/>
              </w:rPr>
              <w:t>хяналт, шалгалт</w:t>
            </w:r>
            <w:r w:rsidRPr="00394EA4">
              <w:rPr>
                <w:b w:val="0"/>
                <w:sz w:val="22"/>
                <w:szCs w:val="22"/>
                <w:lang w:val="mn-MN"/>
              </w:rPr>
              <w:t>ын аргыг ашигла</w:t>
            </w:r>
            <w:r>
              <w:rPr>
                <w:b w:val="0"/>
                <w:sz w:val="22"/>
                <w:szCs w:val="22"/>
                <w:lang w:val="mn-MN"/>
              </w:rPr>
              <w:t xml:space="preserve">хад </w:t>
            </w:r>
            <w:r w:rsidRPr="00394EA4">
              <w:rPr>
                <w:b w:val="0"/>
                <w:sz w:val="22"/>
                <w:szCs w:val="22"/>
                <w:lang w:val="mn-MN"/>
              </w:rPr>
              <w:t>гадаад орч</w:t>
            </w:r>
            <w:r>
              <w:rPr>
                <w:b w:val="0"/>
                <w:sz w:val="22"/>
                <w:szCs w:val="22"/>
                <w:lang w:val="mn-MN"/>
              </w:rPr>
              <w:t>и</w:t>
            </w:r>
            <w:r w:rsidRPr="00394EA4">
              <w:rPr>
                <w:b w:val="0"/>
                <w:sz w:val="22"/>
                <w:szCs w:val="22"/>
                <w:lang w:val="mn-MN"/>
              </w:rPr>
              <w:t>н</w:t>
            </w:r>
            <w:r>
              <w:rPr>
                <w:b w:val="0"/>
                <w:sz w:val="22"/>
                <w:szCs w:val="22"/>
                <w:lang w:val="mn-MN"/>
              </w:rPr>
              <w:t xml:space="preserve">той харьцуулахад  </w:t>
            </w:r>
            <w:r w:rsidRPr="00394EA4">
              <w:rPr>
                <w:b w:val="0"/>
                <w:sz w:val="22"/>
                <w:szCs w:val="22"/>
                <w:lang w:val="mn-MN"/>
              </w:rPr>
              <w:t>битүүмжлэгдсэн бай</w:t>
            </w:r>
            <w:r>
              <w:rPr>
                <w:b w:val="0"/>
                <w:sz w:val="22"/>
                <w:szCs w:val="22"/>
                <w:lang w:val="mn-MN"/>
              </w:rPr>
              <w:t>на</w:t>
            </w:r>
            <w:r w:rsidRPr="00394EA4">
              <w:rPr>
                <w:b w:val="0"/>
                <w:sz w:val="22"/>
                <w:szCs w:val="22"/>
                <w:lang w:val="mn-MN"/>
              </w:rPr>
              <w:t>.</w:t>
            </w:r>
          </w:p>
          <w:p w14:paraId="5EDD440C" w14:textId="4FDEB7DE" w:rsidR="006853C9" w:rsidRDefault="006853C9" w:rsidP="00394EA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6853C9">
              <w:rPr>
                <w:b w:val="0"/>
                <w:sz w:val="22"/>
                <w:szCs w:val="22"/>
                <w:lang w:val="mn-MN"/>
              </w:rPr>
              <w:t xml:space="preserve">5.2.5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Pr="006853C9">
              <w:rPr>
                <w:b w:val="0"/>
                <w:sz w:val="22"/>
                <w:szCs w:val="22"/>
                <w:lang w:val="mn-MN"/>
              </w:rPr>
              <w:t xml:space="preserve"> их биеийг </w:t>
            </w:r>
            <w:r w:rsidR="00245DAF">
              <w:rPr>
                <w:b w:val="0"/>
                <w:sz w:val="22"/>
                <w:szCs w:val="22"/>
                <w:lang w:val="mn-MN"/>
              </w:rPr>
              <w:t>хоолой</w:t>
            </w:r>
            <w:r w:rsidR="00FD27D7">
              <w:rPr>
                <w:b w:val="0"/>
                <w:sz w:val="22"/>
                <w:szCs w:val="22"/>
                <w:lang w:val="mn-MN"/>
              </w:rPr>
              <w:t xml:space="preserve"> эсвэл  хэлбэржүүлсэн </w:t>
            </w:r>
            <w:r w:rsidR="00245DAF">
              <w:rPr>
                <w:b w:val="0"/>
                <w:sz w:val="22"/>
                <w:szCs w:val="22"/>
                <w:lang w:val="mn-MN"/>
              </w:rPr>
              <w:t>бэлдэц</w:t>
            </w:r>
            <w:r w:rsidR="00FD27D7">
              <w:rPr>
                <w:b w:val="0"/>
                <w:sz w:val="22"/>
                <w:szCs w:val="22"/>
                <w:lang w:val="mn-MN"/>
              </w:rPr>
              <w:t xml:space="preserve">ээс </w:t>
            </w:r>
            <w:r w:rsidR="00245DAF">
              <w:rPr>
                <w:b w:val="0"/>
                <w:sz w:val="22"/>
                <w:szCs w:val="22"/>
                <w:lang w:val="mn-MN"/>
              </w:rPr>
              <w:t xml:space="preserve"> штамп-гагнуурын аргаар </w:t>
            </w:r>
            <w:r w:rsidRPr="006853C9">
              <w:rPr>
                <w:b w:val="0"/>
                <w:sz w:val="22"/>
                <w:szCs w:val="22"/>
                <w:lang w:val="mn-MN"/>
              </w:rPr>
              <w:t>хийдэг.</w:t>
            </w:r>
          </w:p>
          <w:p w14:paraId="1CB93E25" w14:textId="6826D212" w:rsidR="00AC297F" w:rsidRPr="00394EA4" w:rsidRDefault="00AC297F" w:rsidP="00394EA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Хөвөгч дамжлагатай бөмбөлгөн хаалтыг зураг 1-д үзүүлэв.</w:t>
            </w:r>
          </w:p>
        </w:tc>
        <w:tc>
          <w:tcPr>
            <w:tcW w:w="4675" w:type="dxa"/>
          </w:tcPr>
          <w:p w14:paraId="25C59121" w14:textId="11FBB1D2" w:rsidR="00394EA4" w:rsidRDefault="00394EA4" w:rsidP="00394EA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94EA4">
              <w:rPr>
                <w:b w:val="0"/>
                <w:sz w:val="22"/>
                <w:szCs w:val="22"/>
              </w:rPr>
              <w:t xml:space="preserve">5.2.4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Краны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должны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быть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герметичными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относительно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внешней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среды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при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указанном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в ТУ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методе</w:t>
            </w:r>
            <w:proofErr w:type="spellEnd"/>
            <w:r w:rsidRPr="00394EA4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контроля</w:t>
            </w:r>
            <w:proofErr w:type="spellEnd"/>
            <w:r w:rsidRPr="00394EA4">
              <w:rPr>
                <w:b w:val="0"/>
                <w:sz w:val="22"/>
                <w:szCs w:val="22"/>
              </w:rPr>
              <w:t>.</w:t>
            </w:r>
          </w:p>
          <w:p w14:paraId="7FE17E28" w14:textId="77777777" w:rsidR="006776E4" w:rsidRPr="00394EA4" w:rsidRDefault="006776E4" w:rsidP="00394EA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14:paraId="45D636F0" w14:textId="3A9A472A" w:rsidR="00394EA4" w:rsidRPr="00394EA4" w:rsidRDefault="00394EA4" w:rsidP="00394EA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394EA4">
              <w:rPr>
                <w:b w:val="0"/>
                <w:sz w:val="22"/>
                <w:szCs w:val="22"/>
              </w:rPr>
              <w:t xml:space="preserve">5.2.5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Корпус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крана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изготавливают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штампосварным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методом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из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трубной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заготовки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или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вальцованной</w:t>
            </w:r>
            <w:proofErr w:type="spellEnd"/>
            <w:r w:rsidRPr="00394EA4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обечайки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Конструкция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крана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неразборная</w:t>
            </w:r>
            <w:proofErr w:type="spellEnd"/>
            <w:r w:rsidRPr="00394EA4">
              <w:rPr>
                <w:b w:val="0"/>
                <w:sz w:val="22"/>
                <w:szCs w:val="22"/>
              </w:rPr>
              <w:t>.</w:t>
            </w:r>
          </w:p>
          <w:p w14:paraId="0991DD33" w14:textId="460660D4" w:rsidR="00394EA4" w:rsidRPr="00394EA4" w:rsidRDefault="00394EA4" w:rsidP="00394EA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proofErr w:type="spellStart"/>
            <w:r w:rsidRPr="00394EA4">
              <w:rPr>
                <w:b w:val="0"/>
                <w:sz w:val="22"/>
                <w:szCs w:val="22"/>
              </w:rPr>
              <w:t>Цельносварной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шаровой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кран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плавающей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пробкой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приведен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на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4EA4">
              <w:rPr>
                <w:b w:val="0"/>
                <w:sz w:val="22"/>
                <w:szCs w:val="22"/>
              </w:rPr>
              <w:t>рисунке</w:t>
            </w:r>
            <w:proofErr w:type="spellEnd"/>
            <w:r w:rsidRPr="00394EA4">
              <w:rPr>
                <w:b w:val="0"/>
                <w:sz w:val="22"/>
                <w:szCs w:val="22"/>
              </w:rPr>
              <w:t xml:space="preserve"> 1.</w:t>
            </w:r>
          </w:p>
        </w:tc>
      </w:tr>
    </w:tbl>
    <w:p w14:paraId="4BA9A4AA" w14:textId="2372DFB7" w:rsidR="00AC297F" w:rsidRDefault="00AC297F" w:rsidP="00AC297F">
      <w:pPr>
        <w:pStyle w:val="NormalWeb"/>
      </w:pPr>
      <w:r>
        <w:rPr>
          <w:noProof/>
        </w:rPr>
        <w:lastRenderedPageBreak/>
        <w:drawing>
          <wp:inline distT="0" distB="0" distL="0" distR="0" wp14:anchorId="5F5143FA" wp14:editId="190DC6B9">
            <wp:extent cx="5943600" cy="1831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4042" w14:textId="2F4825A4" w:rsidR="00634B9F" w:rsidRDefault="00634B9F" w:rsidP="00634B9F">
      <w:pPr>
        <w:pStyle w:val="NormalWeb"/>
        <w:jc w:val="center"/>
      </w:pPr>
      <w:r>
        <w:rPr>
          <w:b/>
          <w:sz w:val="22"/>
          <w:szCs w:val="22"/>
          <w:lang w:val="mn-MN"/>
        </w:rPr>
        <w:t>Зураг 1-Хөвөгч дамжлагатай бөмбөлгөн хаалт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297F" w14:paraId="40BD3D89" w14:textId="77777777" w:rsidTr="00AC297F">
        <w:tc>
          <w:tcPr>
            <w:tcW w:w="4675" w:type="dxa"/>
          </w:tcPr>
          <w:p w14:paraId="3B8FE188" w14:textId="32C523EE" w:rsidR="00634B9F" w:rsidRPr="00634B9F" w:rsidRDefault="00634B9F" w:rsidP="006776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5.2.6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Хүснэгт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4-т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өгсөн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өгөгдлийн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mn-MN"/>
              </w:rPr>
              <w:t xml:space="preserve">бүрэн явалт </w:t>
            </w:r>
            <w:r w:rsidR="00287275">
              <w:rPr>
                <w:rFonts w:ascii="Arial" w:hAnsi="Arial" w:cs="Arial"/>
                <w:b w:val="0"/>
                <w:bCs/>
                <w:sz w:val="22"/>
                <w:szCs w:val="22"/>
                <w:lang w:val="mn-MN"/>
              </w:rPr>
              <w:t>хаалтны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mn-MN"/>
              </w:rPr>
              <w:t xml:space="preserve">  </w:t>
            </w:r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нэвтрүүлэх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нүхний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диаметр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ба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mn-MN"/>
              </w:rPr>
              <w:t xml:space="preserve">бүрэн биш явалттай </w:t>
            </w:r>
            <w:r w:rsidR="00287275">
              <w:rPr>
                <w:rFonts w:ascii="Arial" w:hAnsi="Arial" w:cs="Arial"/>
                <w:b w:val="0"/>
                <w:bCs/>
                <w:sz w:val="22"/>
                <w:szCs w:val="22"/>
                <w:lang w:val="mn-MN"/>
              </w:rPr>
              <w:t>хаалтны ашигтай</w:t>
            </w:r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диамет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  <w:lang w:val="mn-MN"/>
              </w:rPr>
              <w:t>ры</w:t>
            </w:r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г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авахыг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зөвлөж</w:t>
            </w:r>
            <w:proofErr w:type="spellEnd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ascii="Arial" w:hAnsi="Arial" w:cs="Arial"/>
                <w:b w:val="0"/>
                <w:bCs/>
                <w:sz w:val="22"/>
                <w:szCs w:val="22"/>
              </w:rPr>
              <w:t>байна</w:t>
            </w:r>
            <w:proofErr w:type="spellEnd"/>
          </w:p>
        </w:tc>
        <w:tc>
          <w:tcPr>
            <w:tcW w:w="4675" w:type="dxa"/>
          </w:tcPr>
          <w:p w14:paraId="19CBF686" w14:textId="53482910" w:rsidR="00AC297F" w:rsidRPr="006776E4" w:rsidRDefault="00634B9F" w:rsidP="006776E4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34B9F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.2.6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Диаметры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проходного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отверстия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П/П и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эффективные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диаметры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Н/П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рекомендуется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принимать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согласно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данным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приведенным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таблице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4.</w:t>
            </w:r>
          </w:p>
        </w:tc>
      </w:tr>
    </w:tbl>
    <w:p w14:paraId="1F5E429D" w14:textId="77777777" w:rsidR="007A1B1D" w:rsidRDefault="007A1B1D" w:rsidP="007A1B1D">
      <w:pPr>
        <w:spacing w:after="0" w:line="240" w:lineRule="auto"/>
        <w:rPr>
          <w:bCs/>
          <w:sz w:val="22"/>
          <w:szCs w:val="22"/>
        </w:rPr>
      </w:pPr>
    </w:p>
    <w:p w14:paraId="354AFD4D" w14:textId="1B7DF46D" w:rsidR="007A1B1D" w:rsidRDefault="007A1B1D" w:rsidP="007A1B1D">
      <w:pPr>
        <w:spacing w:after="0" w:line="240" w:lineRule="auto"/>
        <w:rPr>
          <w:rFonts w:eastAsia="Times New Roman"/>
          <w:color w:val="000000"/>
        </w:rPr>
      </w:pPr>
      <w:proofErr w:type="spellStart"/>
      <w:r w:rsidRPr="00634B9F">
        <w:rPr>
          <w:bCs/>
          <w:sz w:val="22"/>
          <w:szCs w:val="22"/>
        </w:rPr>
        <w:t>Хүснэгт</w:t>
      </w:r>
      <w:proofErr w:type="spellEnd"/>
      <w:r w:rsidRPr="00634B9F">
        <w:rPr>
          <w:bCs/>
          <w:sz w:val="22"/>
          <w:szCs w:val="22"/>
        </w:rPr>
        <w:t xml:space="preserve"> 4 </w:t>
      </w:r>
      <w:r>
        <w:rPr>
          <w:bCs/>
          <w:sz w:val="22"/>
          <w:szCs w:val="22"/>
        </w:rPr>
        <w:t>–</w:t>
      </w:r>
      <w:r w:rsidRPr="00634B9F">
        <w:rPr>
          <w:bCs/>
          <w:sz w:val="22"/>
          <w:szCs w:val="22"/>
        </w:rPr>
        <w:t xml:space="preserve"> </w:t>
      </w:r>
      <w:proofErr w:type="spellStart"/>
      <w:r w:rsidRPr="00634B9F">
        <w:rPr>
          <w:bCs/>
          <w:sz w:val="22"/>
          <w:szCs w:val="22"/>
        </w:rPr>
        <w:t>Бүрэн</w:t>
      </w:r>
      <w:proofErr w:type="spellEnd"/>
      <w:r>
        <w:rPr>
          <w:bCs/>
          <w:sz w:val="22"/>
          <w:szCs w:val="22"/>
          <w:lang w:val="mn-MN"/>
        </w:rPr>
        <w:t xml:space="preserve"> явалттай хаалт</w:t>
      </w:r>
      <w:r w:rsidR="00287275">
        <w:rPr>
          <w:bCs/>
          <w:sz w:val="22"/>
          <w:szCs w:val="22"/>
          <w:lang w:val="mn-MN"/>
        </w:rPr>
        <w:t>н</w:t>
      </w:r>
      <w:r>
        <w:rPr>
          <w:bCs/>
          <w:sz w:val="22"/>
          <w:szCs w:val="22"/>
          <w:lang w:val="mn-MN"/>
        </w:rPr>
        <w:t>ы нүхний</w:t>
      </w:r>
      <w:r w:rsidR="001C3BF1">
        <w:rPr>
          <w:bCs/>
          <w:sz w:val="22"/>
          <w:szCs w:val="22"/>
        </w:rPr>
        <w:t xml:space="preserve"> </w:t>
      </w:r>
      <w:r w:rsidR="001C3BF1">
        <w:rPr>
          <w:bCs/>
          <w:sz w:val="22"/>
          <w:szCs w:val="22"/>
          <w:lang w:val="mn-MN"/>
        </w:rPr>
        <w:t>диаметр</w:t>
      </w:r>
      <w:r>
        <w:rPr>
          <w:bCs/>
          <w:sz w:val="22"/>
          <w:szCs w:val="22"/>
          <w:lang w:val="mn-MN"/>
        </w:rPr>
        <w:t>, бүрэн биш явалттай хаалт</w:t>
      </w:r>
      <w:r w:rsidR="00287275">
        <w:rPr>
          <w:bCs/>
          <w:sz w:val="22"/>
          <w:szCs w:val="22"/>
          <w:lang w:val="mn-MN"/>
        </w:rPr>
        <w:t>н</w:t>
      </w:r>
      <w:r>
        <w:rPr>
          <w:bCs/>
          <w:sz w:val="22"/>
          <w:szCs w:val="22"/>
          <w:lang w:val="mn-MN"/>
        </w:rPr>
        <w:t>ы ашигтай диамет</w:t>
      </w:r>
      <w:r w:rsidRPr="00634B9F">
        <w:rPr>
          <w:bCs/>
          <w:sz w:val="22"/>
          <w:szCs w:val="22"/>
        </w:rPr>
        <w:t>р</w:t>
      </w:r>
    </w:p>
    <w:p w14:paraId="5B75687A" w14:textId="26A902D0" w:rsidR="00634B9F" w:rsidRPr="005F5EFF" w:rsidRDefault="00634B9F" w:rsidP="00634B9F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7A1B1D">
        <w:rPr>
          <w:rFonts w:eastAsia="Times New Roman"/>
          <w:color w:val="000000"/>
          <w:lang w:val="mn-MN"/>
        </w:rPr>
        <w:t>ээр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700"/>
        <w:gridCol w:w="700"/>
        <w:gridCol w:w="700"/>
        <w:gridCol w:w="699"/>
        <w:gridCol w:w="699"/>
        <w:gridCol w:w="699"/>
        <w:gridCol w:w="699"/>
        <w:gridCol w:w="699"/>
        <w:gridCol w:w="1015"/>
        <w:gridCol w:w="1015"/>
      </w:tblGrid>
      <w:tr w:rsidR="007A1B1D" w:rsidRPr="005F5EFF" w14:paraId="5ABA53A0" w14:textId="77777777" w:rsidTr="005142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EA76" w14:textId="331DF416" w:rsidR="00634B9F" w:rsidRPr="007A1B1D" w:rsidRDefault="00287275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Хаалтны</w:t>
            </w:r>
            <w:r w:rsidR="007A1B1D">
              <w:rPr>
                <w:rFonts w:eastAsia="Times New Roman"/>
                <w:lang w:val="mn-MN"/>
              </w:rPr>
              <w:t xml:space="preserve"> гүйцэтгэл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0780D" w14:textId="2BBCC1CC" w:rsidR="00634B9F" w:rsidRPr="005F5EFF" w:rsidRDefault="007A1B1D" w:rsidP="007A1B1D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634B9F">
              <w:rPr>
                <w:bCs/>
                <w:sz w:val="22"/>
                <w:szCs w:val="22"/>
              </w:rPr>
              <w:t>Бүрэн</w:t>
            </w:r>
            <w:proofErr w:type="spellEnd"/>
            <w:r>
              <w:rPr>
                <w:bCs/>
                <w:sz w:val="22"/>
                <w:szCs w:val="22"/>
                <w:lang w:val="mn-MN"/>
              </w:rPr>
              <w:t xml:space="preserve"> явалттай хаалтн</w:t>
            </w:r>
            <w:r w:rsidR="00287275">
              <w:rPr>
                <w:bCs/>
                <w:sz w:val="22"/>
                <w:szCs w:val="22"/>
                <w:lang w:val="mn-MN"/>
              </w:rPr>
              <w:t>ы</w:t>
            </w:r>
            <w:r>
              <w:rPr>
                <w:bCs/>
                <w:sz w:val="22"/>
                <w:szCs w:val="22"/>
                <w:lang w:val="mn-MN"/>
              </w:rPr>
              <w:t xml:space="preserve"> нүхний, бүрэн биш явалттай хаалт</w:t>
            </w:r>
            <w:r w:rsidR="00287275">
              <w:rPr>
                <w:bCs/>
                <w:sz w:val="22"/>
                <w:szCs w:val="22"/>
                <w:lang w:val="mn-MN"/>
              </w:rPr>
              <w:t>н</w:t>
            </w:r>
            <w:r>
              <w:rPr>
                <w:bCs/>
                <w:sz w:val="22"/>
                <w:szCs w:val="22"/>
                <w:lang w:val="mn-MN"/>
              </w:rPr>
              <w:t xml:space="preserve">ы ашигтай </w:t>
            </w:r>
            <w:proofErr w:type="gramStart"/>
            <w:r>
              <w:rPr>
                <w:bCs/>
                <w:sz w:val="22"/>
                <w:szCs w:val="22"/>
                <w:lang w:val="mn-MN"/>
              </w:rPr>
              <w:t>диамет</w:t>
            </w:r>
            <w:r w:rsidRPr="00634B9F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  <w:lang w:val="mn-MN"/>
              </w:rPr>
              <w:t xml:space="preserve">  </w:t>
            </w:r>
            <w:r>
              <w:rPr>
                <w:bCs/>
                <w:sz w:val="22"/>
                <w:szCs w:val="22"/>
              </w:rPr>
              <w:t>(</w:t>
            </w:r>
            <w:proofErr w:type="gramEnd"/>
            <w:r w:rsidR="00634B9F"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mn-MN"/>
              </w:rPr>
              <w:t xml:space="preserve">хувьд багагүй </w:t>
            </w:r>
            <w:r>
              <w:rPr>
                <w:rFonts w:eastAsia="Times New Roman"/>
              </w:rPr>
              <w:t>)</w:t>
            </w:r>
          </w:p>
        </w:tc>
      </w:tr>
      <w:tr w:rsidR="007A1B1D" w:rsidRPr="005F5EFF" w14:paraId="2E26AB96" w14:textId="77777777" w:rsidTr="005142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1736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56A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E49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36D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BD8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174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9E7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F4E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42E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E96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829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125</w:t>
            </w:r>
          </w:p>
        </w:tc>
      </w:tr>
      <w:tr w:rsidR="007A1B1D" w:rsidRPr="005F5EFF" w14:paraId="28C45AA2" w14:textId="77777777" w:rsidTr="00514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5836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C45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1F3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7AD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1EA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4A4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776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F89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C0C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7EE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AEBC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123</w:t>
            </w:r>
          </w:p>
        </w:tc>
      </w:tr>
      <w:tr w:rsidR="007A1B1D" w:rsidRPr="005F5EFF" w14:paraId="6C7233BC" w14:textId="77777777" w:rsidTr="00514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BFD0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Н/П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429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6A6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ADF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873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227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449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DC6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489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36F2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6B17" w14:textId="50436A8D" w:rsidR="007A1B1D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98</w:t>
            </w:r>
          </w:p>
        </w:tc>
      </w:tr>
    </w:tbl>
    <w:p w14:paraId="13A6FCE9" w14:textId="08414433" w:rsidR="007A1B1D" w:rsidRDefault="007A1B1D" w:rsidP="007A1B1D">
      <w:pPr>
        <w:spacing w:after="0" w:line="240" w:lineRule="auto"/>
        <w:rPr>
          <w:rFonts w:eastAsia="Times New Roman"/>
          <w:color w:val="000000"/>
        </w:rPr>
      </w:pPr>
    </w:p>
    <w:p w14:paraId="4AE20BEE" w14:textId="2A83EFA1" w:rsidR="007A1B1D" w:rsidRPr="007A1B1D" w:rsidRDefault="007A1B1D" w:rsidP="007A1B1D">
      <w:pPr>
        <w:spacing w:after="0" w:line="240" w:lineRule="auto"/>
        <w:rPr>
          <w:rFonts w:eastAsia="Times New Roman"/>
          <w:color w:val="000000"/>
          <w:lang w:val="mn-MN"/>
        </w:rPr>
      </w:pPr>
      <w:r>
        <w:rPr>
          <w:rFonts w:eastAsia="Times New Roman"/>
          <w:color w:val="000000"/>
          <w:lang w:val="mn-MN"/>
        </w:rPr>
        <w:t>Хүснэгт 4-ийн үргэлжлэл</w:t>
      </w:r>
    </w:p>
    <w:p w14:paraId="7437A017" w14:textId="169956E3" w:rsidR="00634B9F" w:rsidRPr="005F5EFF" w:rsidRDefault="00634B9F" w:rsidP="007A1B1D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7A1B1D">
        <w:rPr>
          <w:rFonts w:eastAsia="Times New Roman"/>
          <w:color w:val="000000"/>
          <w:lang w:val="mn-MN"/>
        </w:rPr>
        <w:t>ээр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848"/>
        <w:gridCol w:w="848"/>
        <w:gridCol w:w="848"/>
        <w:gridCol w:w="848"/>
        <w:gridCol w:w="848"/>
        <w:gridCol w:w="848"/>
        <w:gridCol w:w="848"/>
        <w:gridCol w:w="1704"/>
      </w:tblGrid>
      <w:tr w:rsidR="00634B9F" w:rsidRPr="005F5EFF" w14:paraId="3BCD7874" w14:textId="77777777" w:rsidTr="005142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88AC" w14:textId="1A283F5E" w:rsidR="00634B9F" w:rsidRPr="005F5EFF" w:rsidRDefault="007A1B1D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mn-MN"/>
              </w:rPr>
              <w:t>Хаалт</w:t>
            </w:r>
            <w:r w:rsidR="00287275">
              <w:rPr>
                <w:rFonts w:eastAsia="Times New Roman"/>
                <w:lang w:val="mn-MN"/>
              </w:rPr>
              <w:t>н</w:t>
            </w:r>
            <w:r>
              <w:rPr>
                <w:rFonts w:eastAsia="Times New Roman"/>
                <w:lang w:val="mn-MN"/>
              </w:rPr>
              <w:t>ы гүйцэтгэл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DAC5" w14:textId="4F4C531E" w:rsidR="00634B9F" w:rsidRPr="005F5EFF" w:rsidRDefault="007A1B1D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634B9F">
              <w:rPr>
                <w:bCs/>
                <w:sz w:val="22"/>
                <w:szCs w:val="22"/>
              </w:rPr>
              <w:t>Бүрэн</w:t>
            </w:r>
            <w:proofErr w:type="spellEnd"/>
            <w:r>
              <w:rPr>
                <w:bCs/>
                <w:sz w:val="22"/>
                <w:szCs w:val="22"/>
                <w:lang w:val="mn-MN"/>
              </w:rPr>
              <w:t xml:space="preserve"> явалттай </w:t>
            </w:r>
            <w:r w:rsidR="00287275">
              <w:rPr>
                <w:bCs/>
                <w:sz w:val="22"/>
                <w:szCs w:val="22"/>
                <w:lang w:val="mn-MN"/>
              </w:rPr>
              <w:t>хаалтны</w:t>
            </w:r>
            <w:r>
              <w:rPr>
                <w:bCs/>
                <w:sz w:val="22"/>
                <w:szCs w:val="22"/>
                <w:lang w:val="mn-MN"/>
              </w:rPr>
              <w:t xml:space="preserve"> нүхний, бүрэн биш явалттай </w:t>
            </w:r>
            <w:r w:rsidR="00287275">
              <w:rPr>
                <w:bCs/>
                <w:sz w:val="22"/>
                <w:szCs w:val="22"/>
                <w:lang w:val="mn-MN"/>
              </w:rPr>
              <w:t>хаалтны</w:t>
            </w:r>
            <w:r>
              <w:rPr>
                <w:bCs/>
                <w:sz w:val="22"/>
                <w:szCs w:val="22"/>
                <w:lang w:val="mn-MN"/>
              </w:rPr>
              <w:t xml:space="preserve"> ашигтай </w:t>
            </w:r>
            <w:proofErr w:type="gramStart"/>
            <w:r>
              <w:rPr>
                <w:bCs/>
                <w:sz w:val="22"/>
                <w:szCs w:val="22"/>
                <w:lang w:val="mn-MN"/>
              </w:rPr>
              <w:t>диамет</w:t>
            </w:r>
            <w:r w:rsidRPr="00634B9F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  <w:lang w:val="mn-MN"/>
              </w:rPr>
              <w:t xml:space="preserve">  </w:t>
            </w:r>
            <w:r>
              <w:rPr>
                <w:bCs/>
                <w:sz w:val="22"/>
                <w:szCs w:val="22"/>
              </w:rPr>
              <w:t>(</w:t>
            </w:r>
            <w:proofErr w:type="gramEnd"/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mn-MN"/>
              </w:rPr>
              <w:t xml:space="preserve">хувьд багагүй </w:t>
            </w:r>
            <w:r>
              <w:rPr>
                <w:rFonts w:eastAsia="Times New Roman"/>
              </w:rPr>
              <w:t>)</w:t>
            </w:r>
          </w:p>
        </w:tc>
      </w:tr>
      <w:tr w:rsidR="00634B9F" w:rsidRPr="005F5EFF" w14:paraId="34EEDF86" w14:textId="77777777" w:rsidTr="005142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DF85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5C1F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FF1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B6B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EA7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C7F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438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0C2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1A2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600</w:t>
            </w:r>
          </w:p>
        </w:tc>
      </w:tr>
      <w:tr w:rsidR="00634B9F" w:rsidRPr="005F5EFF" w14:paraId="70C74A75" w14:textId="77777777" w:rsidTr="00514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E89A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3C6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265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931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E25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1F4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5BE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865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847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</w:tr>
      <w:tr w:rsidR="00634B9F" w:rsidRPr="005F5EFF" w14:paraId="2269DB77" w14:textId="77777777" w:rsidTr="005142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5A60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Н/П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CFB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7A9B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D6D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293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8858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3C2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C078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91B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390; 500</w:t>
            </w:r>
          </w:p>
        </w:tc>
      </w:tr>
    </w:tbl>
    <w:p w14:paraId="0525FC60" w14:textId="57188557" w:rsidR="00394EA4" w:rsidRDefault="00394EA4" w:rsidP="00394EA4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4B9F" w14:paraId="4343C8A7" w14:textId="77777777" w:rsidTr="00634B9F">
        <w:tc>
          <w:tcPr>
            <w:tcW w:w="4675" w:type="dxa"/>
          </w:tcPr>
          <w:p w14:paraId="19D2FCE3" w14:textId="104C5E36" w:rsidR="007A1B1D" w:rsidRDefault="007A1B1D" w:rsidP="007A1B1D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</w:pPr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5.2.7 </w:t>
            </w:r>
            <w:r w:rsidR="0028727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Хаалтны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угсралтын урт</w:t>
            </w:r>
          </w:p>
          <w:p w14:paraId="373359AD" w14:textId="561F02C5" w:rsidR="007A1B1D" w:rsidRPr="007A1B1D" w:rsidRDefault="00D15164" w:rsidP="007A1B1D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</w:pPr>
            <w:r w:rsidRPr="00D1516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5.2.7.1 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фланцан ба</w:t>
            </w:r>
            <w:r w:rsidRPr="00D1516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гагна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ж холбох </w:t>
            </w:r>
            <w:r w:rsidR="0028727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хаалтны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  <w:r w:rsidRPr="00D1516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угсралтын уртыг </w:t>
            </w:r>
            <w:r w:rsidRPr="00D1516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5-8-р хүснэгт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эд үзүүлэв</w:t>
            </w:r>
            <w:r w:rsidRPr="00D1516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.</w:t>
            </w:r>
          </w:p>
          <w:p w14:paraId="018142F9" w14:textId="77777777" w:rsidR="00634B9F" w:rsidRDefault="00634B9F" w:rsidP="00394EA4">
            <w:pPr>
              <w:rPr>
                <w:sz w:val="22"/>
                <w:szCs w:val="22"/>
                <w:lang w:val="mn-MN"/>
              </w:rPr>
            </w:pPr>
          </w:p>
        </w:tc>
        <w:tc>
          <w:tcPr>
            <w:tcW w:w="4675" w:type="dxa"/>
          </w:tcPr>
          <w:p w14:paraId="665ADF1F" w14:textId="77777777" w:rsidR="00634B9F" w:rsidRPr="00634B9F" w:rsidRDefault="00634B9F" w:rsidP="00634B9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5.2.7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Строительные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длины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</w:p>
          <w:p w14:paraId="56F2FF95" w14:textId="28F93C54" w:rsidR="00634B9F" w:rsidRPr="00D15164" w:rsidRDefault="00634B9F" w:rsidP="00D15164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5.2.7.1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Строительные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длины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фланцевых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приварку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в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таблицами</w:t>
            </w:r>
            <w:proofErr w:type="spellEnd"/>
            <w:r w:rsidRPr="00634B9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5-8.</w:t>
            </w:r>
          </w:p>
        </w:tc>
      </w:tr>
    </w:tbl>
    <w:p w14:paraId="62C0442D" w14:textId="43D3A708" w:rsidR="00634B9F" w:rsidRDefault="00634B9F" w:rsidP="00394EA4">
      <w:pPr>
        <w:rPr>
          <w:sz w:val="22"/>
          <w:szCs w:val="22"/>
          <w:lang w:val="mn-MN"/>
        </w:rPr>
      </w:pPr>
    </w:p>
    <w:p w14:paraId="58C67EC2" w14:textId="3333555C" w:rsidR="007A1B1D" w:rsidRDefault="007A1B1D" w:rsidP="00634B9F">
      <w:pPr>
        <w:spacing w:after="0" w:line="240" w:lineRule="auto"/>
        <w:jc w:val="both"/>
        <w:rPr>
          <w:rFonts w:eastAsia="Times New Roman"/>
          <w:color w:val="000000"/>
          <w:kern w:val="36"/>
          <w:sz w:val="22"/>
          <w:szCs w:val="22"/>
          <w:lang w:val="mn-MN"/>
        </w:rPr>
      </w:pP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Хүснэгт </w:t>
      </w:r>
      <w:r w:rsidRPr="00D15164">
        <w:rPr>
          <w:rFonts w:eastAsia="Times New Roman"/>
          <w:color w:val="000000"/>
          <w:kern w:val="36"/>
          <w:sz w:val="22"/>
          <w:szCs w:val="22"/>
        </w:rPr>
        <w:t xml:space="preserve">5 – 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>Бүрэн биш явалттай флан</w:t>
      </w:r>
      <w:r w:rsidR="00D15164">
        <w:rPr>
          <w:rFonts w:eastAsia="Times New Roman"/>
          <w:color w:val="000000"/>
          <w:kern w:val="36"/>
          <w:sz w:val="22"/>
          <w:szCs w:val="22"/>
          <w:lang w:val="mn-MN"/>
        </w:rPr>
        <w:t>ц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ан </w:t>
      </w:r>
      <w:r w:rsidR="00C0149A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холболттой 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>хаалт</w:t>
      </w:r>
      <w:r w:rsidR="00287275">
        <w:rPr>
          <w:rFonts w:eastAsia="Times New Roman"/>
          <w:color w:val="000000"/>
          <w:kern w:val="36"/>
          <w:sz w:val="22"/>
          <w:szCs w:val="22"/>
          <w:lang w:val="mn-MN"/>
        </w:rPr>
        <w:t>н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ы угсралтын урт </w:t>
      </w:r>
    </w:p>
    <w:p w14:paraId="0CA0B553" w14:textId="0C58EB86" w:rsidR="00C0149A" w:rsidRDefault="00C0149A" w:rsidP="00634B9F">
      <w:pPr>
        <w:spacing w:after="0" w:line="240" w:lineRule="auto"/>
        <w:jc w:val="both"/>
        <w:rPr>
          <w:rFonts w:eastAsia="Times New Roman"/>
          <w:color w:val="000000"/>
          <w:kern w:val="36"/>
          <w:sz w:val="22"/>
          <w:szCs w:val="22"/>
          <w:lang w:val="mn-MN"/>
        </w:rPr>
      </w:pPr>
    </w:p>
    <w:p w14:paraId="02D7FA3B" w14:textId="77777777" w:rsidR="00C0149A" w:rsidRDefault="00C0149A" w:rsidP="00C0149A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>
        <w:rPr>
          <w:rFonts w:eastAsia="Times New Roman"/>
          <w:color w:val="000000"/>
          <w:lang w:val="mn-MN"/>
        </w:rPr>
        <w:t>ээр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810"/>
        <w:gridCol w:w="810"/>
        <w:gridCol w:w="720"/>
        <w:gridCol w:w="900"/>
        <w:gridCol w:w="810"/>
        <w:gridCol w:w="810"/>
        <w:gridCol w:w="900"/>
        <w:gridCol w:w="810"/>
        <w:gridCol w:w="900"/>
        <w:gridCol w:w="810"/>
      </w:tblGrid>
      <w:tr w:rsidR="00C0149A" w:rsidRPr="005F5EFF" w14:paraId="5EBBFC73" w14:textId="77777777" w:rsidTr="0051429C"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4D66" w14:textId="77777777" w:rsidR="00C0149A" w:rsidRPr="00D15164" w:rsidRDefault="00C0149A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 xml:space="preserve">Зэрэглэл </w:t>
            </w:r>
          </w:p>
        </w:tc>
        <w:tc>
          <w:tcPr>
            <w:tcW w:w="82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2317" w14:textId="77777777" w:rsidR="00C0149A" w:rsidRPr="00D15164" w:rsidRDefault="00C0149A" w:rsidP="0051429C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C0149A" w:rsidRPr="005F5EFF" w14:paraId="0C17687B" w14:textId="77777777" w:rsidTr="0051429C"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B279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BEF9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2967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312D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869A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BA81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CABE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B9CE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0B6D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042D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194C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125</w:t>
            </w:r>
          </w:p>
        </w:tc>
      </w:tr>
      <w:tr w:rsidR="00C0149A" w:rsidRPr="005F5EFF" w14:paraId="4B80B54C" w14:textId="77777777" w:rsidTr="0051429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F16D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DCC05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120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CB88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1A04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DDCE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CCDB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96B2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0829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BC3F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</w:tr>
      <w:tr w:rsidR="00C0149A" w:rsidRPr="005F5EFF" w14:paraId="2034A116" w14:textId="77777777" w:rsidTr="0051429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FA7B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FA4D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130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4FF5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711A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160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B91A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180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FF4D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F32E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0D1F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16D6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280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C88A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23D6" w14:textId="77777777" w:rsidR="00C0149A" w:rsidRPr="005F5EFF" w:rsidRDefault="00C0149A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325</w:t>
            </w:r>
          </w:p>
        </w:tc>
      </w:tr>
      <w:tr w:rsidR="00C0149A" w:rsidRPr="005F5EFF" w14:paraId="19B8F0A2" w14:textId="77777777" w:rsidTr="0051429C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8264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EF0D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8C74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29F7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AAD2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F5B5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FC2C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C82D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35EB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74D5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B79D" w14:textId="77777777" w:rsidR="00C0149A" w:rsidRPr="005F5EFF" w:rsidRDefault="00C0149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</w:tbl>
    <w:p w14:paraId="703F252E" w14:textId="77777777" w:rsidR="00C0149A" w:rsidRDefault="00C0149A" w:rsidP="00C0149A">
      <w:pPr>
        <w:spacing w:after="0" w:line="240" w:lineRule="auto"/>
        <w:jc w:val="right"/>
        <w:rPr>
          <w:rFonts w:eastAsia="Times New Roman"/>
          <w:color w:val="000000"/>
        </w:rPr>
      </w:pPr>
    </w:p>
    <w:p w14:paraId="42F64DA5" w14:textId="7F745CF0" w:rsidR="00D15164" w:rsidRPr="00C0149A" w:rsidRDefault="00C0149A" w:rsidP="00C0149A">
      <w:pPr>
        <w:spacing w:after="0" w:line="240" w:lineRule="auto"/>
        <w:rPr>
          <w:rFonts w:eastAsia="Times New Roman"/>
          <w:color w:val="000000"/>
          <w:lang w:val="mn-MN"/>
        </w:rPr>
      </w:pPr>
      <w:r>
        <w:rPr>
          <w:rFonts w:eastAsia="Times New Roman"/>
          <w:color w:val="000000"/>
          <w:lang w:val="mn-MN"/>
        </w:rPr>
        <w:t>Хүснэгт 5-ын үргэлжлэл</w:t>
      </w:r>
    </w:p>
    <w:p w14:paraId="2437274B" w14:textId="71B18989" w:rsidR="00634B9F" w:rsidRPr="005F5EFF" w:rsidRDefault="00634B9F" w:rsidP="00D15164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D15164">
        <w:rPr>
          <w:rFonts w:eastAsia="Times New Roman"/>
          <w:color w:val="000000"/>
          <w:lang w:val="mn-MN"/>
        </w:rPr>
        <w:t>ээс</w:t>
      </w:r>
    </w:p>
    <w:tbl>
      <w:tblPr>
        <w:tblW w:w="93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40"/>
        <w:gridCol w:w="1170"/>
        <w:gridCol w:w="1260"/>
        <w:gridCol w:w="1080"/>
        <w:gridCol w:w="1260"/>
        <w:gridCol w:w="1077"/>
        <w:gridCol w:w="993"/>
      </w:tblGrid>
      <w:tr w:rsidR="00634B9F" w:rsidRPr="005F5EFF" w14:paraId="1E8A30AB" w14:textId="77777777" w:rsidTr="00C0149A">
        <w:trPr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357F" w14:textId="3861A45C" w:rsidR="00634B9F" w:rsidRPr="00C0149A" w:rsidRDefault="00C0149A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зэрэглэл</w:t>
            </w:r>
          </w:p>
        </w:tc>
        <w:tc>
          <w:tcPr>
            <w:tcW w:w="8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2D64" w14:textId="13B3915C" w:rsidR="00634B9F" w:rsidRPr="005F5EFF" w:rsidRDefault="00C0149A" w:rsidP="00C014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C0149A" w:rsidRPr="005F5EFF" w14:paraId="6ADDDE2E" w14:textId="77777777" w:rsidTr="00C0149A">
        <w:trPr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D3B5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9A7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038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F12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46DF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968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D36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AA6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</w:tr>
      <w:tr w:rsidR="00C0149A" w:rsidRPr="005F5EFF" w14:paraId="530F1F1B" w14:textId="77777777" w:rsidTr="00C0149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6898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7FF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380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CE8C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AF3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DEF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8BDC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354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29F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990</w:t>
            </w:r>
          </w:p>
        </w:tc>
      </w:tr>
      <w:tr w:rsidR="00C0149A" w:rsidRPr="005F5EFF" w14:paraId="48BF3AD7" w14:textId="77777777" w:rsidTr="00C0149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92D26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B23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D6A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831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646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A24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76D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824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A3D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6C0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1149</w:t>
            </w:r>
          </w:p>
        </w:tc>
      </w:tr>
      <w:tr w:rsidR="00C0149A" w:rsidRPr="005F5EFF" w14:paraId="0509A4BB" w14:textId="77777777" w:rsidTr="00C0149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1734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229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F1E7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BCDC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00B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45B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646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F99B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1270</w:t>
            </w:r>
          </w:p>
        </w:tc>
      </w:tr>
    </w:tbl>
    <w:p w14:paraId="0525CF3B" w14:textId="77777777" w:rsidR="00C0149A" w:rsidRDefault="00C0149A" w:rsidP="00C0149A">
      <w:pPr>
        <w:spacing w:after="0" w:line="240" w:lineRule="auto"/>
        <w:jc w:val="both"/>
        <w:rPr>
          <w:rFonts w:eastAsia="Times New Roman"/>
          <w:color w:val="000000"/>
          <w:kern w:val="36"/>
          <w:sz w:val="22"/>
          <w:szCs w:val="22"/>
          <w:lang w:val="mn-MN"/>
        </w:rPr>
      </w:pPr>
    </w:p>
    <w:p w14:paraId="24459813" w14:textId="6C8EC9CD" w:rsidR="00C0149A" w:rsidRDefault="00C0149A" w:rsidP="00C0149A">
      <w:pPr>
        <w:spacing w:after="0" w:line="240" w:lineRule="auto"/>
        <w:jc w:val="both"/>
        <w:rPr>
          <w:rFonts w:eastAsia="Times New Roman"/>
          <w:color w:val="000000"/>
          <w:kern w:val="36"/>
          <w:sz w:val="22"/>
          <w:szCs w:val="22"/>
          <w:lang w:val="mn-MN"/>
        </w:rPr>
      </w:pP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Хүснэгт 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>6</w:t>
      </w:r>
      <w:r w:rsidRPr="00D15164">
        <w:rPr>
          <w:rFonts w:eastAsia="Times New Roman"/>
          <w:color w:val="000000"/>
          <w:kern w:val="36"/>
          <w:sz w:val="22"/>
          <w:szCs w:val="22"/>
        </w:rPr>
        <w:t xml:space="preserve"> – 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Бүрэн биш явалттай 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>гагнууран холболттой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 </w:t>
      </w:r>
      <w:r w:rsidR="00287275">
        <w:rPr>
          <w:rFonts w:eastAsia="Times New Roman"/>
          <w:color w:val="000000"/>
          <w:kern w:val="36"/>
          <w:sz w:val="22"/>
          <w:szCs w:val="22"/>
          <w:lang w:val="mn-MN"/>
        </w:rPr>
        <w:t>хаалтны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 угсралтын урт </w:t>
      </w:r>
    </w:p>
    <w:p w14:paraId="733A245B" w14:textId="00B53BFF" w:rsidR="00634B9F" w:rsidRPr="005F5EFF" w:rsidRDefault="00634B9F" w:rsidP="00C0149A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C0149A">
        <w:rPr>
          <w:rFonts w:eastAsia="Times New Roman"/>
          <w:color w:val="000000"/>
          <w:lang w:val="mn-MN"/>
        </w:rPr>
        <w:t>ээр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810"/>
        <w:gridCol w:w="810"/>
        <w:gridCol w:w="720"/>
        <w:gridCol w:w="900"/>
        <w:gridCol w:w="810"/>
        <w:gridCol w:w="810"/>
        <w:gridCol w:w="900"/>
        <w:gridCol w:w="810"/>
        <w:gridCol w:w="900"/>
        <w:gridCol w:w="810"/>
      </w:tblGrid>
      <w:tr w:rsidR="00634B9F" w:rsidRPr="005F5EFF" w14:paraId="1D19BC6F" w14:textId="77777777" w:rsidTr="00C0149A"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B53E" w14:textId="4B039A1C" w:rsidR="00634B9F" w:rsidRPr="00C0149A" w:rsidRDefault="00C0149A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Зэрэглэл</w:t>
            </w:r>
          </w:p>
        </w:tc>
        <w:tc>
          <w:tcPr>
            <w:tcW w:w="82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BA81" w14:textId="7A73CB82" w:rsidR="00634B9F" w:rsidRPr="005F5EFF" w:rsidRDefault="00C0149A" w:rsidP="00C014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634B9F" w:rsidRPr="005F5EFF" w14:paraId="53188736" w14:textId="77777777" w:rsidTr="00C0149A"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B26E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2A6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8C39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319B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85D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BAE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357C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828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085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1F7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1B3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125</w:t>
            </w:r>
          </w:p>
        </w:tc>
      </w:tr>
      <w:tr w:rsidR="00634B9F" w:rsidRPr="005F5EFF" w14:paraId="2EC93AAB" w14:textId="77777777" w:rsidTr="00C0149A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FCFA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054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0B0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A32C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CAB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BDD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D81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FB5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4AC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560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330</w:t>
            </w:r>
          </w:p>
        </w:tc>
      </w:tr>
      <w:tr w:rsidR="00634B9F" w:rsidRPr="005F5EFF" w14:paraId="1C825F11" w14:textId="77777777" w:rsidTr="00C0149A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74F4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B5B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210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12A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D90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B02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260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43C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260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DB1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DFF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E4F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F14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0B8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</w:tr>
      <w:tr w:rsidR="00634B9F" w:rsidRPr="005F5EFF" w14:paraId="7DA0CC23" w14:textId="77777777" w:rsidTr="00C0149A"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DB27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5480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EF3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F32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83B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440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2D2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6FD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093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07E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2EB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315</w:t>
            </w:r>
          </w:p>
        </w:tc>
      </w:tr>
    </w:tbl>
    <w:p w14:paraId="34CBAE89" w14:textId="77777777" w:rsidR="00C0149A" w:rsidRDefault="00C0149A" w:rsidP="00634B9F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</w:p>
    <w:p w14:paraId="5B8B8705" w14:textId="04FB3923" w:rsidR="00C0149A" w:rsidRPr="00C0149A" w:rsidRDefault="00C0149A" w:rsidP="00634B9F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  <w:r>
        <w:rPr>
          <w:rFonts w:eastAsia="Times New Roman"/>
          <w:color w:val="000000"/>
          <w:lang w:val="mn-MN"/>
        </w:rPr>
        <w:t>Хүснэгт 6-ийн үргэлжлэл</w:t>
      </w:r>
    </w:p>
    <w:p w14:paraId="1CC45A9F" w14:textId="34BD35E4" w:rsidR="00634B9F" w:rsidRPr="005F5EFF" w:rsidRDefault="00634B9F" w:rsidP="00C0149A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C0149A">
        <w:rPr>
          <w:rFonts w:eastAsia="Times New Roman"/>
          <w:color w:val="000000"/>
          <w:lang w:val="mn-MN"/>
        </w:rPr>
        <w:t>ээр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080"/>
        <w:gridCol w:w="990"/>
        <w:gridCol w:w="1080"/>
        <w:gridCol w:w="990"/>
        <w:gridCol w:w="1170"/>
        <w:gridCol w:w="900"/>
        <w:gridCol w:w="990"/>
        <w:gridCol w:w="990"/>
      </w:tblGrid>
      <w:tr w:rsidR="00634B9F" w:rsidRPr="005F5EFF" w14:paraId="21D0C346" w14:textId="77777777" w:rsidTr="00721942"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3BA3" w14:textId="18BAC2AB" w:rsidR="00634B9F" w:rsidRPr="00721942" w:rsidRDefault="00721942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 xml:space="preserve">Зэрэглэл 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A6B2" w14:textId="47344B3B" w:rsidR="00634B9F" w:rsidRPr="005F5EFF" w:rsidRDefault="00721942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721942" w:rsidRPr="005F5EFF" w14:paraId="2076EF57" w14:textId="77777777" w:rsidTr="00721942">
        <w:trPr>
          <w:trHeight w:val="267"/>
        </w:trPr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00847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804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1B7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342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4FF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0F55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0EA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CC0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FA5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600</w:t>
            </w:r>
          </w:p>
        </w:tc>
      </w:tr>
      <w:tr w:rsidR="00721942" w:rsidRPr="005F5EFF" w14:paraId="2AEADE4F" w14:textId="77777777" w:rsidTr="00721942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9508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9FEC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7B2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216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E93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044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B47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0F0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584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1143</w:t>
            </w:r>
          </w:p>
        </w:tc>
      </w:tr>
      <w:tr w:rsidR="00721942" w:rsidRPr="005F5EFF" w14:paraId="1C73A645" w14:textId="77777777" w:rsidTr="00721942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44DC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5C5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FC30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CC7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F04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BCD8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776C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329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1123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9CB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</w:tr>
      <w:tr w:rsidR="00721942" w:rsidRPr="005F5EFF" w14:paraId="6CCAA24B" w14:textId="77777777" w:rsidTr="00721942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E68BB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823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340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096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3A30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1CD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660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BF3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794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875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64C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BA7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1500</w:t>
            </w:r>
          </w:p>
        </w:tc>
      </w:tr>
    </w:tbl>
    <w:p w14:paraId="4C312341" w14:textId="77777777" w:rsidR="00721942" w:rsidRDefault="00721942" w:rsidP="00721942">
      <w:pPr>
        <w:spacing w:after="0" w:line="240" w:lineRule="auto"/>
        <w:jc w:val="both"/>
        <w:rPr>
          <w:rFonts w:eastAsia="Times New Roman"/>
          <w:color w:val="000000"/>
          <w:kern w:val="36"/>
          <w:sz w:val="22"/>
          <w:szCs w:val="22"/>
          <w:lang w:val="mn-MN"/>
        </w:rPr>
      </w:pPr>
    </w:p>
    <w:p w14:paraId="68E6302F" w14:textId="13E232B8" w:rsidR="00721942" w:rsidRDefault="00721942" w:rsidP="00721942">
      <w:pPr>
        <w:spacing w:after="0" w:line="240" w:lineRule="auto"/>
        <w:jc w:val="both"/>
        <w:rPr>
          <w:rFonts w:eastAsia="Times New Roman"/>
          <w:color w:val="000000"/>
          <w:kern w:val="36"/>
          <w:sz w:val="22"/>
          <w:szCs w:val="22"/>
          <w:lang w:val="mn-MN"/>
        </w:rPr>
      </w:pP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Хүснэгт 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>7</w:t>
      </w:r>
      <w:r w:rsidRPr="00D15164">
        <w:rPr>
          <w:rFonts w:eastAsia="Times New Roman"/>
          <w:color w:val="000000"/>
          <w:kern w:val="36"/>
          <w:sz w:val="22"/>
          <w:szCs w:val="22"/>
        </w:rPr>
        <w:t xml:space="preserve"> – 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>Бүрэн явалттай флан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>ц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ан 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холболттой </w:t>
      </w:r>
      <w:r w:rsidR="00287275">
        <w:rPr>
          <w:rFonts w:eastAsia="Times New Roman"/>
          <w:color w:val="000000"/>
          <w:kern w:val="36"/>
          <w:sz w:val="22"/>
          <w:szCs w:val="22"/>
          <w:lang w:val="mn-MN"/>
        </w:rPr>
        <w:t>хаалтны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 угсралтын урт </w:t>
      </w:r>
    </w:p>
    <w:p w14:paraId="6E0C6FC4" w14:textId="11236D15" w:rsidR="00634B9F" w:rsidRPr="00721942" w:rsidRDefault="00634B9F" w:rsidP="00721942">
      <w:pPr>
        <w:spacing w:after="0" w:line="240" w:lineRule="auto"/>
        <w:jc w:val="right"/>
        <w:rPr>
          <w:rFonts w:eastAsia="Times New Roman"/>
          <w:color w:val="000000"/>
          <w:lang w:val="mn-MN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721942">
        <w:rPr>
          <w:rFonts w:eastAsia="Times New Roman"/>
          <w:color w:val="000000"/>
          <w:lang w:val="mn-MN"/>
        </w:rPr>
        <w:t>ээр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20"/>
        <w:gridCol w:w="810"/>
        <w:gridCol w:w="720"/>
        <w:gridCol w:w="900"/>
        <w:gridCol w:w="810"/>
        <w:gridCol w:w="810"/>
        <w:gridCol w:w="990"/>
        <w:gridCol w:w="810"/>
        <w:gridCol w:w="810"/>
        <w:gridCol w:w="810"/>
      </w:tblGrid>
      <w:tr w:rsidR="00634B9F" w:rsidRPr="005F5EFF" w14:paraId="626AABF0" w14:textId="77777777" w:rsidTr="00721942"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89328" w14:textId="35692A5F" w:rsidR="00634B9F" w:rsidRPr="00721942" w:rsidRDefault="00721942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Зэрэглэл</w:t>
            </w:r>
          </w:p>
        </w:tc>
        <w:tc>
          <w:tcPr>
            <w:tcW w:w="81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6789" w14:textId="652BD57A" w:rsidR="00634B9F" w:rsidRPr="005F5EFF" w:rsidRDefault="00721942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634B9F" w:rsidRPr="005F5EFF" w14:paraId="0EF16C48" w14:textId="77777777" w:rsidTr="00721942"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06BB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070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823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512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BFE38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802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97B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DB2A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9D9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B44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7B4F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125</w:t>
            </w:r>
          </w:p>
        </w:tc>
      </w:tr>
      <w:tr w:rsidR="00634B9F" w:rsidRPr="005F5EFF" w14:paraId="304F29D8" w14:textId="77777777" w:rsidTr="00721942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ACD1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C3A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2BC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D93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ED9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BEAE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CEC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7D7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320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324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28D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380</w:t>
            </w:r>
          </w:p>
        </w:tc>
      </w:tr>
      <w:tr w:rsidR="00634B9F" w:rsidRPr="005F5EFF" w14:paraId="2340C4D0" w14:textId="77777777" w:rsidTr="00721942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2237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E78E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FAB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9B7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EAEB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116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D36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92E6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46C9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290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86E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203E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</w:tr>
      <w:tr w:rsidR="00634B9F" w:rsidRPr="005F5EFF" w14:paraId="759D913F" w14:textId="77777777" w:rsidTr="00721942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34AF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DE3D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9AA2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15D7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9C8A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464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0994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1DB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8F1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3205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B3B3" w14:textId="77777777" w:rsidR="00634B9F" w:rsidRPr="005F5EFF" w:rsidRDefault="00634B9F" w:rsidP="0072194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255</w:t>
            </w:r>
          </w:p>
        </w:tc>
      </w:tr>
    </w:tbl>
    <w:p w14:paraId="517E509E" w14:textId="6D1CDA85" w:rsidR="00721942" w:rsidRDefault="00721942" w:rsidP="00634B9F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</w:p>
    <w:p w14:paraId="06F804CD" w14:textId="77777777" w:rsidR="00721942" w:rsidRDefault="00721942" w:rsidP="00634B9F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</w:p>
    <w:p w14:paraId="4CDFB922" w14:textId="53EEEACF" w:rsidR="00721942" w:rsidRPr="00721942" w:rsidRDefault="00721942" w:rsidP="00634B9F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  <w:r>
        <w:rPr>
          <w:rFonts w:eastAsia="Times New Roman"/>
          <w:color w:val="000000"/>
          <w:lang w:val="mn-MN"/>
        </w:rPr>
        <w:t>Хүснэгт 7-ийн үргэлжлэл</w:t>
      </w:r>
    </w:p>
    <w:p w14:paraId="38DA1912" w14:textId="56F416D5" w:rsidR="00634B9F" w:rsidRPr="00721942" w:rsidRDefault="00634B9F" w:rsidP="00721942">
      <w:pPr>
        <w:spacing w:after="0" w:line="240" w:lineRule="auto"/>
        <w:jc w:val="right"/>
        <w:rPr>
          <w:rFonts w:eastAsia="Times New Roman"/>
          <w:color w:val="000000"/>
          <w:lang w:val="mn-MN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721942">
        <w:rPr>
          <w:rFonts w:eastAsia="Times New Roman"/>
          <w:color w:val="000000"/>
          <w:lang w:val="mn-MN"/>
        </w:rPr>
        <w:t>ээр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080"/>
        <w:gridCol w:w="1170"/>
        <w:gridCol w:w="1170"/>
        <w:gridCol w:w="990"/>
        <w:gridCol w:w="1260"/>
        <w:gridCol w:w="1260"/>
        <w:gridCol w:w="1260"/>
      </w:tblGrid>
      <w:tr w:rsidR="00634B9F" w:rsidRPr="005F5EFF" w14:paraId="5DEDCC76" w14:textId="77777777" w:rsidTr="00721942"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92B2" w14:textId="078AAF32" w:rsidR="00634B9F" w:rsidRPr="002F681A" w:rsidRDefault="002F681A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 xml:space="preserve">Зэрэглэл </w:t>
            </w:r>
          </w:p>
        </w:tc>
        <w:tc>
          <w:tcPr>
            <w:tcW w:w="8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7143" w14:textId="126EEAFE" w:rsidR="00634B9F" w:rsidRPr="005F5EFF" w:rsidRDefault="002F681A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2F681A" w:rsidRPr="005F5EFF" w14:paraId="2D450730" w14:textId="77777777" w:rsidTr="002F681A"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C2C2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3192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5E25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7C71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F470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2A0F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2BD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696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</w:tr>
      <w:tr w:rsidR="00634B9F" w:rsidRPr="005F5EFF" w14:paraId="32B7A50B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83B2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138A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60B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530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F0B4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EC26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750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67F0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3F06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1017</w:t>
            </w:r>
          </w:p>
        </w:tc>
      </w:tr>
      <w:tr w:rsidR="002F681A" w:rsidRPr="005F5EFF" w14:paraId="2805C728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64FF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67DA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480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C82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620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1FBD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9B1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47FA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349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2901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</w:tr>
      <w:tr w:rsidR="002F681A" w:rsidRPr="005F5EFF" w14:paraId="2DC33143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216D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088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280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B44E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0AA5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54E0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F5CE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D746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6096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</w:tr>
    </w:tbl>
    <w:p w14:paraId="20F22137" w14:textId="77777777" w:rsidR="002F681A" w:rsidRDefault="002F681A" w:rsidP="002F681A">
      <w:pPr>
        <w:spacing w:after="0" w:line="240" w:lineRule="auto"/>
        <w:jc w:val="center"/>
        <w:rPr>
          <w:rFonts w:eastAsia="Times New Roman"/>
          <w:color w:val="000000"/>
          <w:kern w:val="36"/>
          <w:sz w:val="22"/>
          <w:szCs w:val="22"/>
          <w:lang w:val="mn-MN"/>
        </w:rPr>
      </w:pPr>
    </w:p>
    <w:p w14:paraId="5173BC93" w14:textId="5EFA906E" w:rsidR="002F681A" w:rsidRDefault="002F681A" w:rsidP="002F681A">
      <w:pPr>
        <w:spacing w:after="0" w:line="240" w:lineRule="auto"/>
        <w:jc w:val="both"/>
        <w:rPr>
          <w:rFonts w:eastAsia="Times New Roman"/>
          <w:color w:val="000000"/>
        </w:rPr>
      </w:pP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Хүснэгт 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>8</w:t>
      </w:r>
      <w:r w:rsidRPr="00D15164">
        <w:rPr>
          <w:rFonts w:eastAsia="Times New Roman"/>
          <w:color w:val="000000"/>
          <w:kern w:val="36"/>
          <w:sz w:val="22"/>
          <w:szCs w:val="22"/>
        </w:rPr>
        <w:t xml:space="preserve"> – 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Бүрэн явалттай </w:t>
      </w:r>
      <w:r>
        <w:rPr>
          <w:rFonts w:eastAsia="Times New Roman"/>
          <w:color w:val="000000"/>
          <w:kern w:val="36"/>
          <w:sz w:val="22"/>
          <w:szCs w:val="22"/>
          <w:lang w:val="mn-MN"/>
        </w:rPr>
        <w:t>гагнууран холболттой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 </w:t>
      </w:r>
      <w:r w:rsidR="00287275">
        <w:rPr>
          <w:rFonts w:eastAsia="Times New Roman"/>
          <w:color w:val="000000"/>
          <w:kern w:val="36"/>
          <w:sz w:val="22"/>
          <w:szCs w:val="22"/>
          <w:lang w:val="mn-MN"/>
        </w:rPr>
        <w:t>хаалтны</w:t>
      </w:r>
      <w:r w:rsidRPr="00D15164">
        <w:rPr>
          <w:rFonts w:eastAsia="Times New Roman"/>
          <w:color w:val="000000"/>
          <w:kern w:val="36"/>
          <w:sz w:val="22"/>
          <w:szCs w:val="22"/>
          <w:lang w:val="mn-MN"/>
        </w:rPr>
        <w:t xml:space="preserve"> угсралтын урт</w:t>
      </w:r>
    </w:p>
    <w:p w14:paraId="6CDF6F18" w14:textId="333F578A" w:rsidR="00634B9F" w:rsidRPr="005F5EFF" w:rsidRDefault="00634B9F" w:rsidP="002F681A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2F681A">
        <w:rPr>
          <w:rFonts w:eastAsia="Times New Roman"/>
          <w:color w:val="000000"/>
          <w:lang w:val="mn-MN"/>
        </w:rPr>
        <w:t>ээр</w:t>
      </w:r>
    </w:p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70"/>
        <w:gridCol w:w="990"/>
        <w:gridCol w:w="900"/>
        <w:gridCol w:w="1080"/>
        <w:gridCol w:w="990"/>
        <w:gridCol w:w="1080"/>
        <w:gridCol w:w="810"/>
        <w:gridCol w:w="1260"/>
      </w:tblGrid>
      <w:tr w:rsidR="00634B9F" w:rsidRPr="005F5EFF" w14:paraId="23E9FC68" w14:textId="77777777" w:rsidTr="002F681A"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D0F2" w14:textId="48311E28" w:rsidR="00634B9F" w:rsidRPr="002F681A" w:rsidRDefault="002F681A" w:rsidP="002F681A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Зэрэглэл</w:t>
            </w:r>
          </w:p>
        </w:tc>
        <w:tc>
          <w:tcPr>
            <w:tcW w:w="8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BD0A" w14:textId="7B385C52" w:rsidR="00634B9F" w:rsidRPr="005F5EFF" w:rsidRDefault="002F681A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2F681A" w:rsidRPr="005F5EFF" w14:paraId="478FFFF8" w14:textId="77777777" w:rsidTr="002F681A"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D81A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51BD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6F8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DD98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EF99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C98E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018F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B4E6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AF40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</w:t>
            </w:r>
          </w:p>
        </w:tc>
      </w:tr>
      <w:tr w:rsidR="002F681A" w:rsidRPr="005F5EFF" w14:paraId="4E4D3CCE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9F23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FDF3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0D0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60E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1660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3625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3F80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863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</w:tr>
      <w:tr w:rsidR="002F681A" w:rsidRPr="005F5EFF" w14:paraId="171AE1BA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8D98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C321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210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AAB2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431B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57D9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EF08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DF86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D472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FF2C" w14:textId="77777777" w:rsidR="00634B9F" w:rsidRPr="005F5EFF" w:rsidRDefault="00634B9F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370</w:t>
            </w:r>
          </w:p>
        </w:tc>
      </w:tr>
    </w:tbl>
    <w:p w14:paraId="1FEF6A6D" w14:textId="77777777" w:rsidR="002F681A" w:rsidRDefault="002F681A" w:rsidP="002F681A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</w:p>
    <w:p w14:paraId="1B94D33A" w14:textId="29AAFE6D" w:rsidR="002F681A" w:rsidRPr="00721942" w:rsidRDefault="002F681A" w:rsidP="002F681A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  <w:r>
        <w:rPr>
          <w:rFonts w:eastAsia="Times New Roman"/>
          <w:color w:val="000000"/>
          <w:lang w:val="mn-MN"/>
        </w:rPr>
        <w:t>Хүснэгт 8-ийн үргэлжлэл</w:t>
      </w:r>
    </w:p>
    <w:p w14:paraId="7D524C85" w14:textId="718B0947" w:rsidR="00634B9F" w:rsidRPr="005F5EFF" w:rsidRDefault="00634B9F" w:rsidP="002F681A">
      <w:pPr>
        <w:spacing w:after="0" w:line="240" w:lineRule="auto"/>
        <w:jc w:val="center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2F681A">
        <w:rPr>
          <w:rFonts w:eastAsia="Times New Roman"/>
          <w:color w:val="000000"/>
          <w:lang w:val="mn-MN"/>
        </w:rPr>
        <w:t>ээр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260"/>
        <w:gridCol w:w="990"/>
        <w:gridCol w:w="990"/>
        <w:gridCol w:w="900"/>
        <w:gridCol w:w="720"/>
        <w:gridCol w:w="810"/>
        <w:gridCol w:w="810"/>
        <w:gridCol w:w="810"/>
        <w:gridCol w:w="900"/>
      </w:tblGrid>
      <w:tr w:rsidR="00634B9F" w:rsidRPr="005F5EFF" w14:paraId="0636522E" w14:textId="77777777" w:rsidTr="002F681A"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941C" w14:textId="21598E49" w:rsidR="00634B9F" w:rsidRPr="002F681A" w:rsidRDefault="002F681A" w:rsidP="0051429C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Зэрэглэл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D183" w14:textId="09A2E538" w:rsidR="00634B9F" w:rsidRPr="005F5EFF" w:rsidRDefault="002F681A" w:rsidP="002F68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  <w:r>
              <w:rPr>
                <w:rFonts w:eastAsia="Times New Roman"/>
                <w:lang w:val="mn-MN"/>
              </w:rPr>
              <w:t>-ийн угсралтын урт</w:t>
            </w:r>
          </w:p>
        </w:tc>
      </w:tr>
      <w:tr w:rsidR="002F681A" w:rsidRPr="005F5EFF" w14:paraId="5C82E4CE" w14:textId="77777777" w:rsidTr="002F681A"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5C0A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E7B8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2987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F5E9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E2A1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256A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0EC7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B5C6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195D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D39D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</w:tr>
      <w:tr w:rsidR="002F681A" w:rsidRPr="005F5EFF" w14:paraId="1A62B1BF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AA93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86EB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C414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23E2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6F3E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510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64B5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3CA8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730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EF1F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35EE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991</w:t>
            </w:r>
          </w:p>
        </w:tc>
      </w:tr>
      <w:tr w:rsidR="002F681A" w:rsidRPr="005F5EFF" w14:paraId="4EFB4243" w14:textId="77777777" w:rsidTr="002F681A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B9DD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C2615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C274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600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B947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AA2B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F124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AA6E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E1DA" w14:textId="77777777" w:rsidR="00634B9F" w:rsidRPr="005F5EFF" w:rsidRDefault="00634B9F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-</w:t>
            </w:r>
          </w:p>
        </w:tc>
      </w:tr>
    </w:tbl>
    <w:p w14:paraId="29BBBE31" w14:textId="03B43C3F" w:rsidR="00634B9F" w:rsidRDefault="00634B9F" w:rsidP="00394EA4">
      <w:pPr>
        <w:rPr>
          <w:sz w:val="22"/>
          <w:szCs w:val="22"/>
          <w:lang w:val="mn-MN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911"/>
        <w:gridCol w:w="4675"/>
      </w:tblGrid>
      <w:tr w:rsidR="002F681A" w14:paraId="0646DC3B" w14:textId="77777777" w:rsidTr="0029106B">
        <w:tc>
          <w:tcPr>
            <w:tcW w:w="4911" w:type="dxa"/>
          </w:tcPr>
          <w:p w14:paraId="41167FB9" w14:textId="5192F794" w:rsidR="00A270E5" w:rsidRPr="00A270E5" w:rsidRDefault="006D0A0A" w:rsidP="00A270E5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5.27.2 </w:t>
            </w:r>
            <w:r w:rsidR="00A270E5" w:rsidRPr="00A270E5">
              <w:rPr>
                <w:b w:val="0"/>
                <w:bCs/>
                <w:sz w:val="22"/>
                <w:szCs w:val="22"/>
                <w:lang w:val="mn-MN"/>
              </w:rPr>
              <w:t xml:space="preserve">Муфтьтэй, штүцертэй, цаптай, хосолсон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270E5" w:rsidRPr="00A270E5">
              <w:rPr>
                <w:b w:val="0"/>
                <w:bCs/>
                <w:sz w:val="22"/>
                <w:szCs w:val="22"/>
                <w:lang w:val="mn-MN"/>
              </w:rPr>
              <w:t xml:space="preserve"> шугам хооойд холбох угсралтын урт нь техникийн нөхцөлд тусгасанаар байна. </w:t>
            </w:r>
          </w:p>
          <w:p w14:paraId="0B8406E1" w14:textId="7EBA2A56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5.2.7.3 Газар доор 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угсрагдах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 угсралтын уртыг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(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>уртгасан шилбэтэй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) захиалагчийн 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даалгавар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эсвэл техникийн 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>нөхцөлийн дагуу хйнэ.</w:t>
            </w:r>
          </w:p>
          <w:p w14:paraId="5A5E8599" w14:textId="4D381AE0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5.27.4 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Хаалтуудын угсралтын уртын хэлбэлзэл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ГОСТ 28908-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д заасантай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нийцсэн бай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DF4A882" w14:textId="1ABA54BF" w:rsid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5.2.8 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Хий гаргахад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ашигладаг бөмбөг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>лөн  хаалтыг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шугам хоолойд холбох</w:t>
            </w:r>
          </w:p>
          <w:p w14:paraId="7951EC83" w14:textId="77777777" w:rsidR="001F7600" w:rsidRDefault="001F7600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C7FA71B" w14:textId="095B9D9D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>- хосолсон ("</w:t>
            </w:r>
            <w:r w:rsidR="00A270E5">
              <w:rPr>
                <w:b w:val="0"/>
                <w:bCs/>
                <w:sz w:val="22"/>
                <w:szCs w:val="22"/>
                <w:lang w:val="mn-MN"/>
              </w:rPr>
              <w:t xml:space="preserve">муфть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- гагнуур" эсвэл "гагнуур - фланц"),</w:t>
            </w:r>
          </w:p>
          <w:p w14:paraId="0F888C8C" w14:textId="77777777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B71BC55" w14:textId="417BA43D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5.2.9 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хоолойн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 фланцтай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 фланцыг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холбох битүүмжлэх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 нь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ГОСТ 33259-д заасан жийргэвч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 байна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. Битүүмжлэх гадаргуугийн загвар, битүүмжлэх жийргэвчний төрлийг 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баримт бичиг, техникийн нөхцөлд заасан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274017D" w14:textId="40E65E34" w:rsidR="006D0A0A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5.2.10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 болон редукторын маховикийг эргүүлэх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хүч нь ГОСТ 12.2.063-д заасан хүчнээс хэтрэхгүй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3E2CD3E" w14:textId="77777777" w:rsidR="006776E4" w:rsidRPr="00A270E5" w:rsidRDefault="006776E4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78FF9E8C" w14:textId="2A606F77" w:rsidR="006D0A0A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5.2.11 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Маховикийг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цагийн зүүний дагуу эргүүлэх замаар хаагдана.</w:t>
            </w:r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Бариул эсвэл 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 xml:space="preserve">маховик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нь "нээлттэй" (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  <w:lang w:val="mn-MN"/>
              </w:rPr>
              <w:t>≪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О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  <w:lang w:val="mn-MN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) ба "хаах" (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  <w:lang w:val="mn-MN"/>
              </w:rPr>
              <w:t>≪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3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  <w:lang w:val="mn-MN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) гэсэн чиглэл</w:t>
            </w:r>
            <w:r w:rsidR="001F7600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94D0C21" w14:textId="6BD6F9D2" w:rsidR="001F7600" w:rsidRDefault="001F7600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13AD118" w14:textId="38745D76" w:rsidR="001F7600" w:rsidRDefault="001F7600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332463E" w14:textId="1ABD9237" w:rsidR="001F7600" w:rsidRDefault="001F7600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759F0BB6" w14:textId="77777777" w:rsidR="001F7600" w:rsidRPr="00A270E5" w:rsidRDefault="001F7600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1680D3E" w14:textId="0744F72F" w:rsidR="006D0A0A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5.2.12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 xml:space="preserve"> дамжлагын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загвар нь 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 xml:space="preserve">түгжих элемент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 xml:space="preserve">бүхий 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 xml:space="preserve">байрлалын заагчтай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бай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12B3998" w14:textId="77777777" w:rsidR="006776E4" w:rsidRPr="00A270E5" w:rsidRDefault="006776E4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0A1B070" w14:textId="46EB56FC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5.2.13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бүрэн нээлттэй ба бүрэн хаалттай байрлалын хувьд 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>э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рг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э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л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>тийг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хязгаарлагч (90</w:t>
            </w:r>
            <w:r w:rsidR="00AF12BB">
              <w:rPr>
                <w:b w:val="0"/>
                <w:bCs/>
                <w:sz w:val="22"/>
                <w:szCs w:val="22"/>
                <w:lang w:val="mn-MN"/>
              </w:rPr>
              <w:t>+/-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1)°-ийн хүрээнд хангасан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5508F34" w14:textId="17E8CCF1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28727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 xml:space="preserve">5.2.14 Дамжуулах </w:t>
            </w:r>
            <w:r w:rsidR="00287275" w:rsidRPr="0028727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хаалтны</w:t>
            </w:r>
            <w:r w:rsidRPr="0028727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 xml:space="preserve"> бариулын байрлал нь бөмбөг</w:t>
            </w:r>
            <w:r w:rsidR="00277AFA" w:rsidRPr="0028727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лөгийн</w:t>
            </w:r>
            <w:r w:rsidRPr="0028727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 xml:space="preserve"> залгуурын нүхний чиглэлтэй тохирч </w:t>
            </w:r>
            <w:r w:rsidR="006762B3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байна</w:t>
            </w:r>
            <w:r w:rsidRPr="00287275">
              <w:rPr>
                <w:b w:val="0"/>
                <w:bCs/>
                <w:sz w:val="22"/>
                <w:szCs w:val="22"/>
                <w:highlight w:val="yellow"/>
                <w:lang w:val="mn-MN"/>
              </w:rPr>
              <w:t>.</w:t>
            </w:r>
          </w:p>
          <w:p w14:paraId="71F28519" w14:textId="77777777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6B3B767" w14:textId="55AEB71F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5.2.15 </w:t>
            </w:r>
            <w:r w:rsidR="00277AFA">
              <w:rPr>
                <w:b w:val="0"/>
                <w:bCs/>
                <w:sz w:val="22"/>
                <w:szCs w:val="22"/>
                <w:lang w:val="mn-MN"/>
              </w:rPr>
              <w:t xml:space="preserve">Түгжих элментийн 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хөдөлгөөн</w:t>
            </w:r>
            <w:r w:rsidR="00277AFA">
              <w:rPr>
                <w:b w:val="0"/>
                <w:bCs/>
                <w:sz w:val="22"/>
                <w:szCs w:val="22"/>
                <w:lang w:val="mn-MN"/>
              </w:rPr>
              <w:t xml:space="preserve"> нь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ганхах, гацахгүйгээр жигд гүйцэтгэ</w:t>
            </w:r>
            <w:r w:rsidR="00277AFA">
              <w:rPr>
                <w:b w:val="0"/>
                <w:bCs/>
                <w:sz w:val="22"/>
                <w:szCs w:val="22"/>
                <w:lang w:val="mn-MN"/>
              </w:rPr>
              <w:t>дэг байх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 xml:space="preserve"> шаардлаагтай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868119F" w14:textId="77777777" w:rsidR="006D0A0A" w:rsidRPr="00A270E5" w:rsidRDefault="006D0A0A" w:rsidP="006D0A0A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4C366D63" w14:textId="5773D8CD" w:rsidR="006D0A0A" w:rsidRPr="00A270E5" w:rsidRDefault="006D0A0A" w:rsidP="0029106B">
            <w:pPr>
              <w:jc w:val="both"/>
              <w:outlineLvl w:val="0"/>
              <w:rPr>
                <w:b w:val="0"/>
                <w:bCs/>
                <w:sz w:val="22"/>
                <w:szCs w:val="22"/>
                <w:lang w:val="mn-MN"/>
              </w:rPr>
            </w:pPr>
            <w:r w:rsidRPr="0029106B">
              <w:rPr>
                <w:b w:val="0"/>
                <w:bCs/>
                <w:sz w:val="22"/>
                <w:szCs w:val="22"/>
                <w:lang w:val="mn-MN"/>
              </w:rPr>
              <w:t>5.2.</w:t>
            </w:r>
            <w:r w:rsidRPr="0029106B">
              <w:rPr>
                <w:sz w:val="22"/>
                <w:szCs w:val="22"/>
                <w:lang w:val="mn-MN"/>
              </w:rPr>
              <w:t xml:space="preserve">16 </w:t>
            </w:r>
            <w:r w:rsidR="0029106B" w:rsidRPr="0029106B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Гагнууран холболттой </w:t>
            </w:r>
            <w:r w:rsidR="00287275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>хаалтны</w:t>
            </w:r>
            <w:r w:rsidR="0029106B" w:rsidRPr="0029106B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 шугам хоолойн </w:t>
            </w:r>
            <w:r w:rsidR="0029106B" w:rsidRPr="00E73C83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гадна </w:t>
            </w:r>
            <w:proofErr w:type="spellStart"/>
            <w:r w:rsidR="0029106B" w:rsidRPr="00E73C83">
              <w:rPr>
                <w:rFonts w:eastAsia="Times New Roman"/>
                <w:b w:val="0"/>
                <w:bCs/>
                <w:color w:val="000000"/>
                <w:kern w:val="36"/>
              </w:rPr>
              <w:t>диаметр</w:t>
            </w:r>
            <w:proofErr w:type="spellEnd"/>
            <w:r w:rsidR="0029106B" w:rsidRPr="00E73C83">
              <w:rPr>
                <w:b w:val="0"/>
                <w:bCs/>
                <w:sz w:val="22"/>
                <w:szCs w:val="22"/>
                <w:lang w:val="mn-MN"/>
              </w:rPr>
              <w:t xml:space="preserve"> D</w:t>
            </w:r>
            <w:r w:rsidR="0029106B" w:rsidRPr="00E73C83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 ба ханын зузаан</w:t>
            </w:r>
            <w:r w:rsidR="0029106B" w:rsidRPr="00E73C83">
              <w:rPr>
                <w:b w:val="0"/>
                <w:bCs/>
                <w:sz w:val="22"/>
                <w:szCs w:val="22"/>
                <w:lang w:val="mn-MN"/>
              </w:rPr>
              <w:t xml:space="preserve"> t, </w:t>
            </w:r>
            <w:r w:rsidR="0029106B" w:rsidRPr="00E73C83">
              <w:rPr>
                <w:b w:val="0"/>
                <w:bCs/>
                <w:lang w:val="mn-MN"/>
              </w:rPr>
              <w:t>х</w:t>
            </w:r>
            <w:r w:rsidR="0029106B" w:rsidRPr="00E73C83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үснэгт </w:t>
            </w:r>
            <w:r w:rsidR="0029106B" w:rsidRPr="00E73C83">
              <w:rPr>
                <w:rFonts w:eastAsia="Times New Roman"/>
                <w:b w:val="0"/>
                <w:bCs/>
                <w:color w:val="000000"/>
                <w:kern w:val="36"/>
              </w:rPr>
              <w:t xml:space="preserve"> 9</w:t>
            </w:r>
            <w:r w:rsidR="0029106B" w:rsidRPr="00E73C83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-д,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>(1-р зур</w:t>
            </w:r>
            <w:r w:rsidR="0029106B" w:rsidRPr="00E73C83">
              <w:rPr>
                <w:b w:val="0"/>
                <w:bCs/>
                <w:sz w:val="22"/>
                <w:szCs w:val="22"/>
                <w:lang w:val="mn-MN"/>
              </w:rPr>
              <w:t>аг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>)</w:t>
            </w:r>
            <w:r w:rsidR="0029106B" w:rsidRPr="00E73C83">
              <w:rPr>
                <w:b w:val="0"/>
                <w:bCs/>
                <w:sz w:val="22"/>
                <w:szCs w:val="22"/>
                <w:lang w:val="mn-MN"/>
              </w:rPr>
              <w:t xml:space="preserve"> үзүүлэв.</w:t>
            </w:r>
            <w:r w:rsidRPr="00E73C83">
              <w:rPr>
                <w:b w:val="0"/>
                <w:bCs/>
                <w:sz w:val="22"/>
                <w:szCs w:val="22"/>
              </w:rPr>
              <w:t xml:space="preserve">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29106B" w:rsidRPr="00E73C83">
              <w:rPr>
                <w:b w:val="0"/>
                <w:bCs/>
                <w:sz w:val="22"/>
                <w:szCs w:val="22"/>
                <w:lang w:val="mn-MN"/>
              </w:rPr>
              <w:t xml:space="preserve"> их биеийн зузаан нь шугам хоолойн ханын зузаанаас багагүй байна.  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Бөмбөлгөн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 д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 xml:space="preserve">иаметр ба 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ханын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 xml:space="preserve">зузааны хамгийн их хазайлт нь хоолой үйлдвэрлэхэд ашигладаг 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бэлдэцийн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 xml:space="preserve">хоолойн 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нормативын баримт бичигт заасны дагуу байна. Хэрвээ их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>ханын зузаан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тай бэлдэц ашиглах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 xml:space="preserve"> тохиолдолд холболтын төгсгөл нь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 xml:space="preserve"> захиалагчийн техникийн даалгаварын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 xml:space="preserve">дагуу ховилтой 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 xml:space="preserve">тохирч </w:t>
            </w:r>
            <w:r w:rsidRPr="00E73C8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="00E73C83" w:rsidRPr="00E73C83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8DFFD75" w14:textId="114E0417" w:rsidR="006D0A0A" w:rsidRPr="00A270E5" w:rsidRDefault="006D0A0A" w:rsidP="00394EA4">
            <w:pPr>
              <w:rPr>
                <w:sz w:val="22"/>
                <w:szCs w:val="22"/>
                <w:lang w:val="mn-MN"/>
              </w:rPr>
            </w:pPr>
          </w:p>
        </w:tc>
        <w:tc>
          <w:tcPr>
            <w:tcW w:w="4675" w:type="dxa"/>
          </w:tcPr>
          <w:p w14:paraId="13BB0841" w14:textId="412F0234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lastRenderedPageBreak/>
              <w:t xml:space="preserve">5.27.2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Строительные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длины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муфтовым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цапковым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штуцерным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комбинированным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типом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присоединения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трубопроводу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ТУ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.</w:t>
            </w:r>
          </w:p>
          <w:p w14:paraId="54D23597" w14:textId="595ACC4A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5.2.7.3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строительные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длины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подземного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исполнения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(с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удлиненным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шпинделем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)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изготавливать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ТУ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ТЗ (ТТ)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.</w:t>
            </w:r>
          </w:p>
          <w:p w14:paraId="1383C89C" w14:textId="670D339B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5.27.4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Предельные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отклонения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размеров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строительных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длин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соответствовать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A270E5">
              <w:rPr>
                <w:b w:val="0"/>
                <w:bCs/>
                <w:sz w:val="22"/>
                <w:szCs w:val="22"/>
              </w:rPr>
              <w:t>ГОСТ 28908.</w:t>
            </w:r>
          </w:p>
          <w:p w14:paraId="41B3CE95" w14:textId="77777777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5.2.8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Присоединение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трубопроводу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сервисного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шарового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используемого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выпуска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воздуха</w:t>
            </w:r>
            <w:proofErr w:type="spellEnd"/>
          </w:p>
          <w:p w14:paraId="2A08EFAA" w14:textId="77777777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—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комбинированное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(в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комбинации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муфта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приварка</w:t>
            </w:r>
            <w:proofErr w:type="spellEnd"/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приварка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фланец</w:t>
            </w:r>
            <w:proofErr w:type="spellEnd"/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</w:rPr>
              <w:t>),</w:t>
            </w:r>
          </w:p>
          <w:p w14:paraId="1B13287F" w14:textId="04849F16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5.2.9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Уплотнение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фланца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корпуса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ответным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фланцем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трубопровода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прокладками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,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предусмотренными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ГОСТ 33259.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Исполнение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уплотнительной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вид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уплотнительных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прокладок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указаны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в КД и ТУ.</w:t>
            </w:r>
          </w:p>
          <w:p w14:paraId="6CEDEDF3" w14:textId="7D42734D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5.2.10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Усилия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рукоятке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ручным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управлением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маховике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редуктора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ручного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дублера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привода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превышать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усилий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установленных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ГОСТ 12.2.063.</w:t>
            </w:r>
          </w:p>
          <w:p w14:paraId="534EFABD" w14:textId="4A8D541D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lastRenderedPageBreak/>
              <w:t xml:space="preserve">5.2.11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ручным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управлением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редуктором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ручным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дублером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привода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закрывают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вращением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рукоятки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маховика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редуктора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ручного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дублера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часовой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стрелке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.</w:t>
            </w:r>
          </w:p>
          <w:p w14:paraId="536AC396" w14:textId="0B707F27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рукоятке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маховике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нанесена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маркировка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направлений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открыть</w:t>
            </w:r>
            <w:proofErr w:type="spellEnd"/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</w:rPr>
              <w:t xml:space="preserve"> (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r w:rsidRPr="00A270E5">
              <w:rPr>
                <w:b w:val="0"/>
                <w:bCs/>
                <w:sz w:val="22"/>
                <w:szCs w:val="22"/>
              </w:rPr>
              <w:t>О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</w:rPr>
              <w:t>) и</w:t>
            </w:r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закрыть</w:t>
            </w:r>
            <w:proofErr w:type="spellEnd"/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</w:rPr>
              <w:t xml:space="preserve"> (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r w:rsidRPr="00A270E5">
              <w:rPr>
                <w:b w:val="0"/>
                <w:bCs/>
                <w:sz w:val="22"/>
                <w:szCs w:val="22"/>
              </w:rPr>
              <w:t>3</w:t>
            </w:r>
            <w:r w:rsidRPr="00A270E5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Pr="00A270E5">
              <w:rPr>
                <w:b w:val="0"/>
                <w:bCs/>
                <w:sz w:val="22"/>
                <w:szCs w:val="22"/>
              </w:rPr>
              <w:t>).</w:t>
            </w:r>
          </w:p>
          <w:p w14:paraId="41DE2530" w14:textId="77777777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5.2.12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Конструкция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приводов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местный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указатель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положения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.</w:t>
            </w:r>
          </w:p>
          <w:p w14:paraId="3E1F6894" w14:textId="016BD35F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5.2.13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полностью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открытого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полностью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закрытого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положений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предусмотрены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ограничители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поворота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пробки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диапазоне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(</w:t>
            </w:r>
            <w:r w:rsidR="00AF12BB">
              <w:rPr>
                <w:sz w:val="16"/>
                <w:szCs w:val="16"/>
              </w:rPr>
              <w:t xml:space="preserve">(90 } </w:t>
            </w:r>
            <w:proofErr w:type="gramStart"/>
            <w:r w:rsidR="00AF12BB">
              <w:rPr>
                <w:sz w:val="16"/>
                <w:szCs w:val="16"/>
              </w:rPr>
              <w:t>1)°</w:t>
            </w:r>
            <w:proofErr w:type="gramEnd"/>
            <w:r w:rsidR="00AF12BB">
              <w:rPr>
                <w:sz w:val="16"/>
                <w:szCs w:val="16"/>
              </w:rPr>
              <w:t>.</w:t>
            </w:r>
          </w:p>
          <w:p w14:paraId="37BFFCD7" w14:textId="6498CADB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5.2.14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Расположение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рукоятки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проходного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соответствовать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направлению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проходного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отверстия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шаровой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пробки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.</w:t>
            </w:r>
          </w:p>
          <w:p w14:paraId="5B5388AA" w14:textId="77777777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5.2.15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Перемещение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осуществлено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плавно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рывков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заеданий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.</w:t>
            </w:r>
          </w:p>
          <w:p w14:paraId="440B72FB" w14:textId="3B3C2AA4" w:rsidR="002F681A" w:rsidRPr="00A270E5" w:rsidRDefault="002F681A" w:rsidP="002F681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270E5">
              <w:rPr>
                <w:b w:val="0"/>
                <w:bCs/>
                <w:sz w:val="22"/>
                <w:szCs w:val="22"/>
              </w:rPr>
              <w:t xml:space="preserve">5.2.16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Наружный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диаметр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D и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толщина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стенки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r w:rsidRPr="00A270E5">
              <w:rPr>
                <w:b w:val="0"/>
                <w:bCs/>
                <w:i/>
                <w:iCs/>
                <w:sz w:val="22"/>
                <w:szCs w:val="22"/>
              </w:rPr>
              <w:t xml:space="preserve">t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концами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приварку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A270E5">
              <w:rPr>
                <w:b w:val="0"/>
                <w:bCs/>
                <w:sz w:val="22"/>
                <w:szCs w:val="22"/>
              </w:rPr>
              <w:t>(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см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рисунок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1)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приведены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таблице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9.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Толщина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стенки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корпуса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толщины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стенки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Предельные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отклонения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диаметров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толщин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— в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НД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трубный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сортамент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применяемый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изготовлении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КШ. В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случае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применения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сортамента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большими</w:t>
            </w:r>
            <w:proofErr w:type="spellEnd"/>
            <w:r w:rsidRPr="00A270E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толщинами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стенки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производят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проточку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присоединительного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торца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 xml:space="preserve"> с ТЗ (ТТ) </w:t>
            </w:r>
            <w:proofErr w:type="spellStart"/>
            <w:r w:rsidRPr="00A270E5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A270E5">
              <w:rPr>
                <w:b w:val="0"/>
                <w:bCs/>
                <w:sz w:val="22"/>
                <w:szCs w:val="22"/>
              </w:rPr>
              <w:t>__</w:t>
            </w:r>
          </w:p>
        </w:tc>
      </w:tr>
    </w:tbl>
    <w:p w14:paraId="429336AE" w14:textId="148B8E27" w:rsidR="006D0A0A" w:rsidRPr="005F5EFF" w:rsidRDefault="00277AFA" w:rsidP="006D0A0A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color w:val="000000"/>
          <w:kern w:val="36"/>
        </w:rPr>
      </w:pPr>
      <w:r>
        <w:rPr>
          <w:rFonts w:eastAsia="Times New Roman"/>
          <w:color w:val="000000"/>
          <w:kern w:val="36"/>
          <w:lang w:val="mn-MN"/>
        </w:rPr>
        <w:lastRenderedPageBreak/>
        <w:t xml:space="preserve">Хүснэгт </w:t>
      </w:r>
      <w:r w:rsidR="006D0A0A" w:rsidRPr="005F5EFF">
        <w:rPr>
          <w:rFonts w:eastAsia="Times New Roman"/>
          <w:color w:val="000000"/>
          <w:kern w:val="36"/>
        </w:rPr>
        <w:t xml:space="preserve"> 9 -</w:t>
      </w:r>
      <w:r>
        <w:rPr>
          <w:rFonts w:eastAsia="Times New Roman"/>
          <w:color w:val="000000"/>
          <w:kern w:val="36"/>
          <w:lang w:val="mn-MN"/>
        </w:rPr>
        <w:t xml:space="preserve">Гагнууран холболттой </w:t>
      </w:r>
      <w:r w:rsidR="00287275">
        <w:rPr>
          <w:rFonts w:eastAsia="Times New Roman"/>
          <w:color w:val="000000"/>
          <w:kern w:val="36"/>
          <w:lang w:val="mn-MN"/>
        </w:rPr>
        <w:t>хаалтны</w:t>
      </w:r>
      <w:r>
        <w:rPr>
          <w:rFonts w:eastAsia="Times New Roman"/>
          <w:color w:val="000000"/>
          <w:kern w:val="36"/>
          <w:lang w:val="mn-MN"/>
        </w:rPr>
        <w:t xml:space="preserve"> шугам хоолойн гадна </w:t>
      </w:r>
      <w:proofErr w:type="spellStart"/>
      <w:r w:rsidR="006D0A0A" w:rsidRPr="005F5EFF">
        <w:rPr>
          <w:rFonts w:eastAsia="Times New Roman"/>
          <w:color w:val="000000"/>
          <w:kern w:val="36"/>
        </w:rPr>
        <w:t>диаметр</w:t>
      </w:r>
      <w:proofErr w:type="spellEnd"/>
      <w:r>
        <w:rPr>
          <w:rFonts w:eastAsia="Times New Roman"/>
          <w:color w:val="000000"/>
          <w:kern w:val="36"/>
          <w:lang w:val="mn-MN"/>
        </w:rPr>
        <w:t xml:space="preserve"> ба ханын зузаан</w:t>
      </w:r>
    </w:p>
    <w:p w14:paraId="24A58D73" w14:textId="262EE29A" w:rsidR="006D0A0A" w:rsidRPr="005F5EFF" w:rsidRDefault="006D0A0A" w:rsidP="00277AFA">
      <w:pPr>
        <w:spacing w:after="0" w:line="240" w:lineRule="auto"/>
        <w:jc w:val="right"/>
        <w:rPr>
          <w:rFonts w:eastAsia="Times New Roman"/>
          <w:color w:val="000000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277AFA">
        <w:rPr>
          <w:rFonts w:eastAsia="Times New Roman"/>
          <w:color w:val="000000"/>
          <w:lang w:val="mn-MN"/>
        </w:rPr>
        <w:t>ээр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630"/>
        <w:gridCol w:w="630"/>
        <w:gridCol w:w="630"/>
        <w:gridCol w:w="630"/>
        <w:gridCol w:w="630"/>
        <w:gridCol w:w="450"/>
        <w:gridCol w:w="630"/>
        <w:gridCol w:w="630"/>
        <w:gridCol w:w="630"/>
      </w:tblGrid>
      <w:tr w:rsidR="006D0A0A" w:rsidRPr="005F5EFF" w14:paraId="034C216C" w14:textId="77777777" w:rsidTr="00277AFA">
        <w:tc>
          <w:tcPr>
            <w:tcW w:w="3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3F41" w14:textId="00D13F26" w:rsidR="006D0A0A" w:rsidRPr="005F5EFF" w:rsidRDefault="00277AF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mn-MN"/>
              </w:rPr>
              <w:t xml:space="preserve">Шугам хоолойн гагнууран холболтын хэмжээ </w:t>
            </w:r>
          </w:p>
        </w:tc>
        <w:tc>
          <w:tcPr>
            <w:tcW w:w="5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8F96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</w:p>
        </w:tc>
      </w:tr>
      <w:tr w:rsidR="00277AFA" w:rsidRPr="005F5EFF" w14:paraId="4DE65E58" w14:textId="77777777" w:rsidTr="00277AFA">
        <w:tc>
          <w:tcPr>
            <w:tcW w:w="3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DAFE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02F1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8AA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85AD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2879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6FB6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9D72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C980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F7F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5923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100</w:t>
            </w:r>
          </w:p>
        </w:tc>
      </w:tr>
      <w:tr w:rsidR="00277AFA" w:rsidRPr="005F5EFF" w14:paraId="6119FAC7" w14:textId="77777777" w:rsidTr="00277AFA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2C83" w14:textId="05CC8615" w:rsidR="006D0A0A" w:rsidRPr="005F5EFF" w:rsidRDefault="00277AF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mn-MN"/>
              </w:rPr>
              <w:t xml:space="preserve">Ханын зузаан </w:t>
            </w:r>
            <w:r w:rsidR="006D0A0A" w:rsidRPr="005F5EFF">
              <w:rPr>
                <w:rFonts w:eastAsia="Times New Roman"/>
              </w:rPr>
              <w:t xml:space="preserve">t,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lang w:val="mn-MN"/>
              </w:rPr>
              <w:t>багагүй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6F90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B636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19B8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9B75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BBD4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3,5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BC89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ABD0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0E73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1AFB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</w:t>
            </w:r>
          </w:p>
        </w:tc>
      </w:tr>
      <w:tr w:rsidR="00277AFA" w:rsidRPr="005F5EFF" w14:paraId="3C8C6B9D" w14:textId="77777777" w:rsidTr="00277AFA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9E34" w14:textId="01FFBD14" w:rsidR="006D0A0A" w:rsidRPr="005F5EFF" w:rsidRDefault="00277AF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mn-MN"/>
              </w:rPr>
              <w:t>Гадна</w:t>
            </w:r>
            <w:r w:rsidR="006D0A0A" w:rsidRPr="005F5EFF">
              <w:rPr>
                <w:rFonts w:eastAsia="Times New Roman"/>
              </w:rPr>
              <w:t xml:space="preserve"> </w:t>
            </w:r>
            <w:proofErr w:type="spellStart"/>
            <w:r w:rsidR="006D0A0A" w:rsidRPr="005F5EFF">
              <w:rPr>
                <w:rFonts w:eastAsia="Times New Roman"/>
              </w:rPr>
              <w:t>диаметр</w:t>
            </w:r>
            <w:proofErr w:type="spellEnd"/>
            <w:r w:rsidR="006D0A0A" w:rsidRPr="005F5EFF">
              <w:rPr>
                <w:rFonts w:eastAsia="Times New Roman"/>
              </w:rPr>
              <w:t xml:space="preserve"> 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F8A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B8C5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4590D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90863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8E6F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3BA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1F5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76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D926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60A5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108</w:t>
            </w:r>
          </w:p>
        </w:tc>
      </w:tr>
    </w:tbl>
    <w:p w14:paraId="26DCC25D" w14:textId="77777777" w:rsidR="00277AFA" w:rsidRDefault="00277AFA" w:rsidP="006D0A0A">
      <w:pPr>
        <w:spacing w:after="0" w:line="240" w:lineRule="auto"/>
        <w:jc w:val="both"/>
        <w:rPr>
          <w:rFonts w:eastAsia="Times New Roman"/>
          <w:color w:val="000000"/>
        </w:rPr>
      </w:pPr>
    </w:p>
    <w:p w14:paraId="5A0DE28E" w14:textId="1C1ADFE6" w:rsidR="00277AFA" w:rsidRPr="00721942" w:rsidRDefault="00277AFA" w:rsidP="00277AFA">
      <w:pPr>
        <w:spacing w:after="0" w:line="240" w:lineRule="auto"/>
        <w:jc w:val="both"/>
        <w:rPr>
          <w:rFonts w:eastAsia="Times New Roman"/>
          <w:color w:val="000000"/>
          <w:lang w:val="mn-MN"/>
        </w:rPr>
      </w:pPr>
      <w:r>
        <w:rPr>
          <w:rFonts w:eastAsia="Times New Roman"/>
          <w:color w:val="000000"/>
          <w:lang w:val="mn-MN"/>
        </w:rPr>
        <w:t>Хүснэгт 9-ийн үргэлжлэл</w:t>
      </w:r>
    </w:p>
    <w:p w14:paraId="2907F106" w14:textId="77777777" w:rsidR="00277AFA" w:rsidRDefault="00277AFA" w:rsidP="006D0A0A">
      <w:pPr>
        <w:spacing w:after="0" w:line="240" w:lineRule="auto"/>
        <w:jc w:val="both"/>
        <w:rPr>
          <w:rFonts w:eastAsia="Times New Roman"/>
          <w:color w:val="000000"/>
        </w:rPr>
      </w:pPr>
    </w:p>
    <w:p w14:paraId="72093F6C" w14:textId="00596701" w:rsidR="006D0A0A" w:rsidRPr="00277AFA" w:rsidRDefault="006D0A0A" w:rsidP="00277AFA">
      <w:pPr>
        <w:spacing w:after="0" w:line="240" w:lineRule="auto"/>
        <w:jc w:val="right"/>
        <w:rPr>
          <w:rFonts w:eastAsia="Times New Roman"/>
          <w:color w:val="000000"/>
          <w:lang w:val="mn-MN"/>
        </w:rPr>
      </w:pPr>
      <w:proofErr w:type="spellStart"/>
      <w:r w:rsidRPr="005F5EFF">
        <w:rPr>
          <w:rFonts w:eastAsia="Times New Roman"/>
          <w:color w:val="000000"/>
        </w:rPr>
        <w:t>миллиметр</w:t>
      </w:r>
      <w:proofErr w:type="spellEnd"/>
      <w:r w:rsidR="00277AFA">
        <w:rPr>
          <w:rFonts w:eastAsia="Times New Roman"/>
          <w:color w:val="000000"/>
          <w:lang w:val="mn-MN"/>
        </w:rPr>
        <w:t>ээр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720"/>
        <w:gridCol w:w="630"/>
        <w:gridCol w:w="540"/>
        <w:gridCol w:w="540"/>
        <w:gridCol w:w="630"/>
        <w:gridCol w:w="540"/>
        <w:gridCol w:w="708"/>
        <w:gridCol w:w="431"/>
        <w:gridCol w:w="661"/>
      </w:tblGrid>
      <w:tr w:rsidR="006D0A0A" w:rsidRPr="005F5EFF" w14:paraId="5C1899C2" w14:textId="77777777" w:rsidTr="00BB03E8">
        <w:tc>
          <w:tcPr>
            <w:tcW w:w="3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06D2" w14:textId="30C02528" w:rsidR="006D0A0A" w:rsidRPr="005F5EFF" w:rsidRDefault="00277AF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mn-MN"/>
              </w:rPr>
              <w:t>Шугам хоолойн гагнууран холболтын хэмжээ</w:t>
            </w:r>
          </w:p>
        </w:tc>
        <w:tc>
          <w:tcPr>
            <w:tcW w:w="5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9868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</w:p>
        </w:tc>
      </w:tr>
      <w:tr w:rsidR="006D0A0A" w:rsidRPr="005F5EFF" w14:paraId="6371E6A2" w14:textId="77777777" w:rsidTr="00BB03E8">
        <w:tc>
          <w:tcPr>
            <w:tcW w:w="3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885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05F1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C432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7D3F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8D83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BA34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07AE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F46D3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400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D15D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A5EA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600</w:t>
            </w:r>
          </w:p>
        </w:tc>
      </w:tr>
      <w:tr w:rsidR="006D0A0A" w:rsidRPr="005F5EFF" w14:paraId="3F1E826D" w14:textId="77777777" w:rsidTr="00BB03E8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D2E2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5F5EFF">
              <w:rPr>
                <w:rFonts w:eastAsia="Times New Roman"/>
              </w:rPr>
              <w:t>Толщина</w:t>
            </w:r>
            <w:proofErr w:type="spellEnd"/>
            <w:r w:rsidRPr="005F5EFF">
              <w:rPr>
                <w:rFonts w:eastAsia="Times New Roman"/>
              </w:rPr>
              <w:t xml:space="preserve"> </w:t>
            </w:r>
            <w:proofErr w:type="spellStart"/>
            <w:r w:rsidRPr="005F5EFF">
              <w:rPr>
                <w:rFonts w:eastAsia="Times New Roman"/>
              </w:rPr>
              <w:t>стенки</w:t>
            </w:r>
            <w:proofErr w:type="spellEnd"/>
            <w:r w:rsidRPr="005F5EFF">
              <w:rPr>
                <w:rFonts w:eastAsia="Times New Roman"/>
              </w:rPr>
              <w:t xml:space="preserve"> t, </w:t>
            </w:r>
            <w:proofErr w:type="spellStart"/>
            <w:r w:rsidRPr="005F5EFF">
              <w:rPr>
                <w:rFonts w:eastAsia="Times New Roman"/>
              </w:rPr>
              <w:t>не</w:t>
            </w:r>
            <w:proofErr w:type="spellEnd"/>
            <w:r w:rsidRPr="005F5EFF">
              <w:rPr>
                <w:rFonts w:eastAsia="Times New Roman"/>
              </w:rPr>
              <w:t xml:space="preserve"> </w:t>
            </w:r>
            <w:proofErr w:type="spellStart"/>
            <w:r w:rsidRPr="005F5EFF">
              <w:rPr>
                <w:rFonts w:eastAsia="Times New Roman"/>
              </w:rPr>
              <w:t>менее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EF82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2C09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3EFF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7B80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C68D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DC05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B2F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6176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C5B5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10</w:t>
            </w:r>
          </w:p>
        </w:tc>
      </w:tr>
      <w:tr w:rsidR="006D0A0A" w:rsidRPr="005F5EFF" w14:paraId="264406A5" w14:textId="77777777" w:rsidTr="00BB03E8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68FE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5F5EFF">
              <w:rPr>
                <w:rFonts w:eastAsia="Times New Roman"/>
              </w:rPr>
              <w:t>Наружный</w:t>
            </w:r>
            <w:proofErr w:type="spellEnd"/>
            <w:r w:rsidRPr="005F5EFF">
              <w:rPr>
                <w:rFonts w:eastAsia="Times New Roman"/>
              </w:rPr>
              <w:t xml:space="preserve"> </w:t>
            </w:r>
            <w:proofErr w:type="spellStart"/>
            <w:r w:rsidRPr="005F5EFF">
              <w:rPr>
                <w:rFonts w:eastAsia="Times New Roman"/>
              </w:rPr>
              <w:t>диаметр</w:t>
            </w:r>
            <w:proofErr w:type="spellEnd"/>
            <w:r w:rsidRPr="005F5EFF">
              <w:rPr>
                <w:rFonts w:eastAsia="Times New Roman"/>
              </w:rPr>
              <w:t xml:space="preserve"> 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8022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8A77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159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E991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66EC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4054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B321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BFF3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426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8148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530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5CE2" w14:textId="77777777" w:rsidR="006D0A0A" w:rsidRPr="005F5EFF" w:rsidRDefault="006D0A0A" w:rsidP="0051429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630</w:t>
            </w:r>
          </w:p>
        </w:tc>
      </w:tr>
    </w:tbl>
    <w:p w14:paraId="3477F96E" w14:textId="7EFCBBE8" w:rsidR="002F681A" w:rsidRDefault="002F681A" w:rsidP="00394EA4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03E8" w14:paraId="1A479B3C" w14:textId="77777777" w:rsidTr="00BB03E8">
        <w:tc>
          <w:tcPr>
            <w:tcW w:w="4675" w:type="dxa"/>
          </w:tcPr>
          <w:p w14:paraId="581E11E9" w14:textId="7C50BFD3" w:rsidR="00BB03E8" w:rsidRPr="007B765E" w:rsidRDefault="00BB03E8" w:rsidP="00BB03E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B765E">
              <w:rPr>
                <w:b w:val="0"/>
                <w:bCs/>
                <w:sz w:val="22"/>
                <w:szCs w:val="22"/>
                <w:lang w:val="mn-MN"/>
              </w:rPr>
              <w:t xml:space="preserve">5.2.17 Хүзүү ба бариулын өндөр нь ГОСТ 30732 стандартын дагуу эсвэл захиалагчтай тохиролцсоны дагуу 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 xml:space="preserve">байх ба </w:t>
            </w:r>
            <w:r w:rsidRPr="007B765E">
              <w:rPr>
                <w:b w:val="0"/>
                <w:bCs/>
                <w:sz w:val="22"/>
                <w:szCs w:val="22"/>
                <w:lang w:val="mn-MN"/>
              </w:rPr>
              <w:t>дулаалг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Pr="007B765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нь</w:t>
            </w:r>
            <w:r w:rsidR="00E73C83" w:rsidRPr="007B765E">
              <w:rPr>
                <w:b w:val="0"/>
                <w:bCs/>
                <w:sz w:val="22"/>
                <w:szCs w:val="22"/>
                <w:lang w:val="mn-MN"/>
              </w:rPr>
              <w:t xml:space="preserve"> хаалтыг удирдахад боломжоор </w:t>
            </w:r>
            <w:r w:rsidRPr="007B765E">
              <w:rPr>
                <w:b w:val="0"/>
                <w:bCs/>
                <w:sz w:val="22"/>
                <w:szCs w:val="22"/>
                <w:lang w:val="mn-MN"/>
              </w:rPr>
              <w:t>ханга</w:t>
            </w:r>
            <w:r w:rsidR="007B765E" w:rsidRPr="007B765E">
              <w:rPr>
                <w:b w:val="0"/>
                <w:bCs/>
                <w:sz w:val="22"/>
                <w:szCs w:val="22"/>
                <w:lang w:val="mn-MN"/>
              </w:rPr>
              <w:t>сан байна.</w:t>
            </w:r>
          </w:p>
          <w:p w14:paraId="2A7DA8FB" w14:textId="0A91C1AB" w:rsidR="00107053" w:rsidRPr="00572A18" w:rsidRDefault="00BB03E8" w:rsidP="00572A1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7B765E">
              <w:rPr>
                <w:b w:val="0"/>
                <w:bCs/>
                <w:sz w:val="22"/>
                <w:szCs w:val="22"/>
                <w:lang w:val="mn-MN"/>
              </w:rPr>
              <w:t xml:space="preserve">5.2.18 </w:t>
            </w:r>
            <w:r w:rsidR="007B765E" w:rsidRPr="007B765E">
              <w:rPr>
                <w:b w:val="0"/>
                <w:bCs/>
                <w:sz w:val="22"/>
                <w:szCs w:val="22"/>
                <w:lang w:val="mn-MN"/>
              </w:rPr>
              <w:t>Хаалт нь ажлын биетийн нөлөөлөл, бусад ашиглалтын нөхцөл /гадаад хүчин зүйл, цаг уур/-ийг тооцсон, ажлын даралт, температурын бүх горимд ажиллах чадвартай бай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на.</w:t>
            </w:r>
            <w:r w:rsidR="007B765E" w:rsidRPr="007B765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107053" w:rsidRPr="00107053">
              <w:rPr>
                <w:b w:val="0"/>
                <w:bCs/>
                <w:sz w:val="22"/>
                <w:szCs w:val="22"/>
                <w:lang w:val="mn-MN"/>
              </w:rPr>
              <w:t xml:space="preserve">Бөмбөлгөн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107053" w:rsidRPr="00107053">
              <w:rPr>
                <w:b w:val="0"/>
                <w:bCs/>
                <w:sz w:val="22"/>
                <w:szCs w:val="22"/>
                <w:lang w:val="mn-MN"/>
              </w:rPr>
              <w:t xml:space="preserve"> бөмбөлөгийн түгжих </w:t>
            </w:r>
            <w:r w:rsidR="00107053" w:rsidRPr="00107053">
              <w:rPr>
                <w:b w:val="0"/>
                <w:bCs/>
                <w:sz w:val="22"/>
                <w:szCs w:val="22"/>
              </w:rPr>
              <w:t xml:space="preserve"> </w:t>
            </w:r>
            <w:r w:rsidR="00107053" w:rsidRPr="00107053">
              <w:rPr>
                <w:b w:val="0"/>
                <w:bCs/>
                <w:sz w:val="22"/>
                <w:szCs w:val="22"/>
                <w:lang w:val="mn-MN"/>
              </w:rPr>
              <w:t>битүүмжлэл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107053" w:rsidRPr="00107053">
              <w:rPr>
                <w:b w:val="0"/>
                <w:bCs/>
                <w:sz w:val="22"/>
                <w:szCs w:val="22"/>
                <w:lang w:val="mn-MN"/>
              </w:rPr>
              <w:t xml:space="preserve"> 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107053" w:rsidRPr="00107053">
              <w:rPr>
                <w:b w:val="0"/>
                <w:bCs/>
                <w:sz w:val="22"/>
                <w:szCs w:val="22"/>
                <w:lang w:val="mn-MN"/>
              </w:rPr>
              <w:t xml:space="preserve"> температурын хэлбэлзлээс үүдэн эд ангийн хэмжээний өөрчлөлтийг 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тооцох</w:t>
            </w:r>
            <w:r w:rsidR="00107053" w:rsidRPr="00107053">
              <w:rPr>
                <w:b w:val="0"/>
                <w:bCs/>
                <w:sz w:val="22"/>
                <w:szCs w:val="22"/>
                <w:lang w:val="mn-MN"/>
              </w:rPr>
              <w:t xml:space="preserve"> ба температур, даралтын бүх горимд жийргийг тогтвортой шахах, түүнчлэн ашиглалтын хугацаанд ажлын биетийн нөлөөллөөс хөшүүн чанараа алдахаас хамгаалагдсан </w:t>
            </w:r>
            <w:r w:rsidR="00107053" w:rsidRPr="00572A18">
              <w:rPr>
                <w:b w:val="0"/>
                <w:bCs/>
                <w:sz w:val="22"/>
                <w:szCs w:val="22"/>
                <w:lang w:val="mn-MN"/>
              </w:rPr>
              <w:t xml:space="preserve">байна. </w:t>
            </w:r>
          </w:p>
          <w:p w14:paraId="15FBBEFB" w14:textId="31C8713D" w:rsidR="00BB03E8" w:rsidRPr="00572A18" w:rsidRDefault="00BB03E8" w:rsidP="00572A1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4CF7350" w14:textId="77777777" w:rsidR="00BB03E8" w:rsidRPr="00572A18" w:rsidRDefault="00BB03E8" w:rsidP="00572A1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77830FFC" w14:textId="68583361" w:rsidR="00572A18" w:rsidRPr="00572A18" w:rsidRDefault="00BB03E8" w:rsidP="00572A1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572A18">
              <w:rPr>
                <w:b w:val="0"/>
                <w:bCs/>
                <w:sz w:val="22"/>
                <w:szCs w:val="22"/>
                <w:lang w:val="mn-MN"/>
              </w:rPr>
              <w:t xml:space="preserve">5.2.19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572A18" w:rsidRPr="00572A18">
              <w:rPr>
                <w:b w:val="0"/>
                <w:bCs/>
                <w:sz w:val="22"/>
                <w:szCs w:val="22"/>
                <w:lang w:val="mn-MN"/>
              </w:rPr>
              <w:t xml:space="preserve"> иш  нь хийцийн хувьд их биенээс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 xml:space="preserve"> холдож </w:t>
            </w:r>
            <w:r w:rsidR="00572A18" w:rsidRPr="00572A18">
              <w:rPr>
                <w:b w:val="0"/>
                <w:bCs/>
                <w:sz w:val="22"/>
                <w:szCs w:val="22"/>
                <w:lang w:val="mn-MN"/>
              </w:rPr>
              <w:t xml:space="preserve"> гарахаар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 xml:space="preserve">гүй </w:t>
            </w:r>
            <w:r w:rsidR="00572A18" w:rsidRPr="00572A18">
              <w:rPr>
                <w:b w:val="0"/>
                <w:bCs/>
                <w:sz w:val="22"/>
                <w:szCs w:val="22"/>
                <w:lang w:val="mn-MN"/>
              </w:rPr>
              <w:t>ба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йх</w:t>
            </w:r>
            <w:r w:rsidR="00572A18" w:rsidRPr="00572A18">
              <w:rPr>
                <w:b w:val="0"/>
                <w:bCs/>
                <w:sz w:val="22"/>
                <w:szCs w:val="22"/>
                <w:lang w:val="mn-MN"/>
              </w:rPr>
              <w:t xml:space="preserve"> ажлын температур, даратын  бүх горимд битүүмжлэлийг сайжруулах шаардлагагүй байхаар хийгддэ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>нэ.</w:t>
            </w:r>
            <w:r w:rsidR="00572A18" w:rsidRPr="00572A1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</w:p>
          <w:p w14:paraId="269394E3" w14:textId="7BA58C15" w:rsidR="00BB03E8" w:rsidRDefault="00107053" w:rsidP="00572A18">
            <w:pPr>
              <w:jc w:val="both"/>
              <w:rPr>
                <w:sz w:val="22"/>
                <w:szCs w:val="22"/>
                <w:lang w:val="mn-MN"/>
              </w:rPr>
            </w:pPr>
            <w:r w:rsidRPr="00572A18">
              <w:rPr>
                <w:b w:val="0"/>
                <w:bCs/>
                <w:sz w:val="22"/>
                <w:szCs w:val="22"/>
                <w:lang w:val="mn-MN"/>
              </w:rPr>
              <w:t xml:space="preserve">Ишний </w:t>
            </w:r>
            <w:r w:rsidR="00BB03E8" w:rsidRPr="00572A18">
              <w:rPr>
                <w:b w:val="0"/>
                <w:bCs/>
                <w:sz w:val="22"/>
                <w:szCs w:val="22"/>
                <w:lang w:val="mn-MN"/>
              </w:rPr>
              <w:t>дээд төгсгөл нь 2-р зурагт заасны</w:t>
            </w:r>
            <w:r w:rsidR="00BB03E8" w:rsidRPr="00107053">
              <w:rPr>
                <w:b w:val="0"/>
                <w:bCs/>
                <w:sz w:val="22"/>
                <w:szCs w:val="22"/>
                <w:lang w:val="mn-MN"/>
              </w:rPr>
              <w:t xml:space="preserve"> дагуу бөмбөг</w:t>
            </w:r>
            <w:r w:rsidRPr="00107053">
              <w:rPr>
                <w:b w:val="0"/>
                <w:bCs/>
                <w:sz w:val="22"/>
                <w:szCs w:val="22"/>
                <w:lang w:val="mn-MN"/>
              </w:rPr>
              <w:t>лөгийн</w:t>
            </w:r>
            <w:r w:rsidR="009A5276">
              <w:rPr>
                <w:b w:val="0"/>
                <w:bCs/>
                <w:sz w:val="22"/>
                <w:szCs w:val="22"/>
                <w:lang w:val="mn-MN"/>
              </w:rPr>
              <w:t xml:space="preserve"> холбох хэсгийн </w:t>
            </w:r>
            <w:r w:rsidRPr="00107053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BB03E8" w:rsidRPr="00107053">
              <w:rPr>
                <w:b w:val="0"/>
                <w:bCs/>
                <w:sz w:val="22"/>
                <w:szCs w:val="22"/>
                <w:lang w:val="mn-MN"/>
              </w:rPr>
              <w:t>нүхний байршилд тохирсон тэмдэг</w:t>
            </w:r>
            <w:r w:rsidRPr="00107053">
              <w:rPr>
                <w:b w:val="0"/>
                <w:bCs/>
                <w:sz w:val="22"/>
                <w:szCs w:val="22"/>
                <w:lang w:val="mn-MN"/>
              </w:rPr>
              <w:t xml:space="preserve">лэгээтэй </w:t>
            </w:r>
            <w:r w:rsidR="00BB03E8" w:rsidRPr="00107053">
              <w:rPr>
                <w:b w:val="0"/>
                <w:bCs/>
                <w:sz w:val="22"/>
                <w:szCs w:val="22"/>
                <w:lang w:val="mn-MN"/>
              </w:rPr>
              <w:t>бай</w:t>
            </w:r>
            <w:r w:rsidRPr="00107053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BB03E8" w:rsidRPr="00107053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</w:tc>
        <w:tc>
          <w:tcPr>
            <w:tcW w:w="4675" w:type="dxa"/>
          </w:tcPr>
          <w:p w14:paraId="51AB77A2" w14:textId="77777777" w:rsidR="00BB03E8" w:rsidRPr="00BB03E8" w:rsidRDefault="00BB03E8" w:rsidP="00BB03E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5.2.17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Высота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горловины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рукоятки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обеспечивать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возможность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управления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установке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изоляции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30732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либо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согласованию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заказчиком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3A197158" w14:textId="77777777" w:rsidR="00BB03E8" w:rsidRPr="00BB03E8" w:rsidRDefault="00BB03E8" w:rsidP="00BB03E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5.2.18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должен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работоспособным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диапазоне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рабочих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учетом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агрессивности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других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условий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внешние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климатические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факторы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Система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уплотнения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шаровой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пробки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компенсировать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температурные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изменения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размеров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обеспечивать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стабильное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прижатие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уплотнителей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диапазоне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рабочих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а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также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защищена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потери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жесткости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условиях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агрессивного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течение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всего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срока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6C3A2C2" w14:textId="50924B29" w:rsidR="00BB03E8" w:rsidRPr="00B75964" w:rsidRDefault="00BB03E8" w:rsidP="00BB03E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5.2.19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Шпиндель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должен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иметь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конструкцию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препятствующую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его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вырыванию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корпуса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требующую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подтяжки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его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уплотнения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диапазоне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рабочих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Верхний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торец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шпинделя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должен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иметь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риску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соответствующую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расположению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проходного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отверстия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шаровой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пробки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рисунком</w:t>
            </w:r>
            <w:proofErr w:type="spellEnd"/>
            <w:r w:rsidRPr="00BB03E8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2.</w:t>
            </w:r>
          </w:p>
        </w:tc>
      </w:tr>
    </w:tbl>
    <w:p w14:paraId="40C1AA31" w14:textId="1E0A037C" w:rsidR="00BB03E8" w:rsidRDefault="00BB03E8" w:rsidP="00394EA4">
      <w:pPr>
        <w:rPr>
          <w:sz w:val="22"/>
          <w:szCs w:val="22"/>
          <w:lang w:val="mn-MN"/>
        </w:rPr>
      </w:pPr>
    </w:p>
    <w:p w14:paraId="01346885" w14:textId="529A59D5" w:rsidR="00B75964" w:rsidRDefault="00B75964" w:rsidP="00394EA4">
      <w:pPr>
        <w:rPr>
          <w:sz w:val="22"/>
          <w:szCs w:val="22"/>
          <w:lang w:val="mn-MN"/>
        </w:rPr>
      </w:pPr>
    </w:p>
    <w:p w14:paraId="06751DF8" w14:textId="560B6D03" w:rsidR="00B75964" w:rsidRDefault="00B75964" w:rsidP="00394EA4">
      <w:pPr>
        <w:rPr>
          <w:sz w:val="22"/>
          <w:szCs w:val="22"/>
          <w:lang w:val="mn-MN"/>
        </w:rPr>
      </w:pPr>
    </w:p>
    <w:p w14:paraId="0F61F598" w14:textId="77777777" w:rsidR="00B75964" w:rsidRDefault="00B75964" w:rsidP="00394EA4">
      <w:pPr>
        <w:rPr>
          <w:sz w:val="22"/>
          <w:szCs w:val="22"/>
          <w:lang w:val="mn-MN"/>
        </w:rPr>
      </w:pPr>
    </w:p>
    <w:p w14:paraId="673694DC" w14:textId="03CD97C9" w:rsidR="00B75964" w:rsidRDefault="00B75964" w:rsidP="00B75964">
      <w:pPr>
        <w:pStyle w:val="NormalWeb"/>
      </w:pPr>
      <w:r>
        <w:rPr>
          <w:noProof/>
        </w:rPr>
        <w:lastRenderedPageBreak/>
        <w:drawing>
          <wp:inline distT="0" distB="0" distL="0" distR="0" wp14:anchorId="3FD4F137" wp14:editId="7E43B28C">
            <wp:extent cx="5943600" cy="3127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B6CA" w14:textId="7D279AC5" w:rsidR="00B75964" w:rsidRPr="00B75964" w:rsidRDefault="00B75964" w:rsidP="00B759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B75964">
        <w:rPr>
          <w:rFonts w:ascii="Arial" w:hAnsi="Arial" w:cs="Arial"/>
          <w:sz w:val="22"/>
          <w:szCs w:val="22"/>
          <w:lang w:val="mn-MN"/>
        </w:rPr>
        <w:t xml:space="preserve">Зураг 2 </w:t>
      </w:r>
      <w:r w:rsidR="009A5276">
        <w:rPr>
          <w:rFonts w:ascii="Arial" w:hAnsi="Arial" w:cs="Arial"/>
          <w:sz w:val="22"/>
          <w:szCs w:val="22"/>
          <w:lang w:val="mn-MN"/>
        </w:rPr>
        <w:t>Б</w:t>
      </w:r>
      <w:r w:rsidRPr="00B75964">
        <w:rPr>
          <w:rFonts w:ascii="Arial" w:hAnsi="Arial" w:cs="Arial"/>
          <w:sz w:val="22"/>
          <w:szCs w:val="22"/>
          <w:lang w:val="mn-MN"/>
        </w:rPr>
        <w:t>ариулын “Хаалттай”, “Нээлттэй” байрлал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964" w:rsidRPr="00A71D13" w14:paraId="35DE1F34" w14:textId="77777777" w:rsidTr="00B75964">
        <w:tc>
          <w:tcPr>
            <w:tcW w:w="4675" w:type="dxa"/>
          </w:tcPr>
          <w:p w14:paraId="13FE8DE5" w14:textId="12CF5BBF" w:rsidR="00B75964" w:rsidRPr="00A71D13" w:rsidRDefault="00B75964" w:rsidP="00B7596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A71D13">
              <w:rPr>
                <w:b w:val="0"/>
                <w:sz w:val="22"/>
                <w:szCs w:val="22"/>
                <w:lang w:val="mn-MN"/>
              </w:rPr>
              <w:t xml:space="preserve">5.2.20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572A18" w:rsidRPr="00A71D13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A71D13">
              <w:rPr>
                <w:b w:val="0"/>
                <w:sz w:val="22"/>
                <w:szCs w:val="22"/>
                <w:lang w:val="mn-MN"/>
              </w:rPr>
              <w:t>бариулыг "Нээлттэй" байрлалд дамжуулах хоолойн тэнхлэг</w:t>
            </w:r>
            <w:r w:rsidR="00572A18" w:rsidRPr="00A71D13">
              <w:rPr>
                <w:b w:val="0"/>
                <w:sz w:val="22"/>
                <w:szCs w:val="22"/>
                <w:lang w:val="mn-MN"/>
              </w:rPr>
              <w:t>ийн дагуу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, "Хаалттай" байрлалд дамжуулах хоолойн тэнхлэгтэй перпендикуляр суурилуулсан </w:t>
            </w:r>
            <w:r w:rsidR="006762B3">
              <w:rPr>
                <w:b w:val="0"/>
                <w:sz w:val="22"/>
                <w:szCs w:val="22"/>
                <w:lang w:val="mn-MN"/>
              </w:rPr>
              <w:t>байна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 (2-р зур</w:t>
            </w:r>
            <w:r w:rsidR="00572A18" w:rsidRPr="00A71D13">
              <w:rPr>
                <w:b w:val="0"/>
                <w:sz w:val="22"/>
                <w:szCs w:val="22"/>
                <w:lang w:val="mn-MN"/>
              </w:rPr>
              <w:t>аг</w:t>
            </w:r>
            <w:r w:rsidRPr="00A71D13">
              <w:rPr>
                <w:b w:val="0"/>
                <w:sz w:val="22"/>
                <w:szCs w:val="22"/>
                <w:lang w:val="mn-MN"/>
              </w:rPr>
              <w:t>).</w:t>
            </w:r>
            <w:r w:rsidRPr="00A71D13">
              <w:rPr>
                <w:b w:val="0"/>
                <w:sz w:val="22"/>
                <w:szCs w:val="22"/>
              </w:rPr>
              <w:t xml:space="preserve"> 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Бариулыг </w:t>
            </w:r>
            <w:r w:rsidR="00572A18" w:rsidRPr="00A71D13">
              <w:rPr>
                <w:b w:val="0"/>
                <w:sz w:val="22"/>
                <w:szCs w:val="22"/>
                <w:lang w:val="mn-MN"/>
              </w:rPr>
              <w:t>байрлуулах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 бусад сонголтыг зөвшөөрөхгүй.</w:t>
            </w:r>
          </w:p>
          <w:p w14:paraId="68577E00" w14:textId="4E5162C2" w:rsidR="00B75964" w:rsidRPr="00A71D13" w:rsidRDefault="00B75964" w:rsidP="00B7596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A71D13">
              <w:rPr>
                <w:b w:val="0"/>
                <w:sz w:val="22"/>
                <w:szCs w:val="22"/>
                <w:lang w:val="mn-MN"/>
              </w:rPr>
              <w:t xml:space="preserve">5.2.21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 бариулыг</w:t>
            </w:r>
            <w:r w:rsidR="00572A18" w:rsidRPr="00A71D13">
              <w:rPr>
                <w:b w:val="0"/>
                <w:sz w:val="22"/>
                <w:szCs w:val="22"/>
                <w:lang w:val="mn-MN"/>
              </w:rPr>
              <w:t xml:space="preserve"> ямар нэгэн гацаа, сааталгүй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572A18" w:rsidRPr="00A71D13">
              <w:rPr>
                <w:b w:val="0"/>
                <w:sz w:val="22"/>
                <w:szCs w:val="22"/>
                <w:lang w:val="mn-MN"/>
              </w:rPr>
              <w:t xml:space="preserve">чөлөөтөй 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салгаж, сольж болохуйцаар </w:t>
            </w:r>
            <w:r w:rsidR="009A5276">
              <w:rPr>
                <w:b w:val="0"/>
                <w:sz w:val="22"/>
                <w:szCs w:val="22"/>
                <w:lang w:val="mn-MN"/>
              </w:rPr>
              <w:t xml:space="preserve">их бие, 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>ишэнд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 бэхэлсэн </w:t>
            </w:r>
            <w:r w:rsidR="006762B3">
              <w:rPr>
                <w:b w:val="0"/>
                <w:sz w:val="22"/>
                <w:szCs w:val="22"/>
                <w:lang w:val="mn-MN"/>
              </w:rPr>
              <w:t>байна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. Бариул нь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FF7EF2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аюулгүй </w:t>
            </w:r>
            <w:r w:rsidR="009A5276">
              <w:rPr>
                <w:b w:val="0"/>
                <w:sz w:val="22"/>
                <w:szCs w:val="22"/>
                <w:lang w:val="mn-MN"/>
              </w:rPr>
              <w:t xml:space="preserve">байдлын </w:t>
            </w:r>
            <w:r w:rsidR="004914F4">
              <w:rPr>
                <w:b w:val="0"/>
                <w:sz w:val="22"/>
                <w:szCs w:val="22"/>
                <w:lang w:val="mn-MN"/>
              </w:rPr>
              <w:t>хяналт, шалгалт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ыг хангах үзүүртэй </w:t>
            </w:r>
            <w:r w:rsidR="006762B3">
              <w:rPr>
                <w:b w:val="0"/>
                <w:sz w:val="22"/>
                <w:szCs w:val="22"/>
                <w:lang w:val="mn-MN"/>
              </w:rPr>
              <w:t>байна</w:t>
            </w:r>
            <w:r w:rsidRPr="00A71D13">
              <w:rPr>
                <w:b w:val="0"/>
                <w:sz w:val="22"/>
                <w:szCs w:val="22"/>
                <w:lang w:val="mn-MN"/>
              </w:rPr>
              <w:t>.</w:t>
            </w:r>
          </w:p>
          <w:p w14:paraId="0CAC896F" w14:textId="522120A5" w:rsidR="00C843F0" w:rsidRPr="00A71D13" w:rsidRDefault="00C843F0" w:rsidP="00B75964">
            <w:pPr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5BEE320E" w14:textId="5C03344D" w:rsidR="00C843F0" w:rsidRPr="00A71D13" w:rsidRDefault="00C843F0" w:rsidP="00B75964">
            <w:pPr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01FA596D" w14:textId="7C4549D7" w:rsidR="00C843F0" w:rsidRPr="00A71D13" w:rsidRDefault="00C843F0" w:rsidP="00B75964">
            <w:pPr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092EB380" w14:textId="5FA8D964" w:rsidR="00C843F0" w:rsidRPr="00A71D13" w:rsidRDefault="00C843F0" w:rsidP="00B75964">
            <w:pPr>
              <w:jc w:val="both"/>
              <w:rPr>
                <w:b w:val="0"/>
                <w:sz w:val="22"/>
                <w:szCs w:val="22"/>
                <w:highlight w:val="yellow"/>
                <w:lang w:val="mn-MN"/>
              </w:rPr>
            </w:pPr>
          </w:p>
          <w:p w14:paraId="6BA8AB64" w14:textId="77777777" w:rsidR="00C843F0" w:rsidRPr="00A71D13" w:rsidRDefault="00C843F0" w:rsidP="00B7596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2B0273DB" w14:textId="3015B631" w:rsidR="00B75964" w:rsidRPr="00A71D13" w:rsidRDefault="00B75964" w:rsidP="00B7596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A71D13">
              <w:rPr>
                <w:b w:val="0"/>
                <w:sz w:val="22"/>
                <w:szCs w:val="22"/>
                <w:lang w:val="mn-MN"/>
              </w:rPr>
              <w:t xml:space="preserve">5.2.22 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 xml:space="preserve">Иш ба </w:t>
            </w:r>
            <w:r w:rsidRPr="00A71D13">
              <w:rPr>
                <w:b w:val="0"/>
                <w:sz w:val="22"/>
                <w:szCs w:val="22"/>
                <w:lang w:val="mn-MN"/>
              </w:rPr>
              <w:t>бөмбөлөгий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 xml:space="preserve">н </w:t>
            </w:r>
            <w:r w:rsidR="009A5276">
              <w:rPr>
                <w:b w:val="0"/>
                <w:sz w:val="22"/>
                <w:szCs w:val="22"/>
                <w:lang w:val="mn-MN"/>
              </w:rPr>
              <w:t xml:space="preserve">холбогдох хэсгийн 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хоорондох өнцгийн зөвшөөрөгдөх 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 xml:space="preserve">хамгийн их </w:t>
            </w:r>
            <w:r w:rsidRPr="00A71D13">
              <w:rPr>
                <w:b w:val="0"/>
                <w:sz w:val="22"/>
                <w:szCs w:val="22"/>
                <w:lang w:val="mn-MN"/>
              </w:rPr>
              <w:t>хэмжээ нь ± 1 ° байна.</w:t>
            </w:r>
          </w:p>
          <w:p w14:paraId="039E9B0E" w14:textId="44C070E9" w:rsidR="00B75964" w:rsidRPr="00A71D13" w:rsidRDefault="00B75964" w:rsidP="00B75964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A71D13">
              <w:rPr>
                <w:b w:val="0"/>
                <w:sz w:val="22"/>
                <w:szCs w:val="22"/>
                <w:lang w:val="mn-MN"/>
              </w:rPr>
              <w:t xml:space="preserve">5.2.23 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>Бөмбөлөгийн түгжилтийн хийцийн хувилбар</w:t>
            </w:r>
            <w:r w:rsidRPr="00A71D13">
              <w:rPr>
                <w:b w:val="0"/>
                <w:sz w:val="22"/>
                <w:szCs w:val="22"/>
                <w:lang w:val="mn-MN"/>
              </w:rPr>
              <w:t xml:space="preserve">ыг Зураг 3-т үзүүлэв. </w:t>
            </w:r>
            <w:r w:rsidR="006613F5" w:rsidRPr="00A71D13">
              <w:rPr>
                <w:b w:val="0"/>
                <w:sz w:val="22"/>
                <w:szCs w:val="22"/>
              </w:rPr>
              <w:t>D</w:t>
            </w:r>
            <w:r w:rsidR="006613F5" w:rsidRPr="00A71D13">
              <w:rPr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 xml:space="preserve"> -тэй тэнцүү, ц</w:t>
            </w:r>
            <w:r w:rsidRPr="00A71D13">
              <w:rPr>
                <w:b w:val="0"/>
                <w:sz w:val="22"/>
                <w:szCs w:val="22"/>
                <w:lang w:val="mn-MN"/>
              </w:rPr>
              <w:t>илиндр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 xml:space="preserve"> түгжилт бүхий хаалт нь </w:t>
            </w:r>
            <w:r w:rsidRPr="00A71D13">
              <w:rPr>
                <w:b w:val="0"/>
                <w:sz w:val="22"/>
                <w:szCs w:val="22"/>
                <w:lang w:val="mn-MN"/>
              </w:rPr>
              <w:t>даралтыг тэнцүүлэх технологийн нүх 1-тэй байна.</w:t>
            </w:r>
            <w:r w:rsidR="006613F5" w:rsidRPr="00A71D13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4675" w:type="dxa"/>
          </w:tcPr>
          <w:p w14:paraId="1A0600C5" w14:textId="77777777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A71D13">
              <w:rPr>
                <w:b w:val="0"/>
                <w:sz w:val="22"/>
                <w:szCs w:val="22"/>
              </w:rPr>
              <w:t xml:space="preserve">5.2.20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Рукоятка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крана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должна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быть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установлена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параллельно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оси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трубопровода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положении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r w:rsidRPr="00A71D13">
              <w:rPr>
                <w:rFonts w:ascii="Cambria Math" w:hAnsi="Cambria Math" w:cs="Cambria Math"/>
                <w:b w:val="0"/>
                <w:sz w:val="22"/>
                <w:szCs w:val="22"/>
              </w:rPr>
              <w:t>≪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Открыто</w:t>
            </w:r>
            <w:proofErr w:type="spellEnd"/>
          </w:p>
          <w:p w14:paraId="73584986" w14:textId="77777777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A71D13">
              <w:rPr>
                <w:rFonts w:ascii="Cambria Math" w:hAnsi="Cambria Math" w:cs="Cambria Math"/>
                <w:b w:val="0"/>
                <w:sz w:val="22"/>
                <w:szCs w:val="22"/>
              </w:rPr>
              <w:t>≫</w:t>
            </w:r>
            <w:r w:rsidRPr="00A71D13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перпендикулярно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оси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трубопровода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положении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r w:rsidRPr="00A71D13">
              <w:rPr>
                <w:rFonts w:ascii="Cambria Math" w:hAnsi="Cambria Math" w:cs="Cambria Math"/>
                <w:b w:val="0"/>
                <w:sz w:val="22"/>
                <w:szCs w:val="22"/>
              </w:rPr>
              <w:t>≪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Закрыто</w:t>
            </w:r>
            <w:proofErr w:type="spellEnd"/>
            <w:r w:rsidRPr="00A71D13">
              <w:rPr>
                <w:rFonts w:ascii="Cambria Math" w:hAnsi="Cambria Math" w:cs="Cambria Math"/>
                <w:b w:val="0"/>
                <w:sz w:val="22"/>
                <w:szCs w:val="22"/>
              </w:rPr>
              <w:t>≫</w:t>
            </w:r>
            <w:r w:rsidRPr="00A71D13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см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рисунок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2).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Другие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варианты</w:t>
            </w:r>
            <w:proofErr w:type="spellEnd"/>
          </w:p>
          <w:p w14:paraId="1D099038" w14:textId="77777777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71D13">
              <w:rPr>
                <w:b w:val="0"/>
                <w:sz w:val="22"/>
                <w:szCs w:val="22"/>
              </w:rPr>
              <w:t>установки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рукоятки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не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допускаются</w:t>
            </w:r>
            <w:proofErr w:type="spellEnd"/>
            <w:r w:rsidRPr="00A71D13">
              <w:rPr>
                <w:b w:val="0"/>
                <w:sz w:val="22"/>
                <w:szCs w:val="22"/>
              </w:rPr>
              <w:t>.</w:t>
            </w:r>
          </w:p>
          <w:p w14:paraId="07F436A4" w14:textId="4A6BB616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A71D13">
              <w:rPr>
                <w:b w:val="0"/>
                <w:sz w:val="22"/>
                <w:szCs w:val="22"/>
              </w:rPr>
              <w:t xml:space="preserve">5.2.21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Рукоятка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крана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должна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быть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прикреплена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к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шпинделю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таким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образом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чтобы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обеспечивать</w:t>
            </w:r>
            <w:proofErr w:type="spellEnd"/>
            <w:r w:rsidRPr="00A71D13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возможность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ее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съема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замены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при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необходимости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без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оказания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ударных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воздействий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кран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и с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использованием</w:t>
            </w:r>
            <w:proofErr w:type="spellEnd"/>
            <w:r w:rsidRPr="00A71D13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общедоступного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инструмента</w:t>
            </w:r>
            <w:proofErr w:type="spellEnd"/>
            <w:r w:rsidRPr="00A71D13">
              <w:rPr>
                <w:b w:val="0"/>
                <w:sz w:val="22"/>
                <w:szCs w:val="22"/>
              </w:rPr>
              <w:t>.</w:t>
            </w:r>
          </w:p>
          <w:p w14:paraId="3EE0F803" w14:textId="77777777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71D13">
              <w:rPr>
                <w:b w:val="0"/>
                <w:sz w:val="22"/>
                <w:szCs w:val="22"/>
              </w:rPr>
              <w:t>Рукоятка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должна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иметь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наконечник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обеспечивающий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безопасное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управление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краном</w:t>
            </w:r>
            <w:proofErr w:type="spellEnd"/>
            <w:r w:rsidRPr="00A71D13">
              <w:rPr>
                <w:b w:val="0"/>
                <w:sz w:val="22"/>
                <w:szCs w:val="22"/>
              </w:rPr>
              <w:t>.</w:t>
            </w:r>
          </w:p>
          <w:p w14:paraId="57975B0A" w14:textId="77777777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A71D13">
              <w:rPr>
                <w:b w:val="0"/>
                <w:sz w:val="22"/>
                <w:szCs w:val="22"/>
              </w:rPr>
              <w:t xml:space="preserve">5.2.22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Максимально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допустимые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угловые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люфты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между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шпинделем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шаровой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пробкой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— </w:t>
            </w:r>
            <w:r w:rsidRPr="00A71D13">
              <w:rPr>
                <w:b w:val="0"/>
                <w:i/>
                <w:iCs/>
                <w:sz w:val="22"/>
                <w:szCs w:val="22"/>
              </w:rPr>
              <w:t xml:space="preserve">± </w:t>
            </w:r>
            <w:r w:rsidRPr="00A71D13">
              <w:rPr>
                <w:b w:val="0"/>
                <w:sz w:val="22"/>
                <w:szCs w:val="22"/>
              </w:rPr>
              <w:t>1°.</w:t>
            </w:r>
          </w:p>
          <w:p w14:paraId="76AF15A4" w14:textId="7AF93F99" w:rsidR="00B75964" w:rsidRPr="00A71D13" w:rsidRDefault="00B75964" w:rsidP="00B75964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A71D13">
              <w:rPr>
                <w:b w:val="0"/>
                <w:sz w:val="22"/>
                <w:szCs w:val="22"/>
              </w:rPr>
              <w:t xml:space="preserve">5.2.23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Конструктивные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варианты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изготовления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шаровой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пробки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приведены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на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рисунке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3.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Шаровая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пробка</w:t>
            </w:r>
            <w:proofErr w:type="spellEnd"/>
            <w:r w:rsidRPr="00A71D13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A71D13">
              <w:rPr>
                <w:b w:val="0"/>
                <w:sz w:val="22"/>
                <w:szCs w:val="22"/>
              </w:rPr>
              <w:t xml:space="preserve">с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цилиндрической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вставкой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равной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r w:rsidR="006613F5" w:rsidRPr="00A71D13">
              <w:rPr>
                <w:b w:val="0"/>
                <w:sz w:val="22"/>
                <w:szCs w:val="22"/>
              </w:rPr>
              <w:t>D</w:t>
            </w:r>
            <w:r w:rsidR="006613F5" w:rsidRPr="00A71D13">
              <w:rPr>
                <w:b w:val="0"/>
                <w:sz w:val="22"/>
                <w:szCs w:val="22"/>
                <w:vertAlign w:val="subscript"/>
                <w:lang w:val="mn-MN"/>
              </w:rPr>
              <w:t>эф</w:t>
            </w:r>
            <w:r w:rsidRPr="00A71D13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имеет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технологические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отверстия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r w:rsidRPr="00A71D13">
              <w:rPr>
                <w:b w:val="0"/>
                <w:i/>
                <w:iCs/>
                <w:sz w:val="22"/>
                <w:szCs w:val="22"/>
              </w:rPr>
              <w:t xml:space="preserve">1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для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выравнивания</w:t>
            </w:r>
            <w:proofErr w:type="spellEnd"/>
            <w:r w:rsidRPr="00A71D1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71D13">
              <w:rPr>
                <w:b w:val="0"/>
                <w:sz w:val="22"/>
                <w:szCs w:val="22"/>
              </w:rPr>
              <w:t>давления</w:t>
            </w:r>
            <w:proofErr w:type="spellEnd"/>
            <w:r w:rsidRPr="00A71D13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3D9F5500" w14:textId="588AFBEB" w:rsidR="00B75964" w:rsidRPr="00A71D13" w:rsidRDefault="00B75964" w:rsidP="00394EA4">
      <w:pPr>
        <w:rPr>
          <w:sz w:val="22"/>
          <w:szCs w:val="22"/>
          <w:lang w:val="mn-MN"/>
        </w:rPr>
      </w:pPr>
    </w:p>
    <w:p w14:paraId="3766DFBB" w14:textId="25182065" w:rsidR="00D155EF" w:rsidRPr="00D155EF" w:rsidRDefault="00D155EF" w:rsidP="00D1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D155EF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 wp14:anchorId="525C3B97" wp14:editId="349A78C6">
            <wp:extent cx="5943600" cy="2578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49CD" w14:textId="4873D1CD" w:rsidR="00C843F0" w:rsidRDefault="00FF26EF" w:rsidP="00394EA4">
      <w:pPr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Зураг 3-Бөмбөлөгийн түгжилтийн хийцийн хувилбар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26EF" w14:paraId="6BFEAC1B" w14:textId="77777777" w:rsidTr="00FF26EF">
        <w:tc>
          <w:tcPr>
            <w:tcW w:w="4675" w:type="dxa"/>
          </w:tcPr>
          <w:p w14:paraId="27CEC2B3" w14:textId="5D99A6C8" w:rsidR="00FF26EF" w:rsidRDefault="006613F5" w:rsidP="00A14E1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613F5">
              <w:rPr>
                <w:b w:val="0"/>
                <w:bCs/>
                <w:sz w:val="22"/>
                <w:szCs w:val="22"/>
                <w:lang w:val="mn-MN"/>
              </w:rPr>
              <w:t>5.2.25 Хавтгай фланц буюу гагнуурын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 xml:space="preserve"> холболт бүхий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 xml:space="preserve"> –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 xml:space="preserve">хийцийн баримт бичиг нь 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>ГОСТ 33259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 xml:space="preserve"> стандартыг тусгасан байна 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>Гагнуурын холболт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 гагнуур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>ын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>ч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анарын </w:t>
            </w:r>
            <w:r w:rsidR="004914F4">
              <w:rPr>
                <w:b w:val="0"/>
                <w:bCs/>
                <w:sz w:val="22"/>
                <w:szCs w:val="22"/>
                <w:lang w:val="mn-MN"/>
              </w:rPr>
              <w:t>хяналт, шалгалт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 xml:space="preserve">нь 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- ГОСТ 33857 эсвэл </w:t>
            </w:r>
            <w:r w:rsidR="00A14E16">
              <w:rPr>
                <w:b w:val="0"/>
                <w:bCs/>
                <w:sz w:val="22"/>
                <w:szCs w:val="22"/>
                <w:lang w:val="mn-MN"/>
              </w:rPr>
              <w:t>хийцийн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 xml:space="preserve"> баримт бичгийн дагуу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 хийгдэнэ</w:t>
            </w:r>
            <w:r w:rsidRPr="006613F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6E30D373" w14:textId="0E4F869F" w:rsidR="00A14E16" w:rsidRPr="00FF26EF" w:rsidRDefault="00A14E16" w:rsidP="00A14E1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14E16">
              <w:rPr>
                <w:b w:val="0"/>
                <w:bCs/>
                <w:sz w:val="22"/>
                <w:szCs w:val="22"/>
                <w:lang w:val="mn-MN"/>
              </w:rPr>
              <w:t xml:space="preserve">5.2.26 Нягтруулах гадаргуу,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A14E16">
              <w:rPr>
                <w:b w:val="0"/>
                <w:bCs/>
                <w:sz w:val="22"/>
                <w:szCs w:val="22"/>
                <w:lang w:val="mn-MN"/>
              </w:rPr>
              <w:t xml:space="preserve"> холболтын фланц хоорондын </w:t>
            </w:r>
            <w:proofErr w:type="spellStart"/>
            <w:r w:rsidRPr="00A14E16">
              <w:rPr>
                <w:rFonts w:eastAsia="Times New Roman"/>
                <w:b w:val="0"/>
                <w:bCs/>
                <w:color w:val="000000"/>
                <w:kern w:val="36"/>
              </w:rPr>
              <w:t>параллель</w:t>
            </w:r>
            <w:proofErr w:type="spellEnd"/>
            <w:r w:rsidRPr="00A14E16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, </w:t>
            </w:r>
            <w:r w:rsidRPr="00A14E16">
              <w:rPr>
                <w:rFonts w:eastAsia="Times New Roman"/>
                <w:b w:val="0"/>
                <w:bCs/>
                <w:color w:val="000000"/>
                <w:kern w:val="36"/>
              </w:rPr>
              <w:t xml:space="preserve"> </w:t>
            </w:r>
            <w:proofErr w:type="spellStart"/>
            <w:r w:rsidRPr="00A14E16">
              <w:rPr>
                <w:rFonts w:eastAsia="Times New Roman"/>
                <w:b w:val="0"/>
                <w:bCs/>
                <w:color w:val="000000"/>
                <w:kern w:val="36"/>
              </w:rPr>
              <w:t>перпендикуляр</w:t>
            </w:r>
            <w:proofErr w:type="spellEnd"/>
            <w:r w:rsidRPr="00A14E16">
              <w:rPr>
                <w:rFonts w:eastAsia="Times New Roman"/>
                <w:b w:val="0"/>
                <w:bCs/>
                <w:color w:val="000000"/>
                <w:kern w:val="36"/>
                <w:lang w:val="mn-MN"/>
              </w:rPr>
              <w:t xml:space="preserve"> байдлын хазайлт  диаметрийн 100 мм тутамд  хүснэгт 10-д үзүүлсэн хэмжээнээс хэтэрч болохгүй</w:t>
            </w:r>
            <w:r>
              <w:rPr>
                <w:rFonts w:eastAsia="Times New Roman"/>
                <w:color w:val="000000"/>
                <w:kern w:val="36"/>
                <w:lang w:val="mn-MN"/>
              </w:rPr>
              <w:t xml:space="preserve"> </w:t>
            </w:r>
          </w:p>
        </w:tc>
        <w:tc>
          <w:tcPr>
            <w:tcW w:w="4675" w:type="dxa"/>
          </w:tcPr>
          <w:p w14:paraId="7D153CC8" w14:textId="2A5F0DE5" w:rsidR="00FF26EF" w:rsidRDefault="00FF26EF" w:rsidP="00FF26E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5.2.25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Приварка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плоских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фланцев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или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приварных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встык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для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фланцевых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кранов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-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>по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Cs w:val="24"/>
              </w:rPr>
              <w:t xml:space="preserve"> КД с</w:t>
            </w:r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учетом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33259.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Сварка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контроль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качества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сварных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соединений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33857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КД.</w:t>
            </w:r>
          </w:p>
          <w:p w14:paraId="1BA4D4E6" w14:textId="77777777" w:rsidR="00A14E16" w:rsidRPr="00FF26EF" w:rsidRDefault="00A14E16" w:rsidP="00FF26E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622CCE99" w14:textId="557247E1" w:rsidR="00FF26EF" w:rsidRPr="00FF26EF" w:rsidRDefault="00FF26EF" w:rsidP="00FF26EF">
            <w:pPr>
              <w:jc w:val="both"/>
              <w:rPr>
                <w:rFonts w:eastAsia="Times New Roman"/>
                <w:b w:val="0"/>
                <w:bCs/>
                <w:color w:val="000000"/>
              </w:rPr>
            </w:pPr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5.2.26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Отклонения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параллельности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перпендикулярности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уплотнительных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поверхностей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присоединительных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фланцев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каждые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100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мм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диаметра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должны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превышать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значений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приведенных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26EF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таблице</w:t>
            </w:r>
            <w:proofErr w:type="spellEnd"/>
            <w:r w:rsidRPr="00FF26EF">
              <w:rPr>
                <w:rFonts w:eastAsia="Times New Roman"/>
                <w:b w:val="0"/>
                <w:bCs/>
                <w:color w:val="000000"/>
              </w:rPr>
              <w:t xml:space="preserve"> 10</w:t>
            </w:r>
          </w:p>
        </w:tc>
      </w:tr>
    </w:tbl>
    <w:p w14:paraId="3C94BE88" w14:textId="77777777" w:rsidR="00FF26EF" w:rsidRDefault="00FF26EF" w:rsidP="00394EA4">
      <w:pPr>
        <w:rPr>
          <w:sz w:val="22"/>
          <w:szCs w:val="22"/>
          <w:lang w:val="mn-MN"/>
        </w:rPr>
      </w:pPr>
    </w:p>
    <w:p w14:paraId="1E447247" w14:textId="4DBDCE1C" w:rsidR="00FF26EF" w:rsidRDefault="00FF26EF" w:rsidP="00394EA4">
      <w:pPr>
        <w:rPr>
          <w:rFonts w:eastAsia="Times New Roman"/>
          <w:color w:val="000000"/>
          <w:kern w:val="36"/>
          <w:lang w:val="mn-MN"/>
        </w:rPr>
      </w:pPr>
      <w:r>
        <w:rPr>
          <w:sz w:val="22"/>
          <w:szCs w:val="22"/>
          <w:lang w:val="mn-MN"/>
        </w:rPr>
        <w:t xml:space="preserve"> Хүснэгт 10 Нягтруулах гадаргуу</w:t>
      </w:r>
      <w:r w:rsidR="00A14E16">
        <w:rPr>
          <w:sz w:val="22"/>
          <w:szCs w:val="22"/>
          <w:lang w:val="mn-MN"/>
        </w:rPr>
        <w:t>,</w:t>
      </w:r>
      <w:r>
        <w:rPr>
          <w:sz w:val="22"/>
          <w:szCs w:val="22"/>
          <w:lang w:val="mn-MN"/>
        </w:rPr>
        <w:t xml:space="preserve"> </w:t>
      </w:r>
      <w:r w:rsidR="00287275">
        <w:rPr>
          <w:sz w:val="22"/>
          <w:szCs w:val="22"/>
          <w:lang w:val="mn-MN"/>
        </w:rPr>
        <w:t>хаалтны</w:t>
      </w:r>
      <w:r w:rsidR="00A14E16"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  <w:lang w:val="mn-MN"/>
        </w:rPr>
        <w:t xml:space="preserve">холболтын фланц хоорондын </w:t>
      </w:r>
      <w:proofErr w:type="spellStart"/>
      <w:r w:rsidRPr="005F5EFF">
        <w:rPr>
          <w:rFonts w:eastAsia="Times New Roman"/>
          <w:color w:val="000000"/>
          <w:kern w:val="36"/>
        </w:rPr>
        <w:t>параллель</w:t>
      </w:r>
      <w:proofErr w:type="spellEnd"/>
      <w:r>
        <w:rPr>
          <w:rFonts w:eastAsia="Times New Roman"/>
          <w:color w:val="000000"/>
          <w:kern w:val="36"/>
          <w:lang w:val="mn-MN"/>
        </w:rPr>
        <w:t xml:space="preserve">, </w:t>
      </w:r>
      <w:r w:rsidRPr="005F5EFF">
        <w:rPr>
          <w:rFonts w:eastAsia="Times New Roman"/>
          <w:color w:val="000000"/>
          <w:kern w:val="36"/>
        </w:rPr>
        <w:t xml:space="preserve"> </w:t>
      </w:r>
      <w:proofErr w:type="spellStart"/>
      <w:r w:rsidRPr="005F5EFF">
        <w:rPr>
          <w:rFonts w:eastAsia="Times New Roman"/>
          <w:color w:val="000000"/>
          <w:kern w:val="36"/>
        </w:rPr>
        <w:t>перпендикуляр</w:t>
      </w:r>
      <w:proofErr w:type="spellEnd"/>
      <w:r>
        <w:rPr>
          <w:rFonts w:eastAsia="Times New Roman"/>
          <w:color w:val="000000"/>
          <w:kern w:val="36"/>
          <w:lang w:val="mn-MN"/>
        </w:rPr>
        <w:t xml:space="preserve"> байдлын хазайлт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240"/>
        <w:gridCol w:w="4132"/>
      </w:tblGrid>
      <w:tr w:rsidR="00FF26EF" w:rsidRPr="005F5EFF" w14:paraId="6D735204" w14:textId="77777777" w:rsidTr="00FF26EF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ED70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PN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BAA4B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DN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D976" w14:textId="0614CC3C" w:rsidR="00FF26EF" w:rsidRPr="005F5EFF" w:rsidRDefault="00FF26EF" w:rsidP="004A2956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5F5EFF">
              <w:rPr>
                <w:rFonts w:eastAsia="Times New Roman"/>
              </w:rPr>
              <w:t>Параллель</w:t>
            </w:r>
            <w:proofErr w:type="spellEnd"/>
            <w:r>
              <w:rPr>
                <w:rFonts w:eastAsia="Times New Roman"/>
                <w:lang w:val="mn-MN"/>
              </w:rPr>
              <w:t>,</w:t>
            </w:r>
            <w:r w:rsidRPr="005F5EFF">
              <w:rPr>
                <w:rFonts w:eastAsia="Times New Roman"/>
              </w:rPr>
              <w:t xml:space="preserve"> </w:t>
            </w:r>
            <w:proofErr w:type="spellStart"/>
            <w:r w:rsidRPr="005F5EFF">
              <w:rPr>
                <w:rFonts w:eastAsia="Times New Roman"/>
              </w:rPr>
              <w:t>перпендикуляр</w:t>
            </w:r>
            <w:proofErr w:type="spellEnd"/>
            <w:r>
              <w:rPr>
                <w:rFonts w:eastAsia="Times New Roman"/>
                <w:lang w:val="mn-MN"/>
              </w:rPr>
              <w:t xml:space="preserve"> байдлын хазайлт.</w:t>
            </w:r>
            <w:r w:rsidRPr="005F5EFF">
              <w:rPr>
                <w:rFonts w:eastAsia="Times New Roman"/>
              </w:rPr>
              <w:t xml:space="preserve"> </w:t>
            </w:r>
            <w:proofErr w:type="spellStart"/>
            <w:r w:rsidRPr="005F5EFF">
              <w:rPr>
                <w:rFonts w:eastAsia="Times New Roman"/>
              </w:rPr>
              <w:t>мкм</w:t>
            </w:r>
            <w:proofErr w:type="spellEnd"/>
            <w:r w:rsidRPr="005F5EFF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mn-MN"/>
              </w:rPr>
              <w:t>ихгүй</w:t>
            </w:r>
          </w:p>
        </w:tc>
      </w:tr>
      <w:tr w:rsidR="00FF26EF" w:rsidRPr="005F5EFF" w14:paraId="41E4188E" w14:textId="77777777" w:rsidTr="00FF26EF"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4E99" w14:textId="41F06B3C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 xml:space="preserve">16 </w:t>
            </w:r>
            <w:r w:rsidR="00052255">
              <w:rPr>
                <w:rFonts w:eastAsia="Times New Roman"/>
                <w:lang w:val="mn-MN"/>
              </w:rPr>
              <w:t xml:space="preserve">хүртэл </w:t>
            </w:r>
            <w:r w:rsidR="00052255">
              <w:rPr>
                <w:rFonts w:eastAsia="Times New Roman"/>
              </w:rPr>
              <w:t>(</w:t>
            </w:r>
            <w:r w:rsidR="00052255">
              <w:rPr>
                <w:rFonts w:eastAsia="Times New Roman"/>
                <w:lang w:val="mn-MN"/>
              </w:rPr>
              <w:t>багтана</w:t>
            </w:r>
            <w:r w:rsidR="00052255">
              <w:rPr>
                <w:rFonts w:eastAsia="Times New Roman"/>
              </w:rPr>
              <w:t>)</w:t>
            </w:r>
            <w:r w:rsidR="00052255">
              <w:rPr>
                <w:rFonts w:eastAsia="Times New Roman"/>
                <w:lang w:val="mn-MN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3A32" w14:textId="63E6C11F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 xml:space="preserve">200 </w:t>
            </w:r>
            <w:r>
              <w:rPr>
                <w:rFonts w:eastAsia="Times New Roman"/>
                <w:lang w:val="mn-MN"/>
              </w:rPr>
              <w:t xml:space="preserve">хүртэл </w:t>
            </w:r>
            <w:r>
              <w:rPr>
                <w:rFonts w:eastAsia="Times New Roman"/>
              </w:rPr>
              <w:t>(</w:t>
            </w:r>
            <w:r w:rsidR="00052255">
              <w:rPr>
                <w:rFonts w:eastAsia="Times New Roman"/>
                <w:lang w:val="mn-MN"/>
              </w:rPr>
              <w:t>багтана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5852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</w:tr>
      <w:tr w:rsidR="00FF26EF" w:rsidRPr="005F5EFF" w14:paraId="7F8A2602" w14:textId="77777777" w:rsidTr="00FF26EF"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E676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25C5" w14:textId="01266C87" w:rsidR="00FF26EF" w:rsidRPr="00FF26EF" w:rsidRDefault="00FF26EF" w:rsidP="00FF26EF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 w:rsidRPr="005F5EFF">
              <w:rPr>
                <w:rFonts w:eastAsia="Times New Roman"/>
              </w:rPr>
              <w:t>200</w:t>
            </w:r>
            <w:r>
              <w:rPr>
                <w:rFonts w:eastAsia="Times New Roman"/>
                <w:lang w:val="mn-MN"/>
              </w:rPr>
              <w:t>-ээс их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B56F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300</w:t>
            </w:r>
          </w:p>
        </w:tc>
      </w:tr>
      <w:tr w:rsidR="00FF26EF" w:rsidRPr="005F5EFF" w14:paraId="773178BA" w14:textId="77777777" w:rsidTr="00FF26EF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0DE3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25 и 40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C4B5" w14:textId="1520EE1F" w:rsidR="00FF26EF" w:rsidRPr="00FF26EF" w:rsidRDefault="00FF26EF" w:rsidP="00FF26EF">
            <w:pPr>
              <w:spacing w:after="0" w:line="240" w:lineRule="auto"/>
              <w:jc w:val="center"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Бүх хүрээнд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4EB6" w14:textId="77777777" w:rsidR="00FF26EF" w:rsidRPr="005F5EFF" w:rsidRDefault="00FF26EF" w:rsidP="00FF26E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F5EFF">
              <w:rPr>
                <w:rFonts w:eastAsia="Times New Roman"/>
              </w:rPr>
              <w:t>200</w:t>
            </w:r>
          </w:p>
        </w:tc>
      </w:tr>
    </w:tbl>
    <w:p w14:paraId="7E6E2818" w14:textId="19D3667C" w:rsidR="00FF26EF" w:rsidRDefault="00FF26EF" w:rsidP="00394EA4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2255" w14:paraId="76F2BE19" w14:textId="77777777" w:rsidTr="00052255">
        <w:tc>
          <w:tcPr>
            <w:tcW w:w="4675" w:type="dxa"/>
          </w:tcPr>
          <w:p w14:paraId="6EBFBA2E" w14:textId="5700894B" w:rsidR="00ED2D0C" w:rsidRPr="000920C0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5.2.27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D2D0C" w:rsidRPr="000920C0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муфт нь тал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т буюу дугуй хөндлөн огтлолтой байх ба их биен</w:t>
            </w:r>
            <w:r w:rsidR="00ED2D0C" w:rsidRPr="000920C0">
              <w:rPr>
                <w:b w:val="0"/>
                <w:bCs/>
                <w:sz w:val="22"/>
                <w:szCs w:val="22"/>
                <w:lang w:val="mn-MN"/>
              </w:rPr>
              <w:t xml:space="preserve">ээс 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гадагш 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 xml:space="preserve">үйлчилгээ хийхэд зориулсан 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цухуй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 xml:space="preserve">лттай 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бай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5D2A6DA9" w14:textId="027C1F09" w:rsidR="00E22B98" w:rsidRPr="000920C0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5.5.28 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 xml:space="preserve">Хүзүүний тэнхлэг,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 xml:space="preserve">  их б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иеийн  тэнхлэг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ийн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 харьц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аа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 нь (90</w:t>
            </w:r>
            <w:r w:rsidR="00ED2D0C" w:rsidRPr="000920C0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± 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1)° өнц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ө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тэй 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бай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54C6ACB0" w14:textId="71AD3545" w:rsidR="00E22B98" w:rsidRPr="00873B61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0920C0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5.2.29 Үйлчилгээний 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 (</w:t>
            </w:r>
            <w:r w:rsidR="000920C0" w:rsidRPr="000920C0">
              <w:rPr>
                <w:b w:val="0"/>
                <w:bCs/>
                <w:sz w:val="22"/>
                <w:szCs w:val="22"/>
                <w:lang w:val="mn-MN"/>
              </w:rPr>
              <w:t>хий</w:t>
            </w:r>
            <w:r w:rsidRPr="000920C0">
              <w:rPr>
                <w:b w:val="0"/>
                <w:bCs/>
                <w:sz w:val="22"/>
                <w:szCs w:val="22"/>
                <w:lang w:val="mn-MN"/>
              </w:rPr>
              <w:t xml:space="preserve"> гаргах зориулалттай) нь даралтын дор ажлын шингэнийг хүрээлэн буй орчинд гаргахаас сэргийлж, системээс агаарыг аюулгүйгээр зайлуулах боломжийг олгодог элементээр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>тоноглогдсон байдаг.</w:t>
            </w:r>
          </w:p>
          <w:p w14:paraId="176F3F14" w14:textId="2538C854" w:rsidR="00E22B98" w:rsidRPr="00DB0865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873B61">
              <w:rPr>
                <w:b w:val="0"/>
                <w:bCs/>
                <w:sz w:val="22"/>
                <w:szCs w:val="22"/>
                <w:lang w:val="mn-MN"/>
              </w:rPr>
              <w:t>5.2.30 20 кг-аас дээш жинтэй</w:t>
            </w:r>
            <w:r w:rsidR="000920C0" w:rsidRPr="00873B61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0920C0" w:rsidRPr="00873B61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 хувьд </w:t>
            </w:r>
            <w:r w:rsidR="000920C0" w:rsidRPr="00873B61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баримт бичигт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>өргөх цэг э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свэл тусгай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 xml:space="preserve">өргөх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>төхөөрөмжийг тусгасан б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>айна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.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 xml:space="preserve">Тухайн өргөх төхөөрөмжийн өргөх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>цэгийн байршил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>өргөх ажиллагааны дарааллыг төхөөрөмжийн хийцийн  болон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 xml:space="preserve">ашиглалтын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>баримт бичиг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>т тусгаж өгнө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.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 xml:space="preserve">Өргүүр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тус бүрийн өргөх хүчин чадал нь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 xml:space="preserve">хаалтыг 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өргөхөд нэгэн зэрэг оролцдог хамгийн бага тооны </w:t>
            </w:r>
            <w:r w:rsidR="00873B61" w:rsidRPr="00873B61">
              <w:rPr>
                <w:b w:val="0"/>
                <w:bCs/>
                <w:sz w:val="22"/>
                <w:szCs w:val="22"/>
                <w:lang w:val="mn-MN"/>
              </w:rPr>
              <w:t>өргүүрүүдийн</w:t>
            </w:r>
            <w:r w:rsidRPr="00873B61">
              <w:rPr>
                <w:b w:val="0"/>
                <w:bCs/>
                <w:sz w:val="22"/>
                <w:szCs w:val="22"/>
                <w:lang w:val="mn-MN"/>
              </w:rPr>
              <w:t xml:space="preserve"> төхөөрөмжид үйлчлэх хүчнээс багагүй 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>бай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>на.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</w:p>
          <w:p w14:paraId="46592A2A" w14:textId="21DB75F2" w:rsidR="00E22B98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5.2.31 Цахилгаан 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 xml:space="preserve">дамжлагатай хаалтны 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 xml:space="preserve">цахилгаан 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>хангамж таса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сан үед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 xml:space="preserve"> удирдлага 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>(нээх эсвэл хаах)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 xml:space="preserve">-ыг 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 гараар гүйцэтгэд</w:t>
            </w:r>
            <w:r w:rsidR="00873B61" w:rsidRPr="00DB0865">
              <w:rPr>
                <w:b w:val="0"/>
                <w:bCs/>
                <w:sz w:val="22"/>
                <w:szCs w:val="22"/>
                <w:lang w:val="mn-MN"/>
              </w:rPr>
              <w:t>эг байх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>. Цахилгаан хангамж сэргэ</w:t>
            </w:r>
            <w:r w:rsidR="00DB0865" w:rsidRPr="00DB0865">
              <w:rPr>
                <w:b w:val="0"/>
                <w:bCs/>
                <w:sz w:val="22"/>
                <w:szCs w:val="22"/>
                <w:lang w:val="mn-MN"/>
              </w:rPr>
              <w:t>сэн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 үед </w:t>
            </w:r>
            <w:r w:rsidR="00DB0865" w:rsidRPr="00DB0865">
              <w:rPr>
                <w:b w:val="0"/>
                <w:bCs/>
                <w:sz w:val="22"/>
                <w:szCs w:val="22"/>
                <w:lang w:val="mn-MN"/>
              </w:rPr>
              <w:t>түгжих элемент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>ийн байрлал өөрчлөгдөх</w:t>
            </w:r>
            <w:r w:rsidR="00DB0865" w:rsidRPr="00DB0865">
              <w:rPr>
                <w:b w:val="0"/>
                <w:bCs/>
                <w:sz w:val="22"/>
                <w:szCs w:val="22"/>
                <w:lang w:val="mn-MN"/>
              </w:rPr>
              <w:t>гүй байна.</w:t>
            </w:r>
            <w:r w:rsidRPr="00DB086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65078A">
              <w:rPr>
                <w:b w:val="0"/>
                <w:bCs/>
                <w:sz w:val="22"/>
                <w:szCs w:val="22"/>
                <w:lang w:val="mn-MN"/>
              </w:rPr>
              <w:t>Хаалтыг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 удирдах</w:t>
            </w:r>
            <w:r w:rsidR="0065078A">
              <w:rPr>
                <w:b w:val="0"/>
                <w:bCs/>
                <w:sz w:val="22"/>
                <w:szCs w:val="22"/>
                <w:lang w:val="mn-MN"/>
              </w:rPr>
              <w:t>даа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  хагас эргэлттэй цахилгаан </w:t>
            </w:r>
            <w:r w:rsidR="0065078A">
              <w:rPr>
                <w:b w:val="0"/>
                <w:bCs/>
                <w:sz w:val="22"/>
                <w:szCs w:val="22"/>
                <w:lang w:val="mn-MN"/>
              </w:rPr>
              <w:t>дамжлага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 эсвэл хагас эргэлттэй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редуктор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тай олон эргэлттэй цахилгаан дамжлага ашигладаг.</w:t>
            </w:r>
          </w:p>
          <w:p w14:paraId="5D22AC61" w14:textId="77777777" w:rsidR="006776E4" w:rsidRPr="0065078A" w:rsidRDefault="006776E4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FFBA944" w14:textId="6D121A95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5.2.32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 дамжлагын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холбох хэмжээсүүд - ГОСТ 34287 стандартын дагуу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 байна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3991C4F" w14:textId="57746D73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>5.3 Найдвартай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 аюулгүй 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ажиллагааны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 үзүүлэлтүүд</w:t>
            </w:r>
          </w:p>
          <w:p w14:paraId="5D3F7004" w14:textId="216B3577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5.3.1 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Хаалт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засварлах боломжгүй бүтээгдэхүүн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ий а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нгил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ал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 хама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аг. </w:t>
            </w:r>
          </w:p>
          <w:p w14:paraId="0054E63B" w14:textId="623F47E7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>5.3.2 ГОСТ 12.2.063 стандартын дагуу найдвартай</w:t>
            </w:r>
            <w:r w:rsidR="0065078A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аюулгүй </w:t>
            </w:r>
            <w:r w:rsidR="0065078A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 үзүүлэлтүүдийн жагсаалтыг дараах байдлаар тогтоо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но.</w:t>
            </w:r>
          </w:p>
          <w:p w14:paraId="1ADB59AB" w14:textId="45AB4039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- бат бөх 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чанарын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 хувьд:</w:t>
            </w:r>
          </w:p>
          <w:p w14:paraId="364B53AE" w14:textId="7FEEEC12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a) 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шиглалтын хугацаа-30 жил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ээс багагүй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75D29176" w14:textId="10C8D80D" w:rsidR="00E22B98" w:rsidRPr="0065078A" w:rsidRDefault="00E22B98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б) </w:t>
            </w:r>
            <w:r w:rsidR="0065078A" w:rsidRPr="0065078A">
              <w:rPr>
                <w:b w:val="0"/>
                <w:bCs/>
                <w:sz w:val="22"/>
                <w:szCs w:val="22"/>
                <w:lang w:val="mn-MN"/>
              </w:rPr>
              <w:t xml:space="preserve">Ашиглах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 xml:space="preserve">нөөц, 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поорхи циклээс </w:t>
            </w:r>
            <w:r w:rsidRPr="0065078A">
              <w:rPr>
                <w:b w:val="0"/>
                <w:bCs/>
                <w:sz w:val="22"/>
                <w:szCs w:val="22"/>
                <w:lang w:val="mn-MN"/>
              </w:rPr>
              <w:t>багагүй:</w:t>
            </w:r>
          </w:p>
          <w:p w14:paraId="256F6A3B" w14:textId="3BD21E11" w:rsidR="00E22B98" w:rsidRPr="0065078A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15-DN 100 - 10 000 </w:t>
            </w:r>
            <w:proofErr w:type="spellStart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</w:t>
            </w:r>
            <w:proofErr w:type="spellEnd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3E4B1680" w14:textId="32ACA9D8" w:rsidR="00E22B98" w:rsidRPr="0065078A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125-DN 300 - 5000 </w:t>
            </w:r>
            <w:proofErr w:type="spellStart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</w:t>
            </w:r>
            <w:proofErr w:type="spellEnd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49C1C7AC" w14:textId="77777777" w:rsidR="006525DE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350-DN 600 - 3000 </w:t>
            </w:r>
            <w:proofErr w:type="spellStart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циклв</w:t>
            </w:r>
            <w:proofErr w:type="spellEnd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7955A6D1" w14:textId="14CE4F38" w:rsidR="00E22B98" w:rsidRPr="00C376A6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r w:rsidR="0065078A"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Найдварай ажиллагаа</w:t>
            </w:r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50966115" w14:textId="6C271854" w:rsidR="00E22B98" w:rsidRPr="00C376A6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a) </w:t>
            </w:r>
            <w:r w:rsidR="00C376A6"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Найдваргүй ажиллагаа хүртэлх</w:t>
            </w:r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дундаж</w:t>
            </w:r>
            <w:proofErr w:type="spellEnd"/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хугацаа</w:t>
            </w:r>
            <w:proofErr w:type="spellEnd"/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r w:rsidR="006525DE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доорх циклээс </w:t>
            </w:r>
            <w:proofErr w:type="spellStart"/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багагүй</w:t>
            </w:r>
            <w:proofErr w:type="spellEnd"/>
            <w:r w:rsidRPr="00C376A6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7F5AB5A9" w14:textId="6BF43F1D" w:rsidR="00E22B98" w:rsidRPr="0065078A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15-DN 100 - 5000 </w:t>
            </w:r>
            <w:proofErr w:type="spellStart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</w:t>
            </w:r>
            <w:proofErr w:type="spellEnd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55F813FF" w14:textId="164ADBF7" w:rsidR="00E22B98" w:rsidRPr="0065078A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125-DN 300 - 2500 </w:t>
            </w:r>
            <w:proofErr w:type="spellStart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</w:t>
            </w:r>
            <w:proofErr w:type="spellEnd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2924045D" w14:textId="069DD29C" w:rsidR="00E22B98" w:rsidRPr="0065078A" w:rsidRDefault="00E22B98" w:rsidP="00E22B98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350-DN 600 - 1000 </w:t>
            </w:r>
            <w:proofErr w:type="spellStart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</w:t>
            </w:r>
            <w:proofErr w:type="spellEnd"/>
            <w:r w:rsidRPr="0065078A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73F4918D" w14:textId="77777777" w:rsidR="00C376A6" w:rsidRDefault="00C376A6" w:rsidP="00E22B98">
            <w:pPr>
              <w:jc w:val="both"/>
            </w:pPr>
            <w:r w:rsidRPr="00C376A6">
              <w:rPr>
                <w:b w:val="0"/>
                <w:bCs/>
                <w:sz w:val="22"/>
                <w:szCs w:val="22"/>
                <w:lang w:val="mn-MN"/>
              </w:rPr>
              <w:lastRenderedPageBreak/>
              <w:t>Захиалагчтай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>зөвшилцөн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 найдвартай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>ажиллагааны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 нэмэлт үзүүлэлтүүдийг танилцуулж болно.</w:t>
            </w:r>
            <w:r w:rsidR="00E22B98" w:rsidRPr="00C376A6">
              <w:t xml:space="preserve"> </w:t>
            </w:r>
          </w:p>
          <w:p w14:paraId="510E96D3" w14:textId="77777777" w:rsidR="00C376A6" w:rsidRPr="00C376A6" w:rsidRDefault="00C376A6" w:rsidP="00E22B98">
            <w:pPr>
              <w:jc w:val="both"/>
            </w:pPr>
          </w:p>
          <w:p w14:paraId="010A7124" w14:textId="2410819B" w:rsidR="00E22B98" w:rsidRPr="00E22B98" w:rsidRDefault="00C376A6" w:rsidP="00E22B98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Ноцтой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гэмтэл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гарч болзошгүй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 хувьд аюулгүй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үзүүлэлтүүдийг тогтоодог. Аюулгүй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 үзүүлэлтүүдийг найдвартай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нэмэлт үзүүлэлтүүдээр эсвэл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тэдгээрийн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хамтад нь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>тогтоодог.</w:t>
            </w:r>
            <w:r w:rsidR="00E22B98" w:rsidRPr="00C376A6">
              <w:t xml:space="preserve">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 xml:space="preserve">Аюулгүй </w:t>
            </w:r>
            <w:r w:rsidRPr="00C376A6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="00E22B98" w:rsidRPr="00C376A6">
              <w:rPr>
                <w:b w:val="0"/>
                <w:bCs/>
                <w:sz w:val="22"/>
                <w:szCs w:val="22"/>
                <w:lang w:val="mn-MN"/>
              </w:rPr>
              <w:t>зайлшгүй үзүүлэлтүүдийн жагсаалтыг 11-р хүснэгтэд үзүүлэв.</w:t>
            </w:r>
          </w:p>
        </w:tc>
        <w:tc>
          <w:tcPr>
            <w:tcW w:w="4675" w:type="dxa"/>
          </w:tcPr>
          <w:p w14:paraId="4FD3827F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5.2.27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Муфты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иметь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граненое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круглое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сечение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выступать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границы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расстояние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необходимое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захвата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инструментом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042354E" w14:textId="4268C0D6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5.5.28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горловины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отношению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центральной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составлять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угол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(90</w:t>
            </w:r>
            <w:r w:rsidR="00ED2D0C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±</w:t>
            </w: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1)°</w:t>
            </w:r>
            <w:proofErr w:type="gram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703ABC9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5.2.29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Сервисные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выпуска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воздуха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снабжают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элементом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предотвращающим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выброс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давлением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окружающую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среду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позволяющем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стравливать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воздух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системы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32E1E536" w14:textId="124D4833" w:rsid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5.2.30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массой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более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кг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КД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предусматривают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места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строповки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специальные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строповочные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устройства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Места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строповки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порядок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строповки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указывают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КД и ЭД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конкретные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Грузоподъемность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каждого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строповочного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устройства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силы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действующей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минимальном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количестве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строповочных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устройств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одновременно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участвующих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подъеме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39D7870C" w14:textId="77777777" w:rsidR="006776E4" w:rsidRPr="00052255" w:rsidRDefault="006776E4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1F230A66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5.2.31 В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электроприводом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прекращении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энергопитания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управление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открытие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закрытие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осуществляют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ручным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дублером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восстановлении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энергопитания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положение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ЗЭл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самопроизвольно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меняться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E52A1B8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управления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кранами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применяют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неполноповоротные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электроприводы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многооборотные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электроприводы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неполноповоротным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редуктором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312C394" w14:textId="033F9936" w:rsid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5.2.32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Присоединительные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размеры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приводам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34287.</w:t>
            </w:r>
          </w:p>
          <w:p w14:paraId="39E56304" w14:textId="77777777" w:rsidR="0065078A" w:rsidRPr="00052255" w:rsidRDefault="0065078A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61E60202" w14:textId="77777777" w:rsidR="00052255" w:rsidRPr="00052255" w:rsidRDefault="00052255" w:rsidP="00052255">
            <w:pPr>
              <w:jc w:val="both"/>
              <w:outlineLvl w:val="0"/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5.3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Показатели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надежности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и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показатели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безопасности</w:t>
            </w:r>
            <w:proofErr w:type="spellEnd"/>
          </w:p>
          <w:p w14:paraId="4FE7E4D6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5.3.1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относят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классу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неремонтируемых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изделий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E42C4FB" w14:textId="30B65F28" w:rsid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5.3.2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Перечень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12.2.063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устанавливают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следующий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5F6D4D22" w14:textId="77777777" w:rsidR="0065078A" w:rsidRPr="00052255" w:rsidRDefault="0065078A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328B7F7E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долговечности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2CA6C1FE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а)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полный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срок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службы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30 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лет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146CF01D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б)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полный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ресурс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32443CE9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15-DN 100 - 10 000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7EE18F35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125-DN 300 - 5000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2E3FD8EB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350-DN 600 - 3000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6271822A" w14:textId="65ED9E1A" w:rsid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безотказности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379B7A72" w14:textId="7F26E972" w:rsid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а)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средняя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наработка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отказа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12D6B3CD" w14:textId="77777777" w:rsidR="00C376A6" w:rsidRPr="00052255" w:rsidRDefault="00C376A6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3A16A30A" w14:textId="11798D1A" w:rsidR="00C376A6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15-DN 100 - 5000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5F13A698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125-DN 300 - 2500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,</w:t>
            </w:r>
          </w:p>
          <w:p w14:paraId="0FEAF91A" w14:textId="108DF328" w:rsid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350-DN 600 - 1000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446312CB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>По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согласованию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заказчиком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могут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дополнительные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дополнение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представленным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27D4C000" w14:textId="77777777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у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которых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могут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происходить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критические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отказы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устанавливают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устанавливают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дополнение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показателям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вместо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них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8A32C9A" w14:textId="615638EB" w:rsidR="00052255" w:rsidRPr="00052255" w:rsidRDefault="00052255" w:rsidP="00052255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Перечень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обязательных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приведен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таблице</w:t>
            </w:r>
            <w:proofErr w:type="spellEnd"/>
            <w:r w:rsidRPr="00052255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11.</w:t>
            </w:r>
          </w:p>
        </w:tc>
      </w:tr>
    </w:tbl>
    <w:p w14:paraId="5E0F7312" w14:textId="654D8413" w:rsidR="00052255" w:rsidRDefault="00E22B98" w:rsidP="00394EA4">
      <w:pPr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lastRenderedPageBreak/>
        <w:t>Хүснэгт 11- Аюулгүй ажилллагааны үзүүлэлтүүд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351496" w:rsidRPr="00351496" w14:paraId="21E33714" w14:textId="77777777" w:rsidTr="00351496">
        <w:tc>
          <w:tcPr>
            <w:tcW w:w="5935" w:type="dxa"/>
            <w:gridSpan w:val="2"/>
          </w:tcPr>
          <w:p w14:paraId="181F66A0" w14:textId="1011975C" w:rsidR="00351496" w:rsidRPr="00351496" w:rsidRDefault="00351496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 w:rsidRPr="00351496">
              <w:rPr>
                <w:b w:val="0"/>
                <w:bCs/>
                <w:sz w:val="22"/>
                <w:szCs w:val="22"/>
                <w:lang w:val="mn-MN"/>
              </w:rPr>
              <w:t>Үзүүлэлтийн нэр</w:t>
            </w:r>
          </w:p>
        </w:tc>
        <w:tc>
          <w:tcPr>
            <w:tcW w:w="3415" w:type="dxa"/>
          </w:tcPr>
          <w:p w14:paraId="07B0BA2E" w14:textId="1C61FA10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  <w:r w:rsidRPr="00351496">
              <w:rPr>
                <w:b w:val="0"/>
                <w:bCs/>
                <w:sz w:val="22"/>
                <w:szCs w:val="22"/>
                <w:lang w:val="mn-MN"/>
              </w:rPr>
              <w:t>Үзүүлэлтийн утга</w:t>
            </w:r>
          </w:p>
        </w:tc>
      </w:tr>
      <w:tr w:rsidR="00351496" w:rsidRPr="00351496" w14:paraId="02D3C35B" w14:textId="77777777" w:rsidTr="00351496">
        <w:tc>
          <w:tcPr>
            <w:tcW w:w="2695" w:type="dxa"/>
            <w:vMerge w:val="restart"/>
          </w:tcPr>
          <w:p w14:paraId="24C4AEDE" w14:textId="6A73361B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Товлосон ү</w:t>
            </w:r>
            <w:r w:rsidRPr="00351496">
              <w:rPr>
                <w:b w:val="0"/>
                <w:bCs/>
                <w:sz w:val="22"/>
                <w:szCs w:val="22"/>
                <w:lang w:val="mn-MN"/>
              </w:rPr>
              <w:t>зүүлэлт</w:t>
            </w:r>
          </w:p>
        </w:tc>
        <w:tc>
          <w:tcPr>
            <w:tcW w:w="3240" w:type="dxa"/>
          </w:tcPr>
          <w:p w14:paraId="287541C2" w14:textId="0997ADE2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Товлосон нөөц</w:t>
            </w:r>
          </w:p>
        </w:tc>
        <w:tc>
          <w:tcPr>
            <w:tcW w:w="3415" w:type="dxa"/>
          </w:tcPr>
          <w:p w14:paraId="4DC830BE" w14:textId="384FF000" w:rsidR="00351496" w:rsidRPr="00351496" w:rsidRDefault="00351496" w:rsidP="00351496">
            <w:pPr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 xml:space="preserve">DN 15-DN 100 - 8000 </w:t>
            </w:r>
            <w:proofErr w:type="spellStart"/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>цикл</w:t>
            </w:r>
            <w:proofErr w:type="spellEnd"/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>;</w:t>
            </w:r>
          </w:p>
          <w:p w14:paraId="1402C1AB" w14:textId="21045A29" w:rsidR="00351496" w:rsidRPr="00351496" w:rsidRDefault="00351496" w:rsidP="00351496">
            <w:pPr>
              <w:jc w:val="both"/>
              <w:rPr>
                <w:rFonts w:eastAsia="Times New Roman"/>
                <w:b w:val="0"/>
                <w:bCs/>
                <w:sz w:val="22"/>
                <w:szCs w:val="22"/>
              </w:rPr>
            </w:pPr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 xml:space="preserve">DN 125-DN 300 - 4000 </w:t>
            </w:r>
            <w:proofErr w:type="spellStart"/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>цикл</w:t>
            </w:r>
            <w:proofErr w:type="spellEnd"/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>;</w:t>
            </w:r>
          </w:p>
          <w:p w14:paraId="3568716A" w14:textId="086F92B3" w:rsidR="00351496" w:rsidRPr="00351496" w:rsidRDefault="00351496" w:rsidP="00351496">
            <w:pPr>
              <w:rPr>
                <w:b w:val="0"/>
                <w:bCs/>
                <w:sz w:val="22"/>
                <w:szCs w:val="22"/>
                <w:lang w:val="mn-MN"/>
              </w:rPr>
            </w:pPr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 xml:space="preserve">DN 350-DN 600 - 2000 </w:t>
            </w:r>
            <w:proofErr w:type="spellStart"/>
            <w:r w:rsidRPr="00351496">
              <w:rPr>
                <w:rFonts w:eastAsia="Times New Roman"/>
                <w:b w:val="0"/>
                <w:bCs/>
                <w:sz w:val="22"/>
                <w:szCs w:val="22"/>
              </w:rPr>
              <w:t>цикл</w:t>
            </w:r>
            <w:proofErr w:type="spellEnd"/>
          </w:p>
        </w:tc>
      </w:tr>
      <w:tr w:rsidR="00351496" w:rsidRPr="00351496" w14:paraId="460DAA23" w14:textId="77777777" w:rsidTr="00351496">
        <w:tc>
          <w:tcPr>
            <w:tcW w:w="2695" w:type="dxa"/>
            <w:vMerge/>
          </w:tcPr>
          <w:p w14:paraId="10FA375A" w14:textId="77777777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</w:p>
        </w:tc>
        <w:tc>
          <w:tcPr>
            <w:tcW w:w="3240" w:type="dxa"/>
          </w:tcPr>
          <w:p w14:paraId="6A2A4180" w14:textId="09339CBD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Товлосон ажиллах хугацаа</w:t>
            </w:r>
          </w:p>
        </w:tc>
        <w:tc>
          <w:tcPr>
            <w:tcW w:w="3415" w:type="dxa"/>
          </w:tcPr>
          <w:p w14:paraId="721FB91E" w14:textId="50CBFFB6" w:rsidR="00351496" w:rsidRPr="00351496" w:rsidRDefault="00351496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20 жил</w:t>
            </w:r>
          </w:p>
        </w:tc>
      </w:tr>
      <w:tr w:rsidR="00351496" w:rsidRPr="00351496" w14:paraId="6A438A40" w14:textId="77777777" w:rsidTr="00351496">
        <w:tc>
          <w:tcPr>
            <w:tcW w:w="2695" w:type="dxa"/>
            <w:vMerge/>
          </w:tcPr>
          <w:p w14:paraId="1544CC78" w14:textId="77777777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</w:p>
        </w:tc>
        <w:tc>
          <w:tcPr>
            <w:tcW w:w="3240" w:type="dxa"/>
          </w:tcPr>
          <w:p w14:paraId="0B64E393" w14:textId="266F17D8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Товлосон хадгалах хугацаа</w:t>
            </w:r>
          </w:p>
        </w:tc>
        <w:tc>
          <w:tcPr>
            <w:tcW w:w="3415" w:type="dxa"/>
          </w:tcPr>
          <w:p w14:paraId="387B38EC" w14:textId="3B6B1D62" w:rsidR="00351496" w:rsidRPr="00351496" w:rsidRDefault="00351496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3 жил</w:t>
            </w:r>
          </w:p>
        </w:tc>
      </w:tr>
      <w:tr w:rsidR="00351496" w:rsidRPr="00351496" w14:paraId="75A99A28" w14:textId="77777777" w:rsidTr="00351496">
        <w:tc>
          <w:tcPr>
            <w:tcW w:w="2695" w:type="dxa"/>
          </w:tcPr>
          <w:p w14:paraId="70E27B61" w14:textId="75794B2D" w:rsidR="00351496" w:rsidRPr="00351496" w:rsidRDefault="00351496" w:rsidP="00394EA4">
            <w:pPr>
              <w:rPr>
                <w:b w:val="0"/>
                <w:bCs/>
                <w:sz w:val="22"/>
                <w:szCs w:val="22"/>
                <w:lang w:val="mn-MN"/>
              </w:rPr>
            </w:pPr>
            <w:r w:rsidRPr="00351496">
              <w:rPr>
                <w:b w:val="0"/>
                <w:bCs/>
                <w:sz w:val="22"/>
                <w:szCs w:val="22"/>
                <w:lang w:val="mn-MN"/>
              </w:rPr>
              <w:t>Аюулгүй ажилллагааны үзүүлэлтүүд</w:t>
            </w:r>
          </w:p>
        </w:tc>
        <w:tc>
          <w:tcPr>
            <w:tcW w:w="3240" w:type="dxa"/>
          </w:tcPr>
          <w:p w14:paraId="1E755731" w14:textId="111033B6" w:rsidR="00351496" w:rsidRDefault="00287275" w:rsidP="0035149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351496" w:rsidRPr="0035149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51496">
              <w:rPr>
                <w:b w:val="0"/>
                <w:bCs/>
                <w:sz w:val="22"/>
                <w:szCs w:val="22"/>
                <w:lang w:val="mn-MN"/>
              </w:rPr>
              <w:t>товло</w:t>
            </w:r>
            <w:r w:rsidR="00BD145D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="00351496">
              <w:rPr>
                <w:b w:val="0"/>
                <w:bCs/>
                <w:sz w:val="22"/>
                <w:szCs w:val="22"/>
                <w:lang w:val="mn-MN"/>
              </w:rPr>
              <w:t>он нөөцийн хугацаанд</w:t>
            </w:r>
            <w:r w:rsidR="00BD145D">
              <w:rPr>
                <w:b w:val="0"/>
                <w:bCs/>
                <w:sz w:val="22"/>
                <w:szCs w:val="22"/>
                <w:lang w:val="mn-MN"/>
              </w:rPr>
              <w:t xml:space="preserve"> найдвартай </w:t>
            </w:r>
            <w:r w:rsidR="00351496" w:rsidRPr="00351496">
              <w:rPr>
                <w:b w:val="0"/>
                <w:bCs/>
                <w:sz w:val="22"/>
                <w:szCs w:val="22"/>
                <w:lang w:val="mn-MN"/>
              </w:rPr>
              <w:t xml:space="preserve">ажиллах </w:t>
            </w:r>
            <w:r w:rsidR="00BD145D">
              <w:rPr>
                <w:b w:val="0"/>
                <w:bCs/>
                <w:sz w:val="22"/>
                <w:szCs w:val="22"/>
                <w:lang w:val="mn-MN"/>
              </w:rPr>
              <w:t>хугацаа</w:t>
            </w:r>
            <w:r w:rsidR="00947B2A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="00BD145D">
              <w:rPr>
                <w:b w:val="0"/>
                <w:bCs/>
                <w:sz w:val="22"/>
                <w:szCs w:val="22"/>
                <w:lang w:val="mn-MN"/>
              </w:rPr>
              <w:t xml:space="preserve"> гэмтэлтэй ажиллах хугацааны харьцааны </w:t>
            </w:r>
            <w:r w:rsidR="00351496" w:rsidRPr="00351496">
              <w:rPr>
                <w:b w:val="0"/>
                <w:bCs/>
                <w:sz w:val="22"/>
                <w:szCs w:val="22"/>
                <w:lang w:val="mn-MN"/>
              </w:rPr>
              <w:t>магадлал:</w:t>
            </w:r>
          </w:p>
          <w:p w14:paraId="68E6AA43" w14:textId="77777777" w:rsidR="00BD145D" w:rsidRDefault="00BD145D" w:rsidP="0035149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-гар дамжлагатай:</w:t>
            </w:r>
          </w:p>
          <w:p w14:paraId="3BA43E23" w14:textId="2948A217" w:rsidR="00BD145D" w:rsidRDefault="00BD145D" w:rsidP="00351496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-Механик дамжлагатай:</w:t>
            </w:r>
          </w:p>
        </w:tc>
        <w:tc>
          <w:tcPr>
            <w:tcW w:w="3415" w:type="dxa"/>
          </w:tcPr>
          <w:p w14:paraId="4084D962" w14:textId="77777777" w:rsidR="00351496" w:rsidRDefault="00351496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D374F64" w14:textId="77777777" w:rsidR="00BD145D" w:rsidRDefault="00BD145D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8055E38" w14:textId="48FAE9C5" w:rsidR="00BD145D" w:rsidRDefault="00BD145D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CE70C0C" w14:textId="26C60E44" w:rsidR="00947B2A" w:rsidRDefault="00947B2A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71DFB61" w14:textId="77777777" w:rsidR="00947B2A" w:rsidRDefault="00947B2A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90DB01C" w14:textId="77777777" w:rsidR="00BD145D" w:rsidRDefault="00BD145D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0.98-иас багагүй</w:t>
            </w:r>
          </w:p>
          <w:p w14:paraId="26F08EF8" w14:textId="34D1BAFC" w:rsidR="00BD145D" w:rsidRDefault="00BD145D" w:rsidP="00351496">
            <w:pPr>
              <w:jc w:val="center"/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095-иас багагүй</w:t>
            </w:r>
          </w:p>
        </w:tc>
      </w:tr>
      <w:tr w:rsidR="00BD145D" w:rsidRPr="00351496" w14:paraId="2379D04E" w14:textId="77777777" w:rsidTr="008F7705">
        <w:tc>
          <w:tcPr>
            <w:tcW w:w="9350" w:type="dxa"/>
            <w:gridSpan w:val="3"/>
          </w:tcPr>
          <w:p w14:paraId="61A8CAD2" w14:textId="4463BD06" w:rsidR="00BD145D" w:rsidRDefault="00BD145D" w:rsidP="00BD145D">
            <w:pPr>
              <w:rPr>
                <w:b w:val="0"/>
                <w:bCs/>
                <w:sz w:val="22"/>
                <w:szCs w:val="22"/>
                <w:lang w:val="mn-MN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Тэмдэглэл:</w:t>
            </w:r>
            <w:r>
              <w:t xml:space="preserve"> </w:t>
            </w:r>
            <w:r w:rsidRPr="00BD145D">
              <w:rPr>
                <w:b w:val="0"/>
                <w:bCs/>
                <w:sz w:val="22"/>
                <w:szCs w:val="22"/>
                <w:lang w:val="mn-MN"/>
              </w:rPr>
              <w:t>"</w:t>
            </w:r>
            <w:r w:rsidR="00947B2A">
              <w:rPr>
                <w:b w:val="0"/>
                <w:bCs/>
                <w:sz w:val="22"/>
                <w:szCs w:val="22"/>
                <w:lang w:val="mn-MN"/>
              </w:rPr>
              <w:t xml:space="preserve">Товлосон нөөцийн хугацаанд найдвартай </w:t>
            </w:r>
            <w:r w:rsidR="00947B2A" w:rsidRPr="00351496">
              <w:rPr>
                <w:b w:val="0"/>
                <w:bCs/>
                <w:sz w:val="22"/>
                <w:szCs w:val="22"/>
                <w:lang w:val="mn-MN"/>
              </w:rPr>
              <w:t xml:space="preserve">ажиллах </w:t>
            </w:r>
            <w:r w:rsidR="00947B2A">
              <w:rPr>
                <w:b w:val="0"/>
                <w:bCs/>
                <w:sz w:val="22"/>
                <w:szCs w:val="22"/>
                <w:lang w:val="mn-MN"/>
              </w:rPr>
              <w:t xml:space="preserve">хугацаа, гэмтэлтэй ажиллах хугацааны харьцааны </w:t>
            </w:r>
            <w:r w:rsidR="00947B2A" w:rsidRPr="00351496">
              <w:rPr>
                <w:b w:val="0"/>
                <w:bCs/>
                <w:sz w:val="22"/>
                <w:szCs w:val="22"/>
                <w:lang w:val="mn-MN"/>
              </w:rPr>
              <w:t>магадлал</w:t>
            </w:r>
            <w:r w:rsidRPr="00BD145D">
              <w:rPr>
                <w:b w:val="0"/>
                <w:bCs/>
                <w:sz w:val="22"/>
                <w:szCs w:val="22"/>
                <w:lang w:val="mn-MN"/>
              </w:rPr>
              <w:t>" гэсэн үзүүлэлтийн оронд "</w:t>
            </w:r>
            <w:r w:rsidR="00947B2A">
              <w:rPr>
                <w:b w:val="0"/>
                <w:bCs/>
                <w:sz w:val="22"/>
                <w:szCs w:val="22"/>
                <w:lang w:val="mn-MN"/>
              </w:rPr>
              <w:t xml:space="preserve">Гэмтэлтэй ажиллах дундаж хугацаа” гэсэн үзүүлэлтийг тогтооно. </w:t>
            </w:r>
          </w:p>
        </w:tc>
      </w:tr>
    </w:tbl>
    <w:p w14:paraId="2A57EF63" w14:textId="6B66FF24" w:rsidR="00E22B98" w:rsidRDefault="00E22B98" w:rsidP="00394EA4">
      <w:pPr>
        <w:rPr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078A" w:rsidRPr="006776E4" w14:paraId="22231B28" w14:textId="77777777" w:rsidTr="0065078A">
        <w:tc>
          <w:tcPr>
            <w:tcW w:w="4675" w:type="dxa"/>
          </w:tcPr>
          <w:p w14:paraId="7D3FB9E6" w14:textId="358AB2CD" w:rsidR="0065078A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5703D">
              <w:rPr>
                <w:b w:val="0"/>
                <w:bCs/>
                <w:sz w:val="22"/>
                <w:szCs w:val="22"/>
              </w:rPr>
              <w:t xml:space="preserve">5.3.3 </w:t>
            </w:r>
            <w:proofErr w:type="spellStart"/>
            <w:r w:rsidRPr="0025703D">
              <w:rPr>
                <w:b w:val="0"/>
                <w:bCs/>
                <w:sz w:val="22"/>
                <w:szCs w:val="22"/>
              </w:rPr>
              <w:t>Найдвартай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аюулгүй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үзүүлэлтүүдийн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жагсаалт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тоон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утгыг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нөхцөл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тусгадаг. </w:t>
            </w:r>
          </w:p>
          <w:p w14:paraId="77573D75" w14:textId="4B5ED359" w:rsidR="00647463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5.3.4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Хаалтуудын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найдвартай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аюулгүй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ажиллагааны ү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зүүлэлтүүд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дараахь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хамааралтай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 байна</w:t>
            </w:r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089E10E3" w14:textId="5F4071E7" w:rsidR="00647463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ажлын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биетийн өгөгдөлөөс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хамааран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үндсэн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анги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битүүмжлэлийн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элементүүдийн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материалыг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сонгох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4FFEBD11" w14:textId="62538D2E" w:rsidR="00647463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>Шинжлэх ухаан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судалгааны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>-</w:t>
            </w:r>
            <w:proofErr w:type="gramStart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ажлын</w:t>
            </w:r>
            <w:proofErr w:type="spellEnd"/>
            <w:proofErr w:type="gram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гүйц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>этгэл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3C897E9E" w14:textId="77777777" w:rsidR="006439CE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="006439CE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Холбогдох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журмын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дагуу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баталгаажуулсан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аргад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үндэслэн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шаардлагатай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тооцоо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туршилты</w:t>
            </w:r>
            <w:proofErr w:type="spellEnd"/>
            <w:r w:rsidR="006439CE" w:rsidRPr="006776E4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6439CE" w:rsidRPr="006776E4">
              <w:rPr>
                <w:b w:val="0"/>
                <w:bCs/>
                <w:sz w:val="22"/>
                <w:szCs w:val="22"/>
                <w:lang w:val="mn-MN"/>
              </w:rPr>
              <w:t>үр дүн</w:t>
            </w:r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1E5A46D9" w14:textId="5F864171" w:rsidR="00647463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57F38FBF" w14:textId="77777777" w:rsidR="00647463" w:rsidRPr="006776E4" w:rsidRDefault="006474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хязгаарын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төлөвийн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шалгуурыг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тогтоох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353D6CF4" w14:textId="77777777" w:rsidR="006439CE" w:rsidRPr="006776E4" w:rsidRDefault="006439CE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3EF75DAE" w14:textId="07A539CC" w:rsidR="006439CE" w:rsidRPr="006776E4" w:rsidRDefault="006439CE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- Тогтоосон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үйлчилгээний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хугацаа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хуваарилагдсан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нөөц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засвар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үйлчилгээний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хугацааг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тогтоох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424197FE" w14:textId="3A5C00D7" w:rsidR="006439CE" w:rsidRPr="006776E4" w:rsidRDefault="006439CE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ашиглалтыг ашиглалтын заавр</w:t>
            </w:r>
            <w:r w:rsidRPr="006776E4">
              <w:rPr>
                <w:b w:val="0"/>
                <w:bCs/>
                <w:sz w:val="22"/>
                <w:szCs w:val="22"/>
              </w:rPr>
              <w:t>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г баримтлан гүйцэтгэх</w:t>
            </w:r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0130C0C0" w14:textId="13BB0129" w:rsidR="006439CE" w:rsidRPr="006776E4" w:rsidRDefault="006439CE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ашиглалтын өгөгдлүүдийн 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хэрэглээний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хязгаарлалт</w:t>
            </w:r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787A6CBE" w14:textId="4DC18654" w:rsidR="006439CE" w:rsidRPr="006776E4" w:rsidRDefault="006439CE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5.3.5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Хэрвээ хийцийн болон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</w:t>
            </w:r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>өөрөөр заагаагүй бол цикл дэхь дун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даж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нөөц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н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нөөцийг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хүлээн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авах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туршилтын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явцад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баталгаажуулна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114BB75B" w14:textId="144B2207" w:rsidR="006439CE" w:rsidRPr="006776E4" w:rsidRDefault="006439CE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Найдвартай</w:t>
            </w:r>
            <w:proofErr w:type="spellEnd"/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аюулгүй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үзүүлэлтүүдийн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утгыг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шатны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туршилт</w:t>
            </w:r>
            <w:proofErr w:type="spellEnd"/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ашиглалтыг үеийн </w:t>
            </w:r>
            <w:r w:rsidR="004914F4" w:rsidRPr="006776E4">
              <w:rPr>
                <w:b w:val="0"/>
                <w:bCs/>
                <w:sz w:val="22"/>
                <w:szCs w:val="22"/>
                <w:lang w:val="mn-MN"/>
              </w:rPr>
              <w:t>хяналт, шалгалт</w:t>
            </w:r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gramStart"/>
            <w:r w:rsidR="00D707B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эсвэл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ашиглалтын</w:t>
            </w:r>
            <w:proofErr w:type="spellEnd"/>
            <w:proofErr w:type="gram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найдвартай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байдлын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талаархи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мэдээллийг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цуглуулах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замаар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баталгаажуулдаг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091DE537" w14:textId="5BFF228B" w:rsidR="00D707B2" w:rsidRPr="006776E4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5.3.6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Тохиолдох гэмтлийн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жагсаалт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:</w:t>
            </w:r>
          </w:p>
          <w:p w14:paraId="76F40AC4" w14:textId="59EFA8C5" w:rsidR="00D707B2" w:rsidRPr="006525DE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="00EB2DF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эд ангийн их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бие</w:t>
            </w:r>
            <w:proofErr w:type="spellEnd"/>
            <w:r w:rsidR="00EB2DF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эр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гадаад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орчинтой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харьцах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B2DF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битүүмжлэл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алдагдах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ажлын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EB2DF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бие </w:t>
            </w:r>
            <w:r w:rsidR="006525DE">
              <w:rPr>
                <w:b w:val="0"/>
                <w:bCs/>
                <w:sz w:val="22"/>
                <w:szCs w:val="22"/>
                <w:lang w:val="mn-MN"/>
              </w:rPr>
              <w:t>гадаад орчинд алдагдах -хамгийн чухал н</w:t>
            </w:r>
            <w:r w:rsidR="006525DE" w:rsidRPr="006525DE">
              <w:rPr>
                <w:b w:val="0"/>
                <w:bCs/>
                <w:sz w:val="22"/>
                <w:szCs w:val="22"/>
                <w:lang w:val="mn-MN"/>
              </w:rPr>
              <w:t>өхцөл</w:t>
            </w:r>
            <w:r w:rsidRPr="006525DE">
              <w:rPr>
                <w:b w:val="0"/>
                <w:bCs/>
                <w:sz w:val="22"/>
                <w:szCs w:val="22"/>
              </w:rPr>
              <w:t xml:space="preserve">; </w:t>
            </w:r>
          </w:p>
          <w:p w14:paraId="6802E6DC" w14:textId="77777777" w:rsidR="006776E4" w:rsidRPr="006776E4" w:rsidRDefault="006776E4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</w:p>
          <w:p w14:paraId="3EF0C805" w14:textId="2619D532" w:rsidR="00D707B2" w:rsidRPr="001C3BF1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хөд</w:t>
            </w:r>
            <w:proofErr w:type="spellEnd"/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 xml:space="preserve">өлгөөнт холбоосоор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гадаад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орчинтой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харьцах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r w:rsidR="00287275" w:rsidRPr="001C3BF1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 xml:space="preserve"> битүүмжлэл</w:t>
            </w:r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алдагдах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r w:rsidR="00E00B3B" w:rsidRPr="001C3BF1">
              <w:rPr>
                <w:b w:val="0"/>
                <w:bCs/>
                <w:sz w:val="22"/>
                <w:szCs w:val="22"/>
              </w:rPr>
              <w:t>–</w:t>
            </w:r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хөдө</w:t>
            </w:r>
            <w:proofErr w:type="spellEnd"/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 xml:space="preserve">лгөөнт холбоос </w:t>
            </w:r>
            <w:r w:rsidR="00CE3AE3" w:rsidRPr="001C3BF1">
              <w:rPr>
                <w:b w:val="0"/>
                <w:bCs/>
                <w:sz w:val="22"/>
                <w:szCs w:val="22"/>
                <w:lang w:val="mn-MN"/>
              </w:rPr>
              <w:t>гэмтэх</w:t>
            </w:r>
            <w:r w:rsidRPr="001C3BF1">
              <w:rPr>
                <w:b w:val="0"/>
                <w:bCs/>
                <w:sz w:val="22"/>
                <w:szCs w:val="22"/>
              </w:rPr>
              <w:t xml:space="preserve">- </w:t>
            </w:r>
            <w:r w:rsidR="006525DE" w:rsidRPr="001C3BF1">
              <w:rPr>
                <w:b w:val="0"/>
                <w:bCs/>
                <w:sz w:val="22"/>
                <w:szCs w:val="22"/>
                <w:lang w:val="mn-MN"/>
              </w:rPr>
              <w:t>хамгийн чухал нөхцөл</w:t>
            </w:r>
            <w:r w:rsidRPr="001C3BF1">
              <w:rPr>
                <w:b w:val="0"/>
                <w:bCs/>
                <w:sz w:val="22"/>
                <w:szCs w:val="22"/>
              </w:rPr>
              <w:t>;</w:t>
            </w:r>
          </w:p>
          <w:p w14:paraId="5FA7CC63" w14:textId="5AE1FC9F" w:rsidR="00D707B2" w:rsidRPr="001C3BF1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C3BF1">
              <w:rPr>
                <w:b w:val="0"/>
                <w:bCs/>
                <w:sz w:val="22"/>
                <w:szCs w:val="22"/>
              </w:rPr>
              <w:t xml:space="preserve">- </w:t>
            </w:r>
            <w:r w:rsidR="00287275" w:rsidRPr="001C3BF1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C7663" w:rsidRPr="001C3BF1">
              <w:rPr>
                <w:b w:val="0"/>
                <w:bCs/>
                <w:sz w:val="22"/>
                <w:szCs w:val="22"/>
                <w:lang w:val="mn-MN"/>
              </w:rPr>
              <w:t xml:space="preserve"> хэлний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битүүмжлэл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алдагдах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-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нэн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чухал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(</w:t>
            </w:r>
            <w:r w:rsidR="00EC7663" w:rsidRPr="001C3BF1">
              <w:rPr>
                <w:b w:val="0"/>
                <w:bCs/>
                <w:sz w:val="22"/>
                <w:szCs w:val="22"/>
                <w:lang w:val="mn-MN"/>
              </w:rPr>
              <w:t>заасан битүүмжлэлийн нормыг захиалагч тодотгож болно</w:t>
            </w:r>
            <w:r w:rsidRPr="001C3BF1">
              <w:rPr>
                <w:b w:val="0"/>
                <w:bCs/>
                <w:sz w:val="22"/>
                <w:szCs w:val="22"/>
              </w:rPr>
              <w:t>);</w:t>
            </w:r>
          </w:p>
          <w:p w14:paraId="5488D814" w14:textId="1BF7A769" w:rsidR="00D707B2" w:rsidRPr="001C3BF1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C3BF1">
              <w:rPr>
                <w:b w:val="0"/>
                <w:bCs/>
                <w:sz w:val="22"/>
                <w:szCs w:val="22"/>
              </w:rPr>
              <w:t>- "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нээх-хаах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" </w:t>
            </w:r>
            <w:r w:rsidR="00EC7663" w:rsidRPr="001C3BF1">
              <w:rPr>
                <w:b w:val="0"/>
                <w:bCs/>
                <w:sz w:val="22"/>
                <w:szCs w:val="22"/>
                <w:lang w:val="mn-MN"/>
              </w:rPr>
              <w:t xml:space="preserve">үйл ажиллагааг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гүйцэтгэхгүй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байх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(</w:t>
            </w:r>
            <w:r w:rsidR="00EC7663" w:rsidRPr="001C3BF1">
              <w:rPr>
                <w:b w:val="0"/>
                <w:bCs/>
                <w:sz w:val="22"/>
                <w:szCs w:val="22"/>
                <w:lang w:val="mn-MN"/>
              </w:rPr>
              <w:t xml:space="preserve">Хаалтыг удирдах мушгих момент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зөвшөөрөгдөх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хэмжээнээс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хэтрүүлэх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) </w:t>
            </w:r>
            <w:r w:rsidR="001C3BF1" w:rsidRPr="001C3BF1">
              <w:rPr>
                <w:b w:val="0"/>
                <w:bCs/>
                <w:sz w:val="22"/>
                <w:szCs w:val="22"/>
              </w:rPr>
              <w:t>–</w:t>
            </w:r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>хамгийн чухал нөхцөл</w:t>
            </w:r>
            <w:r w:rsidRPr="001C3BF1">
              <w:rPr>
                <w:b w:val="0"/>
                <w:bCs/>
                <w:sz w:val="22"/>
                <w:szCs w:val="22"/>
              </w:rPr>
              <w:t>.</w:t>
            </w:r>
          </w:p>
          <w:p w14:paraId="7C702969" w14:textId="202DA78E" w:rsidR="00D707B2" w:rsidRPr="001C3BF1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C3BF1">
              <w:rPr>
                <w:b w:val="0"/>
                <w:bCs/>
                <w:sz w:val="22"/>
                <w:szCs w:val="22"/>
              </w:rPr>
              <w:t xml:space="preserve">5.3.7 </w:t>
            </w:r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>ны</w:t>
            </w:r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хязгаарын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төлөвийн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шалгуурууд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>:</w:t>
            </w:r>
          </w:p>
          <w:p w14:paraId="0F0A8BEA" w14:textId="5B29F1D0" w:rsidR="00D707B2" w:rsidRPr="006776E4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C3BF1">
              <w:rPr>
                <w:b w:val="0"/>
                <w:bCs/>
                <w:sz w:val="22"/>
                <w:szCs w:val="22"/>
              </w:rPr>
              <w:t xml:space="preserve">- </w:t>
            </w:r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 xml:space="preserve">Их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биеийн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 xml:space="preserve">эд ангиудын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бүрэн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бүтэн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байд</w:t>
            </w:r>
            <w:proofErr w:type="spellEnd"/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Pr="001C3BF1">
              <w:rPr>
                <w:b w:val="0"/>
                <w:bCs/>
                <w:sz w:val="22"/>
                <w:szCs w:val="22"/>
              </w:rPr>
              <w:t xml:space="preserve">л </w:t>
            </w:r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 xml:space="preserve">алдагдах </w:t>
            </w:r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>гэмтл</w:t>
            </w:r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>ийн</w:t>
            </w:r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эхний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үе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шат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 ("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хөлрөх</w:t>
            </w:r>
            <w:proofErr w:type="spellEnd"/>
            <w:r w:rsidRPr="001C3BF1">
              <w:rPr>
                <w:b w:val="0"/>
                <w:bCs/>
                <w:sz w:val="22"/>
                <w:szCs w:val="22"/>
              </w:rPr>
              <w:t xml:space="preserve">", </w:t>
            </w:r>
            <w:proofErr w:type="spellStart"/>
            <w:r w:rsidRPr="001C3BF1">
              <w:rPr>
                <w:b w:val="0"/>
                <w:bCs/>
                <w:sz w:val="22"/>
                <w:szCs w:val="22"/>
              </w:rPr>
              <w:t>дус</w:t>
            </w:r>
            <w:proofErr w:type="spellEnd"/>
            <w:r w:rsidR="00E00B3B" w:rsidRPr="001C3BF1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Pr="001C3BF1">
              <w:rPr>
                <w:b w:val="0"/>
                <w:bCs/>
                <w:sz w:val="22"/>
                <w:szCs w:val="22"/>
              </w:rPr>
              <w:t>л</w:t>
            </w:r>
            <w:r w:rsidR="001C3BF1" w:rsidRPr="001C3BF1">
              <w:rPr>
                <w:b w:val="0"/>
                <w:bCs/>
                <w:sz w:val="22"/>
                <w:szCs w:val="22"/>
                <w:lang w:val="mn-MN"/>
              </w:rPr>
              <w:t xml:space="preserve"> гоожих</w:t>
            </w:r>
            <w:r w:rsidRPr="001C3BF1">
              <w:rPr>
                <w:b w:val="0"/>
                <w:bCs/>
                <w:sz w:val="22"/>
                <w:szCs w:val="22"/>
              </w:rPr>
              <w:t>);</w:t>
            </w:r>
          </w:p>
          <w:p w14:paraId="461C8FCF" w14:textId="58E25EB0" w:rsidR="00D707B2" w:rsidRPr="006776E4" w:rsidRDefault="00D707B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="00A71D1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Дотор эд анги, ялангуяа их биеийн нөхцөл байдал, геометр хэмжээний өөрчлөлт нь </w:t>
            </w:r>
            <w:r w:rsidR="003B5436">
              <w:rPr>
                <w:b w:val="0"/>
                <w:bCs/>
                <w:sz w:val="22"/>
                <w:szCs w:val="22"/>
                <w:lang w:val="mn-MN"/>
              </w:rPr>
              <w:t>арматуры</w:t>
            </w:r>
            <w:r w:rsidR="00A71D13" w:rsidRPr="006776E4">
              <w:rPr>
                <w:b w:val="0"/>
                <w:bCs/>
                <w:sz w:val="22"/>
                <w:szCs w:val="22"/>
                <w:lang w:val="mn-MN"/>
              </w:rPr>
              <w:t>н үйл ажиллагаанд нөлөөлө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4DC44CBE" w14:textId="5435F5A8" w:rsidR="00D707B2" w:rsidRPr="006776E4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хөдөлж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буй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хэсгүүдийн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гаца</w:t>
            </w:r>
            <w:proofErr w:type="spellEnd"/>
            <w:r w:rsidR="00E00B3B" w:rsidRPr="006776E4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r w:rsidR="00E00B3B" w:rsidRPr="006776E4">
              <w:rPr>
                <w:b w:val="0"/>
                <w:bCs/>
                <w:sz w:val="22"/>
                <w:szCs w:val="22"/>
                <w:lang w:val="mn-MN"/>
              </w:rPr>
              <w:t>Хаалтыг нээх, хаах мушгих момент з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өвшөөрөгдөх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хэмжээнээс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E00B3B" w:rsidRPr="006776E4">
              <w:rPr>
                <w:b w:val="0"/>
                <w:bCs/>
                <w:sz w:val="22"/>
                <w:szCs w:val="22"/>
                <w:lang w:val="mn-MN"/>
              </w:rPr>
              <w:t>хэтэрсэн</w:t>
            </w:r>
            <w:r w:rsidRPr="006776E4">
              <w:rPr>
                <w:b w:val="0"/>
                <w:bCs/>
                <w:sz w:val="22"/>
                <w:szCs w:val="22"/>
              </w:rPr>
              <w:t>);</w:t>
            </w:r>
          </w:p>
          <w:p w14:paraId="351E01CD" w14:textId="77777777" w:rsidR="00EC7663" w:rsidRPr="006776E4" w:rsidRDefault="00EC76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0C51DCD3" w14:textId="224E9BB6" w:rsidR="00D707B2" w:rsidRPr="006776E4" w:rsidRDefault="00D707B2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ү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ндсэн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эд ангид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цав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үүсэх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4D7F4FDE" w14:textId="77777777" w:rsidR="00EC7663" w:rsidRPr="006776E4" w:rsidRDefault="00EC7663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726F73D3" w14:textId="45C597F3" w:rsidR="00EC7663" w:rsidRPr="006776E4" w:rsidRDefault="00EC7663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авхлага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“хаалттай” байх үед ажлын биеийн урсгал шугиантай.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байх</w:t>
            </w:r>
          </w:p>
          <w:p w14:paraId="163F27C5" w14:textId="6656592D" w:rsidR="00B27042" w:rsidRPr="006776E4" w:rsidRDefault="00EC7663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-</w:t>
            </w:r>
            <w:r w:rsidR="00B27042" w:rsidRPr="006776E4">
              <w:rPr>
                <w:sz w:val="22"/>
                <w:szCs w:val="22"/>
              </w:rPr>
              <w:t xml:space="preserve"> </w:t>
            </w:r>
            <w:r w:rsidR="00B27042" w:rsidRPr="006776E4">
              <w:rPr>
                <w:b w:val="0"/>
                <w:bCs/>
                <w:sz w:val="22"/>
                <w:szCs w:val="22"/>
                <w:lang w:val="mn-MN"/>
              </w:rPr>
              <w:t>үл эвдэх туршилтын аргыг ашиглан тасралтгүй туршилт хийх явцад их биеийн эд анги, гагнуурт металлын согогийн зөвшөөрөгдөх дээд хэмжээнээс хэтэрсэн.</w:t>
            </w:r>
          </w:p>
          <w:p w14:paraId="38275798" w14:textId="77777777" w:rsidR="001C0FE8" w:rsidRDefault="001C0FE8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B6F63D8" w14:textId="77777777" w:rsidR="001C0FE8" w:rsidRDefault="001C0FE8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AD89562" w14:textId="58583829" w:rsidR="00B27042" w:rsidRPr="006776E4" w:rsidRDefault="00B27042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5.3.8 Хязгаарлалтын төлөв болон тогтоосон үзүүлэлтэд хүрсэн тохиолдолд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техникийн байдлаас үл хамааран ажиллагааг зогсоох шаардлагатай.</w:t>
            </w:r>
            <w:r w:rsidRPr="006776E4">
              <w:rPr>
                <w:sz w:val="22"/>
                <w:szCs w:val="22"/>
              </w:rPr>
              <w:t xml:space="preserve"> </w:t>
            </w:r>
          </w:p>
          <w:p w14:paraId="71D2A814" w14:textId="77777777" w:rsidR="00B27042" w:rsidRPr="006776E4" w:rsidRDefault="00B27042" w:rsidP="0019588C">
            <w:pPr>
              <w:jc w:val="both"/>
              <w:rPr>
                <w:sz w:val="22"/>
                <w:szCs w:val="22"/>
              </w:rPr>
            </w:pPr>
          </w:p>
          <w:p w14:paraId="0D2CC557" w14:textId="03238DEA" w:rsidR="00B27042" w:rsidRPr="006776E4" w:rsidRDefault="00B2704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Хаалтыг цаашид ажиллуулах нь зөвхөн нормативын баримт бичигт зааснаар </w:t>
            </w:r>
            <w:r w:rsidR="004914F4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хяналт,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шалгалт хийсэн комиссын шийдвэрээр боломжтой болох юм.</w:t>
            </w:r>
          </w:p>
          <w:p w14:paraId="32B062AD" w14:textId="54440203" w:rsidR="00B27042" w:rsidRPr="006776E4" w:rsidRDefault="00B2704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5.4 Гадны 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үйлчлэлд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тэсвэртэй 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>чанар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т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тавих шаардлага</w:t>
            </w:r>
          </w:p>
          <w:p w14:paraId="3C7F72DA" w14:textId="1EDD352D" w:rsidR="00B27042" w:rsidRPr="004A03CB" w:rsidRDefault="00B2704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5.4.1 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>Гадны үйлчлэлд тэсвэртэй байх шаардлага Захиалагчид байгаа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тохиолдол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(газар хөдлөлтийн эсэргүүцэл, газар хөдлөлтий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г тэсвэрлэх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гэх мэт)-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 түүнийг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техникийн нөхцөл, 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бичигт </w:t>
            </w:r>
            <w:r w:rsidR="005D4FE6" w:rsidRPr="004A03CB">
              <w:rPr>
                <w:b w:val="0"/>
                <w:bCs/>
                <w:sz w:val="22"/>
                <w:szCs w:val="22"/>
                <w:lang w:val="mn-MN"/>
              </w:rPr>
              <w:t>тусгаж өгнө</w:t>
            </w:r>
            <w:r w:rsidRPr="004A03CB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190FFD2" w14:textId="1A0123DB" w:rsidR="004A03CB" w:rsidRPr="004A03CB" w:rsidRDefault="00B27042" w:rsidP="004A03CB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4A03CB">
              <w:rPr>
                <w:b w:val="0"/>
                <w:bCs/>
                <w:sz w:val="22"/>
                <w:szCs w:val="22"/>
                <w:lang w:val="mn-MN"/>
              </w:rPr>
              <w:t xml:space="preserve">5.4.2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Газар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хөдлөлтөд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тэсвэртэй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загвартай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нь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 xml:space="preserve">хавхлагын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ажиллах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чадвар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бат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бөх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гадаад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орчин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>той харьцах</w:t>
            </w:r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битүүмжлэлий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техникийн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 xml:space="preserve">даалгаварт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заасан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утгыг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ГОСТ 30546.1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стандартын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 xml:space="preserve">дагуу </w:t>
            </w:r>
            <w:r w:rsidR="004A03CB" w:rsidRPr="004A03CB">
              <w:rPr>
                <w:b w:val="0"/>
                <w:bCs/>
                <w:sz w:val="22"/>
                <w:szCs w:val="22"/>
              </w:rPr>
              <w:t xml:space="preserve">(MSK-64 </w:t>
            </w:r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>газар хөдлөлтийн баллаар</w:t>
            </w:r>
            <w:r w:rsidR="004A03CB" w:rsidRPr="004A03CB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газар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хөдлөлтийн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нөлөөллийн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үед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болон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дараа</w:t>
            </w:r>
            <w:proofErr w:type="spellEnd"/>
            <w:r w:rsidR="004A03CB" w:rsidRPr="004A03CB">
              <w:rPr>
                <w:b w:val="0"/>
                <w:bCs/>
                <w:sz w:val="22"/>
                <w:szCs w:val="22"/>
              </w:rPr>
              <w:t xml:space="preserve"> 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 xml:space="preserve">нь </w:t>
            </w:r>
            <w:proofErr w:type="spellStart"/>
            <w:r w:rsidR="004A03CB" w:rsidRPr="004A03CB">
              <w:rPr>
                <w:b w:val="0"/>
                <w:bCs/>
                <w:sz w:val="22"/>
                <w:szCs w:val="22"/>
              </w:rPr>
              <w:t>ха</w:t>
            </w:r>
            <w:proofErr w:type="spellEnd"/>
            <w:r w:rsidR="001C0FE8">
              <w:rPr>
                <w:b w:val="0"/>
                <w:bCs/>
                <w:sz w:val="22"/>
                <w:szCs w:val="22"/>
                <w:lang w:val="mn-MN"/>
              </w:rPr>
              <w:t xml:space="preserve">нгаж </w:t>
            </w:r>
            <w:r w:rsidR="004A03CB" w:rsidRPr="004A03CB">
              <w:rPr>
                <w:b w:val="0"/>
                <w:bCs/>
                <w:sz w:val="22"/>
                <w:szCs w:val="22"/>
                <w:lang w:val="mn-MN"/>
              </w:rPr>
              <w:t>байх</w:t>
            </w:r>
          </w:p>
          <w:p w14:paraId="43668D6D" w14:textId="718530D5" w:rsidR="005D4FE6" w:rsidRPr="0025703D" w:rsidRDefault="00B27042" w:rsidP="0019588C">
            <w:pPr>
              <w:jc w:val="both"/>
              <w:rPr>
                <w:sz w:val="22"/>
                <w:szCs w:val="22"/>
              </w:rPr>
            </w:pPr>
            <w:r w:rsidRPr="0025703D">
              <w:rPr>
                <w:b w:val="0"/>
                <w:bCs/>
                <w:sz w:val="22"/>
                <w:szCs w:val="22"/>
                <w:lang w:val="mn-MN"/>
              </w:rPr>
              <w:t>Газар хөдлөлтийн эсэргүүцлийг газар хөдлөлтийн бат бэх, ашиглалтын тооцоогоор (</w:t>
            </w:r>
            <w:r w:rsidR="00F4226D" w:rsidRPr="0025703D">
              <w:rPr>
                <w:b w:val="0"/>
                <w:bCs/>
                <w:sz w:val="22"/>
                <w:szCs w:val="22"/>
                <w:lang w:val="mn-MN"/>
              </w:rPr>
              <w:t xml:space="preserve">Түгжих элементийн үйл ажиллагаанд </w:t>
            </w:r>
            <w:r w:rsidRPr="0025703D">
              <w:rPr>
                <w:b w:val="0"/>
                <w:bCs/>
                <w:sz w:val="22"/>
                <w:szCs w:val="22"/>
                <w:lang w:val="mn-MN"/>
              </w:rPr>
              <w:t xml:space="preserve">газар хөдлөлтийн ачааллын нөлөөллийн үнэлгээ) </w:t>
            </w:r>
            <w:r w:rsidR="00F4226D" w:rsidRPr="0025703D">
              <w:rPr>
                <w:b w:val="0"/>
                <w:bCs/>
                <w:sz w:val="22"/>
                <w:szCs w:val="22"/>
                <w:lang w:val="mn-MN"/>
              </w:rPr>
              <w:t xml:space="preserve">тогтоох </w:t>
            </w:r>
            <w:r w:rsidRPr="0025703D">
              <w:rPr>
                <w:b w:val="0"/>
                <w:bCs/>
                <w:sz w:val="22"/>
                <w:szCs w:val="22"/>
                <w:lang w:val="mn-MN"/>
              </w:rPr>
              <w:t xml:space="preserve">бөгөөд </w:t>
            </w:r>
            <w:r w:rsidR="00F4226D" w:rsidRPr="0025703D">
              <w:rPr>
                <w:b w:val="0"/>
                <w:bCs/>
                <w:sz w:val="22"/>
                <w:szCs w:val="22"/>
                <w:lang w:val="mn-MN"/>
              </w:rPr>
              <w:t xml:space="preserve">зохиалагчийн </w:t>
            </w:r>
            <w:r w:rsidRPr="0025703D">
              <w:rPr>
                <w:b w:val="0"/>
                <w:bCs/>
                <w:sz w:val="22"/>
                <w:szCs w:val="22"/>
                <w:lang w:val="mn-MN"/>
              </w:rPr>
              <w:t xml:space="preserve">хүсэлтээр үүнийг туршилтаар нэмж </w:t>
            </w:r>
            <w:r w:rsidR="00F4226D" w:rsidRPr="0025703D">
              <w:rPr>
                <w:b w:val="0"/>
                <w:bCs/>
                <w:sz w:val="22"/>
                <w:szCs w:val="22"/>
                <w:lang w:val="mn-MN"/>
              </w:rPr>
              <w:t xml:space="preserve">тодоруулна. </w:t>
            </w:r>
          </w:p>
          <w:p w14:paraId="1EA59E7B" w14:textId="60E6DDA9" w:rsidR="005D4FE6" w:rsidRPr="006776E4" w:rsidRDefault="00B27042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Газар хөдлөлтийн эсэргүүцлийн тооцоо ба/эсвэл туршилт хийхээс өмнө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4144D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чичиргээний байгалийн давтамжийг тодорхойлох шаардлагатай.</w:t>
            </w:r>
            <w:r w:rsidRPr="006776E4">
              <w:rPr>
                <w:sz w:val="22"/>
                <w:szCs w:val="22"/>
              </w:rPr>
              <w:t xml:space="preserve"> </w:t>
            </w:r>
          </w:p>
          <w:p w14:paraId="58F7C52C" w14:textId="60890F47" w:rsidR="00B27042" w:rsidRPr="006776E4" w:rsidRDefault="00B27042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Газар хөдлөлтийн бат бэхийн тооцоог ГОСТ 34233.1, ГОСТ 34233.2, ГОСТ 34233.3, ГОСТ 34233.4, ГОСТ 34233.5, ГОСТ 34233.6 </w:t>
            </w:r>
            <w:r w:rsidR="004144D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стандартуудын бат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бэхийн</w:t>
            </w:r>
            <w:r w:rsidR="004144D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норм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тооцооны </w:t>
            </w:r>
            <w:r w:rsidR="004144D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шаардлагын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дагуу гүйцэтгэнэ.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Тооцоололд ерөнхий инженер</w:t>
            </w:r>
            <w:r w:rsidR="004144D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члэлийн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эсвэл тусгай арга</w:t>
            </w:r>
            <w:r w:rsidR="004144D3" w:rsidRPr="006776E4">
              <w:rPr>
                <w:b w:val="0"/>
                <w:bCs/>
                <w:sz w:val="22"/>
                <w:szCs w:val="22"/>
                <w:lang w:val="mn-MN"/>
              </w:rPr>
              <w:t>члал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техник ба/эсвэл компьютерийн тооцооллын программуудыг ашигладаг.</w:t>
            </w:r>
          </w:p>
          <w:p w14:paraId="16F9593C" w14:textId="52BDA588" w:rsidR="00B27042" w:rsidRPr="006776E4" w:rsidRDefault="00B2704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Туршилт хийхдээ босоо болон хэвтээ чиглэлд газар хөдлөлтийн хурдатгалын нэгэн зэрэг үзүүлэх нөлөөлөл, түүнчлэн тооцооны даралтыг харгалзан үздэг.</w:t>
            </w:r>
          </w:p>
          <w:p w14:paraId="50842BDF" w14:textId="77777777" w:rsidR="005D4FE6" w:rsidRPr="006776E4" w:rsidRDefault="005D4FE6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2C7FFAF" w14:textId="6C9AFCCA" w:rsidR="00B27042" w:rsidRPr="006776E4" w:rsidRDefault="00B2704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5.4.3 Бусад төрлийн гадны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нөлөөллийг эсэргүүцэх чадварыг 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>захиалагчтай зөвш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>лцс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ө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ний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дагуу тооцоо ба/эсвэл туршилтаар </w:t>
            </w:r>
            <w:r w:rsidR="005D4FE6" w:rsidRPr="006776E4">
              <w:rPr>
                <w:b w:val="0"/>
                <w:bCs/>
                <w:sz w:val="22"/>
                <w:szCs w:val="22"/>
                <w:lang w:val="mn-MN"/>
              </w:rPr>
              <w:t>тогтооно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2BEB4F7" w14:textId="5D0B3F50" w:rsidR="004144D3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5.5 Түүхий эд, материал, худалдан авсан бүтээгдэхүүнд тавих шаардлага</w:t>
            </w:r>
          </w:p>
          <w:p w14:paraId="3B7D9825" w14:textId="0C50CA7F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5.5.1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эд ангиудын материалыг сонгохдоо тэдгээрийн ашиглалтын 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өгөгдсөн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нөхцөлтэй нийцэж байгаа эсэхийг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шалгах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849E627" w14:textId="50EFB749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Тооцооны даралт;</w:t>
            </w:r>
          </w:p>
          <w:p w14:paraId="41AD32B3" w14:textId="0E81AA9D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орчны хамгийн бага температур;</w:t>
            </w:r>
          </w:p>
          <w:p w14:paraId="1F7B14BF" w14:textId="77777777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0B6F4F8" w14:textId="20254FFA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ажлын биетийн хамгийн их температур;</w:t>
            </w:r>
          </w:p>
          <w:p w14:paraId="21A51DC1" w14:textId="77777777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F073883" w14:textId="6BC52E8F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- ажлын биетийн шинж 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ч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анар, химийн найрлага (зэврэлтэд өртөмхий чанар, хольц, 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шингэний хөдөлгөөний улмаас үүсэх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элэгдэл);</w:t>
            </w:r>
          </w:p>
          <w:p w14:paraId="2587C4A1" w14:textId="2197B694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- хүрээлэн буй орчны 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өгөдөлүүд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 гадны 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үйлчлэл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7454105" w14:textId="57B3227F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5.5.2 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Хаалтыг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үйлдвэрлэхэд ашигладаг металлууд - ГОСТ 33260 стандартын дагуу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байна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:</w:t>
            </w:r>
          </w:p>
          <w:p w14:paraId="09E92CE5" w14:textId="77777777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ГОСТ 1050 стандартын дагуу 20, 25-р зэрэглэлийн өндөр чанартай бүтцийн ган;</w:t>
            </w:r>
          </w:p>
          <w:p w14:paraId="286AB3AB" w14:textId="67130C54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ГОСТ 19281 стандартын дагуу 09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2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17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ГС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17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1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17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1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У маркийн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бат бэх</w:t>
            </w:r>
            <w:r w:rsidR="002625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ийг нэмэгдүүлсэн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ган;</w:t>
            </w:r>
          </w:p>
          <w:p w14:paraId="6EB205DC" w14:textId="687C6817" w:rsidR="00B937DA" w:rsidRPr="006776E4" w:rsidRDefault="009E4302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ГОСТ 5632 стандартын дагуу зэврэлтэнд тэсвэртэй ган.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Их бие, 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шугам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хоолойг үйлдвэрлэхэд оёдолгүй эсвэл шулуун 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>оёдолтой шугам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хоолойг ашиглахыг зөвшөөрнө.</w:t>
            </w:r>
            <w:r w:rsidRPr="006776E4">
              <w:rPr>
                <w:sz w:val="22"/>
                <w:szCs w:val="22"/>
              </w:rPr>
              <w:t xml:space="preserve"> </w:t>
            </w:r>
          </w:p>
          <w:p w14:paraId="6FE7A972" w14:textId="7A742EE9" w:rsidR="009E4302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Дулааны сүлжээнд ашигласан материалд тавих шаардлагын дагуу тогтоосон журмын дагуу бусад брэндийн материалыг ашиглахыг зөвшөөрнө.</w:t>
            </w:r>
          </w:p>
          <w:p w14:paraId="56388ABE" w14:textId="77777777" w:rsidR="00B937DA" w:rsidRPr="006776E4" w:rsidRDefault="00B937D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38A427C" w14:textId="093DB569" w:rsidR="00955909" w:rsidRPr="006776E4" w:rsidRDefault="009E4302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5.5.3 </w:t>
            </w:r>
            <w:r w:rsidR="00955909" w:rsidRPr="006776E4">
              <w:rPr>
                <w:b w:val="0"/>
                <w:bCs/>
                <w:sz w:val="22"/>
                <w:szCs w:val="22"/>
                <w:lang w:val="mn-MN"/>
              </w:rPr>
              <w:t>Даралтад буй ажлын биеттэй харьцаж байгаа эд ангийн материал, гагнууран холболтын тогто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о</w:t>
            </w:r>
            <w:r w:rsidR="00955909" w:rsidRPr="006776E4">
              <w:rPr>
                <w:b w:val="0"/>
                <w:bCs/>
                <w:sz w:val="22"/>
                <w:szCs w:val="22"/>
                <w:lang w:val="mn-MN"/>
              </w:rPr>
              <w:t>сон бат бэхийн үзүүлэлтийн хязгаар, тогтоосон үзүүлэлт дараах шаардлагыг хангана. Үүнд:</w:t>
            </w:r>
          </w:p>
          <w:p w14:paraId="2DE48DDF" w14:textId="00179F7E" w:rsidR="00B937DA" w:rsidRPr="006776E4" w:rsidRDefault="00B937D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техникийн тодорхойлолтод өгөгдсөн суурь металл ба гагнасан холболтын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зөвшөөрөгдөх согогийн төрөл, шинж чанарын жагсаалтын дагуу аюулгүй байдалд нөлөөлөх дотоод болон гадаад согог байхгүй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 xml:space="preserve"> 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Үндсэн</w:t>
            </w:r>
            <w:r w:rsidR="0095590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эд ангийн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материал, түүний дотор битүүмжлэлд тавигдах шаардлагыг техникийн нөхцөлд заасан болно.</w:t>
            </w:r>
          </w:p>
          <w:p w14:paraId="2FD42948" w14:textId="7E5C4A8C" w:rsidR="00B937DA" w:rsidRPr="006776E4" w:rsidRDefault="00B937D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ГОСТ 9454 стандартын дагуу үндсэн эд ангиудын материалын нөлөөллийн хүч нь хамгийн бага ажиллагааны температурт KCV дээж дээр 20 Дж / см</w:t>
            </w:r>
            <w:r w:rsidRPr="006776E4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KCU дээж дээр 30 Дж / см</w:t>
            </w:r>
            <w:r w:rsidRPr="006776E4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-аас багагүй байна.</w:t>
            </w:r>
          </w:p>
          <w:p w14:paraId="35A4D44C" w14:textId="77777777" w:rsidR="006E080B" w:rsidRPr="006776E4" w:rsidRDefault="006E080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7AED55A" w14:textId="77777777" w:rsidR="001C0FE8" w:rsidRDefault="001C0FE8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F92FBC1" w14:textId="77777777" w:rsidR="001C0FE8" w:rsidRDefault="001C0FE8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44248F9" w14:textId="665623AB" w:rsidR="006E080B" w:rsidRPr="006776E4" w:rsidRDefault="00B937DA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5.5.4 Бэхэлгээний материалыг ГОСТ 33260 стандартын дагуу фланцын материалын шугаман тэлэлтийн коэффициенттэй ойролцоо шугаман тэлэлтийн коэффициентээр сонгоно. Шугаман тэлэлтийн коэффициентийн утгын зөрүү нь 10% -иас хэтрэхгүй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6776E4">
              <w:rPr>
                <w:sz w:val="22"/>
                <w:szCs w:val="22"/>
              </w:rPr>
              <w:t xml:space="preserve"> </w:t>
            </w:r>
          </w:p>
          <w:p w14:paraId="69F46AFE" w14:textId="77777777" w:rsidR="006E080B" w:rsidRPr="006776E4" w:rsidRDefault="006E080B" w:rsidP="0019588C">
            <w:pPr>
              <w:jc w:val="both"/>
              <w:rPr>
                <w:bCs/>
                <w:sz w:val="22"/>
                <w:szCs w:val="22"/>
              </w:rPr>
            </w:pPr>
          </w:p>
          <w:p w14:paraId="6F11A8D0" w14:textId="65694C42" w:rsidR="006E080B" w:rsidRPr="006776E4" w:rsidRDefault="006E080B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Шпилек 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(болт) ба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гайкны бэлдэцийн 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хатуулгийн ялгаа нь дор хаяж 15 HB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бөгөөд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гайкны х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атуулаг нь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шпилек 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>(болт)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-ны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хатуулагаас бага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="00B937DA"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="00B937DA" w:rsidRPr="006776E4">
              <w:rPr>
                <w:sz w:val="22"/>
                <w:szCs w:val="22"/>
              </w:rPr>
              <w:t xml:space="preserve"> </w:t>
            </w:r>
          </w:p>
          <w:p w14:paraId="1D51C567" w14:textId="77777777" w:rsidR="006E080B" w:rsidRPr="006776E4" w:rsidRDefault="006E080B" w:rsidP="0019588C">
            <w:pPr>
              <w:jc w:val="both"/>
              <w:rPr>
                <w:bCs/>
                <w:sz w:val="22"/>
                <w:szCs w:val="22"/>
              </w:rPr>
            </w:pPr>
          </w:p>
          <w:p w14:paraId="68F3BBDE" w14:textId="60EC1064" w:rsidR="00B937DA" w:rsidRPr="006776E4" w:rsidRDefault="00B937D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ГОСТ 9454 стандартын дагуу KCV дээж дээрх </w:t>
            </w:r>
            <w:r w:rsidR="006E08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гайк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 </w:t>
            </w:r>
            <w:r w:rsidR="006E08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шпилекны материалын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 бат бэхийн </w:t>
            </w:r>
            <w:r w:rsidR="006E08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хатуулгын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утга нь </w:t>
            </w:r>
            <w:r w:rsidR="006E08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ашиглалтын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хамгийн бага температурт 30.0 Ж/см</w:t>
            </w:r>
            <w:r w:rsidRPr="006776E4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-аас багагүй байна.</w:t>
            </w:r>
          </w:p>
          <w:p w14:paraId="4614FEB5" w14:textId="070A6FB4" w:rsidR="00B937DA" w:rsidRPr="006776E4" w:rsidRDefault="00B937D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5.5.5 Холбогдох </w:t>
            </w:r>
            <w:r w:rsidR="006E08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нормативын баримт бичгийн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дагуу </w:t>
            </w:r>
            <w:r w:rsidR="006E080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үйлдвэрлэхэд ашигладаг металл бус материалыг техникийн </w:t>
            </w:r>
            <w:r w:rsidR="00E55D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нөхцөлд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заа</w:t>
            </w:r>
            <w:r w:rsidR="00E55D95" w:rsidRPr="006776E4">
              <w:rPr>
                <w:b w:val="0"/>
                <w:bCs/>
                <w:sz w:val="22"/>
                <w:szCs w:val="22"/>
                <w:lang w:val="mn-MN"/>
              </w:rPr>
              <w:t>даг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99D8619" w14:textId="7AF211F3" w:rsidR="00B937DA" w:rsidRPr="006776E4" w:rsidRDefault="00B937D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5.5.6 Худалдан авсан материал, эд ангиудын баталгаажуулалтын үр дүнг (</w:t>
            </w:r>
            <w:r w:rsidR="00E55D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хүлээн авах </w:t>
            </w:r>
            <w:r w:rsidR="004914F4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хяналт,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шалгалт) зохион байгуулах, бүртгэх 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 xml:space="preserve">ажлыг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- ГОСТ 24297 болон баталгаажуулах материалын жагсаалтын дагуу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 xml:space="preserve"> гүйцэтгэнэ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FA5A21B" w14:textId="77777777" w:rsidR="00E55D95" w:rsidRPr="006776E4" w:rsidRDefault="00E55D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5.6 Үйлдвэрлэлийн шаардлага</w:t>
            </w:r>
          </w:p>
          <w:p w14:paraId="4F20F5E9" w14:textId="122BAAB3" w:rsidR="00E55D95" w:rsidRPr="006776E4" w:rsidRDefault="00E55D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5.6.1 </w:t>
            </w:r>
            <w:r w:rsidR="008D1BDB" w:rsidRPr="006776E4">
              <w:rPr>
                <w:b w:val="0"/>
                <w:bCs/>
                <w:sz w:val="22"/>
                <w:szCs w:val="22"/>
                <w:lang w:val="mn-MN"/>
              </w:rPr>
              <w:t>Хаалтыг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энэхүү </w:t>
            </w:r>
            <w:r w:rsidR="008D1BD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хийцийн баримт бичиг, техникийн нөхцөл, техникийн даалгавар энэхүү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стандартын шаардлагын дагуу үйлдвэрлэдэг.</w:t>
            </w:r>
          </w:p>
          <w:p w14:paraId="00952EE2" w14:textId="3AC15B8A" w:rsidR="00E55D95" w:rsidRPr="006776E4" w:rsidRDefault="00E55D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5.6.2 Гагнуур, гагнуурын холболт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 гагнууран холболтын </w:t>
            </w:r>
            <w:r w:rsidR="004914F4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хяналт, 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шалгалтыг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ГОСТ 33857 стандартын шаардлагыг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харгалзан 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баримт бичгийн шаардлагын дагуу гүйцэтгэ</w:t>
            </w:r>
            <w:r w:rsidR="001C0FE8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э.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Хэрвээ хийцийн баримт бичигт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өөрөөр заагаагүй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бол гагнууран холболтын</w:t>
            </w:r>
            <w:r w:rsidR="004914F4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хяналт, 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шалгалтыг </w:t>
            </w:r>
            <w:r w:rsidR="008F44A3" w:rsidRPr="006776E4">
              <w:rPr>
                <w:b w:val="0"/>
                <w:bCs/>
                <w:sz w:val="22"/>
                <w:szCs w:val="22"/>
              </w:rPr>
              <w:t>ГОСТ 3242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="008F44A3" w:rsidRPr="006776E4">
              <w:rPr>
                <w:b w:val="0"/>
                <w:bCs/>
                <w:sz w:val="22"/>
                <w:szCs w:val="22"/>
              </w:rPr>
              <w:t xml:space="preserve"> ГОСТ 33857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-ийн стандартын дагуу гүйцэтгэнэ. </w:t>
            </w:r>
          </w:p>
          <w:p w14:paraId="74AEC4F6" w14:textId="006590BD" w:rsidR="001C5A46" w:rsidRPr="006776E4" w:rsidRDefault="001C5A46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5.6.3 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>Бэлдэц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эд анги, гагн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>ууран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холболтын дулааны боловсруулалт - ГОСТ 33857 стандартын шаардлагыг харгалзан 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>нормативын болон хийцийн баримт бичгийн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дагуу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үйлдвэрлэнэ.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Дулааны боловсруулалтын чанарыг шалгахын тулд эд ангиудын хатуулгийг хэмждэг.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Хатуулаг хэмжих арга нь ГОСТ 2999, ГОСТ 9012 ба ГОСТ 9013 стандартын дагуу байна. </w:t>
            </w:r>
          </w:p>
          <w:p w14:paraId="6A6537B6" w14:textId="6FC070EE" w:rsidR="001C5A46" w:rsidRPr="006776E4" w:rsidRDefault="001C5A46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5.6.4 Бөмбөлөг </w:t>
            </w:r>
            <w:r w:rsidR="00850FA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түгжилтийн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барзгар байдал:</w:t>
            </w:r>
          </w:p>
          <w:p w14:paraId="42654FDA" w14:textId="37009F33" w:rsidR="001C5A46" w:rsidRPr="006776E4" w:rsidRDefault="001C5A4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DN 65 </w:t>
            </w:r>
            <w:r w:rsidR="00850FA9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хүртэл 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- R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bscript"/>
              </w:rPr>
              <w:t>a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 0,20</w:t>
            </w:r>
            <w:r w:rsidR="00850FA9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ихгүй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43B5303E" w14:textId="2B95C8FA" w:rsidR="001C5A46" w:rsidRPr="006776E4" w:rsidRDefault="001C5A4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- DN 80-DN 200 - R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bscript"/>
              </w:rPr>
              <w:t>a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 0,40</w:t>
            </w:r>
            <w:r w:rsidR="00850FA9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мхгүй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47ECA225" w14:textId="684ECF98" w:rsidR="001C5A46" w:rsidRPr="006776E4" w:rsidRDefault="001C5A4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- DN 200</w:t>
            </w:r>
            <w:r w:rsidR="00850FA9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дээш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r w:rsidR="00850FA9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R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bscript"/>
              </w:rPr>
              <w:t>a</w:t>
            </w:r>
            <w:proofErr w:type="gram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 0,</w:t>
            </w:r>
            <w:r w:rsidR="00850FA9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>8 ихгүй</w:t>
            </w:r>
          </w:p>
          <w:p w14:paraId="389C9892" w14:textId="39C03E6D" w:rsidR="001C5A46" w:rsidRPr="006776E4" w:rsidRDefault="001C5A46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5.6.5 Бөмбөг</w:t>
            </w:r>
            <w:r w:rsidR="00850FA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лөгийн түгжих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бөмбөрцгийн </w:t>
            </w:r>
            <w:r w:rsidR="00850FA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хазайлт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DN 32 хүртэл  - 0.05 мм-ээс ихгүй</w:t>
            </w:r>
            <w:r w:rsidR="00850FA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DN 40—DN 200 - 0.1 мм-ээс ихгүй</w:t>
            </w:r>
            <w:r w:rsidR="00850FA9" w:rsidRPr="006776E4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DN 200-аас дээш - 0.2 мм-ээс ихгүй байна.</w:t>
            </w:r>
          </w:p>
          <w:p w14:paraId="139C6A0C" w14:textId="77777777" w:rsidR="001C5A46" w:rsidRPr="006776E4" w:rsidRDefault="001C5A46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79379600" w14:textId="77777777" w:rsidR="009B380A" w:rsidRPr="006776E4" w:rsidRDefault="001C5A46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5.6.6 </w:t>
            </w:r>
            <w:r w:rsidR="009B380A" w:rsidRPr="006776E4">
              <w:rPr>
                <w:b w:val="0"/>
                <w:bCs/>
                <w:sz w:val="22"/>
                <w:szCs w:val="22"/>
                <w:lang w:val="mn-MN"/>
              </w:rPr>
              <w:t>Фланцын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битүүмжлэлийн гадаргу</w:t>
            </w:r>
            <w:r w:rsidR="009B380A" w:rsidRPr="006776E4">
              <w:rPr>
                <w:b w:val="0"/>
                <w:bCs/>
                <w:sz w:val="22"/>
                <w:szCs w:val="22"/>
                <w:lang w:val="mn-MN"/>
              </w:rPr>
              <w:t>уд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9B380A" w:rsidRPr="006776E4">
              <w:rPr>
                <w:b w:val="0"/>
                <w:bCs/>
                <w:sz w:val="22"/>
                <w:szCs w:val="22"/>
                <w:lang w:val="mn-MN"/>
              </w:rPr>
              <w:t>зураас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хонхорхой байхыг зөвшөөрөхгүй.</w:t>
            </w:r>
            <w:r w:rsidRPr="006776E4">
              <w:rPr>
                <w:sz w:val="22"/>
                <w:szCs w:val="22"/>
              </w:rPr>
              <w:t xml:space="preserve"> </w:t>
            </w:r>
          </w:p>
          <w:p w14:paraId="7A114696" w14:textId="77777777" w:rsidR="009B380A" w:rsidRPr="00304FD5" w:rsidRDefault="009B380A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1DB2958B" w14:textId="34F79F70" w:rsidR="009B380A" w:rsidRPr="00304FD5" w:rsidRDefault="00304FD5" w:rsidP="001958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304FD5">
              <w:rPr>
                <w:b w:val="0"/>
                <w:bCs/>
                <w:sz w:val="22"/>
                <w:szCs w:val="22"/>
                <w:lang w:val="mn-MN"/>
              </w:rPr>
              <w:t xml:space="preserve">Үүрний битүүмжлэх гадаргуу, түгжих элементийн их бие, таг, түүнчлэн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 xml:space="preserve"> эд ангийн үрэлтийн гадаргуу нь (10 дахин томруулдаг томруулдаг шил) зураас, хортон, хонхорхой эсвэл бусад согог байхгүй байна. </w:t>
            </w:r>
          </w:p>
          <w:p w14:paraId="703A2991" w14:textId="23E850F3" w:rsidR="001C5A46" w:rsidRPr="006776E4" w:rsidRDefault="001C5A46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Механик гэмтэл, бохирдол, зэврэлт</w:t>
            </w:r>
            <w:r w:rsidR="009B380A" w:rsidRPr="006776E4">
              <w:rPr>
                <w:b w:val="0"/>
                <w:bCs/>
                <w:sz w:val="22"/>
                <w:szCs w:val="22"/>
                <w:lang w:val="mn-MN"/>
              </w:rPr>
              <w:t>тэй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эд ангиудыг угсрахыг хориглоно.</w:t>
            </w:r>
          </w:p>
          <w:p w14:paraId="22762F41" w14:textId="77777777" w:rsidR="009B380A" w:rsidRPr="006776E4" w:rsidRDefault="009B380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A0C7146" w14:textId="3FD22C05" w:rsidR="001C5A46" w:rsidRPr="006776E4" w:rsidRDefault="008D1BD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5.6.7 Ашиглалтын явцад гэмтл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>э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эс </w:t>
            </w:r>
            <w:r w:rsidR="009B380A" w:rsidRPr="006776E4">
              <w:rPr>
                <w:b w:val="0"/>
                <w:bCs/>
                <w:sz w:val="22"/>
                <w:szCs w:val="22"/>
                <w:lang w:val="mn-MN"/>
              </w:rPr>
              <w:t>сэргийлэхийн тулд ху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рц (зүсэх) ирмэг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бүхий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гадаргуу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>тай харьцахыг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зөвшөөрөхгүй.</w:t>
            </w:r>
          </w:p>
          <w:p w14:paraId="488B80D2" w14:textId="77777777" w:rsidR="008D1BDB" w:rsidRPr="00304FD5" w:rsidRDefault="008D1BD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37BA881" w14:textId="0F7A2221" w:rsidR="008D1BDB" w:rsidRPr="006776E4" w:rsidRDefault="008D1BD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04FD5">
              <w:rPr>
                <w:b w:val="0"/>
                <w:bCs/>
                <w:sz w:val="22"/>
                <w:szCs w:val="22"/>
                <w:lang w:val="mn-MN"/>
              </w:rPr>
              <w:t xml:space="preserve">5.6.8 </w:t>
            </w:r>
            <w:r w:rsidR="006A281D" w:rsidRPr="00304FD5">
              <w:rPr>
                <w:b w:val="0"/>
                <w:bCs/>
                <w:sz w:val="22"/>
                <w:szCs w:val="22"/>
                <w:lang w:val="mn-MN"/>
              </w:rPr>
              <w:t xml:space="preserve">Резьба бүхий 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>гадаргуу</w:t>
            </w:r>
            <w:r w:rsidR="006A281D" w:rsidRPr="00304FD5">
              <w:rPr>
                <w:b w:val="0"/>
                <w:bCs/>
                <w:sz w:val="22"/>
                <w:szCs w:val="22"/>
                <w:lang w:val="mn-MN"/>
              </w:rPr>
              <w:t>д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04FD5" w:rsidRPr="00304FD5">
              <w:rPr>
                <w:b w:val="0"/>
                <w:bCs/>
                <w:sz w:val="22"/>
                <w:szCs w:val="22"/>
                <w:lang w:val="mn-MN"/>
              </w:rPr>
              <w:t xml:space="preserve">зураас, 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 xml:space="preserve"> хонхорхой, цоорхой байх</w:t>
            </w:r>
            <w:r w:rsidR="006A281D" w:rsidRPr="00304FD5">
              <w:rPr>
                <w:b w:val="0"/>
                <w:bCs/>
                <w:sz w:val="22"/>
                <w:szCs w:val="22"/>
                <w:lang w:val="mn-MN"/>
              </w:rPr>
              <w:t>ыг зөвшөөрөхгүй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F6AC050" w14:textId="5B7BF93E" w:rsidR="008D1BDB" w:rsidRDefault="008D1BD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E15B4A3" w14:textId="77777777" w:rsidR="00304FD5" w:rsidRPr="006776E4" w:rsidRDefault="00304FD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0D62652" w14:textId="5FFF7D66" w:rsidR="008D1BDB" w:rsidRPr="006776E4" w:rsidRDefault="008D1BD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5.6.9 </w:t>
            </w:r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Гагнуур хийх шугам хоолойн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төгсгөлөөс 20 мм-ээс багагүй зайд</w:t>
            </w:r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муфтин холбоосны резьба, штүцер 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байрлах</w:t>
            </w:r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хэсэг,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фланцын нягтруулах гадаргуу нь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будаггүй бай</w:t>
            </w:r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098F369" w14:textId="6518ED8F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5.6.10 Түгжих элементийг тослохын тулд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ашиглалтын 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хугацаанд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ажлын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орчинд нөхцөлд тослох  шинж чанараа хадгалах гидрофобик тосолгооны материалыг ашигладаг.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Тосолгооны зориулалтаар ашиглах материалыг техникийн нөхцөлд заасан бай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B183863" w14:textId="21EB5F43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5.6.11 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Зэврэлтийн хамгаалалтад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тавих шаардлага</w:t>
            </w:r>
          </w:p>
          <w:p w14:paraId="6E1119A3" w14:textId="32B7B871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5.6.11.1 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нь зэврэлт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>гүй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үйлдвэрт хийгдсэн зэврэлтээс хамгаалах хамгаалалтын бүрхүүлтэй бай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П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>еноп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олиуретан тусгаарлагч бүхий 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зэврэлтэнд тэсвэртэй гангаар хийсэн эсвэл металл хамгаалалтын бүр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>хүүл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тэй </w:t>
            </w:r>
            <w:r w:rsidR="00280A3A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хаалтанд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хамгаалалтын будаг, лак (зэврэлтийн эсрэг) хэрэглэхгүй байхыг зөвшөөрнө.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Бүрхүүл нь хадгалах, тээвэрлэх, дараагийн ашиглалтын явцад зэврэлтээс хамгаалах 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>үүрэгтэй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7FBDCBA" w14:textId="77777777" w:rsidR="00280A3A" w:rsidRPr="00304FD5" w:rsidRDefault="00280A3A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DE54D25" w14:textId="5C86BC28" w:rsidR="0019588C" w:rsidRPr="00304FD5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04FD5">
              <w:rPr>
                <w:b w:val="0"/>
                <w:bCs/>
                <w:sz w:val="22"/>
                <w:szCs w:val="22"/>
                <w:lang w:val="mn-MN"/>
              </w:rPr>
              <w:t>5.6.11.2 Хамгаалалтын бүрээсийг хамгаалах, турших, хянах</w:t>
            </w:r>
            <w:r w:rsidR="00304FD5" w:rsidRPr="00304FD5">
              <w:rPr>
                <w:b w:val="0"/>
                <w:bCs/>
                <w:sz w:val="22"/>
                <w:szCs w:val="22"/>
                <w:lang w:val="mn-MN"/>
              </w:rPr>
              <w:t xml:space="preserve"> шалгах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 xml:space="preserve"> аргыг сонгоход тавих шаардлага - техникийн нөхцөл ба </w:t>
            </w:r>
            <w:r w:rsidR="00981C6C" w:rsidRPr="00304FD5">
              <w:rPr>
                <w:b w:val="0"/>
                <w:bCs/>
                <w:sz w:val="22"/>
                <w:szCs w:val="22"/>
                <w:lang w:val="mn-MN"/>
              </w:rPr>
              <w:t xml:space="preserve">нормативын баримт бичгийн 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>дагуу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 гүйцэтгэнэ</w:t>
            </w:r>
            <w:r w:rsidRPr="00304FD5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189E42A" w14:textId="74D0A13A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5.6.11.3 Эд ангиудыг бүрэх ажлыг ГОСТ 9.301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стандарт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техникийн нөхцөл, хийцийн баримт бичгийн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шаардлагын дагуу гүйцэтгэнэ.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Эд ангиудын металл ба металл бус органик бус бүрээсийг хянах арга - ГОСТ 9.302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>стандартад заасны дагуу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 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101018E" w14:textId="77777777" w:rsidR="006776E4" w:rsidRPr="006776E4" w:rsidRDefault="006776E4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EC8E878" w14:textId="675B3C08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5.6.12 Тосолгооны материалыг </w:t>
            </w:r>
            <w:r w:rsidR="00981C6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баримт бичгийн зааврын дагуу ажлын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биеттэй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харьцдаггүй хэсгүүдийн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>резьбатай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үрэлттэй гадаргуу дээр хэрэглэнэ.</w:t>
            </w:r>
          </w:p>
          <w:p w14:paraId="1DF29E03" w14:textId="638D555D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5.6.13 Үйл ажиллагаа хоорондын тээвэрлэлт, хадгалалт нь эд анги, угсралтын механик гэмтэл, зэврэлтээс хамгаалах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>,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аюулгүй байдлыг хангасан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5BAAD0AD" w14:textId="54C2FDEC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5.6.14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>Хаалтыг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үйлдвэрлэх явцад ашиглалтын шинж чанарт нөлөөлөхгүй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>хийцийн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баримт бичгийн шаардлагаас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зөрсөн зөрүү үүссэн бол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зохион бүтээгчтэй тохиролцсон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>байх шаарлагатай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0E3B0F7" w14:textId="77777777" w:rsidR="006776E4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5.7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Их бүрдэл </w:t>
            </w:r>
          </w:p>
          <w:p w14:paraId="622BFEB8" w14:textId="02ADD973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5.7.1 Техникийн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нөхцөлд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өөрөөр заагаагүй бол хүргэлт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 хийхэд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дараахь зүйлийг агуулна.</w:t>
            </w:r>
          </w:p>
          <w:p w14:paraId="1505FFF2" w14:textId="2684C24C" w:rsidR="0019588C" w:rsidRPr="006776E4" w:rsidRDefault="0019588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- захиалагчтай тохиролцсоны дагуу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дамжлагыг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угсарсан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байдлаас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эсвэл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дамжлагыг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тусад нь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>тээвэрлэнэ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;</w:t>
            </w:r>
          </w:p>
          <w:p w14:paraId="59EA6AF2" w14:textId="49E8AC52" w:rsidR="00593B95" w:rsidRPr="006776E4" w:rsidRDefault="00593B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038E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сэлбэг хэрэгслийн жагсаалтын дагуу (шаардлагатай бол);</w:t>
            </w:r>
          </w:p>
          <w:p w14:paraId="09A8FC08" w14:textId="77777777" w:rsidR="00E038EC" w:rsidRPr="006776E4" w:rsidRDefault="00E038E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FC71C75" w14:textId="5C47DCCA" w:rsidR="00593B95" w:rsidRPr="006776E4" w:rsidRDefault="00593B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</w:t>
            </w:r>
            <w:r w:rsidR="00E038EC" w:rsidRPr="006776E4">
              <w:rPr>
                <w:b w:val="0"/>
                <w:bCs/>
                <w:sz w:val="22"/>
                <w:szCs w:val="22"/>
                <w:lang w:val="mn-MN"/>
              </w:rPr>
              <w:t>Паспорт;</w:t>
            </w:r>
          </w:p>
          <w:p w14:paraId="4FF92BC9" w14:textId="50465F1E" w:rsidR="00593B95" w:rsidRPr="006776E4" w:rsidRDefault="00593B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E038E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ашиглалтын заавар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;</w:t>
            </w:r>
            <w:r w:rsidR="00E038E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</w:p>
          <w:p w14:paraId="2DFB19FA" w14:textId="77777777" w:rsidR="00E038EC" w:rsidRPr="006776E4" w:rsidRDefault="00E038EC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4C44125B" w14:textId="5FE48363" w:rsidR="00593B95" w:rsidRPr="006776E4" w:rsidRDefault="00593B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E038E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Бат бэхийн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тооцоо (эсвэл тооцоон</w:t>
            </w:r>
            <w:r w:rsidR="00E038EC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ы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>аргачлал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);</w:t>
            </w:r>
          </w:p>
          <w:p w14:paraId="6673E3E9" w14:textId="4232043D" w:rsidR="00593B95" w:rsidRPr="006776E4" w:rsidRDefault="00593B95" w:rsidP="0019588C">
            <w:pPr>
              <w:jc w:val="both"/>
              <w:rPr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Бүрэлдэхүүн хэсгүүдийн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ашиглалтын барим бичиг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(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>Паспорт, ашиглалтын заавар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)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шаардлагатай бол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6776E4">
              <w:rPr>
                <w:sz w:val="22"/>
                <w:szCs w:val="22"/>
              </w:rPr>
              <w:t xml:space="preserve"> </w:t>
            </w:r>
          </w:p>
          <w:p w14:paraId="71DD766B" w14:textId="1775E17F" w:rsidR="00593B95" w:rsidRPr="006776E4" w:rsidRDefault="00593B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>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элбэг хэрэгслийн жагсаалт.</w:t>
            </w:r>
          </w:p>
          <w:p w14:paraId="0F068D04" w14:textId="081FB488" w:rsidR="00593B95" w:rsidRPr="006776E4" w:rsidRDefault="00A579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Захиалагчийн шаардлагаар иж бүрдлийн холбогдох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баримт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бичгийг нэмэлтээр нийлүүлж болно.</w:t>
            </w:r>
          </w:p>
          <w:p w14:paraId="019D5744" w14:textId="0D9609FB" w:rsidR="00593B95" w:rsidRPr="006776E4" w:rsidRDefault="006776E4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5.7.2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бүрт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паспорт, ашиглалтын заавар нийлүүлнэ. Паспортыг 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гадны нөлөөллөөс хамгаалах савлагаанд хийж,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дээр бэхэлсэн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байна.</w:t>
            </w:r>
          </w:p>
          <w:p w14:paraId="10368D72" w14:textId="1583C140" w:rsidR="00593B95" w:rsidRPr="006776E4" w:rsidRDefault="00593B95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5.7.3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Ашиглалтын баримт бичиг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(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>Паспорт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>ашиглалтын заавар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) нь нийлүүлэлтийн гэрээ болон </w:t>
            </w:r>
            <w:r w:rsidR="00A57995" w:rsidRPr="006776E4">
              <w:rPr>
                <w:b w:val="0"/>
                <w:bCs/>
                <w:sz w:val="22"/>
                <w:szCs w:val="22"/>
                <w:lang w:val="mn-MN"/>
              </w:rPr>
              <w:t>нормативын баримт бичгийн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дагуу хэрэглэгчийн шаардлагыг харгалзан ГОСТ 2.610-ын дагуу боловсруулсан </w:t>
            </w:r>
            <w:r w:rsidR="008227FB" w:rsidRPr="006776E4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5C0DB06A" w14:textId="1FDB91F1" w:rsidR="00593B95" w:rsidRPr="006776E4" w:rsidRDefault="00593B95" w:rsidP="00593B9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5.8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Марк</w:t>
            </w:r>
            <w:proofErr w:type="spellEnd"/>
          </w:p>
          <w:p w14:paraId="3AFDF99C" w14:textId="30E59313" w:rsidR="00593B95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5.8.1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тэмдэглэгээ ба ялгах өнгө - ГОСТ 4666 станпарт, хийцийн баримт бичиг, техникийн нөхцөлийн 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>даг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уу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 гүйцэтгэнэ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Тэмдэглэгээний талаархи мэдээллийг 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>ашиглалтын зааварт тусгадаг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BD67B90" w14:textId="5C2C19C0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5.8.2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их биеийн 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>маркт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>угсралтын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урты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миллиметрээр </w:t>
            </w:r>
            <w:proofErr w:type="spellStart"/>
            <w:r w:rsidR="00A37D72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D</w:t>
            </w:r>
            <w:r w:rsidR="00A37D72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bscript"/>
              </w:rPr>
              <w:t>эф</w:t>
            </w:r>
            <w:proofErr w:type="spellEnd"/>
            <w:r w:rsidR="00A37D72"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илэрхийлсэн утгыг нэмэлтээр агуулсан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90ACE22" w14:textId="77777777" w:rsidR="00A37D72" w:rsidRPr="006776E4" w:rsidRDefault="00A37D72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2C4BE938" w14:textId="3CE22028" w:rsidR="008227FB" w:rsidRPr="00A514E6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5.8.3 Тэмдэглэгээг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гадаргуу болон/эсвэл </w:t>
            </w:r>
            <w:r w:rsidR="00A37D72" w:rsidRPr="006776E4">
              <w:rPr>
                <w:b w:val="0"/>
                <w:bCs/>
                <w:sz w:val="22"/>
                <w:szCs w:val="22"/>
                <w:lang w:val="mn-MN"/>
              </w:rPr>
              <w:t>харахад хялбар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хавтан дээр хийнэ.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Тэмдэглэгээ нь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товч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тодорхой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бөгөөд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ашиглалтын туршид 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>хадгалагдах</w:t>
            </w:r>
            <w:r w:rsidR="00A37D72" w:rsidRPr="00A514E6">
              <w:rPr>
                <w:b w:val="0"/>
                <w:bCs/>
                <w:sz w:val="22"/>
                <w:szCs w:val="22"/>
                <w:lang w:val="mn-MN"/>
              </w:rPr>
              <w:t>аар байна.</w:t>
            </w:r>
          </w:p>
          <w:p w14:paraId="3ECA5EC6" w14:textId="3045ACBB" w:rsidR="008227FB" w:rsidRPr="00A514E6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A514E6">
              <w:rPr>
                <w:b w:val="0"/>
                <w:bCs/>
                <w:sz w:val="22"/>
                <w:szCs w:val="22"/>
                <w:lang w:val="mn-MN"/>
              </w:rPr>
              <w:t xml:space="preserve">5.8.4 </w:t>
            </w:r>
            <w:r w:rsidR="00A514E6" w:rsidRPr="00A514E6">
              <w:rPr>
                <w:b w:val="0"/>
                <w:bCs/>
                <w:sz w:val="22"/>
                <w:szCs w:val="22"/>
                <w:lang w:val="mn-MN"/>
              </w:rPr>
              <w:t xml:space="preserve">Бөмбөлөгийн ишний нүхний 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 xml:space="preserve">байршилд тохирох тэмдэглэгээг </w:t>
            </w:r>
            <w:r w:rsidR="00A514E6" w:rsidRPr="00A514E6">
              <w:rPr>
                <w:b w:val="0"/>
                <w:bCs/>
                <w:sz w:val="22"/>
                <w:szCs w:val="22"/>
                <w:lang w:val="mn-MN"/>
              </w:rPr>
              <w:t xml:space="preserve">Бөмбөлөгийн түгжилтийн төгсгөл  эсвэл ишний үзүүрт 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>хийнэ.</w:t>
            </w:r>
          </w:p>
          <w:p w14:paraId="56FF43E1" w14:textId="0B3CDFAB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5.8.5 Удирдлагын төхөөрөмж (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>маховик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бариул) нь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ашиглалтын бүх хугацаанд арилдаггүй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түжих элемент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("нээлттэй - хаалттай") хөдөлгөөний чиглэлийг агуулсан бай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</w:p>
          <w:p w14:paraId="3F0DF598" w14:textId="58C1EDA0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5.8.6 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>Уртгасан иштэй хаалтууд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ын тэмдэглэгээ нь 5.8.1-д заасны дагуу өгөгдлийн хэмжээг агуулсан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Тэмдэглэгээний байршлыг 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хийцийн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баримт бичигт тусгасан бай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F95CEE1" w14:textId="55E89DC9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5.8.7 П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>еноп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олиуретан дулаалга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>тай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хаалт болон 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удирдах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төхөөрөмж суурилуулах фланцтай 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>хаалтанд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тэмдэглэгээг хүртээмжтэй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харагдах 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байрлалд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байрлуулна.</w:t>
            </w:r>
          </w:p>
          <w:p w14:paraId="7D8DBFF3" w14:textId="5009998E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1B54BF58" w14:textId="77777777" w:rsidR="006776E4" w:rsidRPr="006776E4" w:rsidRDefault="006776E4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0CB860E5" w14:textId="154521BB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5.8.8 Үйлдвэрлэгч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ийн тэмдэглэгээ нь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 ашиглалтын талбайд хэрэглэх үед 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тод 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>ялгагдахуйц,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тодорхой харагдахуйц бай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0ABE34A6" w14:textId="77777777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68F4728E" w14:textId="28A0CA96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5.8.9 Үйлдвэрлэгчээс нийлүүлсэн 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дамжлага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хөтөч,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редуктор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болон бусад 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будагтай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эд ангиудыг дахин буда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>хыг зөвшөөрөхгүй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0BDDAE9" w14:textId="61A7066F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5.8.10 Бүрэлдэхүүн хэсгүүдийг нийлүүлэх гэрээний дагуу тэмдэглэ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>гэ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э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 хийнэ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61043DDE" w14:textId="4F98DD2E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5.8.11 Сэлбэг хэрэгслийн тэмдэглэгээг шууд эд анги (сэлбэг хэрэгсэл) дээр эсвэл угсралтад багтсан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F20800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тэмдэглэгээтэй хавсаргасан шошгон дээр байрлуулна.</w:t>
            </w:r>
          </w:p>
          <w:p w14:paraId="55147A72" w14:textId="77777777" w:rsidR="006776E4" w:rsidRPr="006776E4" w:rsidRDefault="006776E4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38B53E53" w14:textId="574F47A0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5.8.12 Тээврийн тэмдэглэгээ - ГОСТ 14192-ын дагуу</w:t>
            </w:r>
            <w:r w:rsidR="00351F64">
              <w:rPr>
                <w:b w:val="0"/>
                <w:bCs/>
                <w:sz w:val="22"/>
                <w:szCs w:val="22"/>
                <w:lang w:val="mn-MN"/>
              </w:rPr>
              <w:t xml:space="preserve"> байна.</w:t>
            </w:r>
          </w:p>
          <w:p w14:paraId="341C86AB" w14:textId="77777777" w:rsidR="008227FB" w:rsidRPr="006776E4" w:rsidRDefault="008227FB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5.9 Сав баглаа боодол</w:t>
            </w:r>
          </w:p>
          <w:p w14:paraId="3A4B72F4" w14:textId="1EB026E0" w:rsidR="008227FB" w:rsidRPr="00A514E6" w:rsidRDefault="008227F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5.9.1 Сав баглаа боодол нь тээвэрлэх, хадгалах явцад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416C7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аюулгүй байдлыг 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>хангасан бай</w:t>
            </w:r>
            <w:r w:rsidR="00A37D72" w:rsidRPr="00A514E6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28326FC" w14:textId="4224B3D6" w:rsidR="00A514E6" w:rsidRPr="00A514E6" w:rsidRDefault="004056BB" w:rsidP="0019588C">
            <w:pPr>
              <w:jc w:val="both"/>
              <w:rPr>
                <w:sz w:val="22"/>
                <w:szCs w:val="22"/>
              </w:rPr>
            </w:pPr>
            <w:r w:rsidRPr="00A514E6">
              <w:rPr>
                <w:b w:val="0"/>
                <w:bCs/>
                <w:sz w:val="22"/>
                <w:szCs w:val="22"/>
                <w:lang w:val="mn-MN"/>
              </w:rPr>
              <w:t xml:space="preserve">5.9.2 Зэврэлтээс хамгаалах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 xml:space="preserve">хамгаалалтай байх ба 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>сав баглаа боодлыг ГОСТ 9.014-ийн дагуу сонго</w:t>
            </w:r>
            <w:r w:rsidR="00A514E6" w:rsidRPr="00A514E6">
              <w:rPr>
                <w:b w:val="0"/>
                <w:bCs/>
                <w:sz w:val="22"/>
                <w:szCs w:val="22"/>
                <w:lang w:val="mn-MN"/>
              </w:rPr>
              <w:t>х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 xml:space="preserve"> талаар</w:t>
            </w:r>
            <w:r w:rsidRPr="00A514E6">
              <w:rPr>
                <w:b w:val="0"/>
                <w:bCs/>
                <w:sz w:val="22"/>
                <w:szCs w:val="22"/>
                <w:lang w:val="mn-MN"/>
              </w:rPr>
              <w:t xml:space="preserve"> бүтээгдэхүүний техникийн нөхцөлд заасан</w:t>
            </w:r>
            <w:r w:rsidR="00A514E6" w:rsidRPr="00A514E6">
              <w:rPr>
                <w:b w:val="0"/>
                <w:bCs/>
                <w:sz w:val="22"/>
                <w:szCs w:val="22"/>
                <w:lang w:val="mn-MN"/>
              </w:rPr>
              <w:t xml:space="preserve"> байна. </w:t>
            </w:r>
            <w:r w:rsidRPr="00A514E6">
              <w:rPr>
                <w:sz w:val="22"/>
                <w:szCs w:val="22"/>
              </w:rPr>
              <w:t xml:space="preserve"> </w:t>
            </w:r>
          </w:p>
          <w:p w14:paraId="55498CD8" w14:textId="6BA1A8F1" w:rsidR="00A514E6" w:rsidRPr="0031017E" w:rsidRDefault="00287275" w:rsidP="0019588C">
            <w:pPr>
              <w:jc w:val="both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="00A514E6" w:rsidRPr="00A514E6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4056BB" w:rsidRPr="00A514E6">
              <w:rPr>
                <w:b w:val="0"/>
                <w:bCs/>
                <w:sz w:val="22"/>
                <w:szCs w:val="22"/>
                <w:lang w:val="mn-MN"/>
              </w:rPr>
              <w:t>дото</w:t>
            </w:r>
            <w:r w:rsidR="00A514E6" w:rsidRPr="00A514E6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="004056BB" w:rsidRPr="00A514E6">
              <w:rPr>
                <w:b w:val="0"/>
                <w:bCs/>
                <w:sz w:val="22"/>
                <w:szCs w:val="22"/>
                <w:lang w:val="mn-MN"/>
              </w:rPr>
              <w:t xml:space="preserve"> гадаргууг хадгалах нөхцлөөс хамааран зэврэлтийн голомт үүсэхээс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 xml:space="preserve">урьдчилан </w:t>
            </w:r>
            <w:r w:rsidR="004056BB" w:rsidRPr="00A514E6">
              <w:rPr>
                <w:b w:val="0"/>
                <w:bCs/>
                <w:sz w:val="22"/>
                <w:szCs w:val="22"/>
                <w:lang w:val="mn-MN"/>
              </w:rPr>
              <w:t>сэргийлдэг хамгаалалтын бодис</w:t>
            </w:r>
            <w:r w:rsidR="00A514E6">
              <w:rPr>
                <w:b w:val="0"/>
                <w:bCs/>
                <w:sz w:val="22"/>
                <w:szCs w:val="22"/>
                <w:lang w:val="mn-MN"/>
              </w:rPr>
              <w:t>ы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г ашиглана</w:t>
            </w:r>
            <w:r w:rsidR="00A514E6" w:rsidRPr="0031017E">
              <w:rPr>
                <w:b w:val="0"/>
                <w:bCs/>
                <w:sz w:val="22"/>
                <w:szCs w:val="22"/>
                <w:lang w:val="mn-MN"/>
              </w:rPr>
              <w:t>.</w:t>
            </w:r>
            <w:r w:rsidR="004056BB" w:rsidRPr="0031017E">
              <w:rPr>
                <w:sz w:val="22"/>
                <w:szCs w:val="22"/>
              </w:rPr>
              <w:t xml:space="preserve"> </w:t>
            </w:r>
          </w:p>
          <w:p w14:paraId="764F3C95" w14:textId="1917E660" w:rsidR="004056BB" w:rsidRPr="006776E4" w:rsidRDefault="004056BB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ГОСТ 9.014 стандартын дагуу 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хаалтыг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дахин 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консерваци хийгүйгээр хадгалах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хугацаа нь гурван жил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ээс багагүй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байна.</w:t>
            </w:r>
            <w:r w:rsidRPr="0031017E">
              <w:rPr>
                <w:sz w:val="22"/>
                <w:szCs w:val="22"/>
              </w:rPr>
              <w:t xml:space="preserve">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Зэврэлтэнд тэсвэртэй материалаар хийсэн 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хаалт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нь 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консервацигүй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байж болно.</w:t>
            </w:r>
          </w:p>
          <w:p w14:paraId="01687846" w14:textId="424D0BD1" w:rsidR="007D05EE" w:rsidRPr="006776E4" w:rsidRDefault="004056B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5.9.3 Тээвэрлэлт, хадгалалт, угсралтын явцад дотоод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 xml:space="preserve">эд анги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болон холбох гадаргууг бохирдох, чийг орох, ирмэгийг гэмтээхээс хамгаалахын тулд </w:t>
            </w:r>
            <w:r w:rsidR="007D05EE" w:rsidRPr="006776E4">
              <w:rPr>
                <w:b w:val="0"/>
                <w:bCs/>
                <w:sz w:val="22"/>
                <w:szCs w:val="22"/>
                <w:lang w:val="mn-MN"/>
              </w:rPr>
              <w:t>ш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уг</w:t>
            </w:r>
            <w:r w:rsidR="007D05EE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ам хоолойн төгсгөлд хамгаалалт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 xml:space="preserve">/заглушка/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байрлуулна.</w:t>
            </w:r>
          </w:p>
          <w:p w14:paraId="2586211F" w14:textId="610103E2" w:rsidR="004056BB" w:rsidRPr="006776E4" w:rsidRDefault="007D05E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>Хамгаалалт нь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>дотоод хөндийг агааржуулах нүхтэй бай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6B53E78A" w14:textId="77777777" w:rsidR="0031017E" w:rsidRDefault="0031017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1793954" w14:textId="77777777" w:rsidR="0031017E" w:rsidRDefault="0031017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5A3A3D6C" w14:textId="0CE67DEA" w:rsidR="004056BB" w:rsidRPr="006776E4" w:rsidRDefault="004056BB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5.9.4 Хэрэв ха</w:t>
            </w:r>
            <w:r w:rsidR="007D05EE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алт нь хэвийн хаагддаггүй бол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ихэвчлэн тээвэрлэх, хадгалах явцад бөмбөлөг</w:t>
            </w:r>
            <w:r w:rsidR="007D05EE" w:rsidRPr="006776E4">
              <w:rPr>
                <w:b w:val="0"/>
                <w:bCs/>
                <w:sz w:val="22"/>
                <w:szCs w:val="22"/>
                <w:lang w:val="mn-MN"/>
              </w:rPr>
              <w:t>ийн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7D05EE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түгжилтийн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байрлал нь </w:t>
            </w:r>
            <w:r w:rsidR="007D05EE" w:rsidRPr="006776E4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Нээлттэй</w:t>
            </w:r>
            <w:r w:rsidRPr="006776E4">
              <w:rPr>
                <w:rFonts w:ascii="Cambria Math" w:hAnsi="Cambria Math" w:cs="Cambria Math"/>
                <w:b w:val="0"/>
                <w:bCs/>
                <w:sz w:val="22"/>
                <w:szCs w:val="22"/>
                <w:lang w:val="mn-MN"/>
              </w:rPr>
              <w:t>≫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байна.</w:t>
            </w:r>
          </w:p>
          <w:p w14:paraId="22558678" w14:textId="0DAA3BDD" w:rsidR="00545C6B" w:rsidRPr="006776E4" w:rsidRDefault="00416C79" w:rsidP="00545C6B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5.9.5 </w:t>
            </w:r>
            <w:r w:rsidR="00545C6B" w:rsidRPr="006776E4">
              <w:rPr>
                <w:b w:val="0"/>
                <w:bCs/>
                <w:sz w:val="22"/>
                <w:szCs w:val="22"/>
                <w:lang w:val="mn-MN"/>
              </w:rPr>
              <w:t>Тээвэрлэх, хадгалах үедээ ган шугам хоолойн төгсгөлийн гагнахад зориулсан 20 мм будаггүй хэсэгт ГОСТ 10877 стандарт дагуу консервацийн К-17 тос эсвэл хийцийн баримт бичиг /техникийн нөхцөл/ -ийн дагуу бусад консервацийн материалыг  түрхэнэ</w:t>
            </w:r>
          </w:p>
          <w:p w14:paraId="56C73598" w14:textId="7E5DDEFD" w:rsidR="006776E4" w:rsidRDefault="006776E4" w:rsidP="00545C6B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7240889E" w14:textId="77777777" w:rsidR="006776E4" w:rsidRPr="006776E4" w:rsidRDefault="006776E4" w:rsidP="00545C6B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278E4187" w14:textId="11DCA5F2" w:rsidR="00416C79" w:rsidRPr="006776E4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5.9.6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ыг тавиур дээр (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хатуу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модон суурь) суурилуулж, савлаж болно,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Энэ үед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бэхэл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сэн байх ба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дотоод хөндий нь бохирдлоос хамгаалагдсан бай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37B61353" w14:textId="77777777" w:rsidR="00416C79" w:rsidRPr="006776E4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8DE41C7" w14:textId="58D6F74D" w:rsidR="00416C79" w:rsidRPr="0031017E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5.9.7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Хаалтыг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багцаар тээвэрлэхийг зөвшөөрнө.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Багцыг бүрдүүлэ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лт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нь ГОСТ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26663 стандартын шаардлагад нийцсэн </w:t>
            </w:r>
            <w:r w:rsidR="003E3513" w:rsidRPr="0031017E">
              <w:rPr>
                <w:b w:val="0"/>
                <w:bCs/>
                <w:sz w:val="22"/>
                <w:szCs w:val="22"/>
                <w:lang w:val="mn-MN"/>
              </w:rPr>
              <w:t xml:space="preserve">хийцийн, нормативын 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баримт бичг</w:t>
            </w:r>
            <w:r w:rsidR="003E3513" w:rsidRPr="0031017E"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йн дагуу хийгддэг.</w:t>
            </w:r>
          </w:p>
          <w:p w14:paraId="4CC50DB3" w14:textId="6F17348B" w:rsidR="00416C79" w:rsidRPr="0031017E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1017E">
              <w:rPr>
                <w:b w:val="0"/>
                <w:bCs/>
                <w:sz w:val="22"/>
                <w:szCs w:val="22"/>
                <w:lang w:val="mn-MN"/>
              </w:rPr>
              <w:t>5.9.8 Тээвэрлэлтийн явцад холбох фланцтай ха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алтуудыг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нийлүүлэхдээ бэхэлгээ, холбох хэрэгслийн хамт ха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>алттай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нэг саванд хийж, 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 xml:space="preserve">тээвэрлэлтийн дараа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сал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>г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ахыг зөвшөөрнө.</w:t>
            </w:r>
          </w:p>
          <w:p w14:paraId="456612CB" w14:textId="77777777" w:rsidR="00416C79" w:rsidRPr="006776E4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303A1DB" w14:textId="22733F9D" w:rsidR="00416C79" w:rsidRPr="00FA3C88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5.9.9 Савлахдаа бариул,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редуктор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дамжлагыг хаалтаас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салгаж, ижил буюу өөр тээвэрлэх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боодолд хийхийг з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өвшөөрнө.</w:t>
            </w:r>
            <w:r w:rsidRPr="006776E4">
              <w:rPr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Энэ тохиолдолд 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редуктор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ба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дамжлага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нь 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>хаалтта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>нд</w:t>
            </w:r>
            <w:r w:rsidR="003E351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угсрах</w:t>
            </w:r>
            <w:r w:rsidR="001F4804">
              <w:rPr>
                <w:b w:val="0"/>
                <w:bCs/>
                <w:sz w:val="22"/>
                <w:szCs w:val="22"/>
                <w:lang w:val="mn-MN"/>
              </w:rPr>
              <w:t xml:space="preserve"> зориулалттайг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баталгаажуулахын тулд зохих </w:t>
            </w:r>
            <w:r w:rsidRPr="00FA3C88">
              <w:rPr>
                <w:b w:val="0"/>
                <w:bCs/>
                <w:sz w:val="22"/>
                <w:szCs w:val="22"/>
                <w:lang w:val="mn-MN"/>
              </w:rPr>
              <w:t xml:space="preserve">тэмдэглэгээтэй </w:t>
            </w:r>
            <w:r w:rsidR="006762B3">
              <w:rPr>
                <w:b w:val="0"/>
                <w:bCs/>
                <w:sz w:val="22"/>
                <w:szCs w:val="22"/>
                <w:lang w:val="mn-MN"/>
              </w:rPr>
              <w:t>байна</w:t>
            </w:r>
            <w:r w:rsidRPr="00FA3C88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71128E0" w14:textId="274A083B" w:rsidR="00416C79" w:rsidRPr="006776E4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A3C88">
              <w:rPr>
                <w:b w:val="0"/>
                <w:bCs/>
                <w:sz w:val="22"/>
                <w:szCs w:val="22"/>
                <w:lang w:val="mn-MN"/>
              </w:rPr>
              <w:t xml:space="preserve">5.9.10 </w:t>
            </w:r>
            <w:r w:rsidR="00287275" w:rsidRPr="00FA3C88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FA3C88">
              <w:rPr>
                <w:b w:val="0"/>
                <w:bCs/>
                <w:sz w:val="22"/>
                <w:szCs w:val="22"/>
                <w:lang w:val="mn-MN"/>
              </w:rPr>
              <w:t xml:space="preserve"> дамжлагыг хаалт үйлдвэрлэгчийн </w:t>
            </w:r>
            <w:r w:rsidR="003E3513" w:rsidRPr="00FA3C88">
              <w:rPr>
                <w:b w:val="0"/>
                <w:bCs/>
                <w:sz w:val="22"/>
                <w:szCs w:val="22"/>
                <w:lang w:val="mn-MN"/>
              </w:rPr>
              <w:t>боодолд э</w:t>
            </w:r>
            <w:r w:rsidRPr="00FA3C88">
              <w:rPr>
                <w:b w:val="0"/>
                <w:bCs/>
                <w:sz w:val="22"/>
                <w:szCs w:val="22"/>
                <w:lang w:val="mn-MN"/>
              </w:rPr>
              <w:t xml:space="preserve">свэл </w:t>
            </w:r>
            <w:r w:rsidR="003E3513" w:rsidRPr="00FA3C88">
              <w:rPr>
                <w:b w:val="0"/>
                <w:bCs/>
                <w:sz w:val="22"/>
                <w:szCs w:val="22"/>
                <w:lang w:val="mn-MN"/>
              </w:rPr>
              <w:t>дамжлага</w:t>
            </w:r>
            <w:r w:rsidR="001F4804" w:rsidRPr="00FA3C88">
              <w:rPr>
                <w:b w:val="0"/>
                <w:bCs/>
                <w:sz w:val="22"/>
                <w:szCs w:val="22"/>
                <w:lang w:val="mn-MN"/>
              </w:rPr>
              <w:t xml:space="preserve">, </w:t>
            </w:r>
            <w:r w:rsidR="00FA3C88" w:rsidRPr="00FA3C88">
              <w:rPr>
                <w:b w:val="0"/>
                <w:bCs/>
                <w:sz w:val="22"/>
                <w:szCs w:val="22"/>
                <w:lang w:val="mn-MN"/>
              </w:rPr>
              <w:t>редуктор</w:t>
            </w:r>
            <w:r w:rsidR="001F4804" w:rsidRPr="00FA3C8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3E3513" w:rsidRPr="00FA3C88">
              <w:rPr>
                <w:b w:val="0"/>
                <w:bCs/>
                <w:sz w:val="22"/>
                <w:szCs w:val="22"/>
                <w:lang w:val="mn-MN"/>
              </w:rPr>
              <w:t xml:space="preserve"> нийлүүлэгчийн боодолд хийж </w:t>
            </w:r>
            <w:r w:rsidRPr="00FA3C88">
              <w:rPr>
                <w:b w:val="0"/>
                <w:bCs/>
                <w:sz w:val="22"/>
                <w:szCs w:val="22"/>
                <w:lang w:val="mn-MN"/>
              </w:rPr>
              <w:t>тээвэрлэнэ.</w:t>
            </w:r>
          </w:p>
          <w:p w14:paraId="5C81E950" w14:textId="77777777" w:rsidR="003E3513" w:rsidRPr="006776E4" w:rsidRDefault="003E3513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</w:p>
          <w:p w14:paraId="1B663DA7" w14:textId="77777777" w:rsidR="00416C79" w:rsidRPr="006776E4" w:rsidRDefault="00416C79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5.9.11 Ашиглалтын болон бусад дагалдах баримт бичгийг ус нэвтэрдэггүй цаасаар савлаж, 150 микроноос багагүй зузаантай хуванцар хальсаар хийсэн битүүмжилсэн уутанд хийнэ.</w:t>
            </w:r>
          </w:p>
          <w:p w14:paraId="06EB10F3" w14:textId="0B378FCA" w:rsidR="007D05EE" w:rsidRPr="006776E4" w:rsidRDefault="007D05E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6 Аюулгүй </w:t>
            </w:r>
            <w:r w:rsidR="003E4AE1" w:rsidRPr="006776E4">
              <w:rPr>
                <w:b w:val="0"/>
                <w:bCs/>
                <w:sz w:val="22"/>
                <w:szCs w:val="22"/>
                <w:lang w:val="mn-MN"/>
              </w:rPr>
              <w:t>ажиллагаа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, байгаль орчны шаардлага</w:t>
            </w:r>
          </w:p>
          <w:p w14:paraId="19105F2E" w14:textId="7C7C2351" w:rsidR="007D05EE" w:rsidRDefault="007D05E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lastRenderedPageBreak/>
              <w:t xml:space="preserve">6.1 </w:t>
            </w:r>
            <w:r w:rsidR="003E4AE1" w:rsidRPr="006776E4">
              <w:rPr>
                <w:b w:val="0"/>
                <w:bCs/>
                <w:sz w:val="22"/>
                <w:szCs w:val="22"/>
                <w:lang w:val="mn-MN"/>
              </w:rPr>
              <w:t xml:space="preserve">Хаалтыг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зохион бүтээх, үйлдвэрлэх, туршихдаа ГОСТ 12.2.063 стандартын шаардлаг</w:t>
            </w:r>
            <w:r w:rsidR="00FA3C88">
              <w:rPr>
                <w:b w:val="0"/>
                <w:bCs/>
                <w:sz w:val="22"/>
                <w:szCs w:val="22"/>
                <w:lang w:val="mn-MN"/>
              </w:rPr>
              <w:t>ыг дагана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, түүнчлэн технологид заасан ажлыг гүйцэтгэхдээ аюулгүй </w:t>
            </w:r>
            <w:r w:rsidR="003E4AE1" w:rsidRPr="006776E4">
              <w:rPr>
                <w:b w:val="0"/>
                <w:bCs/>
                <w:sz w:val="22"/>
                <w:szCs w:val="22"/>
                <w:lang w:val="mn-MN"/>
              </w:rPr>
              <w:t xml:space="preserve">ажиллагааны 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стандартыг тогтоосон бусад баримт бичгүүдийг дагаж мөрдөх шаардлагатай.</w:t>
            </w:r>
          </w:p>
          <w:p w14:paraId="380F9F86" w14:textId="77777777" w:rsidR="006776E4" w:rsidRPr="006776E4" w:rsidRDefault="006776E4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0B2CED56" w14:textId="1148001B" w:rsidR="007D05EE" w:rsidRPr="006776E4" w:rsidRDefault="007D05E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6.2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хийц нь</w:t>
            </w:r>
            <w:r w:rsidR="003E4AE1" w:rsidRPr="0031017E">
              <w:rPr>
                <w:b w:val="0"/>
                <w:bCs/>
                <w:sz w:val="22"/>
                <w:szCs w:val="22"/>
                <w:lang w:val="mn-MN"/>
              </w:rPr>
              <w:t xml:space="preserve"> шугам 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хоолойн доторх илүүдэл даралтын нөлөөгөөр </w:t>
            </w:r>
            <w:r w:rsidR="0031017E" w:rsidRPr="0031017E">
              <w:rPr>
                <w:b w:val="0"/>
                <w:bCs/>
                <w:sz w:val="22"/>
                <w:szCs w:val="22"/>
                <w:lang w:val="mn-MN"/>
              </w:rPr>
              <w:t>иш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ийг суга</w:t>
            </w:r>
            <w:r w:rsidR="00FA3C88">
              <w:rPr>
                <w:b w:val="0"/>
                <w:bCs/>
                <w:sz w:val="22"/>
                <w:szCs w:val="22"/>
                <w:lang w:val="mn-MN"/>
              </w:rPr>
              <w:t>р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ахаас хамгаал</w:t>
            </w:r>
            <w:r w:rsidR="00FA3C88">
              <w:rPr>
                <w:b w:val="0"/>
                <w:bCs/>
                <w:sz w:val="22"/>
                <w:szCs w:val="22"/>
                <w:lang w:val="mn-MN"/>
              </w:rPr>
              <w:t>агдс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а</w:t>
            </w:r>
            <w:r w:rsidR="00FA3C88">
              <w:rPr>
                <w:b w:val="0"/>
                <w:bCs/>
                <w:sz w:val="22"/>
                <w:szCs w:val="22"/>
                <w:lang w:val="mn-MN"/>
              </w:rPr>
              <w:t>н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FA3C88">
              <w:rPr>
                <w:b w:val="0"/>
                <w:bCs/>
                <w:sz w:val="22"/>
                <w:szCs w:val="22"/>
                <w:lang w:val="mn-MN"/>
              </w:rPr>
              <w:t>байхаар хийгдэнэ.</w:t>
            </w:r>
            <w:r w:rsidRPr="0031017E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7EF7C411" w14:textId="6173F846" w:rsidR="007D05EE" w:rsidRPr="006776E4" w:rsidRDefault="007D05EE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6.3 </w:t>
            </w:r>
            <w:r w:rsidR="003E4AE1" w:rsidRPr="006776E4">
              <w:rPr>
                <w:b w:val="0"/>
                <w:bCs/>
                <w:sz w:val="22"/>
                <w:szCs w:val="22"/>
                <w:lang w:val="mn-MN"/>
              </w:rPr>
              <w:t>Хаалт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ыг турших, тээвэрлэх, ашиглах, устгах явцад байгаль орчин, эрүүл мэнд, хүний ​​удамшлын санд хохирол учруулахгүй бай</w:t>
            </w:r>
            <w:r w:rsidR="003E4AE1" w:rsidRPr="006776E4">
              <w:rPr>
                <w:b w:val="0"/>
                <w:bCs/>
                <w:sz w:val="22"/>
                <w:szCs w:val="22"/>
                <w:lang w:val="mn-MN"/>
              </w:rPr>
              <w:t>на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17615401" w14:textId="77777777" w:rsidR="003E4AE1" w:rsidRPr="006776E4" w:rsidRDefault="003E4AE1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66A4DB94" w14:textId="60BACE85" w:rsidR="003E4AE1" w:rsidRPr="006776E4" w:rsidRDefault="003E4AE1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7 Хүлээн авалт</w:t>
            </w:r>
          </w:p>
          <w:p w14:paraId="4EBCAE6E" w14:textId="7F0B65CD" w:rsidR="003E4AE1" w:rsidRPr="006776E4" w:rsidRDefault="003E4AE1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7.1 Ерөнхий зүйл</w:t>
            </w:r>
          </w:p>
          <w:p w14:paraId="530640D1" w14:textId="785DC8ED" w:rsidR="003E4AE1" w:rsidRPr="006776E4" w:rsidRDefault="003E4AE1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7.1.1 Хаалтуудыг дараах туршилтуудад хамруулна.</w:t>
            </w:r>
          </w:p>
          <w:p w14:paraId="2248E5E4" w14:textId="0F4A8608" w:rsidR="003E4AE1" w:rsidRPr="006776E4" w:rsidRDefault="003E4AE1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Туршилтын загвар - хүлээн авах туршилтууд;</w:t>
            </w:r>
          </w:p>
          <w:p w14:paraId="166B23E8" w14:textId="164D6D41" w:rsidR="003E4AE1" w:rsidRPr="006776E4" w:rsidRDefault="003E4AE1" w:rsidP="001958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- цуврал бүтээгдэхүүн - хүлээн авах, үе шатны, нэг маягийн туршилт.</w:t>
            </w:r>
          </w:p>
          <w:p w14:paraId="220023DA" w14:textId="6A77440E" w:rsidR="003E4AE1" w:rsidRPr="006776E4" w:rsidRDefault="004914F4" w:rsidP="001958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Хяналт, ш</w:t>
            </w:r>
            <w:r w:rsidR="00EA6218" w:rsidRPr="006776E4">
              <w:rPr>
                <w:b w:val="0"/>
                <w:bCs/>
                <w:sz w:val="22"/>
                <w:szCs w:val="22"/>
                <w:lang w:val="mn-MN"/>
              </w:rPr>
              <w:t>алгалт</w:t>
            </w:r>
            <w:r w:rsidR="003E4AE1" w:rsidRPr="006776E4">
              <w:rPr>
                <w:b w:val="0"/>
                <w:bCs/>
                <w:sz w:val="22"/>
                <w:szCs w:val="22"/>
                <w:lang w:val="mn-MN"/>
              </w:rPr>
              <w:t>, туршилтын төрөл, аргыг 12-р хүснэгтэд үзүүлэв</w:t>
            </w:r>
          </w:p>
        </w:tc>
        <w:tc>
          <w:tcPr>
            <w:tcW w:w="4675" w:type="dxa"/>
          </w:tcPr>
          <w:p w14:paraId="598A5845" w14:textId="24FA3F63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5.3.3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Перечень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количественные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приводят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ТУ и ЭД.</w:t>
            </w:r>
          </w:p>
          <w:p w14:paraId="2F5E756F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2B6947B4" w14:textId="3F48CF84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5.3.4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обеспечивают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674DC26F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00F088CE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выбором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основных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уплотнительных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элементов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зависимости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параметров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26BCF418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полнотой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научно-исследовательских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опытно-конструкторских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39ED0B78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проведением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комплекса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необходимых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основанных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верифицированных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порядке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методиках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55DDDC43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критериев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предельных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состояний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3B57DA72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назначенных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сроков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службы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назначенных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ресурсов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сроков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технического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обслуживания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346414AB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соблюдением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указаний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РЭ;</w:t>
            </w:r>
          </w:p>
          <w:p w14:paraId="7E79A202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ограничением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применении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параметрам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B492848" w14:textId="163BF6AF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5.3.5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ресурс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назначенный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ресурс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циклах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ходе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приемочных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если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КД и ПМ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указано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иное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5734B34" w14:textId="77777777" w:rsidR="006776E4" w:rsidRPr="006776E4" w:rsidRDefault="006776E4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609B07E1" w14:textId="20C5DE59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ресурсных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периодических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либо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подконтрольной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либо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сбором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эксплуатационной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368A25A5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5.3.6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Перечень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возможных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отказов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304C55C1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потеря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герметичности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относительно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корпусным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деталям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разрушение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выбросом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атмосферу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критический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7B829DF5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потеря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герметичности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отношению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подвижному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соединению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разрушение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подвижного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соединения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критический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5CF2BFD5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потеря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герметичности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затвора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критический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может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уточняться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заказчиком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задании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норм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герметичности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);</w:t>
            </w:r>
          </w:p>
          <w:p w14:paraId="67B623B8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невыполнение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функции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открытие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закрытие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"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увеличение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крутящего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момента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управления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сверх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допустимого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критический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518545C6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5.3.7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Критерии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предельных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состояний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404AD510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начальная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стадия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нарушения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целостности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потение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",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капельная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течь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);</w:t>
            </w:r>
          </w:p>
          <w:p w14:paraId="11DC8F1F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изменение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геометрических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размеров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состояния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поверхностей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внутренних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числе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влияющих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функционирование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арматуры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556B569A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заклинивание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подвижных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частей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увеличение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крутящего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момента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закрытие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открытие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сверх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допустимого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);</w:t>
            </w:r>
          </w:p>
          <w:p w14:paraId="11E63095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возникновение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трещин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основных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46E2876A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наличие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шума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протекания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через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затвор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положении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Закрыто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";</w:t>
            </w:r>
          </w:p>
          <w:p w14:paraId="7B71CBB0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превышение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предельно-допустимых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дефектов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металла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сварных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швов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сплошном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контроле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методами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неразрушающего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контроля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57A02B80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5.3.8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достижении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предельных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состояний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назначенных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прекращена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независимо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технического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состояния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36B1C469" w14:textId="77777777" w:rsidR="00C376A6" w:rsidRPr="006776E4" w:rsidRDefault="00C376A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Дальнейшая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возможна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только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решению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комиссии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проведшей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экспертное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обследование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порядке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НД*.</w:t>
            </w:r>
          </w:p>
          <w:p w14:paraId="5972F617" w14:textId="62BD2AAF" w:rsidR="00647463" w:rsidRPr="006776E4" w:rsidRDefault="00EC7663" w:rsidP="0019588C">
            <w:pPr>
              <w:jc w:val="both"/>
              <w:outlineLvl w:val="0"/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  <w:lang w:val="mn-MN"/>
              </w:rPr>
              <w:t>5</w:t>
            </w:r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.4 </w:t>
            </w:r>
            <w:proofErr w:type="spellStart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Требования</w:t>
            </w:r>
            <w:proofErr w:type="spellEnd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стойкости</w:t>
            </w:r>
            <w:proofErr w:type="spellEnd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к </w:t>
            </w:r>
            <w:proofErr w:type="spellStart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внешним</w:t>
            </w:r>
            <w:proofErr w:type="spellEnd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="00647463"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воздействиям</w:t>
            </w:r>
            <w:proofErr w:type="spellEnd"/>
          </w:p>
          <w:p w14:paraId="2A57B3F0" w14:textId="115267AA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5.4.1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наличии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заказчика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стойкость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внешним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воздействиям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сейсмостойкость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сейсмопрочность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.)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указывают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ТУ и ЭД.</w:t>
            </w:r>
          </w:p>
          <w:p w14:paraId="215F9996" w14:textId="41AC769F" w:rsidR="005D4FE6" w:rsidRPr="006776E4" w:rsidRDefault="005D4FE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104F8FCD" w14:textId="77777777" w:rsidR="00E55D95" w:rsidRPr="006776E4" w:rsidRDefault="00E55D95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019EC107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5.4.2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сейсмостойком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исполнении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сохранять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работоспособность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прочность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герметичность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отношению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затворе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время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после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сейсмического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указанного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ТЗ (в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баллах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шкале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MSK-64),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соответствовать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30546.1.</w:t>
            </w:r>
          </w:p>
          <w:p w14:paraId="425FDDEB" w14:textId="30CBB87F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Сейсмостойкость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расчетами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сейсмопрочность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работоспособность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оценка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влияния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сейсмических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нагрузок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работу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ЗЭл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), а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заказчика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дополнительно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271C033" w14:textId="30E712C2" w:rsidR="005D4FE6" w:rsidRPr="006776E4" w:rsidRDefault="005D4FE6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72D158EF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и/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сейсмостойкость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предшествовать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определение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собственной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частоты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колебаний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44DC8F3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сейсмопрочность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выполняют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требованиями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норм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прочность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34233.1, ГОСТ 34233.2, ГОСТ 34233.3, ГОСТ 34233.4, ГОСТ 34233.5, ГОСТ 34233.6.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используют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общеинженерные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специальные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методики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и/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компьютерные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программы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FFBD9B6" w14:textId="77777777" w:rsidR="004144D3" w:rsidRPr="006776E4" w:rsidRDefault="004144D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1723037F" w14:textId="7EA57C8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проведении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учитывают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одновременное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сейсмических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ускорений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вертикальном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горизонтальном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направлениях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а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также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расчетное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3549E439" w14:textId="6FC815DC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5.4.3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Стойкость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другим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видам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расчетами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и/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согласованию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заказчиком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EC52450" w14:textId="77777777" w:rsidR="00647463" w:rsidRPr="006776E4" w:rsidRDefault="00647463" w:rsidP="0019588C">
            <w:pPr>
              <w:jc w:val="both"/>
              <w:outlineLvl w:val="0"/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5.5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Требования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сырью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материалам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покупным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изделиям</w:t>
            </w:r>
            <w:proofErr w:type="spellEnd"/>
          </w:p>
          <w:p w14:paraId="1C0F0774" w14:textId="283711C9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5.5.1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выборе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обеспечивают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заданным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условиям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63B21D64" w14:textId="77777777" w:rsidR="009E4302" w:rsidRPr="006776E4" w:rsidRDefault="009E4302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079DA052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расчетному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451C1F96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минимальной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окружающей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62F4A75D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максимальной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;</w:t>
            </w:r>
          </w:p>
          <w:p w14:paraId="5EC58DE0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химическому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составу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свойствам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коррозионной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активности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наличию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примесей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приводящих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эрозионному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износу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);</w:t>
            </w:r>
          </w:p>
          <w:p w14:paraId="5BE0A436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параметрам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окружающей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воздействий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5408A3A7" w14:textId="0E3F383C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5.5.2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Металлы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применяемые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33260:</w:t>
            </w:r>
          </w:p>
          <w:p w14:paraId="2A5CFDF6" w14:textId="77777777" w:rsidR="0026250B" w:rsidRPr="006776E4" w:rsidRDefault="0026250B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6A7B170E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конструкционная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качественная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сталь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марок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20, 25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1050;</w:t>
            </w:r>
          </w:p>
          <w:p w14:paraId="0F3068AD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сталь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повышенной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прочности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марок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09Г2С, 17ГС, 17Г1С, 17Г1С-У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19281;</w:t>
            </w:r>
          </w:p>
          <w:p w14:paraId="4F2C8099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коррозионно-стойкая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сталь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5632.</w:t>
            </w:r>
          </w:p>
          <w:p w14:paraId="794E5FEB" w14:textId="3E97CCB9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патрубков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использование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цельнотянутой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прямошовной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трубы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0959C2A" w14:textId="77777777" w:rsidR="00B937DA" w:rsidRPr="006776E4" w:rsidRDefault="00B937DA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4EC2C19E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Применение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других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марок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числе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зарубежных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порядке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требованиями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применяемым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тепловых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сетях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208A9EFF" w14:textId="17927A9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5.5.3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сварных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соединений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находящихся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давлением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соприкасающихся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средой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пределах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долговечности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назначенных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удовлетворять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следующим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требованиям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:</w:t>
            </w:r>
          </w:p>
          <w:p w14:paraId="010252E4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отсутствие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внутренних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внешних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дефектов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влияющих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безопасность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перечнем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типов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характеристиками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допустимых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дефектов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основном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металле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сварных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соединениях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приведенных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ТУ.</w:t>
            </w:r>
          </w:p>
          <w:p w14:paraId="5132956C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материалам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основных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числе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уплотнительным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указывают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ТУ.</w:t>
            </w:r>
          </w:p>
          <w:p w14:paraId="1C9B2A9A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Величина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ударной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вязкости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основных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9454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образцах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KCV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минимальной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Дж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/см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образцах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KCU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Дж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/см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7BE1723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5.5.4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крепежных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выбирают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коэффициентом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линейного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расширения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близким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коэффициенту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линейного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расширения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фланца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ГОСТ 33260.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Разница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коэффициентов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линейного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расширения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превышать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10 %.</w:t>
            </w:r>
          </w:p>
          <w:p w14:paraId="228A4E3E" w14:textId="77777777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Разница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между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твердостью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заготовок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шпилек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болтов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гаек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15 НВ,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этом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твердость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гайки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ниже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твердости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шпильки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болта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).</w:t>
            </w:r>
          </w:p>
          <w:p w14:paraId="2EE860AA" w14:textId="5B3DAD49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Величина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ударной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вязкости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гаек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шпилек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болтов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образцах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KCV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9454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минимальной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температуре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менее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30,0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Дж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/см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82DA501" w14:textId="77777777" w:rsidR="006E080B" w:rsidRPr="006776E4" w:rsidRDefault="006E080B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23D11FD1" w14:textId="366C0DBB" w:rsidR="00647463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5.5.5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Неметаллические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применяемые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соответствующей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НД,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указывают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ТУ.</w:t>
            </w:r>
          </w:p>
          <w:p w14:paraId="6A578165" w14:textId="744EA072" w:rsidR="00E55D95" w:rsidRPr="006776E4" w:rsidRDefault="00E55D95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val="mn-MN"/>
              </w:rPr>
            </w:pPr>
          </w:p>
          <w:p w14:paraId="72D6F593" w14:textId="77777777" w:rsidR="0065078A" w:rsidRPr="006776E4" w:rsidRDefault="00647463" w:rsidP="0019588C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5.5.6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Организация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оформление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результатов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верификации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входного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контроля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закупленных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комплектующих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изделий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24297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перечню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подлежащих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верификации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416A7304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sz w:val="22"/>
                <w:szCs w:val="22"/>
              </w:rPr>
              <w:t>5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.6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изготовлению</w:t>
            </w:r>
            <w:proofErr w:type="spellEnd"/>
          </w:p>
          <w:p w14:paraId="2BCB368C" w14:textId="48EE27E4" w:rsidR="00B937DA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изготавливают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настоящего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стандарта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 КД. ТУ и ТЗ.</w:t>
            </w:r>
          </w:p>
          <w:p w14:paraId="737D34C2" w14:textId="77777777" w:rsidR="0025703D" w:rsidRPr="006776E4" w:rsidRDefault="0025703D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1994CED" w14:textId="3F8C9242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Сварка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сварные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соединения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соединений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выполняют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="00E55D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КД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lastRenderedPageBreak/>
              <w:t>требований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33857.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соединений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="00E55D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ГОСТ 3242. ГОСТ 33857.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предусмотрено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КД.</w:t>
            </w:r>
          </w:p>
          <w:p w14:paraId="0ED3CE7D" w14:textId="525F7B43" w:rsidR="008F44A3" w:rsidRPr="006776E4" w:rsidRDefault="008F44A3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408950E" w14:textId="77777777" w:rsidR="006776E4" w:rsidRPr="006776E4" w:rsidRDefault="006776E4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D50EF1E" w14:textId="550B8D3D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5.6.3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Термообработка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заготовок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соединений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НД* и КД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требований</w:t>
            </w:r>
            <w:proofErr w:type="spellEnd"/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>ГОСТ 33857.</w:t>
            </w:r>
          </w:p>
          <w:p w14:paraId="28095468" w14:textId="536E57C9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проверки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качества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термообработки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измерение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твердости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измерения</w:t>
            </w:r>
            <w:proofErr w:type="spellEnd"/>
            <w:r w:rsidR="008F44A3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твердости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2999. ГОСТ 9012 и ГОСТ 9013.</w:t>
            </w:r>
          </w:p>
          <w:p w14:paraId="4B2A8B8B" w14:textId="3A382D56" w:rsidR="008F44A3" w:rsidRPr="006776E4" w:rsidRDefault="008F44A3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8300DEB" w14:textId="77777777" w:rsidR="008F44A3" w:rsidRPr="006776E4" w:rsidRDefault="008F44A3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8F7D3B4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5.6.4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Шероховатость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шаровой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пробки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:</w:t>
            </w:r>
          </w:p>
          <w:p w14:paraId="26816387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65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Ra </w:t>
            </w:r>
            <w:r w:rsidRPr="006776E4">
              <w:rPr>
                <w:b w:val="0"/>
                <w:bCs/>
                <w:sz w:val="22"/>
                <w:szCs w:val="22"/>
              </w:rPr>
              <w:t>0,20;</w:t>
            </w:r>
          </w:p>
          <w:p w14:paraId="4CD4024A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>80—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200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Ra </w:t>
            </w:r>
            <w:r w:rsidRPr="006776E4">
              <w:rPr>
                <w:b w:val="0"/>
                <w:bCs/>
                <w:sz w:val="22"/>
                <w:szCs w:val="22"/>
              </w:rPr>
              <w:t>0,40;</w:t>
            </w:r>
          </w:p>
          <w:p w14:paraId="7C68BF53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свыше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200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Ra </w:t>
            </w:r>
            <w:r w:rsidRPr="006776E4">
              <w:rPr>
                <w:b w:val="0"/>
                <w:bCs/>
                <w:sz w:val="22"/>
                <w:szCs w:val="22"/>
              </w:rPr>
              <w:t>0.80.</w:t>
            </w:r>
          </w:p>
          <w:p w14:paraId="5980C950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5.6.5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Отклонение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сферичности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шаровой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пробки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32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включительно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0.05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3CB7ED23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 N </w:t>
            </w:r>
            <w:r w:rsidRPr="006776E4">
              <w:rPr>
                <w:b w:val="0"/>
                <w:bCs/>
                <w:sz w:val="22"/>
                <w:szCs w:val="22"/>
              </w:rPr>
              <w:t>40—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200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0,1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r w:rsidRPr="006776E4">
              <w:rPr>
                <w:b w:val="0"/>
                <w:bCs/>
                <w:i/>
                <w:iCs/>
                <w:sz w:val="22"/>
                <w:szCs w:val="22"/>
              </w:rPr>
              <w:t xml:space="preserve">DN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200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0.2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62BEC4C9" w14:textId="77777777" w:rsidR="009B380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5.6.6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наличие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забоин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вмятин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уплотнительных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поверхностях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фланцев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</w:p>
          <w:p w14:paraId="33860DD3" w14:textId="2EF0B0E3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Уплотнительные</w:t>
            </w:r>
            <w:proofErr w:type="spellEnd"/>
            <w:r w:rsidR="001C5A4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седел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корпусов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крышек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трущиеся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="001C5A46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рисок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вмятин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других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дефектов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обнаруживаемых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визуальным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контролем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лупой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10х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увеличения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).</w:t>
            </w:r>
          </w:p>
          <w:p w14:paraId="38CD2607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имеющие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механические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повреждения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загрязнения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следы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к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сборке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допускаются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67672588" w14:textId="0122B061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5.6.7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избежание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травм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наличие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острых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режущих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кромок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</w:t>
            </w:r>
            <w:r w:rsidR="008D1BD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заусенцев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5762B11C" w14:textId="13586D98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5.6.8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резьбы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допускаются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вмятины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заусенцы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препятствующие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навинчиванию</w:t>
            </w:r>
            <w:proofErr w:type="spellEnd"/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проходного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калибра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7F2825A8" w14:textId="6EF8E476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5.6.9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Концы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приварку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расстоянии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20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торца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патрубка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резьба</w:t>
            </w:r>
            <w:proofErr w:type="spellEnd"/>
            <w:r w:rsidR="008D1BD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муфтовых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штуцерных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уплотнительные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фланцев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неокрашенными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2B6BDC1F" w14:textId="2ED522DF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5.6.10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смазывания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применяют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гидрофобные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смазки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сохраняющие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свои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lastRenderedPageBreak/>
              <w:t>свойства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условиях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среде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течение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всего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срока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Материалы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применяемые</w:t>
            </w:r>
            <w:proofErr w:type="spellEnd"/>
            <w:r w:rsidR="006A281D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смазки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указаны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ТУ.</w:t>
            </w:r>
          </w:p>
          <w:p w14:paraId="01453976" w14:textId="79093CCE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покрытиям</w:t>
            </w:r>
            <w:proofErr w:type="spellEnd"/>
          </w:p>
          <w:p w14:paraId="726E9887" w14:textId="77777777" w:rsidR="00981C6C" w:rsidRPr="006776E4" w:rsidRDefault="00981C6C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5A11D4DD" w14:textId="49EDEB5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5.6.11.1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антикоррозионное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выполненное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заводских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условиях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следов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наносить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лакокрасочное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антикоррозионное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)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ППУ-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изоляцию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коррозионно-стойкой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металлическим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покрытием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5C265D24" w14:textId="52A09FCB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обеспечивать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процессе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последующей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352B9B49" w14:textId="484AFA26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5.6.11.2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выбору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методов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ТУ и НД**.</w:t>
            </w:r>
          </w:p>
          <w:p w14:paraId="7F6B6941" w14:textId="77777777" w:rsidR="006776E4" w:rsidRPr="006776E4" w:rsidRDefault="006776E4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4F11982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5.6.11.3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выполняют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9.301, ТУ и КД.</w:t>
            </w:r>
          </w:p>
          <w:p w14:paraId="2B0B35E4" w14:textId="2458C30B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металлических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неметаллических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неорганических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покрытий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>ГОСТ 9.302.</w:t>
            </w:r>
          </w:p>
          <w:p w14:paraId="7C3F534F" w14:textId="77777777" w:rsidR="00981C6C" w:rsidRPr="006776E4" w:rsidRDefault="00981C6C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11FB58C" w14:textId="246C077F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резьбовые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трущиеся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соприкасающиеся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средой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,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наносят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смазку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указаниями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КД.</w:t>
            </w:r>
          </w:p>
          <w:p w14:paraId="43249F5A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5.6.13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Межоперационное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обеспечивать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сохранность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сборок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механических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повреждений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49FA82FB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5.6.14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изготовлении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все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отклонения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КД.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влияющие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эксплуатационные</w:t>
            </w:r>
            <w:proofErr w:type="spellEnd"/>
          </w:p>
          <w:p w14:paraId="2A7FA496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характеристики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согласовывают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разработчиком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7DD9DA51" w14:textId="0A08A8C9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5.7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Комплектность</w:t>
            </w:r>
            <w:proofErr w:type="spellEnd"/>
          </w:p>
          <w:p w14:paraId="093FCB37" w14:textId="77777777" w:rsidR="006776E4" w:rsidRPr="006776E4" w:rsidRDefault="006776E4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9994EBD" w14:textId="6F63A630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5.7.1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комплект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поставки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ТУ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указано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входить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:</w:t>
            </w:r>
          </w:p>
          <w:p w14:paraId="5CEB7BE4" w14:textId="77777777" w:rsidR="006776E4" w:rsidRPr="006776E4" w:rsidRDefault="006776E4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96E5F21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приводным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устройством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сборе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либо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отдельно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согласованию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заказчиком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1A447737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комплект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запасных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частей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ведомостью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ЗИП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необходимости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);</w:t>
            </w:r>
          </w:p>
          <w:p w14:paraId="4F9E4721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>-ПС;</w:t>
            </w:r>
          </w:p>
          <w:p w14:paraId="061BA824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РЭ.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котором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приводят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рисунок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общего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вида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6E0E16D0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расчет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выписка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расчета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);</w:t>
            </w:r>
          </w:p>
          <w:p w14:paraId="2D8E0A12" w14:textId="2F898FB8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ЭД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комплектующие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(ПС. РЭ).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необходимости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4B5B4981" w14:textId="77777777" w:rsidR="00A57995" w:rsidRPr="006776E4" w:rsidRDefault="00A57995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D252C95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ведомость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ЗИП.</w:t>
            </w:r>
          </w:p>
          <w:p w14:paraId="562C1403" w14:textId="7777777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дополнять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комплект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поставки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необходимыми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документами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0AEE66A2" w14:textId="73C54BC7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5.7.2 ПС. РЭ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оформляют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каждый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ПС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размещают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упаковке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препятствующей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повреждению</w:t>
            </w:r>
            <w:proofErr w:type="spellEnd"/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внешних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воздействий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фиксируют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242EDB0E" w14:textId="33911C1B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5.7.3 ЭД (ПС и РЭ)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разрабатывают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2.610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договору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="00593B95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поставку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НД</w:t>
            </w:r>
            <w:r w:rsidR="00C3135C" w:rsidRPr="006776E4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4164B0D4" w14:textId="77777777" w:rsidR="008227FB" w:rsidRPr="006776E4" w:rsidRDefault="008227FB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9E34191" w14:textId="77777777" w:rsidR="008227FB" w:rsidRPr="006776E4" w:rsidRDefault="008227FB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E90942F" w14:textId="4EE09C91" w:rsidR="00B937DA" w:rsidRPr="006776E4" w:rsidRDefault="00B937DA" w:rsidP="0019588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5.8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Маркировка</w:t>
            </w:r>
            <w:proofErr w:type="spellEnd"/>
          </w:p>
          <w:p w14:paraId="3DEAA947" w14:textId="56395AE0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5.8.1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отличительная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окраска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4666, КД и ТУ.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Сведения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приводят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РЭ.</w:t>
            </w:r>
          </w:p>
          <w:p w14:paraId="71602262" w14:textId="1D912631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6472EFFA" w14:textId="77777777" w:rsidR="00A37D72" w:rsidRPr="006776E4" w:rsidRDefault="00A37D72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6E6CEB2C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5.8.2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корпуса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дополнительно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содержать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значение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строительной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длины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выраженное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миллиметрах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D</w:t>
            </w: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  <w:vertAlign w:val="subscript"/>
              </w:rPr>
              <w:t>эф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386E3C7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5.8.3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наносят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поверхность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и/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табличку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доступные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осмотра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четкой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сохраняться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течение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срока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службы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48DD3F9B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5.8.4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торец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шпинделя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хвостовика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шаровой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пробки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наносят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соответствующую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расположению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проходного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отверстия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шаровой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пробки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ADDEFE1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5.8.5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Управляющее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устройство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маховик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рукоятка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содержать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нестираемый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течение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срока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службы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указатель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направления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движения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ЗЭл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открыто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закрыто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").</w:t>
            </w:r>
          </w:p>
          <w:p w14:paraId="5F486B05" w14:textId="1013EFBB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5.8.6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Дублирующая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удлиненным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шпинделем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содержать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объем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согласно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5.8.1.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Места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расположения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установлены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КД.</w:t>
            </w:r>
          </w:p>
          <w:p w14:paraId="783E8863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5.8.7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предназначенных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нанесения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ППУ-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изоляции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имеющих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фланец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установки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управляющего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устройства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быть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предусмотрена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дублирующая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доступном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месте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2033B8C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5.8.8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нанесении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окраски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изготовителем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месте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оставаться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ясно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различимой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21102DD2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5.8.9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Приводы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редукторы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другие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комплектующие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изделия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поступающие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изготовителю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окрашенными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перекрашивать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4BAA177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5.8.10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Комплектующие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маркируют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договором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поставку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06D11359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5.8.11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Маркировку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запасных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частей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располагают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непосредственно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деталях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запасных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частях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прикрепленных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ним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бирках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обозначением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который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находится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комплектации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DDFEAE4" w14:textId="77777777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5.8.12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Транспортная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маркировка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14192.</w:t>
            </w:r>
          </w:p>
          <w:p w14:paraId="3242F117" w14:textId="77777777" w:rsidR="008227FB" w:rsidRPr="006776E4" w:rsidRDefault="008227FB" w:rsidP="008227FB">
            <w:pPr>
              <w:jc w:val="both"/>
              <w:outlineLvl w:val="0"/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5.9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Упаковка</w:t>
            </w:r>
            <w:proofErr w:type="spellEnd"/>
          </w:p>
          <w:p w14:paraId="4D27C50A" w14:textId="33A45FE1" w:rsidR="008227FB" w:rsidRPr="006776E4" w:rsidRDefault="008227FB" w:rsidP="008227FB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5.9.1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Упаковка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должна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обеспечивать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сохранность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транспортировании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хранении</w:t>
            </w:r>
            <w:proofErr w:type="spellEnd"/>
            <w:r w:rsidRPr="006776E4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68CB628A" w14:textId="77777777" w:rsidR="00A514E6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Вариант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противокоррозионной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вариант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упаковки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выбирают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9.014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приводят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в ТУ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конкретное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изделие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</w:p>
          <w:p w14:paraId="54A71923" w14:textId="01AD1A02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Внутренние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подвергают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обработке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консервационными</w:t>
            </w:r>
            <w:proofErr w:type="spellEnd"/>
          </w:p>
          <w:p w14:paraId="297C44DC" w14:textId="77777777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средствами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препятствующими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образованию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видимых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очагов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соблюдении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1F6A6A0A" w14:textId="77777777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переконсервации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9.014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лет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5072CB5D" w14:textId="36601489" w:rsidR="004056BB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коррозионно-стойких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материалов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консервировать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1F009F78" w14:textId="77777777" w:rsidR="00A514E6" w:rsidRPr="006776E4" w:rsidRDefault="00A514E6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3FF1A7F" w14:textId="33741AD3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5.9.3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концах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размещены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заглушки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предохраняющие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внутренние</w:t>
            </w:r>
            <w:proofErr w:type="spellEnd"/>
            <w:r w:rsidR="00416C79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привалочные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загрязнения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попадания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влаги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защищающие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кромки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lastRenderedPageBreak/>
              <w:t>повреждения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процессе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монтажа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Заглушки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отверстия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вентиляции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внутренних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полостей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1BE76779" w14:textId="373CEF08" w:rsidR="004056BB" w:rsidRPr="006776E4" w:rsidRDefault="00416C79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  <w:lang w:val="mn-MN"/>
              </w:rPr>
              <w:t>5</w:t>
            </w:r>
            <w:r w:rsidR="004056BB" w:rsidRPr="006776E4">
              <w:rPr>
                <w:b w:val="0"/>
                <w:bCs/>
                <w:sz w:val="22"/>
                <w:szCs w:val="22"/>
              </w:rPr>
              <w:t xml:space="preserve">.9.4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является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нормально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закрытым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то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положение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шаровой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пробки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транспортировании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="004056BB" w:rsidRPr="006776E4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хранении</w:t>
            </w:r>
            <w:proofErr w:type="spellEnd"/>
            <w:r w:rsidR="004056BB"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r w:rsidR="004056BB" w:rsidRPr="006776E4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≪</w:t>
            </w:r>
            <w:proofErr w:type="spellStart"/>
            <w:r w:rsidR="004056BB" w:rsidRPr="006776E4">
              <w:rPr>
                <w:b w:val="0"/>
                <w:bCs/>
                <w:sz w:val="22"/>
                <w:szCs w:val="22"/>
              </w:rPr>
              <w:t>Открыто</w:t>
            </w:r>
            <w:proofErr w:type="spellEnd"/>
            <w:r w:rsidR="004056BB" w:rsidRPr="006776E4">
              <w:rPr>
                <w:rFonts w:ascii="Cambria Math" w:hAnsi="Cambria Math" w:cs="Cambria Math"/>
                <w:b w:val="0"/>
                <w:bCs/>
                <w:sz w:val="22"/>
                <w:szCs w:val="22"/>
              </w:rPr>
              <w:t>≫</w:t>
            </w:r>
            <w:r w:rsidR="004056BB"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609699CE" w14:textId="33EC92A9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5.9.5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время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неокрашенные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поверхности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концы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патрубков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изделий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углеродистой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стали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обработанные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сварку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ширине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20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нанесено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коисервационное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масло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К-17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10877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другой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консервационный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материал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КД (ТУ).</w:t>
            </w:r>
          </w:p>
          <w:p w14:paraId="25604271" w14:textId="7A5C2ACC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5.9.6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устанавливать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упаковывать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поддоне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прочном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деревянном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основании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),</w:t>
            </w:r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этом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закреплены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внутренние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полости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предохранены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загрязнений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04FEF909" w14:textId="5F1031D0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5.9.7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пакетами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Формирование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пакетов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с КД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НД.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отвечающим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ГОСТ 26663.</w:t>
            </w:r>
          </w:p>
          <w:p w14:paraId="0B53F087" w14:textId="77777777" w:rsidR="00416C79" w:rsidRPr="006776E4" w:rsidRDefault="00416C79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42F63C8" w14:textId="60D73AD5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5.9.8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поставке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ответными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фланцами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снимать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последние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укладывая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вмисте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крепежными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Деталями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прикладками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одну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Тару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6D195A57" w14:textId="545131EC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5.9.9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упаковке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снимать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рукоятки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редукторы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приводы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упаковывать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же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другую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транспортную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тару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.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этом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случае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редуктор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привод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иметь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соответствующую</w:t>
            </w:r>
            <w:proofErr w:type="spellEnd"/>
          </w:p>
          <w:p w14:paraId="00AB9E84" w14:textId="77777777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маркировку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обеспечивающую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сборку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63381A27" w14:textId="563EFE46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5.9.10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Привод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являющийся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покупным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изделием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транспортируют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усмотрению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таре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поставщика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либо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таре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009A9FDB" w14:textId="260C7F81" w:rsidR="004056BB" w:rsidRPr="006776E4" w:rsidRDefault="004056BB" w:rsidP="004056B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5.9.11 ЭД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другую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сопроводительную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документацию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упаковывают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водонепроницаемую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бумагу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вкладывают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герметичный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пакет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полиэтиленовой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пленки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толщиной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150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мкм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51ADFDD4" w14:textId="77777777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6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охраны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</w:p>
          <w:p w14:paraId="12122B78" w14:textId="42E8FCA5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lastRenderedPageBreak/>
              <w:t xml:space="preserve">6.1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проектировании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изготовлении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необходимо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руководствоваться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6776E4">
              <w:rPr>
                <w:b w:val="0"/>
                <w:bCs/>
                <w:sz w:val="22"/>
                <w:szCs w:val="22"/>
              </w:rPr>
              <w:t xml:space="preserve">ГОСТ 12.2.063, а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документов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устанавливающих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нормы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проведении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работ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предусмотренных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технологией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333A4E50" w14:textId="29A82DA1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6.2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Конструкция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предусматривать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защиту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вырывания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шпинделя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избыточным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давлением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внутри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трубопровода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42F762A9" w14:textId="429CB857" w:rsidR="00B937DA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6.3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наносить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вред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природной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среде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здоровью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генетическому</w:t>
            </w:r>
            <w:proofErr w:type="spellEnd"/>
            <w:r w:rsidRPr="006776E4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фонду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человека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транспортировании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утилизации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5C50DF6D" w14:textId="77777777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7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Правила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приемки</w:t>
            </w:r>
            <w:proofErr w:type="spellEnd"/>
          </w:p>
          <w:p w14:paraId="2598404D" w14:textId="77777777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7.1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Общие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положения</w:t>
            </w:r>
            <w:proofErr w:type="spellEnd"/>
          </w:p>
          <w:p w14:paraId="5CE78C6F" w14:textId="77777777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7.1.1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подвергают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следующим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:</w:t>
            </w:r>
          </w:p>
          <w:p w14:paraId="3A035C96" w14:textId="77777777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опытные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образцы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приемочным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;</w:t>
            </w:r>
          </w:p>
          <w:p w14:paraId="2E03AD4D" w14:textId="77777777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6776E4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серийные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изделия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приемо-сдаточным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периодическим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типовым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>.</w:t>
            </w:r>
          </w:p>
          <w:p w14:paraId="7A6C270D" w14:textId="5E1C2F66" w:rsidR="007D05EE" w:rsidRPr="006776E4" w:rsidRDefault="007D05EE" w:rsidP="007D05E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Виды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указаны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6776E4">
              <w:rPr>
                <w:b w:val="0"/>
                <w:bCs/>
                <w:sz w:val="22"/>
                <w:szCs w:val="22"/>
              </w:rPr>
              <w:t>таблице</w:t>
            </w:r>
            <w:proofErr w:type="spellEnd"/>
            <w:r w:rsidRPr="006776E4">
              <w:rPr>
                <w:b w:val="0"/>
                <w:bCs/>
                <w:sz w:val="22"/>
                <w:szCs w:val="22"/>
              </w:rPr>
              <w:t xml:space="preserve"> 12.</w:t>
            </w:r>
          </w:p>
        </w:tc>
      </w:tr>
    </w:tbl>
    <w:p w14:paraId="6956F339" w14:textId="6B1E2FA4" w:rsidR="0065078A" w:rsidRDefault="003E4AE1" w:rsidP="00394EA4">
      <w:pPr>
        <w:rPr>
          <w:bCs/>
          <w:sz w:val="22"/>
          <w:szCs w:val="22"/>
          <w:lang w:val="mn-MN"/>
        </w:rPr>
      </w:pPr>
      <w:r>
        <w:rPr>
          <w:sz w:val="22"/>
          <w:szCs w:val="22"/>
          <w:lang w:val="mn-MN"/>
        </w:rPr>
        <w:lastRenderedPageBreak/>
        <w:t xml:space="preserve">Хүснэгт 12- </w:t>
      </w:r>
      <w:r w:rsidR="004914F4">
        <w:rPr>
          <w:sz w:val="22"/>
          <w:szCs w:val="22"/>
          <w:lang w:val="mn-MN"/>
        </w:rPr>
        <w:t>Хяналт, ш</w:t>
      </w:r>
      <w:r w:rsidR="00EA6218">
        <w:rPr>
          <w:sz w:val="22"/>
          <w:szCs w:val="22"/>
          <w:lang w:val="mn-MN"/>
        </w:rPr>
        <w:t>алгалт</w:t>
      </w:r>
      <w:r w:rsidRPr="003E4AE1">
        <w:rPr>
          <w:bCs/>
          <w:sz w:val="22"/>
          <w:szCs w:val="22"/>
          <w:lang w:val="mn-MN"/>
        </w:rPr>
        <w:t>, туршилтын төрөл, арг</w:t>
      </w:r>
      <w:r>
        <w:rPr>
          <w:bCs/>
          <w:sz w:val="22"/>
          <w:szCs w:val="22"/>
          <w:lang w:val="mn-MN"/>
        </w:rPr>
        <w:t>а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325"/>
        <w:gridCol w:w="1257"/>
        <w:gridCol w:w="1533"/>
        <w:gridCol w:w="1080"/>
        <w:gridCol w:w="1260"/>
        <w:gridCol w:w="1080"/>
      </w:tblGrid>
      <w:tr w:rsidR="00EA6218" w14:paraId="71E58825" w14:textId="77777777" w:rsidTr="00B6231A">
        <w:tc>
          <w:tcPr>
            <w:tcW w:w="3325" w:type="dxa"/>
            <w:vMerge w:val="restart"/>
          </w:tcPr>
          <w:p w14:paraId="4A7728F8" w14:textId="62B54842" w:rsidR="00EA6218" w:rsidRPr="00B6231A" w:rsidRDefault="004914F4" w:rsidP="00394EA4">
            <w:pPr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Хяналт, ш</w:t>
            </w:r>
            <w:r w:rsidR="00EA6218" w:rsidRPr="00B6231A">
              <w:rPr>
                <w:b w:val="0"/>
                <w:sz w:val="20"/>
                <w:lang w:val="mn-MN"/>
              </w:rPr>
              <w:t>алгалт, туршилтын төрөл</w:t>
            </w:r>
          </w:p>
        </w:tc>
        <w:tc>
          <w:tcPr>
            <w:tcW w:w="2790" w:type="dxa"/>
            <w:gridSpan w:val="2"/>
          </w:tcPr>
          <w:p w14:paraId="31A4B8D5" w14:textId="48EC6E98" w:rsidR="00EA6218" w:rsidRPr="00B6231A" w:rsidRDefault="00EA6218" w:rsidP="00394EA4">
            <w:pPr>
              <w:rPr>
                <w:b w:val="0"/>
                <w:sz w:val="20"/>
                <w:lang w:val="mn-MN"/>
              </w:rPr>
            </w:pPr>
            <w:r w:rsidRPr="00B6231A">
              <w:rPr>
                <w:b w:val="0"/>
                <w:sz w:val="20"/>
                <w:lang w:val="mn-MN"/>
              </w:rPr>
              <w:t>Бүлжэг, дэд бүлэг, нормативын баримт бичиг</w:t>
            </w:r>
          </w:p>
        </w:tc>
        <w:tc>
          <w:tcPr>
            <w:tcW w:w="1080" w:type="dxa"/>
            <w:vMerge w:val="restart"/>
          </w:tcPr>
          <w:p w14:paraId="17539534" w14:textId="4E743682" w:rsidR="00EA6218" w:rsidRPr="00B6231A" w:rsidRDefault="00B6231A" w:rsidP="00394EA4">
            <w:pPr>
              <w:rPr>
                <w:b w:val="0"/>
                <w:sz w:val="20"/>
                <w:lang w:val="mn-MN"/>
              </w:rPr>
            </w:pPr>
            <w:r w:rsidRPr="00B6231A">
              <w:rPr>
                <w:b w:val="0"/>
                <w:sz w:val="20"/>
                <w:lang w:val="mn-MN"/>
              </w:rPr>
              <w:t>Хүлээн авах туршилт</w:t>
            </w:r>
          </w:p>
        </w:tc>
        <w:tc>
          <w:tcPr>
            <w:tcW w:w="1260" w:type="dxa"/>
            <w:vMerge w:val="restart"/>
          </w:tcPr>
          <w:p w14:paraId="7C8FACDA" w14:textId="016E0D5E" w:rsidR="00EA6218" w:rsidRPr="00B6231A" w:rsidRDefault="00B6231A" w:rsidP="00394EA4">
            <w:pPr>
              <w:rPr>
                <w:b w:val="0"/>
                <w:sz w:val="20"/>
                <w:lang w:val="mn-MN"/>
              </w:rPr>
            </w:pPr>
            <w:r w:rsidRPr="00B6231A">
              <w:rPr>
                <w:b w:val="0"/>
                <w:sz w:val="20"/>
                <w:lang w:val="mn-MN"/>
              </w:rPr>
              <w:t>Хүлээлгэн өгөх туршилт</w:t>
            </w:r>
          </w:p>
        </w:tc>
        <w:tc>
          <w:tcPr>
            <w:tcW w:w="1080" w:type="dxa"/>
            <w:vMerge w:val="restart"/>
          </w:tcPr>
          <w:p w14:paraId="2EE7138B" w14:textId="1C1A2392" w:rsidR="00EA6218" w:rsidRPr="00B6231A" w:rsidRDefault="00EA6218" w:rsidP="00394EA4">
            <w:pPr>
              <w:rPr>
                <w:b w:val="0"/>
                <w:sz w:val="20"/>
                <w:lang w:val="mn-MN"/>
              </w:rPr>
            </w:pPr>
            <w:r w:rsidRPr="00B6231A">
              <w:rPr>
                <w:b w:val="0"/>
                <w:sz w:val="20"/>
                <w:lang w:val="mn-MN"/>
              </w:rPr>
              <w:t>Үе шатны туршилт</w:t>
            </w:r>
          </w:p>
        </w:tc>
      </w:tr>
      <w:tr w:rsidR="00EA6218" w14:paraId="71E09AE1" w14:textId="77777777" w:rsidTr="00B6231A">
        <w:tc>
          <w:tcPr>
            <w:tcW w:w="3325" w:type="dxa"/>
            <w:vMerge/>
          </w:tcPr>
          <w:p w14:paraId="0DA4ECAE" w14:textId="77777777" w:rsidR="003E4AE1" w:rsidRPr="00B6231A" w:rsidRDefault="003E4AE1" w:rsidP="00394EA4">
            <w:pPr>
              <w:rPr>
                <w:b w:val="0"/>
                <w:sz w:val="20"/>
                <w:lang w:val="mn-MN"/>
              </w:rPr>
            </w:pPr>
          </w:p>
        </w:tc>
        <w:tc>
          <w:tcPr>
            <w:tcW w:w="1257" w:type="dxa"/>
          </w:tcPr>
          <w:p w14:paraId="0B187ECB" w14:textId="5BEB1C0E" w:rsidR="003E4AE1" w:rsidRPr="00B6231A" w:rsidRDefault="00EA6218" w:rsidP="00394EA4">
            <w:pPr>
              <w:rPr>
                <w:b w:val="0"/>
                <w:sz w:val="20"/>
                <w:lang w:val="mn-MN"/>
              </w:rPr>
            </w:pPr>
            <w:r w:rsidRPr="00B6231A">
              <w:rPr>
                <w:b w:val="0"/>
                <w:sz w:val="20"/>
                <w:lang w:val="mn-MN"/>
              </w:rPr>
              <w:t>Техникийн шаарлага</w:t>
            </w:r>
          </w:p>
        </w:tc>
        <w:tc>
          <w:tcPr>
            <w:tcW w:w="1533" w:type="dxa"/>
          </w:tcPr>
          <w:p w14:paraId="45C4F256" w14:textId="4F0FCB7B" w:rsidR="003E4AE1" w:rsidRPr="00B6231A" w:rsidRDefault="004914F4" w:rsidP="00394EA4">
            <w:pPr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Хяналт, ш</w:t>
            </w:r>
            <w:r w:rsidR="00EA6218" w:rsidRPr="00B6231A">
              <w:rPr>
                <w:b w:val="0"/>
                <w:sz w:val="20"/>
                <w:lang w:val="mn-MN"/>
              </w:rPr>
              <w:t xml:space="preserve">алгалт, туршилтын арга </w:t>
            </w:r>
          </w:p>
        </w:tc>
        <w:tc>
          <w:tcPr>
            <w:tcW w:w="1080" w:type="dxa"/>
            <w:vMerge/>
          </w:tcPr>
          <w:p w14:paraId="2F9196C0" w14:textId="77777777" w:rsidR="003E4AE1" w:rsidRPr="00B6231A" w:rsidRDefault="003E4AE1" w:rsidP="00394EA4">
            <w:pPr>
              <w:rPr>
                <w:b w:val="0"/>
                <w:sz w:val="20"/>
                <w:lang w:val="mn-MN"/>
              </w:rPr>
            </w:pPr>
          </w:p>
        </w:tc>
        <w:tc>
          <w:tcPr>
            <w:tcW w:w="1260" w:type="dxa"/>
            <w:vMerge/>
          </w:tcPr>
          <w:p w14:paraId="7F50FE7E" w14:textId="77777777" w:rsidR="003E4AE1" w:rsidRPr="00B6231A" w:rsidRDefault="003E4AE1" w:rsidP="00394EA4">
            <w:pPr>
              <w:rPr>
                <w:b w:val="0"/>
                <w:sz w:val="20"/>
                <w:lang w:val="mn-MN"/>
              </w:rPr>
            </w:pPr>
          </w:p>
        </w:tc>
        <w:tc>
          <w:tcPr>
            <w:tcW w:w="1080" w:type="dxa"/>
            <w:vMerge/>
          </w:tcPr>
          <w:p w14:paraId="61401132" w14:textId="77777777" w:rsidR="003E4AE1" w:rsidRPr="00B6231A" w:rsidRDefault="003E4AE1" w:rsidP="00394EA4">
            <w:pPr>
              <w:rPr>
                <w:b w:val="0"/>
                <w:sz w:val="20"/>
                <w:lang w:val="mn-MN"/>
              </w:rPr>
            </w:pPr>
          </w:p>
        </w:tc>
      </w:tr>
      <w:tr w:rsidR="00EA6218" w14:paraId="529428EC" w14:textId="77777777" w:rsidTr="00B6231A">
        <w:tc>
          <w:tcPr>
            <w:tcW w:w="3325" w:type="dxa"/>
          </w:tcPr>
          <w:p w14:paraId="50A2A345" w14:textId="2EBB3118" w:rsidR="00EA6218" w:rsidRPr="00EB4CCC" w:rsidRDefault="00B6231A" w:rsidP="00EA6218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 xml:space="preserve">Ажиглалт, хэмжилт </w:t>
            </w:r>
            <w:r w:rsidR="004914F4">
              <w:rPr>
                <w:b w:val="0"/>
                <w:sz w:val="20"/>
                <w:lang w:val="mn-MN"/>
              </w:rPr>
              <w:t xml:space="preserve">хяналт, </w:t>
            </w:r>
            <w:r w:rsidRPr="00EB4CCC">
              <w:rPr>
                <w:b w:val="0"/>
                <w:sz w:val="20"/>
                <w:lang w:val="mn-MN"/>
              </w:rPr>
              <w:t>шалгалт</w:t>
            </w:r>
          </w:p>
        </w:tc>
        <w:tc>
          <w:tcPr>
            <w:tcW w:w="1257" w:type="dxa"/>
            <w:vAlign w:val="center"/>
          </w:tcPr>
          <w:p w14:paraId="0A5E7FE3" w14:textId="60042731" w:rsidR="00EA6218" w:rsidRPr="00EB4CCC" w:rsidRDefault="00EA6218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  <w:lang w:val="mn-MN"/>
              </w:rPr>
              <w:t>Хүснэгт</w:t>
            </w:r>
            <w:r w:rsidRPr="00EB4CCC">
              <w:rPr>
                <w:rFonts w:eastAsia="Times New Roman"/>
                <w:b w:val="0"/>
                <w:sz w:val="20"/>
              </w:rPr>
              <w:t xml:space="preserve"> 2, 5.2, 5.6-5.9</w:t>
            </w:r>
          </w:p>
        </w:tc>
        <w:tc>
          <w:tcPr>
            <w:tcW w:w="1533" w:type="dxa"/>
            <w:vAlign w:val="center"/>
          </w:tcPr>
          <w:p w14:paraId="665CD791" w14:textId="5EBEFD4E" w:rsidR="00EA6218" w:rsidRPr="00EB4CCC" w:rsidRDefault="00EA6218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8.3-8.5</w:t>
            </w:r>
            <w:r w:rsidRPr="00EB4CCC">
              <w:rPr>
                <w:rFonts w:eastAsia="Times New Roman"/>
                <w:b w:val="0"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12C6C70C" w14:textId="6C2413A3" w:rsidR="00EA6218" w:rsidRPr="00EB4CCC" w:rsidRDefault="00EA6218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6ECEC404" w14:textId="3F123612" w:rsidR="00EA6218" w:rsidRPr="00EB4CCC" w:rsidRDefault="00EA6218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+</w:t>
            </w:r>
          </w:p>
        </w:tc>
        <w:tc>
          <w:tcPr>
            <w:tcW w:w="1080" w:type="dxa"/>
            <w:vAlign w:val="center"/>
          </w:tcPr>
          <w:p w14:paraId="0D42B130" w14:textId="38B13312" w:rsidR="00EA6218" w:rsidRPr="00EB4CCC" w:rsidRDefault="00EA6218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+</w:t>
            </w:r>
          </w:p>
        </w:tc>
      </w:tr>
      <w:tr w:rsidR="00EB4CCC" w14:paraId="1B266CD5" w14:textId="77777777" w:rsidTr="00B56635">
        <w:tc>
          <w:tcPr>
            <w:tcW w:w="3325" w:type="dxa"/>
          </w:tcPr>
          <w:p w14:paraId="18F2BF34" w14:textId="6A05E764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Даралтад ажиллах их биеийн эд анги, гагнууран холбоосны материалын  бат бэх, нягт</w:t>
            </w:r>
          </w:p>
        </w:tc>
        <w:tc>
          <w:tcPr>
            <w:tcW w:w="1257" w:type="dxa"/>
            <w:vAlign w:val="center"/>
          </w:tcPr>
          <w:p w14:paraId="339DDCB9" w14:textId="4CD9A07C" w:rsidR="00EB4CCC" w:rsidRPr="00EB4CCC" w:rsidRDefault="00EB4CCC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5.2.1, 5.2.2</w:t>
            </w:r>
          </w:p>
        </w:tc>
        <w:tc>
          <w:tcPr>
            <w:tcW w:w="1533" w:type="dxa"/>
            <w:vAlign w:val="center"/>
          </w:tcPr>
          <w:p w14:paraId="4A296CD7" w14:textId="7555D1BB" w:rsidR="00EB4CCC" w:rsidRPr="00EB4CCC" w:rsidRDefault="00EB4CCC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8.6, 8.7</w:t>
            </w:r>
            <w:r w:rsidRPr="00EB4CCC">
              <w:rPr>
                <w:rFonts w:eastAsia="Times New Roman"/>
                <w:b w:val="0"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32414075" w14:textId="7FCA44B4" w:rsidR="00EB4CCC" w:rsidRPr="00EB4CCC" w:rsidRDefault="00EB4CCC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0C52A5DE" w14:textId="0DBABCE2" w:rsidR="00EB4CCC" w:rsidRPr="00EB4CCC" w:rsidRDefault="00EB4CCC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+</w:t>
            </w:r>
          </w:p>
        </w:tc>
        <w:tc>
          <w:tcPr>
            <w:tcW w:w="1080" w:type="dxa"/>
            <w:vAlign w:val="center"/>
          </w:tcPr>
          <w:p w14:paraId="59B1F590" w14:textId="4FECD795" w:rsidR="00EB4CCC" w:rsidRPr="00EB4CCC" w:rsidRDefault="00EB4CCC" w:rsidP="00FA3C88">
            <w:pPr>
              <w:jc w:val="right"/>
              <w:rPr>
                <w:b w:val="0"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sz w:val="20"/>
              </w:rPr>
              <w:t>+</w:t>
            </w:r>
          </w:p>
        </w:tc>
      </w:tr>
      <w:tr w:rsidR="00EB4CCC" w14:paraId="2BFE63FE" w14:textId="77777777" w:rsidTr="001577F9">
        <w:tc>
          <w:tcPr>
            <w:tcW w:w="3325" w:type="dxa"/>
          </w:tcPr>
          <w:p w14:paraId="2C29E0DA" w14:textId="1A65DB54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Гадаад орчинтой харьцах битүүмжлэл</w:t>
            </w:r>
          </w:p>
        </w:tc>
        <w:tc>
          <w:tcPr>
            <w:tcW w:w="1257" w:type="dxa"/>
            <w:vAlign w:val="center"/>
          </w:tcPr>
          <w:p w14:paraId="5DA3CAE2" w14:textId="70130426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5.2.4</w:t>
            </w:r>
          </w:p>
        </w:tc>
        <w:tc>
          <w:tcPr>
            <w:tcW w:w="1533" w:type="dxa"/>
            <w:vAlign w:val="center"/>
          </w:tcPr>
          <w:p w14:paraId="6FAB2913" w14:textId="2BD3D0F9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8.7, 8.8</w:t>
            </w:r>
            <w:r>
              <w:rPr>
                <w:rFonts w:eastAsia="Times New Roman"/>
                <w:b w:val="0"/>
                <w:bCs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1453AA1A" w14:textId="38041C11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68B16602" w14:textId="10B5868E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080" w:type="dxa"/>
            <w:vAlign w:val="center"/>
          </w:tcPr>
          <w:p w14:paraId="78A34E43" w14:textId="1EF7A8EA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</w:tr>
      <w:tr w:rsidR="00EB4CCC" w14:paraId="0D7F2D99" w14:textId="77777777" w:rsidTr="001577F9">
        <w:tc>
          <w:tcPr>
            <w:tcW w:w="3325" w:type="dxa"/>
          </w:tcPr>
          <w:p w14:paraId="3365B084" w14:textId="1EA6AC08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Ишний битүүмжлэл</w:t>
            </w:r>
          </w:p>
        </w:tc>
        <w:tc>
          <w:tcPr>
            <w:tcW w:w="1257" w:type="dxa"/>
            <w:vAlign w:val="center"/>
          </w:tcPr>
          <w:p w14:paraId="5F319144" w14:textId="40DB2000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>
              <w:rPr>
                <w:rFonts w:eastAsia="Times New Roman"/>
                <w:b w:val="0"/>
                <w:bCs/>
                <w:sz w:val="20"/>
                <w:lang w:val="mn-MN"/>
              </w:rPr>
              <w:t>Хүснэгт</w:t>
            </w:r>
            <w:r w:rsidRPr="00EB4CCC">
              <w:rPr>
                <w:rFonts w:eastAsia="Times New Roman"/>
                <w:b w:val="0"/>
                <w:bCs/>
                <w:sz w:val="20"/>
              </w:rPr>
              <w:t xml:space="preserve"> 2</w:t>
            </w:r>
          </w:p>
        </w:tc>
        <w:tc>
          <w:tcPr>
            <w:tcW w:w="1533" w:type="dxa"/>
            <w:vAlign w:val="center"/>
          </w:tcPr>
          <w:p w14:paraId="0B9ECB54" w14:textId="12CAA907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8.9</w:t>
            </w:r>
            <w:r>
              <w:rPr>
                <w:rFonts w:eastAsia="Times New Roman"/>
                <w:b w:val="0"/>
                <w:bCs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65EAFF06" w14:textId="7EAF6881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03467B26" w14:textId="2A491606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080" w:type="dxa"/>
            <w:vAlign w:val="center"/>
          </w:tcPr>
          <w:p w14:paraId="41EF1ED8" w14:textId="50DEB314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</w:tr>
      <w:tr w:rsidR="00EB4CCC" w14:paraId="47B67A0D" w14:textId="77777777" w:rsidTr="001577F9">
        <w:tc>
          <w:tcPr>
            <w:tcW w:w="3325" w:type="dxa"/>
          </w:tcPr>
          <w:p w14:paraId="46A7C589" w14:textId="29A6FBCF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Үйл ажиллагаа</w:t>
            </w:r>
          </w:p>
        </w:tc>
        <w:tc>
          <w:tcPr>
            <w:tcW w:w="1257" w:type="dxa"/>
            <w:vAlign w:val="center"/>
          </w:tcPr>
          <w:p w14:paraId="2D51E619" w14:textId="0A88EA60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5.2.10, 5.2.15</w:t>
            </w:r>
          </w:p>
        </w:tc>
        <w:tc>
          <w:tcPr>
            <w:tcW w:w="1533" w:type="dxa"/>
            <w:vAlign w:val="center"/>
          </w:tcPr>
          <w:p w14:paraId="39F511F1" w14:textId="16129A0D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8.10</w:t>
            </w:r>
            <w:r>
              <w:rPr>
                <w:rFonts w:eastAsia="Times New Roman"/>
                <w:b w:val="0"/>
                <w:bCs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09BE219F" w14:textId="67941C18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5E1C86C9" w14:textId="38069FE8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080" w:type="dxa"/>
            <w:vAlign w:val="center"/>
          </w:tcPr>
          <w:p w14:paraId="076BA570" w14:textId="7131634A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</w:tr>
      <w:tr w:rsidR="00EB4CCC" w14:paraId="4B6F9DDE" w14:textId="77777777" w:rsidTr="001577F9">
        <w:tc>
          <w:tcPr>
            <w:tcW w:w="3325" w:type="dxa"/>
          </w:tcPr>
          <w:p w14:paraId="25D4661C" w14:textId="4F62DF47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Хаалт нээгдэх үеийн эсэргүүцлийн коэффициент £</w:t>
            </w:r>
          </w:p>
        </w:tc>
        <w:tc>
          <w:tcPr>
            <w:tcW w:w="1257" w:type="dxa"/>
            <w:vAlign w:val="center"/>
          </w:tcPr>
          <w:p w14:paraId="605E1789" w14:textId="120EBD4B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>
              <w:rPr>
                <w:rFonts w:eastAsia="Times New Roman"/>
                <w:b w:val="0"/>
                <w:bCs/>
                <w:sz w:val="20"/>
                <w:lang w:val="mn-MN"/>
              </w:rPr>
              <w:t>Хүснэгт</w:t>
            </w:r>
            <w:r w:rsidRPr="00EB4CCC">
              <w:rPr>
                <w:rFonts w:eastAsia="Times New Roman"/>
                <w:b w:val="0"/>
                <w:bCs/>
                <w:sz w:val="20"/>
              </w:rPr>
              <w:t xml:space="preserve"> 2</w:t>
            </w:r>
          </w:p>
        </w:tc>
        <w:tc>
          <w:tcPr>
            <w:tcW w:w="1533" w:type="dxa"/>
            <w:vAlign w:val="center"/>
          </w:tcPr>
          <w:p w14:paraId="14B9DB08" w14:textId="53E0B5CC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8.11</w:t>
            </w:r>
            <w:r>
              <w:rPr>
                <w:rFonts w:eastAsia="Times New Roman"/>
                <w:b w:val="0"/>
                <w:bCs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391489D7" w14:textId="00394EF6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63F8BEF7" w14:textId="3196E199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8C2FCF8" w14:textId="04598733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</w:tr>
      <w:tr w:rsidR="00EB4CCC" w14:paraId="3566668F" w14:textId="77777777" w:rsidTr="001577F9">
        <w:tc>
          <w:tcPr>
            <w:tcW w:w="3325" w:type="dxa"/>
          </w:tcPr>
          <w:p w14:paraId="5ACA7C92" w14:textId="1EE13C44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t>Хамгийн их ажлын температурын туршилт</w:t>
            </w:r>
          </w:p>
        </w:tc>
        <w:tc>
          <w:tcPr>
            <w:tcW w:w="1257" w:type="dxa"/>
            <w:vAlign w:val="center"/>
          </w:tcPr>
          <w:p w14:paraId="2519C77B" w14:textId="7FECD16D" w:rsidR="00EB4CCC" w:rsidRDefault="00EB4CCC" w:rsidP="00FA3C88">
            <w:pPr>
              <w:jc w:val="right"/>
              <w:rPr>
                <w:rFonts w:eastAsia="Times New Roman"/>
                <w:b w:val="0"/>
                <w:bCs/>
                <w:sz w:val="20"/>
                <w:lang w:val="mn-MN"/>
              </w:rPr>
            </w:pPr>
            <w:r>
              <w:rPr>
                <w:rFonts w:eastAsia="Times New Roman"/>
                <w:b w:val="0"/>
                <w:bCs/>
                <w:sz w:val="20"/>
                <w:lang w:val="mn-MN"/>
              </w:rPr>
              <w:t>Хүснэгт</w:t>
            </w:r>
            <w:r w:rsidRPr="00EB4CCC">
              <w:rPr>
                <w:rFonts w:eastAsia="Times New Roman"/>
                <w:b w:val="0"/>
                <w:bCs/>
                <w:sz w:val="20"/>
              </w:rPr>
              <w:t xml:space="preserve"> 2</w:t>
            </w:r>
          </w:p>
        </w:tc>
        <w:tc>
          <w:tcPr>
            <w:tcW w:w="1533" w:type="dxa"/>
            <w:vAlign w:val="center"/>
          </w:tcPr>
          <w:p w14:paraId="69067660" w14:textId="3B2B3B9C" w:rsidR="00EB4CCC" w:rsidRPr="00EB4CCC" w:rsidRDefault="00EB4CCC" w:rsidP="00FA3C88">
            <w:pPr>
              <w:jc w:val="right"/>
              <w:rPr>
                <w:rFonts w:eastAsia="Times New Roman"/>
                <w:b w:val="0"/>
                <w:bCs/>
                <w:sz w:val="20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8.12</w:t>
            </w:r>
            <w:r>
              <w:rPr>
                <w:rFonts w:eastAsia="Times New Roman"/>
                <w:b w:val="0"/>
                <w:bCs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37F81FA9" w14:textId="049A90A3" w:rsidR="00EB4CCC" w:rsidRPr="00EB4CCC" w:rsidRDefault="00EB4CCC" w:rsidP="00FA3C88">
            <w:pPr>
              <w:jc w:val="right"/>
              <w:rPr>
                <w:rFonts w:eastAsia="Times New Roman"/>
                <w:b w:val="0"/>
                <w:bCs/>
                <w:sz w:val="20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44E3679E" w14:textId="38AB8333" w:rsidR="00EB4CCC" w:rsidRPr="00EB4CCC" w:rsidRDefault="00EB4CCC" w:rsidP="00FA3C88">
            <w:pPr>
              <w:jc w:val="right"/>
              <w:rPr>
                <w:rFonts w:eastAsia="Times New Roman"/>
                <w:b w:val="0"/>
                <w:bCs/>
                <w:sz w:val="20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30AEE57" w14:textId="26D50808" w:rsidR="00EB4CCC" w:rsidRPr="00EB4CCC" w:rsidRDefault="00EB4CCC" w:rsidP="00FA3C88">
            <w:pPr>
              <w:jc w:val="right"/>
              <w:rPr>
                <w:rFonts w:eastAsia="Times New Roman"/>
                <w:b w:val="0"/>
                <w:bCs/>
                <w:sz w:val="20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</w:tr>
      <w:tr w:rsidR="00EB4CCC" w14:paraId="09D164F7" w14:textId="77777777" w:rsidTr="001577F9">
        <w:tc>
          <w:tcPr>
            <w:tcW w:w="3325" w:type="dxa"/>
          </w:tcPr>
          <w:p w14:paraId="65764695" w14:textId="35417C36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Найдвартай, аюулгүй ажиллагаа</w:t>
            </w:r>
          </w:p>
        </w:tc>
        <w:tc>
          <w:tcPr>
            <w:tcW w:w="1257" w:type="dxa"/>
            <w:vAlign w:val="center"/>
          </w:tcPr>
          <w:p w14:paraId="057EA3B0" w14:textId="6B3251F7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5.3</w:t>
            </w:r>
          </w:p>
        </w:tc>
        <w:tc>
          <w:tcPr>
            <w:tcW w:w="1533" w:type="dxa"/>
            <w:vAlign w:val="center"/>
          </w:tcPr>
          <w:p w14:paraId="665A5D71" w14:textId="4ABC586A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 xml:space="preserve">5.3.6, 5.3.7, </w:t>
            </w:r>
            <w:r>
              <w:rPr>
                <w:rFonts w:eastAsia="Times New Roman"/>
                <w:b w:val="0"/>
                <w:bCs/>
                <w:sz w:val="20"/>
                <w:lang w:val="mn-MN"/>
              </w:rPr>
              <w:t xml:space="preserve">ТН, </w:t>
            </w:r>
            <w:r w:rsidR="000C6E6F">
              <w:rPr>
                <w:rFonts w:eastAsia="Times New Roman"/>
                <w:b w:val="0"/>
                <w:sz w:val="22"/>
                <w:szCs w:val="22"/>
                <w:lang w:val="mn-MN"/>
              </w:rPr>
              <w:t>ХХТАХ-д</w:t>
            </w:r>
          </w:p>
        </w:tc>
        <w:tc>
          <w:tcPr>
            <w:tcW w:w="1080" w:type="dxa"/>
            <w:vAlign w:val="center"/>
          </w:tcPr>
          <w:p w14:paraId="33BFB555" w14:textId="27F13470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5C9C4C54" w14:textId="6B75772A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329132C" w14:textId="1469753B" w:rsidR="00EB4CCC" w:rsidRPr="00EB4CCC" w:rsidRDefault="00EB4CCC" w:rsidP="00FA3C88">
            <w:pPr>
              <w:jc w:val="right"/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</w:tr>
      <w:tr w:rsidR="00EB4CCC" w14:paraId="75CED265" w14:textId="77777777" w:rsidTr="00E53DF7">
        <w:tc>
          <w:tcPr>
            <w:tcW w:w="3325" w:type="dxa"/>
          </w:tcPr>
          <w:p w14:paraId="28DF87BC" w14:textId="21963C9C" w:rsidR="00EB4CCC" w:rsidRPr="00EB4CCC" w:rsidRDefault="00287275" w:rsidP="00EB4CCC">
            <w:pPr>
              <w:rPr>
                <w:b w:val="0"/>
                <w:sz w:val="20"/>
                <w:lang w:val="mn-MN"/>
              </w:rPr>
            </w:pPr>
            <w:r>
              <w:rPr>
                <w:b w:val="0"/>
                <w:sz w:val="20"/>
                <w:lang w:val="mn-MN"/>
              </w:rPr>
              <w:lastRenderedPageBreak/>
              <w:t>Хаалтны</w:t>
            </w:r>
            <w:r w:rsidR="00EB4CCC" w:rsidRPr="00EB4CCC">
              <w:rPr>
                <w:b w:val="0"/>
                <w:sz w:val="20"/>
                <w:lang w:val="mn-MN"/>
              </w:rPr>
              <w:t xml:space="preserve"> цаг уурын нөхцөл дэхь тогтвортой ажиллагаа</w:t>
            </w:r>
          </w:p>
        </w:tc>
        <w:tc>
          <w:tcPr>
            <w:tcW w:w="1257" w:type="dxa"/>
            <w:vAlign w:val="center"/>
          </w:tcPr>
          <w:p w14:paraId="22670932" w14:textId="6AB7DE1B" w:rsidR="00EB4CCC" w:rsidRPr="00EB4CCC" w:rsidRDefault="000C6E6F" w:rsidP="00EB4CCC">
            <w:pPr>
              <w:rPr>
                <w:b w:val="0"/>
                <w:bCs/>
                <w:sz w:val="20"/>
                <w:lang w:val="mn-MN"/>
              </w:rPr>
            </w:pPr>
            <w:r>
              <w:rPr>
                <w:rFonts w:eastAsia="Times New Roman"/>
                <w:b w:val="0"/>
                <w:bCs/>
                <w:sz w:val="20"/>
                <w:lang w:val="mn-MN"/>
              </w:rPr>
              <w:t>Хүснэгт</w:t>
            </w:r>
            <w:r w:rsidR="00EB4CCC" w:rsidRPr="00EB4CCC">
              <w:rPr>
                <w:rFonts w:eastAsia="Times New Roman"/>
                <w:b w:val="0"/>
                <w:bCs/>
                <w:sz w:val="20"/>
              </w:rPr>
              <w:t xml:space="preserve"> 2</w:t>
            </w:r>
          </w:p>
        </w:tc>
        <w:tc>
          <w:tcPr>
            <w:tcW w:w="1533" w:type="dxa"/>
            <w:vAlign w:val="center"/>
          </w:tcPr>
          <w:p w14:paraId="65D88B18" w14:textId="18D4837D" w:rsidR="00EB4CCC" w:rsidRPr="000C6E6F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 xml:space="preserve">8.13, </w:t>
            </w:r>
            <w:r w:rsidR="000C6E6F">
              <w:rPr>
                <w:rFonts w:eastAsia="Times New Roman"/>
                <w:b w:val="0"/>
                <w:sz w:val="22"/>
                <w:szCs w:val="22"/>
                <w:lang w:val="mn-MN"/>
              </w:rPr>
              <w:t>ХХТАХ</w:t>
            </w:r>
            <w:r w:rsidR="000C6E6F">
              <w:rPr>
                <w:rFonts w:eastAsia="Times New Roman"/>
                <w:b w:val="0"/>
                <w:bCs/>
                <w:sz w:val="20"/>
                <w:lang w:val="mn-MN"/>
              </w:rPr>
              <w:t>-д</w:t>
            </w:r>
          </w:p>
        </w:tc>
        <w:tc>
          <w:tcPr>
            <w:tcW w:w="1080" w:type="dxa"/>
            <w:vAlign w:val="center"/>
          </w:tcPr>
          <w:p w14:paraId="3F5CFFF2" w14:textId="0041672A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6DD3B3CA" w14:textId="681F605E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DA53428" w14:textId="16C0D324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</w:tr>
      <w:tr w:rsidR="00EB4CCC" w14:paraId="70B45EFE" w14:textId="77777777" w:rsidTr="00E53DF7">
        <w:tc>
          <w:tcPr>
            <w:tcW w:w="3325" w:type="dxa"/>
          </w:tcPr>
          <w:p w14:paraId="14FFF15D" w14:textId="1AF7FD2B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 xml:space="preserve">Газар хөдлөлт </w:t>
            </w:r>
          </w:p>
        </w:tc>
        <w:tc>
          <w:tcPr>
            <w:tcW w:w="1257" w:type="dxa"/>
            <w:vAlign w:val="center"/>
          </w:tcPr>
          <w:p w14:paraId="39DB45EA" w14:textId="7E70B788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5.4.1, 5.4.2</w:t>
            </w:r>
          </w:p>
        </w:tc>
        <w:tc>
          <w:tcPr>
            <w:tcW w:w="1533" w:type="dxa"/>
            <w:vAlign w:val="center"/>
          </w:tcPr>
          <w:p w14:paraId="2C1606A3" w14:textId="4589E6B7" w:rsidR="00EB4CCC" w:rsidRPr="000C6E6F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5.4.2</w:t>
            </w:r>
            <w:r w:rsidR="000C6E6F">
              <w:rPr>
                <w:rFonts w:eastAsia="Times New Roman"/>
                <w:b w:val="0"/>
                <w:bCs/>
                <w:sz w:val="20"/>
                <w:lang w:val="mn-MN"/>
              </w:rPr>
              <w:t xml:space="preserve">, НББ, </w:t>
            </w:r>
            <w:r w:rsidR="000C6E6F">
              <w:rPr>
                <w:rFonts w:eastAsia="Times New Roman"/>
                <w:b w:val="0"/>
                <w:sz w:val="22"/>
                <w:szCs w:val="22"/>
                <w:lang w:val="mn-MN"/>
              </w:rPr>
              <w:t>ХХТАХ-д</w:t>
            </w:r>
          </w:p>
        </w:tc>
        <w:tc>
          <w:tcPr>
            <w:tcW w:w="1080" w:type="dxa"/>
            <w:vAlign w:val="center"/>
          </w:tcPr>
          <w:p w14:paraId="640972E1" w14:textId="734A8723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59890F82" w14:textId="0D2F438D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A24CC09" w14:textId="693F392F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</w:tr>
      <w:tr w:rsidR="00EB4CCC" w14:paraId="0A9A7CE9" w14:textId="77777777" w:rsidTr="00E53DF7">
        <w:tc>
          <w:tcPr>
            <w:tcW w:w="3325" w:type="dxa"/>
          </w:tcPr>
          <w:p w14:paraId="22668A38" w14:textId="79CCC1E4" w:rsidR="00EB4CCC" w:rsidRPr="00EB4CCC" w:rsidRDefault="00EB4CCC" w:rsidP="00EB4CCC">
            <w:pPr>
              <w:rPr>
                <w:b w:val="0"/>
                <w:sz w:val="20"/>
                <w:lang w:val="mn-MN"/>
              </w:rPr>
            </w:pPr>
            <w:r w:rsidRPr="00EB4CCC">
              <w:rPr>
                <w:b w:val="0"/>
                <w:sz w:val="20"/>
                <w:lang w:val="mn-MN"/>
              </w:rPr>
              <w:t>Захиалагчийн шаардлагын дагуу нэмэлт туршилт</w:t>
            </w:r>
          </w:p>
        </w:tc>
        <w:tc>
          <w:tcPr>
            <w:tcW w:w="1257" w:type="dxa"/>
            <w:vAlign w:val="center"/>
          </w:tcPr>
          <w:p w14:paraId="52D140A3" w14:textId="3981AC6C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5.4.3</w:t>
            </w:r>
          </w:p>
        </w:tc>
        <w:tc>
          <w:tcPr>
            <w:tcW w:w="1533" w:type="dxa"/>
            <w:vAlign w:val="center"/>
          </w:tcPr>
          <w:p w14:paraId="40A99331" w14:textId="101A0F87" w:rsidR="00EB4CCC" w:rsidRPr="00EB4CCC" w:rsidRDefault="000C6E6F" w:rsidP="00EB4CCC">
            <w:pPr>
              <w:rPr>
                <w:b w:val="0"/>
                <w:bCs/>
                <w:sz w:val="20"/>
                <w:lang w:val="mn-MN"/>
              </w:rPr>
            </w:pPr>
            <w:r>
              <w:rPr>
                <w:rFonts w:eastAsia="Times New Roman"/>
                <w:b w:val="0"/>
                <w:sz w:val="22"/>
                <w:szCs w:val="22"/>
                <w:lang w:val="mn-MN"/>
              </w:rPr>
              <w:t>ХХТАХ-д</w:t>
            </w:r>
          </w:p>
        </w:tc>
        <w:tc>
          <w:tcPr>
            <w:tcW w:w="1080" w:type="dxa"/>
            <w:vAlign w:val="center"/>
          </w:tcPr>
          <w:p w14:paraId="4480A0CF" w14:textId="78BE5297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+</w:t>
            </w:r>
          </w:p>
        </w:tc>
        <w:tc>
          <w:tcPr>
            <w:tcW w:w="1260" w:type="dxa"/>
            <w:vAlign w:val="center"/>
          </w:tcPr>
          <w:p w14:paraId="15A5EF28" w14:textId="38736F41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9D48FB9" w14:textId="3F7FE8F4" w:rsidR="00EB4CCC" w:rsidRPr="00EB4CCC" w:rsidRDefault="00EB4CCC" w:rsidP="00EB4CCC">
            <w:pPr>
              <w:rPr>
                <w:b w:val="0"/>
                <w:bCs/>
                <w:sz w:val="20"/>
                <w:lang w:val="mn-MN"/>
              </w:rPr>
            </w:pPr>
            <w:r w:rsidRPr="00EB4CCC">
              <w:rPr>
                <w:rFonts w:eastAsia="Times New Roman"/>
                <w:b w:val="0"/>
                <w:bCs/>
                <w:sz w:val="20"/>
              </w:rPr>
              <w:t>-</w:t>
            </w:r>
          </w:p>
        </w:tc>
      </w:tr>
      <w:tr w:rsidR="000C6E6F" w14:paraId="0C75A89E" w14:textId="77777777" w:rsidTr="007E2B45">
        <w:tc>
          <w:tcPr>
            <w:tcW w:w="9535" w:type="dxa"/>
            <w:gridSpan w:val="6"/>
          </w:tcPr>
          <w:p w14:paraId="56CCDE36" w14:textId="159D8341" w:rsidR="000C6E6F" w:rsidRPr="000C6E6F" w:rsidRDefault="000C6E6F" w:rsidP="00EB4CCC">
            <w:pPr>
              <w:rPr>
                <w:rFonts w:eastAsia="Times New Roman"/>
                <w:b w:val="0"/>
                <w:bCs/>
                <w:sz w:val="20"/>
                <w:lang w:val="mn-MN"/>
              </w:rPr>
            </w:pPr>
            <w:r>
              <w:rPr>
                <w:rFonts w:eastAsia="Times New Roman"/>
                <w:b w:val="0"/>
                <w:bCs/>
                <w:sz w:val="20"/>
                <w:lang w:val="mn-MN"/>
              </w:rPr>
              <w:t>“+” тэмдэг нь тухайн туршилтыг заавал гүйцэтгэнэ. “-” тэмдэг нь тухайн туршилтыг гүйцэтгэхгүй</w:t>
            </w:r>
            <w:r w:rsidR="00FA3C88">
              <w:rPr>
                <w:rFonts w:eastAsia="Times New Roman"/>
                <w:b w:val="0"/>
                <w:bCs/>
                <w:sz w:val="20"/>
                <w:lang w:val="mn-MN"/>
              </w:rPr>
              <w:t xml:space="preserve"> байж болно</w:t>
            </w:r>
          </w:p>
        </w:tc>
      </w:tr>
    </w:tbl>
    <w:p w14:paraId="4BAC294D" w14:textId="680F0D3E" w:rsidR="003E4AE1" w:rsidRDefault="003E4AE1" w:rsidP="00394EA4">
      <w:pPr>
        <w:rPr>
          <w:bCs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6E6F" w14:paraId="36AB34FC" w14:textId="77777777" w:rsidTr="000C6E6F">
        <w:tc>
          <w:tcPr>
            <w:tcW w:w="4675" w:type="dxa"/>
          </w:tcPr>
          <w:p w14:paraId="0E94E5D0" w14:textId="52DA422E" w:rsidR="000C6E6F" w:rsidRPr="00FF4557" w:rsidRDefault="000C104A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4557">
              <w:rPr>
                <w:b w:val="0"/>
                <w:sz w:val="22"/>
                <w:szCs w:val="22"/>
                <w:lang w:val="mn-MN"/>
              </w:rPr>
              <w:t xml:space="preserve">7.1.2 Найдвартай байдлын үзүүлэлтүүдийг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 xml:space="preserve">хийцийн 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баримт бичигт өөрөөр заагаагүй бол хүлээн авах туршилтын явцад тодорхойлж, үе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 xml:space="preserve">шатны 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 туршилтын явцад баталгаажуулна.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Pr="00FF4557">
              <w:rPr>
                <w:b w:val="0"/>
                <w:sz w:val="22"/>
                <w:szCs w:val="22"/>
                <w:lang w:val="mn-MN"/>
              </w:rPr>
              <w:t>Ашиглалтын явцад олж авсан өгөгдлийг цуглуулах, дүн шинжилгээ хийх замаар найдвартай байдлын үзүүлэлтүүдийг баталгаажуулахыг зөвшөөрнө.</w:t>
            </w:r>
            <w:r w:rsidRPr="00FF4557">
              <w:rPr>
                <w:sz w:val="22"/>
                <w:szCs w:val="22"/>
              </w:rPr>
              <w:t xml:space="preserve"> 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Энэ тохиолдолд өгөгдөл цуглуулах, дүн шинжилгээ хийх аргачлалыг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 xml:space="preserve">хаалт 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зохион бүтээгч тодорхойлж,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 xml:space="preserve">хаалтыг ашиглаж 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 буй байгууллагатай тохиролцоно.</w:t>
            </w:r>
          </w:p>
          <w:p w14:paraId="26A910E2" w14:textId="47C77BDD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4557">
              <w:rPr>
                <w:b w:val="0"/>
                <w:sz w:val="22"/>
                <w:szCs w:val="22"/>
                <w:lang w:val="mn-MN"/>
              </w:rPr>
              <w:t xml:space="preserve">7.1.3 Туршилт бүрийн үр дүнг ГОСТ 15.001 ба ГОСТ 15.309-ын шаардлагыг харгалзан техникийн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>нөхцөл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,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>ХХТАХ-</w:t>
            </w:r>
            <w:r w:rsidRPr="00FF4557">
              <w:rPr>
                <w:b w:val="0"/>
                <w:sz w:val="22"/>
                <w:szCs w:val="22"/>
                <w:lang w:val="mn-MN"/>
              </w:rPr>
              <w:t>ийн дагуу баримтжуулна.</w:t>
            </w:r>
            <w:r w:rsidRPr="00FF4557">
              <w:rPr>
                <w:sz w:val="22"/>
                <w:szCs w:val="22"/>
              </w:rPr>
              <w:t xml:space="preserve"> </w:t>
            </w:r>
            <w:r w:rsidRPr="00FF4557">
              <w:rPr>
                <w:b w:val="0"/>
                <w:sz w:val="22"/>
                <w:szCs w:val="22"/>
                <w:lang w:val="mn-MN"/>
              </w:rPr>
              <w:t>Туршилтын явцад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>,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 үр дүнг журналд тэмдэглэнэ.</w:t>
            </w:r>
          </w:p>
          <w:p w14:paraId="51F4DED5" w14:textId="3A1560E1" w:rsidR="00451E3B" w:rsidRPr="00FF4557" w:rsidRDefault="00451E3B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14:paraId="400B89DB" w14:textId="05B97058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4557">
              <w:rPr>
                <w:b w:val="0"/>
                <w:sz w:val="22"/>
                <w:szCs w:val="22"/>
                <w:lang w:val="mn-MN"/>
              </w:rPr>
              <w:t>7.2 Хүлээн а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 xml:space="preserve">вах </w:t>
            </w:r>
            <w:r w:rsidRPr="00FF4557">
              <w:rPr>
                <w:b w:val="0"/>
                <w:sz w:val="22"/>
                <w:szCs w:val="22"/>
                <w:lang w:val="mn-MN"/>
              </w:rPr>
              <w:t>туршилтууд</w:t>
            </w:r>
          </w:p>
          <w:p w14:paraId="74B760F4" w14:textId="6A6C5FAE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7EF2">
              <w:rPr>
                <w:b w:val="0"/>
                <w:sz w:val="22"/>
                <w:szCs w:val="22"/>
              </w:rPr>
              <w:t xml:space="preserve">7.2.1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451E3B" w:rsidRPr="00FF7EF2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бүх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r w:rsidR="0031017E" w:rsidRPr="00FF7EF2">
              <w:rPr>
                <w:b w:val="0"/>
                <w:sz w:val="22"/>
                <w:szCs w:val="22"/>
                <w:lang w:val="mn-MN"/>
              </w:rPr>
              <w:t xml:space="preserve">үзүүлэлтийг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үнэлэх</w:t>
            </w:r>
            <w:proofErr w:type="spellEnd"/>
            <w:r w:rsidR="00451E3B" w:rsidRPr="00FF7EF2">
              <w:rPr>
                <w:b w:val="0"/>
                <w:sz w:val="22"/>
                <w:szCs w:val="22"/>
                <w:lang w:val="mn-MN"/>
              </w:rPr>
              <w:t xml:space="preserve"> зорилгоор хийдэг.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тухайлбал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нөхцөл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ба</w:t>
            </w:r>
            <w:proofErr w:type="spellEnd"/>
            <w:r w:rsidRPr="00FF7EF2">
              <w:rPr>
                <w:b w:val="0"/>
                <w:sz w:val="22"/>
                <w:szCs w:val="22"/>
              </w:rPr>
              <w:t>/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эсвэл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r w:rsidR="00451E3B" w:rsidRPr="00FF7EF2">
              <w:rPr>
                <w:b w:val="0"/>
                <w:sz w:val="22"/>
                <w:szCs w:val="22"/>
                <w:lang w:val="mn-MN"/>
              </w:rPr>
              <w:t>даалгавар</w:t>
            </w:r>
            <w:r w:rsidR="0031017E" w:rsidRPr="00FF7EF2">
              <w:rPr>
                <w:b w:val="0"/>
                <w:sz w:val="22"/>
                <w:szCs w:val="22"/>
                <w:lang w:val="mn-MN"/>
              </w:rPr>
              <w:t>ын</w:t>
            </w:r>
            <w:r w:rsidR="00451E3B" w:rsidRPr="00FF7EF2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шаардлагад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нийцэж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байгаа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эсэхийг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баталгаажуулах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тэдгээрийг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үйлдвэрлэлд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оруулах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зориулалтын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ашиглах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боломж</w:t>
            </w:r>
            <w:proofErr w:type="spellEnd"/>
            <w:r w:rsidR="00FA3C88">
              <w:rPr>
                <w:b w:val="0"/>
                <w:sz w:val="22"/>
                <w:szCs w:val="22"/>
                <w:lang w:val="mn-MN"/>
              </w:rPr>
              <w:t>той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талаар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шийдвэр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гаргах</w:t>
            </w:r>
            <w:proofErr w:type="spellEnd"/>
            <w:r w:rsidRPr="00FF7EF2">
              <w:rPr>
                <w:b w:val="0"/>
                <w:sz w:val="22"/>
                <w:szCs w:val="22"/>
              </w:rPr>
              <w:t>.</w:t>
            </w:r>
            <w:r w:rsidRPr="00FF7EF2">
              <w:rPr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="00FF7EF2" w:rsidRPr="00FF7EF2">
              <w:rPr>
                <w:b w:val="0"/>
                <w:sz w:val="22"/>
                <w:szCs w:val="22"/>
                <w:lang w:val="mn-MN"/>
              </w:rPr>
              <w:t xml:space="preserve"> туршилтын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загвар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эсвэл</w:t>
            </w:r>
            <w:proofErr w:type="spellEnd"/>
            <w:r w:rsidR="00FF7EF2" w:rsidRPr="00FF7EF2">
              <w:rPr>
                <w:b w:val="0"/>
                <w:sz w:val="22"/>
                <w:szCs w:val="22"/>
                <w:lang w:val="mn-MN"/>
              </w:rPr>
              <w:t xml:space="preserve"> бүлэг </w:t>
            </w:r>
            <w:proofErr w:type="gramStart"/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FF7EF2" w:rsidRPr="00FF7EF2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дээж</w:t>
            </w:r>
            <w:proofErr w:type="spellEnd"/>
            <w:proofErr w:type="gram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дээр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хийдэг</w:t>
            </w:r>
            <w:proofErr w:type="spellEnd"/>
            <w:r w:rsidRPr="00FF7EF2">
              <w:rPr>
                <w:b w:val="0"/>
                <w:sz w:val="22"/>
                <w:szCs w:val="22"/>
              </w:rPr>
              <w:t>.</w:t>
            </w:r>
          </w:p>
          <w:p w14:paraId="55DA5D8A" w14:textId="7D866F09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7.2.2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>ХХТАХ</w:t>
            </w:r>
            <w:r w:rsidRPr="00FF4557">
              <w:rPr>
                <w:b w:val="0"/>
                <w:sz w:val="22"/>
                <w:szCs w:val="22"/>
              </w:rPr>
              <w:t>-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ГОСТ 15.001-ийн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харгалзан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12-р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хүснэгтэд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заасан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FA3C88">
              <w:rPr>
                <w:b w:val="0"/>
                <w:sz w:val="22"/>
                <w:szCs w:val="22"/>
                <w:lang w:val="mn-MN"/>
              </w:rPr>
              <w:t xml:space="preserve">аргачлал,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хэмжээгээр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гүйцэтгэнэ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6A237FF3" w14:textId="3BA9B14C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7.3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Хүлээ</w:t>
            </w:r>
            <w:proofErr w:type="spellEnd"/>
            <w:r w:rsidR="001E0396" w:rsidRPr="00FF4557">
              <w:rPr>
                <w:b w:val="0"/>
                <w:sz w:val="22"/>
                <w:szCs w:val="22"/>
                <w:lang w:val="mn-MN"/>
              </w:rPr>
              <w:t>лгэн өгөх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туршилтууд</w:t>
            </w:r>
            <w:proofErr w:type="spellEnd"/>
          </w:p>
          <w:p w14:paraId="7E4A1B70" w14:textId="15812E61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7.3.1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явуулах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451E3B" w:rsidRPr="00FF4557">
              <w:rPr>
                <w:b w:val="0"/>
                <w:sz w:val="22"/>
                <w:szCs w:val="22"/>
                <w:lang w:val="mn-MN"/>
              </w:rPr>
              <w:t xml:space="preserve">зарчим 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proofErr w:type="gram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нөхцөл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буюу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>ХХТАХ</w:t>
            </w:r>
            <w:r w:rsidRPr="00FF4557">
              <w:rPr>
                <w:b w:val="0"/>
                <w:sz w:val="22"/>
                <w:szCs w:val="22"/>
              </w:rPr>
              <w:t>-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хэрэв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>зарчим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 xml:space="preserve">нөхцөлд тусгагдаагүй 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</w:t>
            </w:r>
            <w:proofErr w:type="spellEnd"/>
            <w:r w:rsidRPr="00FF4557">
              <w:rPr>
                <w:b w:val="0"/>
                <w:sz w:val="22"/>
                <w:szCs w:val="22"/>
              </w:rPr>
              <w:t>) ГОСТ 15.309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 xml:space="preserve"> дагуу</w:t>
            </w:r>
            <w:r w:rsidR="00FA3C88">
              <w:rPr>
                <w:b w:val="0"/>
                <w:sz w:val="22"/>
                <w:szCs w:val="22"/>
                <w:lang w:val="mn-MN"/>
              </w:rPr>
              <w:t xml:space="preserve"> хийнэ</w:t>
            </w:r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281FA3BA" w14:textId="70C73348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7.3.2. 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 xml:space="preserve">Хийцийн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баримт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бичиг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технологийн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процесст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заасан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эвдэх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болон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эвдэх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lastRenderedPageBreak/>
              <w:t>сорилтын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914F4" w:rsidRPr="00FF4557">
              <w:rPr>
                <w:b w:val="0"/>
                <w:sz w:val="22"/>
                <w:szCs w:val="22"/>
                <w:lang w:val="mn-MN"/>
              </w:rPr>
              <w:t xml:space="preserve">хяналт,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шалгалтын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мөчлөг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дууссаны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дараа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угсарсан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х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>аалтууда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дээр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хийнэ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4CF47639" w14:textId="1745AE23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7.3.3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Будаг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лак</w:t>
            </w:r>
            <w:proofErr w:type="spellEnd"/>
            <w:r w:rsidR="00451E3B" w:rsidRPr="00FF4557">
              <w:rPr>
                <w:b w:val="0"/>
                <w:sz w:val="22"/>
                <w:szCs w:val="22"/>
                <w:lang w:val="mn-MN"/>
              </w:rPr>
              <w:t>а</w:t>
            </w:r>
            <w:r w:rsidRPr="00FF4557">
              <w:rPr>
                <w:b w:val="0"/>
                <w:sz w:val="22"/>
                <w:szCs w:val="22"/>
              </w:rPr>
              <w:t xml:space="preserve">н </w:t>
            </w:r>
            <w:r w:rsidR="00451E3B" w:rsidRPr="00FF4557">
              <w:rPr>
                <w:b w:val="0"/>
                <w:sz w:val="22"/>
                <w:szCs w:val="22"/>
                <w:lang w:val="mn-MN"/>
              </w:rPr>
              <w:t>хамгаалалт</w:t>
            </w:r>
            <w:r w:rsidR="00FA3C88">
              <w:rPr>
                <w:b w:val="0"/>
                <w:sz w:val="22"/>
                <w:szCs w:val="22"/>
                <w:lang w:val="mn-MN"/>
              </w:rPr>
              <w:t>ыг хийхээс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өмнө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явуулна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1B9B7F97" w14:textId="0A4EE81B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7.3.4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Хаалт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бүрийг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бүрэн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туршилтад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хамруулна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36CD2DCF" w14:textId="0E3BEC0B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7.3.5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дүн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эерэг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гарсан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тохиолдолд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үйлдвэрлэгчийн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чанарын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хяналт</w:t>
            </w:r>
            <w:proofErr w:type="spellEnd"/>
            <w:r w:rsidR="004914F4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шалгалт</w:t>
            </w:r>
            <w:r w:rsidRPr="00FF4557">
              <w:rPr>
                <w:b w:val="0"/>
                <w:sz w:val="22"/>
                <w:szCs w:val="22"/>
              </w:rPr>
              <w:t>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хэлтэс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 xml:space="preserve">хаалтад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паспорт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олгоно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6E165A4F" w14:textId="5B843FFD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7.4 </w:t>
            </w:r>
            <w:r w:rsidR="001E0396" w:rsidRPr="00FF4557">
              <w:rPr>
                <w:b w:val="0"/>
                <w:sz w:val="22"/>
                <w:szCs w:val="22"/>
                <w:lang w:val="mn-MN"/>
              </w:rPr>
              <w:t xml:space="preserve">үе шатны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</w:t>
            </w:r>
            <w:proofErr w:type="spellEnd"/>
          </w:p>
          <w:p w14:paraId="3DC6C5AA" w14:textId="03BFFC90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7.4.1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Үе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шатны</w:t>
            </w:r>
            <w:r w:rsidRPr="00FF4557">
              <w:rPr>
                <w:b w:val="0"/>
                <w:sz w:val="22"/>
                <w:szCs w:val="22"/>
              </w:rPr>
              <w:t xml:space="preserve"> ГОСТ 15.309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үйлдвэрлэгчийн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боловсруулсан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ХХТАХ</w:t>
            </w:r>
            <w:r w:rsidRPr="00FF4557">
              <w:rPr>
                <w:b w:val="0"/>
                <w:sz w:val="22"/>
                <w:szCs w:val="22"/>
              </w:rPr>
              <w:t>-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т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заасан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цар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хүрээ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 xml:space="preserve">зарчмын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хий</w:t>
            </w:r>
            <w:proofErr w:type="spellEnd"/>
            <w:r w:rsidR="00E209F9" w:rsidRPr="00FF4557">
              <w:rPr>
                <w:b w:val="0"/>
                <w:sz w:val="22"/>
                <w:szCs w:val="22"/>
                <w:lang w:val="mn-MN"/>
              </w:rPr>
              <w:t>н</w:t>
            </w:r>
            <w:r w:rsidRPr="00FF4557">
              <w:rPr>
                <w:b w:val="0"/>
                <w:sz w:val="22"/>
                <w:szCs w:val="22"/>
              </w:rPr>
              <w:t>э.</w:t>
            </w:r>
          </w:p>
          <w:p w14:paraId="0CCFA8A8" w14:textId="3D79881B" w:rsidR="000C104A" w:rsidRPr="00FF7EF2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7EF2">
              <w:rPr>
                <w:b w:val="0"/>
                <w:sz w:val="22"/>
                <w:szCs w:val="22"/>
              </w:rPr>
              <w:t xml:space="preserve">7.4.2 </w:t>
            </w:r>
            <w:r w:rsidR="00E209F9" w:rsidRPr="00FF7EF2">
              <w:rPr>
                <w:b w:val="0"/>
                <w:sz w:val="22"/>
                <w:szCs w:val="22"/>
                <w:lang w:val="mn-MN"/>
              </w:rPr>
              <w:t xml:space="preserve">Хаалтыг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үе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E209F9" w:rsidRPr="00FF7EF2">
              <w:rPr>
                <w:b w:val="0"/>
                <w:sz w:val="22"/>
                <w:szCs w:val="22"/>
                <w:lang w:val="mn-MN"/>
              </w:rPr>
              <w:t xml:space="preserve">шатанд 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турших</w:t>
            </w:r>
            <w:proofErr w:type="spellEnd"/>
            <w:proofErr w:type="gram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зорилго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нь</w:t>
            </w:r>
            <w:proofErr w:type="spellEnd"/>
            <w:r w:rsidR="00E209F9" w:rsidRPr="00FF7EF2">
              <w:rPr>
                <w:b w:val="0"/>
                <w:sz w:val="22"/>
                <w:szCs w:val="22"/>
                <w:lang w:val="mn-MN"/>
              </w:rPr>
              <w:t xml:space="preserve"> - 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бүтээгдэхүүний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чанар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технологийн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процессын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тогтвортой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байдлыг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тогтоосон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хугацаанд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баталгаажуулж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бүтээгдэхүүн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хүлээн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одоогийн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r w:rsidR="00FF7EF2" w:rsidRPr="00FF7EF2">
              <w:rPr>
                <w:b w:val="0"/>
                <w:sz w:val="22"/>
                <w:szCs w:val="22"/>
                <w:lang w:val="mn-MN"/>
              </w:rPr>
              <w:t>хийцийн</w:t>
            </w:r>
            <w:r w:rsidRPr="00FF7EF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технологийн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баримт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бичгийн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бүтээгдэхүүнийг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үргэлжлүүлэн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үйлдвэрлэхэд</w:t>
            </w:r>
            <w:proofErr w:type="spellEnd"/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оршино</w:t>
            </w:r>
            <w:proofErr w:type="spellEnd"/>
            <w:r w:rsidRPr="00FF7EF2">
              <w:rPr>
                <w:b w:val="0"/>
                <w:sz w:val="22"/>
                <w:szCs w:val="22"/>
              </w:rPr>
              <w:t>.</w:t>
            </w:r>
          </w:p>
          <w:p w14:paraId="6C41EC3E" w14:textId="62BBCCDE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7.4.3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Шинжилгээний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давтамж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шинжилгээнд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хамрагда</w:t>
            </w:r>
            <w:proofErr w:type="spellEnd"/>
            <w:r w:rsidR="00E209F9" w:rsidRPr="00FF4557">
              <w:rPr>
                <w:b w:val="0"/>
                <w:sz w:val="22"/>
                <w:szCs w:val="22"/>
                <w:lang w:val="mn-MN"/>
              </w:rPr>
              <w:t>х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дээжийн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тоо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түүнчлэн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баримт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бичигт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тавигдах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ХХТАХ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НББ</w:t>
            </w:r>
            <w:r w:rsidRPr="00FF4557">
              <w:rPr>
                <w:b w:val="0"/>
                <w:sz w:val="22"/>
                <w:szCs w:val="22"/>
              </w:rPr>
              <w:t>-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байна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7B6D96AA" w14:textId="77777777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2802C391" w14:textId="0BC37646" w:rsidR="000C104A" w:rsidRPr="00FF4557" w:rsidRDefault="000C104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7.4.4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Тодорхой</w:t>
            </w:r>
            <w:proofErr w:type="spellEnd"/>
            <w:r w:rsidR="00E209F9" w:rsidRPr="00FF4557">
              <w:rPr>
                <w:b w:val="0"/>
                <w:sz w:val="22"/>
                <w:szCs w:val="22"/>
                <w:lang w:val="mn-MN"/>
              </w:rPr>
              <w:t xml:space="preserve"> хаалтны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үечилсэн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дүнг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ХХТАХ</w:t>
            </w:r>
            <w:r w:rsidRPr="00FF4557">
              <w:rPr>
                <w:b w:val="0"/>
                <w:sz w:val="22"/>
                <w:szCs w:val="22"/>
              </w:rPr>
              <w:t>-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холбогдох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ижил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технологиор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үйлдвэрлэсэн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ижил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төстэй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бүлэгт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 xml:space="preserve">хэрэглэхийг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зөвшөөрнө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39BB1CC5" w14:textId="77777777" w:rsidR="001E0396" w:rsidRPr="00FF4557" w:rsidRDefault="001E0396" w:rsidP="000C104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53419CB6" w14:textId="107A24AD" w:rsidR="001E0396" w:rsidRPr="00FF7EF2" w:rsidRDefault="001E0396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7EF2">
              <w:rPr>
                <w:b w:val="0"/>
                <w:sz w:val="22"/>
                <w:szCs w:val="22"/>
                <w:lang w:val="mn-MN"/>
              </w:rPr>
              <w:t>7</w:t>
            </w:r>
            <w:r w:rsidRPr="00FF7EF2">
              <w:rPr>
                <w:b w:val="0"/>
                <w:sz w:val="22"/>
                <w:szCs w:val="22"/>
              </w:rPr>
              <w:t xml:space="preserve">.5 </w:t>
            </w:r>
            <w:r w:rsidRPr="00FF7EF2">
              <w:rPr>
                <w:b w:val="0"/>
                <w:sz w:val="22"/>
                <w:szCs w:val="22"/>
                <w:lang w:val="mn-MN"/>
              </w:rPr>
              <w:t>Нэг маягын</w:t>
            </w:r>
            <w:r w:rsidRPr="00FF7EF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7EF2">
              <w:rPr>
                <w:b w:val="0"/>
                <w:sz w:val="22"/>
                <w:szCs w:val="22"/>
              </w:rPr>
              <w:t>туршилт</w:t>
            </w:r>
            <w:proofErr w:type="spellEnd"/>
          </w:p>
          <w:p w14:paraId="74B92765" w14:textId="77777777" w:rsidR="00FA3C88" w:rsidRPr="001C1918" w:rsidRDefault="001E0396" w:rsidP="00FA3C88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7EF2">
              <w:rPr>
                <w:b w:val="0"/>
                <w:sz w:val="22"/>
                <w:szCs w:val="22"/>
              </w:rPr>
              <w:t xml:space="preserve">7.5.1 </w:t>
            </w:r>
            <w:r w:rsidR="00FA3C88" w:rsidRPr="001C1918">
              <w:rPr>
                <w:b w:val="0"/>
                <w:sz w:val="22"/>
                <w:szCs w:val="22"/>
                <w:lang w:val="mn-MN"/>
              </w:rPr>
              <w:t xml:space="preserve">Загварын </w:t>
            </w:r>
            <w:r w:rsidR="00FA3C88" w:rsidRPr="00FF7EF2">
              <w:rPr>
                <w:b w:val="0"/>
                <w:sz w:val="22"/>
                <w:szCs w:val="22"/>
                <w:lang w:val="mn-MN"/>
              </w:rPr>
              <w:t>туршилтыг</w:t>
            </w:r>
            <w:r w:rsidR="00FA3C88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FA3C88" w:rsidRPr="00CF326C">
              <w:rPr>
                <w:b w:val="0"/>
                <w:sz w:val="22"/>
                <w:szCs w:val="22"/>
                <w:lang w:val="mn-MN"/>
              </w:rPr>
              <w:t xml:space="preserve">зураг төсөл, технологийн процесс, түүнчлэн </w:t>
            </w:r>
            <w:r w:rsidR="00FA3C88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FA3C88" w:rsidRPr="00CF326C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FA3C88">
              <w:rPr>
                <w:b w:val="0"/>
                <w:sz w:val="22"/>
                <w:szCs w:val="22"/>
                <w:lang w:val="mn-MN"/>
              </w:rPr>
              <w:t>а</w:t>
            </w:r>
            <w:r w:rsidR="00FA3C88" w:rsidRPr="00CF326C">
              <w:rPr>
                <w:b w:val="0"/>
                <w:sz w:val="22"/>
                <w:szCs w:val="22"/>
                <w:lang w:val="mn-MN"/>
              </w:rPr>
              <w:t xml:space="preserve">шиглах </w:t>
            </w:r>
            <w:r w:rsidR="00FA3C88">
              <w:rPr>
                <w:b w:val="0"/>
                <w:sz w:val="22"/>
                <w:szCs w:val="22"/>
                <w:lang w:val="mn-MN"/>
              </w:rPr>
              <w:t>н</w:t>
            </w:r>
            <w:r w:rsidR="00FA3C88" w:rsidRPr="00CF326C">
              <w:rPr>
                <w:b w:val="0"/>
                <w:sz w:val="22"/>
                <w:szCs w:val="22"/>
                <w:lang w:val="mn-MN"/>
              </w:rPr>
              <w:t xml:space="preserve">өхцөл, </w:t>
            </w:r>
            <w:r w:rsidR="00FA3C88">
              <w:rPr>
                <w:b w:val="0"/>
                <w:sz w:val="22"/>
                <w:szCs w:val="22"/>
                <w:lang w:val="mn-MN"/>
              </w:rPr>
              <w:t>т</w:t>
            </w:r>
            <w:r w:rsidR="00FA3C88" w:rsidRPr="00CF326C">
              <w:rPr>
                <w:b w:val="0"/>
                <w:sz w:val="22"/>
                <w:szCs w:val="22"/>
                <w:lang w:val="mn-MN"/>
              </w:rPr>
              <w:t>эдгээрийн техникийн шинж чанарыг өөрчлөх үед хийсэн өөрчлөлтийн үр нөлөөг үнэлэх зорилгоор явуулдаг.</w:t>
            </w:r>
          </w:p>
          <w:p w14:paraId="6849ECA2" w14:textId="77777777" w:rsidR="001E0396" w:rsidRPr="00FF4557" w:rsidRDefault="001E0396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7.5.2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ГОСТ 15.309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>ХХТАХ-ийн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E209F9" w:rsidRPr="00FF4557">
              <w:rPr>
                <w:b w:val="0"/>
                <w:sz w:val="22"/>
                <w:szCs w:val="22"/>
                <w:lang w:val="mn-MN"/>
              </w:rPr>
              <w:t xml:space="preserve">нэг маягийн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явуулна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2395B3D5" w14:textId="238619D8" w:rsidR="00C30C6A" w:rsidRPr="00FF4557" w:rsidRDefault="00C30C6A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Хяналт</w:t>
            </w:r>
            <w:proofErr w:type="spellEnd"/>
            <w:r w:rsidR="004914F4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шалгалт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арга</w:t>
            </w:r>
            <w:proofErr w:type="spellEnd"/>
          </w:p>
          <w:p w14:paraId="6199E99B" w14:textId="30F381E4" w:rsidR="001D18B8" w:rsidRPr="00FF4557" w:rsidRDefault="00C30C6A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4557">
              <w:rPr>
                <w:b w:val="0"/>
                <w:sz w:val="22"/>
                <w:szCs w:val="22"/>
              </w:rPr>
              <w:t xml:space="preserve">8.1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нөхцөл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r w:rsidR="00F96F4C">
              <w:rPr>
                <w:b w:val="0"/>
                <w:sz w:val="22"/>
                <w:szCs w:val="22"/>
                <w:lang w:val="mn-MN"/>
              </w:rPr>
              <w:t xml:space="preserve">туршилт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явуулахад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тав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>и</w:t>
            </w:r>
            <w:r w:rsidRPr="00FF4557">
              <w:rPr>
                <w:b w:val="0"/>
                <w:sz w:val="22"/>
                <w:szCs w:val="22"/>
              </w:rPr>
              <w:t xml:space="preserve">х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325B29" w:rsidRPr="00FF4557">
              <w:rPr>
                <w:b w:val="0"/>
                <w:sz w:val="22"/>
                <w:szCs w:val="22"/>
                <w:lang w:val="mn-MN"/>
              </w:rPr>
              <w:t>стенд ба ажлын биет</w:t>
            </w:r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хэмжих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хэрэгсэлд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тавигдах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түүнчлэн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дүнг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lastRenderedPageBreak/>
              <w:t>эерэгээр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үнэлэх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шалгуурууд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- ГОСТ </w:t>
            </w:r>
            <w:proofErr w:type="gramStart"/>
            <w:r w:rsidRPr="00FF4557">
              <w:rPr>
                <w:b w:val="0"/>
                <w:sz w:val="22"/>
                <w:szCs w:val="22"/>
              </w:rPr>
              <w:t xml:space="preserve">33257 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>ын</w:t>
            </w:r>
            <w:proofErr w:type="gramEnd"/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 дагуу байна. </w:t>
            </w:r>
          </w:p>
          <w:p w14:paraId="1CAA7611" w14:textId="14F3A1FB" w:rsidR="001D18B8" w:rsidRPr="00FF4557" w:rsidRDefault="00C30C6A" w:rsidP="000C104A">
            <w:pPr>
              <w:jc w:val="both"/>
              <w:rPr>
                <w:sz w:val="22"/>
                <w:szCs w:val="22"/>
              </w:rPr>
            </w:pPr>
            <w:r w:rsidRPr="00FF4557">
              <w:rPr>
                <w:sz w:val="22"/>
                <w:szCs w:val="22"/>
              </w:rPr>
              <w:t xml:space="preserve"> </w:t>
            </w:r>
          </w:p>
          <w:p w14:paraId="153C514D" w14:textId="3D75196A" w:rsidR="00C30C6A" w:rsidRPr="00FF4557" w:rsidRDefault="004914F4" w:rsidP="000C104A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FF4557">
              <w:rPr>
                <w:b w:val="0"/>
                <w:sz w:val="22"/>
                <w:szCs w:val="22"/>
              </w:rPr>
              <w:t>Хяналт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шалгалт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тодорхой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аргууд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тэдгээрийг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хэрэгжүүлэх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арга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төхөөрөмж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хэмжих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хэрэгслийн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30C6A" w:rsidRPr="00FF4557">
              <w:rPr>
                <w:b w:val="0"/>
                <w:sz w:val="22"/>
                <w:szCs w:val="22"/>
              </w:rPr>
              <w:t>жагсаалтыг</w:t>
            </w:r>
            <w:proofErr w:type="spellEnd"/>
            <w:r w:rsidR="00C30C6A" w:rsidRPr="00FF4557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 техникийн нөхцөл</w:t>
            </w:r>
            <w:r w:rsidR="00C30C6A" w:rsidRPr="00FF4557">
              <w:rPr>
                <w:b w:val="0"/>
                <w:sz w:val="22"/>
                <w:szCs w:val="22"/>
              </w:rPr>
              <w:t>,</w:t>
            </w:r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 ХХТАХ, ашиглалтын зааварт тусган</w:t>
            </w:r>
            <w:r w:rsidR="00F96F4C">
              <w:rPr>
                <w:b w:val="0"/>
                <w:sz w:val="22"/>
                <w:szCs w:val="22"/>
                <w:lang w:val="mn-MN"/>
              </w:rPr>
              <w:t>а</w:t>
            </w:r>
            <w:r w:rsidR="00C30C6A" w:rsidRPr="00FF4557">
              <w:rPr>
                <w:b w:val="0"/>
                <w:sz w:val="22"/>
                <w:szCs w:val="22"/>
              </w:rPr>
              <w:t>.</w:t>
            </w:r>
          </w:p>
          <w:p w14:paraId="4F28C580" w14:textId="77777777" w:rsidR="001D18B8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8.2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гол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1D18B8" w:rsidRPr="00FF4557">
              <w:rPr>
                <w:b w:val="0"/>
                <w:sz w:val="22"/>
                <w:szCs w:val="22"/>
                <w:lang w:val="mn-MN"/>
              </w:rPr>
              <w:t>ажлын  биет</w:t>
            </w:r>
            <w:proofErr w:type="gramEnd"/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бөгөөд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зэврэлтээс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хамгаалах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бодис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агаар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керосин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усны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уур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агуулсан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>на</w:t>
            </w:r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7465D8FF" w14:textId="77777777" w:rsidR="001D18B8" w:rsidRPr="00FF4557" w:rsidRDefault="001D18B8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1C569240" w14:textId="3B6DFB5D" w:rsidR="001D18B8" w:rsidRPr="00FF4557" w:rsidRDefault="00C52DD7" w:rsidP="000C104A">
            <w:pPr>
              <w:jc w:val="both"/>
              <w:rPr>
                <w:sz w:val="22"/>
                <w:szCs w:val="22"/>
              </w:rPr>
            </w:pPr>
            <w:proofErr w:type="spellStart"/>
            <w:r w:rsidRPr="00FF4557">
              <w:rPr>
                <w:b w:val="0"/>
                <w:sz w:val="22"/>
                <w:szCs w:val="22"/>
              </w:rPr>
              <w:t>Агаар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аар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>их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хяналт</w:t>
            </w:r>
            <w:proofErr w:type="spellEnd"/>
            <w:r w:rsidR="004914F4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шалгалт</w:t>
            </w:r>
            <w:r w:rsidRPr="00FF4557">
              <w:rPr>
                <w:b w:val="0"/>
                <w:sz w:val="22"/>
                <w:szCs w:val="22"/>
              </w:rPr>
              <w:t>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 -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хөөс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>рүүлэлт</w:t>
            </w:r>
            <w:r w:rsidR="00F96F4C">
              <w:rPr>
                <w:b w:val="0"/>
                <w:sz w:val="22"/>
                <w:szCs w:val="22"/>
                <w:lang w:val="mn-MN"/>
              </w:rPr>
              <w:t>ийн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хэрэгжүүлэх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ГОСТ 33257-ийн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шахалт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юм</w:t>
            </w:r>
            <w:proofErr w:type="spellEnd"/>
            <w:r w:rsidR="001D18B8" w:rsidRPr="00FF4557">
              <w:rPr>
                <w:b w:val="0"/>
                <w:sz w:val="22"/>
                <w:szCs w:val="22"/>
                <w:lang w:val="mn-MN"/>
              </w:rPr>
              <w:t>.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1D18B8" w:rsidRPr="00FF4557">
              <w:rPr>
                <w:b w:val="0"/>
                <w:sz w:val="22"/>
                <w:szCs w:val="22"/>
                <w:lang w:val="mn-MN"/>
              </w:rPr>
              <w:t xml:space="preserve">Хаалт 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байрлуулсан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ус</w:t>
            </w:r>
            <w:proofErr w:type="spellEnd"/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ны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сав</w:t>
            </w:r>
            <w:proofErr w:type="spellEnd"/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 нь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зэврэлтээс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хамгаалах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бодис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агуулсан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</w:t>
            </w:r>
            <w:proofErr w:type="spellEnd"/>
            <w:r w:rsidR="0052315A" w:rsidRPr="00FF4557">
              <w:rPr>
                <w:b w:val="0"/>
                <w:sz w:val="22"/>
                <w:szCs w:val="22"/>
                <w:lang w:val="mn-MN"/>
              </w:rPr>
              <w:t>на</w:t>
            </w:r>
            <w:r w:rsidRPr="00FF4557">
              <w:rPr>
                <w:b w:val="0"/>
                <w:sz w:val="22"/>
                <w:szCs w:val="22"/>
              </w:rPr>
              <w:t>.</w:t>
            </w:r>
            <w:r w:rsidRPr="00FF4557">
              <w:rPr>
                <w:sz w:val="22"/>
                <w:szCs w:val="22"/>
              </w:rPr>
              <w:t xml:space="preserve"> </w:t>
            </w:r>
          </w:p>
          <w:p w14:paraId="4F420880" w14:textId="0550F242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ажлын биеийг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нөхцөлд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тогтоож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төрлөөс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хамаар</w:t>
            </w:r>
            <w:proofErr w:type="spellEnd"/>
            <w:r w:rsidR="0052315A" w:rsidRPr="00FF4557">
              <w:rPr>
                <w:b w:val="0"/>
                <w:sz w:val="22"/>
                <w:szCs w:val="22"/>
                <w:lang w:val="mn-MN"/>
              </w:rPr>
              <w:t>уулан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сонгоно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2AA9FFE6" w14:textId="77777777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1365515A" w14:textId="0D0D2C4B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8.3 </w:t>
            </w:r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Тухайн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угсралтын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зураг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2315A" w:rsidRPr="00FF4557">
              <w:rPr>
                <w:b w:val="0"/>
                <w:sz w:val="22"/>
                <w:szCs w:val="22"/>
                <w:lang w:val="mn-MN"/>
              </w:rPr>
              <w:t>үзүүлэлт</w:t>
            </w:r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хэрэглэгчийн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шаардлагад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ний</w:t>
            </w:r>
            <w:proofErr w:type="spellEnd"/>
            <w:r w:rsidR="0052315A" w:rsidRPr="00FF4557">
              <w:rPr>
                <w:b w:val="0"/>
                <w:sz w:val="22"/>
                <w:szCs w:val="22"/>
                <w:lang w:val="mn-MN"/>
              </w:rPr>
              <w:t>цүүлэн</w:t>
            </w:r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шошго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сав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баглаа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боодол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иж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бүр</w:t>
            </w:r>
            <w:proofErr w:type="spellEnd"/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дэл зэргийг </w:t>
            </w:r>
            <w:r w:rsidRPr="00FF4557">
              <w:rPr>
                <w:b w:val="0"/>
                <w:sz w:val="22"/>
                <w:szCs w:val="22"/>
              </w:rPr>
              <w:t xml:space="preserve">ГОСТ 33257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гүйцэтгэнэ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04EDC42A" w14:textId="77777777" w:rsidR="0052315A" w:rsidRPr="00FF4557" w:rsidRDefault="0052315A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1347C197" w14:textId="4DA762DF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8.4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52315A" w:rsidRPr="00FF4557">
              <w:rPr>
                <w:b w:val="0"/>
                <w:sz w:val="22"/>
                <w:szCs w:val="22"/>
                <w:lang w:val="mn-MN"/>
              </w:rPr>
              <w:t xml:space="preserve"> овор хэмжээ, угсралтын үеийн урт, жинг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ийн хяналт, шалгалтыг </w:t>
            </w:r>
            <w:r w:rsidRPr="00FF4557">
              <w:rPr>
                <w:b w:val="0"/>
                <w:sz w:val="22"/>
                <w:szCs w:val="22"/>
              </w:rPr>
              <w:t xml:space="preserve">ГОСТ 33257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гүйцэтгэдэг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2D8DE9AF" w14:textId="77777777" w:rsidR="00907FC2" w:rsidRPr="00FF4557" w:rsidRDefault="00907FC2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0F1CB125" w14:textId="77777777" w:rsidR="00907FC2" w:rsidRPr="00FF4557" w:rsidRDefault="00C52DD7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FF4557">
              <w:rPr>
                <w:b w:val="0"/>
                <w:sz w:val="22"/>
                <w:szCs w:val="22"/>
              </w:rPr>
              <w:t xml:space="preserve">8.5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Бүрээсийг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хянах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- ГОСТ 9.403, ГОСТ 15140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 гүйцэтгэнэ. </w:t>
            </w:r>
          </w:p>
          <w:p w14:paraId="1529B673" w14:textId="55D4C26B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8.6 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Даралтад ажиллах их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биеийн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эд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анги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гагнуурын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материалын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бэх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нягтыг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ГОСТ 33257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туршилтаар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>тодорхойлно.</w:t>
            </w:r>
          </w:p>
          <w:p w14:paraId="1CD2C2A7" w14:textId="77777777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3BBD2645" w14:textId="4A198811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8.7 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Даралтад ажиллах их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биеийн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эд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анги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гагнуурын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материалын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бат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бэх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="00907FC2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07FC2" w:rsidRPr="00FF4557">
              <w:rPr>
                <w:b w:val="0"/>
                <w:sz w:val="22"/>
                <w:szCs w:val="22"/>
              </w:rPr>
              <w:t>нягтыг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түүнчлэн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хөдөлгөөнтэй, хөдөлгөөнгүй холболтын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гадаад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орчинтой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харь</w:t>
            </w:r>
            <w:proofErr w:type="spellEnd"/>
            <w:r w:rsidR="00F96F4C">
              <w:rPr>
                <w:b w:val="0"/>
                <w:sz w:val="22"/>
                <w:szCs w:val="22"/>
                <w:lang w:val="mn-MN"/>
              </w:rPr>
              <w:t>ц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ах</w:t>
            </w:r>
            <w:proofErr w:type="spellEnd"/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 битүүмжлэлийг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үед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түгжих элемент дундын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байрлалд</w:t>
            </w:r>
            <w:proofErr w:type="spellEnd"/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байна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(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>Т</w:t>
            </w:r>
            <w:r w:rsidR="00F96F4C">
              <w:rPr>
                <w:b w:val="0"/>
                <w:sz w:val="22"/>
                <w:szCs w:val="22"/>
                <w:lang w:val="mn-MN"/>
              </w:rPr>
              <w:t>ү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гжих элемент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ажлын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907FC2" w:rsidRPr="00FF4557">
              <w:rPr>
                <w:b w:val="0"/>
                <w:sz w:val="22"/>
                <w:szCs w:val="22"/>
                <w:lang w:val="mn-MN"/>
              </w:rPr>
              <w:t xml:space="preserve">яватын </w:t>
            </w:r>
            <w:r w:rsidRPr="00FF4557">
              <w:rPr>
                <w:b w:val="0"/>
                <w:sz w:val="22"/>
                <w:szCs w:val="22"/>
              </w:rPr>
              <w:t xml:space="preserve">1/2-ээр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нээлттэй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байна</w:t>
            </w:r>
            <w:proofErr w:type="spellEnd"/>
            <w:r w:rsidRPr="00FF4557">
              <w:rPr>
                <w:b w:val="0"/>
                <w:sz w:val="22"/>
                <w:szCs w:val="22"/>
              </w:rPr>
              <w:t>).</w:t>
            </w:r>
          </w:p>
          <w:p w14:paraId="7F35B5E7" w14:textId="00C76283" w:rsidR="006776E4" w:rsidRDefault="006776E4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7C1AEF96" w14:textId="77777777" w:rsidR="00F96F4C" w:rsidRPr="00FF4557" w:rsidRDefault="00F96F4C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3668E5C0" w14:textId="61CC96F0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8.8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Хөдөлгөөн</w:t>
            </w:r>
            <w:proofErr w:type="spellEnd"/>
            <w:r w:rsidR="004D7472" w:rsidRPr="00FF4557">
              <w:rPr>
                <w:b w:val="0"/>
                <w:sz w:val="22"/>
                <w:szCs w:val="22"/>
                <w:lang w:val="mn-MN"/>
              </w:rPr>
              <w:t>тэй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болон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D7472" w:rsidRPr="00FF4557">
              <w:rPr>
                <w:b w:val="0"/>
                <w:sz w:val="22"/>
                <w:szCs w:val="22"/>
                <w:lang w:val="mn-MN"/>
              </w:rPr>
              <w:t>хөдөлгөөнгүй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холболты</w:t>
            </w:r>
            <w:proofErr w:type="spellEnd"/>
            <w:r w:rsidR="004D7472" w:rsidRPr="00FF4557">
              <w:rPr>
                <w:b w:val="0"/>
                <w:sz w:val="22"/>
                <w:szCs w:val="22"/>
                <w:lang w:val="mn-MN"/>
              </w:rPr>
              <w:t>н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D7472" w:rsidRPr="00FF4557">
              <w:rPr>
                <w:b w:val="0"/>
                <w:sz w:val="22"/>
                <w:szCs w:val="22"/>
                <w:lang w:val="mn-MN"/>
              </w:rPr>
              <w:t xml:space="preserve">нягтын гадаад орчинтой харьцах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битүүмжлэ</w:t>
            </w:r>
            <w:proofErr w:type="spellEnd"/>
            <w:r w:rsidR="004D7472" w:rsidRPr="00FF4557">
              <w:rPr>
                <w:b w:val="0"/>
                <w:sz w:val="22"/>
                <w:szCs w:val="22"/>
                <w:lang w:val="mn-MN"/>
              </w:rPr>
              <w:t xml:space="preserve">лийг </w:t>
            </w:r>
            <w:r w:rsidRPr="00FF4557">
              <w:rPr>
                <w:b w:val="0"/>
                <w:sz w:val="22"/>
                <w:szCs w:val="22"/>
              </w:rPr>
              <w:t xml:space="preserve">ГОСТ 33257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РМ </w:t>
            </w:r>
            <w:r w:rsidRPr="00FF4557">
              <w:rPr>
                <w:b w:val="0"/>
                <w:sz w:val="22"/>
                <w:szCs w:val="22"/>
              </w:rPr>
              <w:lastRenderedPageBreak/>
              <w:t xml:space="preserve">(TU)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туршилтаар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D7472" w:rsidRPr="00FF4557">
              <w:rPr>
                <w:b w:val="0"/>
                <w:sz w:val="22"/>
                <w:szCs w:val="22"/>
                <w:lang w:val="mn-MN"/>
              </w:rPr>
              <w:t>тодорхойлно.</w:t>
            </w:r>
          </w:p>
          <w:p w14:paraId="21727610" w14:textId="374B9982" w:rsidR="004D7472" w:rsidRPr="00FF4557" w:rsidRDefault="00C52DD7" w:rsidP="000C104A">
            <w:pPr>
              <w:jc w:val="both"/>
              <w:rPr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8.9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Хэлний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битүүмжлэлийг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ГОСТ 33257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 xml:space="preserve">стандарт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ХХТАХ</w:t>
            </w:r>
            <w:r w:rsidRPr="00FF4557">
              <w:rPr>
                <w:b w:val="0"/>
                <w:sz w:val="22"/>
                <w:szCs w:val="22"/>
              </w:rPr>
              <w:t xml:space="preserve"> (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ТН</w:t>
            </w:r>
            <w:r w:rsidRPr="00FF4557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туршилтаар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тодорхойлно.</w:t>
            </w:r>
          </w:p>
          <w:p w14:paraId="70125F99" w14:textId="3E295337" w:rsidR="00FF4557" w:rsidRPr="00FF4557" w:rsidRDefault="00FF4557" w:rsidP="00FF4557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F4557">
              <w:rPr>
                <w:b w:val="0"/>
                <w:bCs/>
                <w:sz w:val="22"/>
                <w:szCs w:val="22"/>
                <w:lang w:val="mn-MN"/>
              </w:rPr>
              <w:t>Ажлын биет оролтын шугам хоолойг</w:t>
            </w:r>
            <w:r w:rsidR="00F96F4C">
              <w:rPr>
                <w:b w:val="0"/>
                <w:bCs/>
                <w:sz w:val="22"/>
                <w:szCs w:val="22"/>
                <w:lang w:val="mn-MN"/>
              </w:rPr>
              <w:t>оо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р орж </w:t>
            </w:r>
            <w:r w:rsidR="00287275">
              <w:rPr>
                <w:b w:val="0"/>
                <w:bCs/>
                <w:sz w:val="22"/>
                <w:szCs w:val="22"/>
                <w:lang w:val="mn-MN"/>
              </w:rPr>
              <w:t>хаалтны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их бие үүрний хөндийг дүүргэсэн эсэхийг шалгана.  </w:t>
            </w:r>
          </w:p>
          <w:p w14:paraId="7B636242" w14:textId="405DED63" w:rsidR="004D7472" w:rsidRPr="00FF4557" w:rsidRDefault="00B96149" w:rsidP="000C104A">
            <w:pPr>
              <w:jc w:val="both"/>
              <w:rPr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  <w:lang w:val="mn-MN"/>
              </w:rPr>
              <w:t>Үүрний</w:t>
            </w:r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битүүмжлэлий</w:t>
            </w:r>
            <w:proofErr w:type="spellEnd"/>
            <w:r w:rsidR="00FF4557" w:rsidRPr="00FF4557">
              <w:rPr>
                <w:b w:val="0"/>
                <w:sz w:val="22"/>
                <w:szCs w:val="22"/>
                <w:lang w:val="mn-MN"/>
              </w:rPr>
              <w:t>г</w:t>
            </w:r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хяналт</w:t>
            </w:r>
            <w:proofErr w:type="spellEnd"/>
            <w:r w:rsidR="004914F4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шалгалт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- 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гаралтын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хоолойн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талаас</w:t>
            </w:r>
            <w:proofErr w:type="spellEnd"/>
            <w:r w:rsidR="00F96F4C">
              <w:rPr>
                <w:b w:val="0"/>
                <w:sz w:val="22"/>
                <w:szCs w:val="22"/>
                <w:lang w:val="mn-MN"/>
              </w:rPr>
              <w:t xml:space="preserve"> хийнэ</w:t>
            </w:r>
            <w:r w:rsidR="00C52DD7" w:rsidRPr="00FF4557">
              <w:rPr>
                <w:b w:val="0"/>
                <w:sz w:val="22"/>
                <w:szCs w:val="22"/>
              </w:rPr>
              <w:t>.</w:t>
            </w:r>
            <w:r w:rsidR="00C52DD7" w:rsidRPr="00FF4557">
              <w:rPr>
                <w:sz w:val="22"/>
                <w:szCs w:val="22"/>
              </w:rPr>
              <w:t xml:space="preserve"> </w:t>
            </w:r>
          </w:p>
          <w:p w14:paraId="2024893C" w14:textId="3CE4D2D7" w:rsidR="008D4004" w:rsidRPr="00FF4557" w:rsidRDefault="008D4004" w:rsidP="000C104A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317945EB" w14:textId="77777777" w:rsidR="00FF4557" w:rsidRPr="00FF4557" w:rsidRDefault="00FF4557" w:rsidP="000C104A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558496F7" w14:textId="38771260" w:rsidR="00C52DD7" w:rsidRPr="00DD5B62" w:rsidRDefault="00FF4557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  <w:lang w:val="mn-MN"/>
              </w:rPr>
              <w:t>Х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оёр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талын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r w:rsidRPr="00FF4557">
              <w:rPr>
                <w:b w:val="0"/>
                <w:sz w:val="22"/>
                <w:szCs w:val="22"/>
                <w:lang w:val="mn-MN"/>
              </w:rPr>
              <w:t>чиглэлийн ажиллагаатай</w:t>
            </w:r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Pr="00FF4557">
              <w:rPr>
                <w:b w:val="0"/>
                <w:sz w:val="22"/>
                <w:szCs w:val="22"/>
                <w:lang w:val="mn-MN"/>
              </w:rPr>
              <w:t xml:space="preserve"> түгжих элементийн ажлын биетийн </w:t>
            </w:r>
            <w:proofErr w:type="spellStart"/>
            <w:r w:rsidR="00C52DD7" w:rsidRPr="00FF4557">
              <w:rPr>
                <w:b w:val="0"/>
                <w:sz w:val="22"/>
                <w:szCs w:val="22"/>
              </w:rPr>
              <w:t>битүүмжлэлийн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хяналт</w:t>
            </w:r>
            <w:proofErr w:type="spellEnd"/>
            <w:r w:rsidR="004914F4"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914F4" w:rsidRPr="00FF4557">
              <w:rPr>
                <w:b w:val="0"/>
                <w:sz w:val="22"/>
                <w:szCs w:val="22"/>
              </w:rPr>
              <w:t>шалгалт</w:t>
            </w:r>
            <w:r w:rsidR="00C52DD7" w:rsidRPr="00FF4557">
              <w:rPr>
                <w:b w:val="0"/>
                <w:sz w:val="22"/>
                <w:szCs w:val="22"/>
              </w:rPr>
              <w:t>ыг</w:t>
            </w:r>
            <w:proofErr w:type="spellEnd"/>
            <w:r w:rsidR="00C52DD7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DD5B62">
              <w:rPr>
                <w:b w:val="0"/>
                <w:sz w:val="22"/>
                <w:szCs w:val="22"/>
              </w:rPr>
              <w:t>хоёр</w:t>
            </w:r>
            <w:proofErr w:type="spellEnd"/>
            <w:r w:rsidR="00C52DD7"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DD5B62">
              <w:rPr>
                <w:b w:val="0"/>
                <w:sz w:val="22"/>
                <w:szCs w:val="22"/>
              </w:rPr>
              <w:t>талд</w:t>
            </w:r>
            <w:proofErr w:type="spellEnd"/>
            <w:r w:rsidRPr="00DD5B62">
              <w:rPr>
                <w:b w:val="0"/>
                <w:sz w:val="22"/>
                <w:szCs w:val="22"/>
                <w:lang w:val="mn-MN"/>
              </w:rPr>
              <w:t xml:space="preserve"> нь </w:t>
            </w:r>
            <w:r w:rsidR="00C52DD7"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DD5B62">
              <w:rPr>
                <w:b w:val="0"/>
                <w:sz w:val="22"/>
                <w:szCs w:val="22"/>
              </w:rPr>
              <w:t>гүйцэтгэ</w:t>
            </w:r>
            <w:proofErr w:type="spellEnd"/>
            <w:r w:rsidRPr="00DD5B62">
              <w:rPr>
                <w:b w:val="0"/>
                <w:sz w:val="22"/>
                <w:szCs w:val="22"/>
                <w:lang w:val="mn-MN"/>
              </w:rPr>
              <w:t>нэ</w:t>
            </w:r>
            <w:r w:rsidR="00C52DD7" w:rsidRPr="00DD5B62">
              <w:rPr>
                <w:b w:val="0"/>
                <w:sz w:val="22"/>
                <w:szCs w:val="22"/>
              </w:rPr>
              <w:t>.</w:t>
            </w:r>
          </w:p>
          <w:p w14:paraId="477E4B5D" w14:textId="4231BEF0" w:rsidR="00C52DD7" w:rsidRPr="00DD5B62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DD5B62">
              <w:rPr>
                <w:b w:val="0"/>
                <w:sz w:val="22"/>
                <w:szCs w:val="22"/>
              </w:rPr>
              <w:t xml:space="preserve">8.10 </w:t>
            </w:r>
            <w:r w:rsidR="00FF4557" w:rsidRPr="00DD5B62">
              <w:rPr>
                <w:b w:val="0"/>
                <w:sz w:val="22"/>
                <w:szCs w:val="22"/>
                <w:lang w:val="mn-MN"/>
              </w:rPr>
              <w:t xml:space="preserve">Хаалтуудын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ажиллагааг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ГОСТ 33257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r w:rsidR="00DD5B62" w:rsidRPr="00DD5B62">
              <w:rPr>
                <w:b w:val="0"/>
                <w:sz w:val="22"/>
                <w:szCs w:val="22"/>
                <w:lang w:val="mn-MN"/>
              </w:rPr>
              <w:t>ХХТАХ</w:t>
            </w:r>
            <w:r w:rsidRPr="00DD5B62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r w:rsidR="00DD5B62" w:rsidRPr="00DD5B62">
              <w:rPr>
                <w:b w:val="0"/>
                <w:sz w:val="22"/>
                <w:szCs w:val="22"/>
                <w:lang w:val="mn-MN"/>
              </w:rPr>
              <w:t>нөхцөл</w:t>
            </w:r>
            <w:r w:rsidRPr="00DD5B62">
              <w:rPr>
                <w:b w:val="0"/>
                <w:sz w:val="22"/>
                <w:szCs w:val="22"/>
              </w:rPr>
              <w:t>)-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ийг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харгалзан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шалгана</w:t>
            </w:r>
            <w:proofErr w:type="spellEnd"/>
            <w:r w:rsidRPr="00DD5B62">
              <w:rPr>
                <w:b w:val="0"/>
                <w:sz w:val="22"/>
                <w:szCs w:val="22"/>
              </w:rPr>
              <w:t>.</w:t>
            </w:r>
          </w:p>
          <w:p w14:paraId="28B93BC4" w14:textId="17D1FA24" w:rsidR="00C52DD7" w:rsidRPr="00DD5B62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DD5B62">
              <w:rPr>
                <w:b w:val="0"/>
                <w:sz w:val="22"/>
                <w:szCs w:val="22"/>
              </w:rPr>
              <w:t xml:space="preserve">8.11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Эсэргүүцлийн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коэффициентийг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r w:rsidR="00DD5B62" w:rsidRPr="00DD5B62">
              <w:rPr>
                <w:b w:val="0"/>
                <w:sz w:val="22"/>
                <w:szCs w:val="22"/>
                <w:lang w:val="mn-MN"/>
              </w:rPr>
              <w:t>норматиын барим</w:t>
            </w:r>
            <w:r w:rsidR="00DD5B62">
              <w:rPr>
                <w:b w:val="0"/>
                <w:sz w:val="22"/>
                <w:szCs w:val="22"/>
                <w:lang w:val="mn-MN"/>
              </w:rPr>
              <w:t>т</w:t>
            </w:r>
            <w:r w:rsidR="00DD5B62" w:rsidRPr="00DD5B62">
              <w:rPr>
                <w:b w:val="0"/>
                <w:sz w:val="22"/>
                <w:szCs w:val="22"/>
                <w:lang w:val="mn-MN"/>
              </w:rPr>
              <w:t xml:space="preserve"> бичгийн дагу</w:t>
            </w:r>
            <w:r w:rsidRPr="00DD5B62">
              <w:rPr>
                <w:b w:val="0"/>
                <w:sz w:val="22"/>
                <w:szCs w:val="22"/>
              </w:rPr>
              <w:t xml:space="preserve">у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тодорхойлохыг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зөвлөж</w:t>
            </w:r>
            <w:proofErr w:type="spellEnd"/>
            <w:r w:rsidRPr="00DD5B6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D5B62">
              <w:rPr>
                <w:b w:val="0"/>
                <w:sz w:val="22"/>
                <w:szCs w:val="22"/>
              </w:rPr>
              <w:t>байна</w:t>
            </w:r>
            <w:proofErr w:type="spellEnd"/>
            <w:r w:rsidRPr="00DD5B62">
              <w:rPr>
                <w:b w:val="0"/>
                <w:sz w:val="22"/>
                <w:szCs w:val="22"/>
              </w:rPr>
              <w:t>.</w:t>
            </w:r>
          </w:p>
          <w:p w14:paraId="402E71DC" w14:textId="6D75E8E7" w:rsidR="00C52DD7" w:rsidRPr="00651E18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5F74DE1A" w14:textId="77777777" w:rsidR="00DD5B62" w:rsidRPr="00651E18" w:rsidRDefault="00DD5B62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43657FC6" w14:textId="1629C6CF" w:rsidR="00C52DD7" w:rsidRPr="00651E18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8.12 </w:t>
            </w:r>
            <w:r w:rsidR="00DD5B62" w:rsidRPr="00651E18">
              <w:rPr>
                <w:b w:val="0"/>
                <w:sz w:val="22"/>
                <w:szCs w:val="22"/>
                <w:lang w:val="mn-MN"/>
              </w:rPr>
              <w:t>Ажлын биетийн х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амгийн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их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температурт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ха</w:t>
            </w:r>
            <w:proofErr w:type="spellEnd"/>
            <w:r w:rsidR="00DD5B62" w:rsidRPr="00651E18">
              <w:rPr>
                <w:b w:val="0"/>
                <w:sz w:val="22"/>
                <w:szCs w:val="22"/>
                <w:lang w:val="mn-MN"/>
              </w:rPr>
              <w:t>алты</w:t>
            </w:r>
            <w:r w:rsidRPr="00651E18">
              <w:rPr>
                <w:b w:val="0"/>
                <w:sz w:val="22"/>
                <w:szCs w:val="22"/>
              </w:rPr>
              <w:t xml:space="preserve">г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турших</w:t>
            </w:r>
            <w:proofErr w:type="spellEnd"/>
          </w:p>
          <w:p w14:paraId="4927A710" w14:textId="6D8F1B20" w:rsidR="00C52DD7" w:rsidRPr="00651E18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8.12.1 </w:t>
            </w:r>
            <w:r w:rsidR="00DD5B62" w:rsidRPr="00651E18">
              <w:rPr>
                <w:b w:val="0"/>
                <w:sz w:val="22"/>
                <w:szCs w:val="22"/>
                <w:lang w:val="mn-MN"/>
              </w:rPr>
              <w:t xml:space="preserve">Хаалтыг 150 хэмийн температуртай орчинд, эсвэл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DD5B62" w:rsidRPr="00651E18">
              <w:rPr>
                <w:b w:val="0"/>
                <w:sz w:val="22"/>
                <w:szCs w:val="22"/>
                <w:lang w:val="mn-MN"/>
              </w:rPr>
              <w:t xml:space="preserve"> хана болон хүрээлэн буй орчны хооронд тогтвортой температурын тэнцвэржилтэд хүрэх </w:t>
            </w:r>
            <w:r w:rsidR="00F96F4C">
              <w:rPr>
                <w:b w:val="0"/>
                <w:sz w:val="22"/>
                <w:szCs w:val="22"/>
                <w:lang w:val="mn-MN"/>
              </w:rPr>
              <w:t xml:space="preserve">хугацаанд </w:t>
            </w:r>
            <w:r w:rsidR="00DD5B62" w:rsidRPr="00651E18">
              <w:rPr>
                <w:b w:val="0"/>
                <w:sz w:val="22"/>
                <w:szCs w:val="22"/>
                <w:lang w:val="mn-MN"/>
              </w:rPr>
              <w:t>150 °C-ийн температурт (4 цаг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аас багагүй</w:t>
            </w:r>
            <w:r w:rsidR="00DD5B62" w:rsidRPr="00651E18">
              <w:rPr>
                <w:b w:val="0"/>
                <w:sz w:val="22"/>
                <w:szCs w:val="22"/>
                <w:lang w:val="mn-MN"/>
              </w:rPr>
              <w:t>) бай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на</w:t>
            </w:r>
            <w:r w:rsidR="00DD5B62" w:rsidRPr="00651E18">
              <w:rPr>
                <w:b w:val="0"/>
                <w:sz w:val="22"/>
                <w:szCs w:val="22"/>
                <w:lang w:val="mn-MN"/>
              </w:rPr>
              <w:t xml:space="preserve">. 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 xml:space="preserve">Хаалтны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температурын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горимыг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хадгалахын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зэрэгцээ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8.8-8.10-д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заасны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ханасан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усны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уураар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гүйцэтгэнэ.</w:t>
            </w:r>
          </w:p>
          <w:p w14:paraId="59CA6582" w14:textId="4BAAAD43" w:rsidR="00C52DD7" w:rsidRDefault="00C52DD7" w:rsidP="000C104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6DC5CA10" w14:textId="77777777" w:rsidR="00651E18" w:rsidRPr="00651E18" w:rsidRDefault="00651E18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2B3ECA81" w14:textId="74418830" w:rsidR="00651E18" w:rsidRPr="00651E18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8.13 </w:t>
            </w:r>
            <w:r w:rsidR="00651E18">
              <w:rPr>
                <w:b w:val="0"/>
                <w:sz w:val="22"/>
                <w:szCs w:val="22"/>
                <w:lang w:val="mn-MN"/>
              </w:rPr>
              <w:t>Хаалт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ны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цаг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уурын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нөлөөнд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тэсвэртэй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эсэхийг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шалгах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</w:p>
          <w:p w14:paraId="0C3F50D2" w14:textId="131BF8BE" w:rsidR="00C52DD7" w:rsidRPr="00FF4557" w:rsidRDefault="00651E18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хана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ба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хүрээлэн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буй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орчны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хооронд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тогтвортой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температурын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тэнцвэрт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байдлыг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хангахын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тулд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r w:rsidRPr="00651E18">
              <w:rPr>
                <w:b w:val="0"/>
                <w:sz w:val="22"/>
                <w:szCs w:val="22"/>
                <w:lang w:val="mn-MN"/>
              </w:rPr>
              <w:t>хаалтыг</w:t>
            </w:r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хасах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40</w:t>
            </w:r>
            <w:r w:rsidRPr="00651E18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C52DD7" w:rsidRPr="00651E18">
              <w:rPr>
                <w:b w:val="0"/>
                <w:sz w:val="22"/>
                <w:szCs w:val="22"/>
              </w:rPr>
              <w:t>°C-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ийн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температурт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(4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цаг</w:t>
            </w:r>
            <w:proofErr w:type="spellEnd"/>
            <w:r w:rsidRPr="00651E18">
              <w:rPr>
                <w:b w:val="0"/>
                <w:sz w:val="22"/>
                <w:szCs w:val="22"/>
                <w:lang w:val="mn-MN"/>
              </w:rPr>
              <w:t>аас багагүй</w:t>
            </w:r>
            <w:r w:rsidR="00C52DD7" w:rsidRPr="00651E18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хадгала</w:t>
            </w:r>
            <w:proofErr w:type="spellEnd"/>
            <w:r w:rsidR="00F96F4C">
              <w:rPr>
                <w:b w:val="0"/>
                <w:sz w:val="22"/>
                <w:szCs w:val="22"/>
                <w:lang w:val="mn-MN"/>
              </w:rPr>
              <w:t>н</w:t>
            </w:r>
            <w:r w:rsidR="00C52DD7" w:rsidRPr="00651E18">
              <w:rPr>
                <w:b w:val="0"/>
                <w:sz w:val="22"/>
                <w:szCs w:val="22"/>
              </w:rPr>
              <w:t>а.</w:t>
            </w:r>
            <w:r w:rsidR="00C52DD7" w:rsidRPr="00651E18">
              <w:rPr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Температурын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горимыг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хадгалахын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зэрэгцээ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туршилтыг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8.8-8.</w:t>
            </w:r>
            <w:proofErr w:type="gramStart"/>
            <w:r w:rsidR="00C52DD7" w:rsidRPr="00651E18">
              <w:rPr>
                <w:b w:val="0"/>
                <w:sz w:val="22"/>
                <w:szCs w:val="22"/>
              </w:rPr>
              <w:t>10._</w:t>
            </w:r>
            <w:proofErr w:type="gramEnd"/>
            <w:r w:rsidR="00C52DD7" w:rsidRPr="00651E18">
              <w:rPr>
                <w:b w:val="0"/>
                <w:sz w:val="22"/>
                <w:szCs w:val="22"/>
              </w:rPr>
              <w:t xml:space="preserve">_-ийн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52DD7" w:rsidRPr="00651E18">
              <w:rPr>
                <w:b w:val="0"/>
                <w:sz w:val="22"/>
                <w:szCs w:val="22"/>
              </w:rPr>
              <w:t>керосиноор</w:t>
            </w:r>
            <w:proofErr w:type="spellEnd"/>
            <w:r w:rsidR="00C52DD7" w:rsidRPr="00651E18">
              <w:rPr>
                <w:b w:val="0"/>
                <w:sz w:val="22"/>
                <w:szCs w:val="22"/>
              </w:rPr>
              <w:t xml:space="preserve"> </w:t>
            </w:r>
            <w:r w:rsidRPr="00651E18">
              <w:rPr>
                <w:b w:val="0"/>
                <w:sz w:val="22"/>
                <w:szCs w:val="22"/>
                <w:lang w:val="mn-MN"/>
              </w:rPr>
              <w:t xml:space="preserve">гүйцэтгэнэ. </w:t>
            </w:r>
          </w:p>
          <w:p w14:paraId="517E4D63" w14:textId="77777777" w:rsidR="00C52DD7" w:rsidRPr="00FF4557" w:rsidRDefault="00C52DD7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3629A5FC" w14:textId="77777777" w:rsidR="00C52DD7" w:rsidRPr="00651E18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9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Тээвэрлэлт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хадгалалт</w:t>
            </w:r>
            <w:proofErr w:type="spellEnd"/>
          </w:p>
          <w:p w14:paraId="25B5D765" w14:textId="7BB4C721" w:rsidR="00F245D5" w:rsidRPr="00651E18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9.1 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 xml:space="preserve">Хаалтыг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тээвэрлэх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ажлыг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энэ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тээврийн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хэрэгсэлд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мөрдөгдөж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буй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ачаа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lastRenderedPageBreak/>
              <w:t>тээвэрлэх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дүрмийн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ямар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ч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төрлийн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тээврийн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хэрэгслээр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гүйцэтгэж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болно</w:t>
            </w:r>
            <w:proofErr w:type="spellEnd"/>
            <w:r w:rsidRPr="00651E18">
              <w:rPr>
                <w:b w:val="0"/>
                <w:sz w:val="22"/>
                <w:szCs w:val="22"/>
              </w:rPr>
              <w:t>.</w:t>
            </w:r>
          </w:p>
          <w:p w14:paraId="153E811D" w14:textId="7E85727C" w:rsidR="00F245D5" w:rsidRPr="00651E18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9.2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 xml:space="preserve">нөхцөл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болон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 xml:space="preserve">ашиглалтын баримт бичиг нь </w:t>
            </w:r>
            <w:r w:rsidRPr="00651E18">
              <w:rPr>
                <w:b w:val="0"/>
                <w:sz w:val="22"/>
                <w:szCs w:val="22"/>
              </w:rPr>
              <w:t xml:space="preserve">ГОСТ 15150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тээвэрлэх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хадгалах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нөхцлийг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агуулсан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762B3">
              <w:rPr>
                <w:b w:val="0"/>
                <w:sz w:val="22"/>
                <w:szCs w:val="22"/>
              </w:rPr>
              <w:t>байна</w:t>
            </w:r>
            <w:proofErr w:type="spellEnd"/>
            <w:r w:rsidRPr="00651E18">
              <w:rPr>
                <w:b w:val="0"/>
                <w:sz w:val="22"/>
                <w:szCs w:val="22"/>
              </w:rPr>
              <w:t>.</w:t>
            </w:r>
          </w:p>
          <w:p w14:paraId="7B7D7B54" w14:textId="7AEE9D8E" w:rsidR="00F245D5" w:rsidRPr="00651E18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651E18">
              <w:rPr>
                <w:b w:val="0"/>
                <w:sz w:val="22"/>
                <w:szCs w:val="22"/>
              </w:rPr>
              <w:t xml:space="preserve">9.3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Тээв</w:t>
            </w:r>
            <w:proofErr w:type="spellEnd"/>
            <w:r w:rsidR="00651E18" w:rsidRPr="00651E18">
              <w:rPr>
                <w:b w:val="0"/>
                <w:sz w:val="22"/>
                <w:szCs w:val="22"/>
                <w:lang w:val="mn-MN"/>
              </w:rPr>
              <w:t>э</w:t>
            </w:r>
            <w:r w:rsidRPr="00651E18">
              <w:rPr>
                <w:b w:val="0"/>
                <w:sz w:val="22"/>
                <w:szCs w:val="22"/>
              </w:rPr>
              <w:t>р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лэлт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нөхцөл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- 4 (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Ж</w:t>
            </w:r>
            <w:r w:rsidRPr="00651E18">
              <w:rPr>
                <w:b w:val="0"/>
                <w:sz w:val="22"/>
                <w:szCs w:val="22"/>
              </w:rPr>
              <w:t>2), 5 (O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Ж</w:t>
            </w:r>
            <w:r w:rsidRPr="00651E18">
              <w:rPr>
                <w:b w:val="0"/>
                <w:sz w:val="22"/>
                <w:szCs w:val="22"/>
              </w:rPr>
              <w:t>4), 7 (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Ж</w:t>
            </w:r>
            <w:r w:rsidRPr="00651E18">
              <w:rPr>
                <w:b w:val="0"/>
                <w:sz w:val="22"/>
                <w:szCs w:val="22"/>
              </w:rPr>
              <w:t>1), 8 (O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Ж3</w:t>
            </w:r>
            <w:r w:rsidRPr="00651E18">
              <w:rPr>
                <w:b w:val="0"/>
                <w:sz w:val="22"/>
                <w:szCs w:val="22"/>
              </w:rPr>
              <w:t>) ГОСТ 15150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 xml:space="preserve"> дагуу,</w:t>
            </w:r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Механик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хүчин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зүйлийн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нөлөөллийн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хувьд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- </w:t>
            </w:r>
            <w:r w:rsidR="00651E18" w:rsidRPr="00651E18">
              <w:rPr>
                <w:b w:val="0"/>
                <w:sz w:val="22"/>
                <w:szCs w:val="22"/>
                <w:lang w:val="mn-MN"/>
              </w:rPr>
              <w:t>Ж</w:t>
            </w:r>
            <w:r w:rsidRPr="00651E18">
              <w:rPr>
                <w:b w:val="0"/>
                <w:sz w:val="22"/>
                <w:szCs w:val="22"/>
              </w:rPr>
              <w:t xml:space="preserve"> ГОСТ 23170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бүлгийн</w:t>
            </w:r>
            <w:proofErr w:type="spellEnd"/>
            <w:r w:rsidRPr="00651E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51E18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F96F4C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gramStart"/>
            <w:r w:rsidR="00F96F4C">
              <w:rPr>
                <w:b w:val="0"/>
                <w:sz w:val="22"/>
                <w:szCs w:val="22"/>
                <w:lang w:val="mn-MN"/>
              </w:rPr>
              <w:t>байна.</w:t>
            </w:r>
            <w:r w:rsidRPr="00651E18">
              <w:rPr>
                <w:b w:val="0"/>
                <w:sz w:val="22"/>
                <w:szCs w:val="22"/>
              </w:rPr>
              <w:t>.</w:t>
            </w:r>
            <w:proofErr w:type="gramEnd"/>
          </w:p>
          <w:p w14:paraId="16917034" w14:textId="4EEC2383" w:rsidR="00F245D5" w:rsidRPr="00E923F0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E923F0">
              <w:rPr>
                <w:b w:val="0"/>
                <w:sz w:val="22"/>
                <w:szCs w:val="22"/>
              </w:rPr>
              <w:t>9.4</w:t>
            </w:r>
            <w:r w:rsidR="00651E18" w:rsidRPr="00E923F0">
              <w:rPr>
                <w:b w:val="0"/>
                <w:sz w:val="22"/>
                <w:szCs w:val="22"/>
                <w:lang w:val="mn-MN"/>
              </w:rPr>
              <w:t xml:space="preserve"> Хаалт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ыг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хадгалах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нөхцөл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- ГОСТ 15150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2С, ГОСТ 15150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стандартын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атмосферийн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төрөл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II</w:t>
            </w:r>
            <w:r w:rsidR="00F96F4C">
              <w:rPr>
                <w:b w:val="0"/>
                <w:sz w:val="22"/>
                <w:szCs w:val="22"/>
                <w:lang w:val="mn-MN"/>
              </w:rPr>
              <w:t>-ын дагуу байлгана.</w:t>
            </w:r>
            <w:r w:rsidRPr="00E923F0">
              <w:rPr>
                <w:b w:val="0"/>
                <w:sz w:val="22"/>
                <w:szCs w:val="22"/>
              </w:rPr>
              <w:t xml:space="preserve">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 xml:space="preserve">Ил задгай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талбайд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 xml:space="preserve">хаалтыг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хадгалахыг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хориглоно</w:t>
            </w:r>
            <w:proofErr w:type="spellEnd"/>
            <w:r w:rsidRPr="00E923F0">
              <w:rPr>
                <w:b w:val="0"/>
                <w:sz w:val="22"/>
                <w:szCs w:val="22"/>
              </w:rPr>
              <w:t>.</w:t>
            </w:r>
          </w:p>
          <w:p w14:paraId="56D8522C" w14:textId="659DDD4C" w:rsidR="00F245D5" w:rsidRPr="00E923F0" w:rsidRDefault="00F245D5" w:rsidP="000C104A">
            <w:pPr>
              <w:jc w:val="both"/>
              <w:rPr>
                <w:b w:val="0"/>
                <w:sz w:val="22"/>
                <w:szCs w:val="22"/>
                <w:lang w:val="mn-MN"/>
              </w:rPr>
            </w:pPr>
            <w:r w:rsidRPr="00E923F0">
              <w:rPr>
                <w:b w:val="0"/>
                <w:sz w:val="22"/>
                <w:szCs w:val="22"/>
              </w:rPr>
              <w:t xml:space="preserve">10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Ашиглалтын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заа</w:t>
            </w:r>
            <w:proofErr w:type="spellEnd"/>
            <w:r w:rsidR="00E923F0" w:rsidRPr="00E923F0">
              <w:rPr>
                <w:b w:val="0"/>
                <w:sz w:val="22"/>
                <w:szCs w:val="22"/>
                <w:lang w:val="mn-MN"/>
              </w:rPr>
              <w:t>лт</w:t>
            </w:r>
          </w:p>
          <w:p w14:paraId="01EE7D46" w14:textId="08A544E9" w:rsidR="00F245D5" w:rsidRPr="00E923F0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E923F0">
              <w:rPr>
                <w:b w:val="0"/>
                <w:sz w:val="22"/>
                <w:szCs w:val="22"/>
              </w:rPr>
              <w:t xml:space="preserve">10.1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Суурилуулалт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ашиглалт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,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>техникийн</w:t>
            </w:r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засвар</w:t>
            </w:r>
            <w:proofErr w:type="spellEnd"/>
            <w:r w:rsidR="00E923F0" w:rsidRPr="00E923F0">
              <w:rPr>
                <w:b w:val="0"/>
                <w:sz w:val="22"/>
                <w:szCs w:val="22"/>
                <w:lang w:val="mn-MN"/>
              </w:rPr>
              <w:t>,</w:t>
            </w:r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үйлчилгээ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болон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холбогдох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аюулгүй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байдлын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шаардлага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- ГОСТ 12.2.063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 xml:space="preserve">стандарт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ба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>ашиглалтын зааврын</w:t>
            </w:r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E923F0">
              <w:rPr>
                <w:b w:val="0"/>
                <w:sz w:val="22"/>
                <w:szCs w:val="22"/>
              </w:rPr>
              <w:t>.</w:t>
            </w:r>
          </w:p>
          <w:p w14:paraId="7372E010" w14:textId="095767EE" w:rsidR="00F245D5" w:rsidRPr="001245C0" w:rsidRDefault="00F245D5" w:rsidP="000C104A">
            <w:pPr>
              <w:jc w:val="both"/>
              <w:rPr>
                <w:sz w:val="22"/>
                <w:szCs w:val="22"/>
              </w:rPr>
            </w:pPr>
            <w:r w:rsidRPr="00E923F0">
              <w:rPr>
                <w:b w:val="0"/>
                <w:sz w:val="22"/>
                <w:szCs w:val="22"/>
              </w:rPr>
              <w:t>10.2 Х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>аалтыг консервациас салгах аж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лыг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>ашиглатын баримт бичг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ийн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шаардлагын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гүйцэтгэнэ</w:t>
            </w:r>
            <w:proofErr w:type="spellEnd"/>
            <w:r w:rsidRPr="00E923F0">
              <w:rPr>
                <w:b w:val="0"/>
                <w:sz w:val="22"/>
                <w:szCs w:val="22"/>
              </w:rPr>
              <w:t>.</w:t>
            </w:r>
            <w:r w:rsidRPr="00E923F0">
              <w:rPr>
                <w:sz w:val="22"/>
                <w:szCs w:val="22"/>
              </w:rPr>
              <w:t xml:space="preserve"> </w:t>
            </w:r>
            <w:r w:rsidR="00E923F0" w:rsidRPr="00E923F0">
              <w:rPr>
                <w:sz w:val="22"/>
                <w:szCs w:val="22"/>
                <w:lang w:val="mn-MN"/>
              </w:rPr>
              <w:t xml:space="preserve">Шугам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хоолой</w:t>
            </w:r>
            <w:proofErr w:type="spellEnd"/>
            <w:r w:rsidR="00E923F0" w:rsidRPr="00E923F0">
              <w:rPr>
                <w:b w:val="0"/>
                <w:sz w:val="22"/>
                <w:szCs w:val="22"/>
                <w:lang w:val="mn-MN"/>
              </w:rPr>
              <w:t>д</w:t>
            </w:r>
            <w:r w:rsidRPr="00E923F0">
              <w:rPr>
                <w:b w:val="0"/>
                <w:sz w:val="22"/>
                <w:szCs w:val="22"/>
              </w:rPr>
              <w:t xml:space="preserve"> 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>хаалтыг</w:t>
            </w:r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суурилуулахын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923F0">
              <w:rPr>
                <w:b w:val="0"/>
                <w:sz w:val="22"/>
                <w:szCs w:val="22"/>
              </w:rPr>
              <w:t>өмнө</w:t>
            </w:r>
            <w:proofErr w:type="spellEnd"/>
            <w:r w:rsidRPr="00E923F0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E923F0" w:rsidRPr="00E923F0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E923F0" w:rsidRPr="001245C0">
              <w:rPr>
                <w:b w:val="0"/>
                <w:sz w:val="22"/>
                <w:szCs w:val="22"/>
                <w:lang w:val="mn-MN"/>
              </w:rPr>
              <w:t xml:space="preserve">битүүмжлэлийг авна. </w:t>
            </w:r>
            <w:r w:rsidRPr="001245C0">
              <w:rPr>
                <w:sz w:val="22"/>
                <w:szCs w:val="22"/>
              </w:rPr>
              <w:t xml:space="preserve"> </w:t>
            </w:r>
          </w:p>
          <w:p w14:paraId="00FC3F51" w14:textId="175D59C0" w:rsidR="00F245D5" w:rsidRPr="001245C0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1245C0">
              <w:rPr>
                <w:b w:val="0"/>
                <w:sz w:val="22"/>
                <w:szCs w:val="22"/>
              </w:rPr>
              <w:t>10.</w:t>
            </w:r>
            <w:proofErr w:type="gramStart"/>
            <w:r w:rsidRPr="001245C0">
              <w:rPr>
                <w:b w:val="0"/>
                <w:sz w:val="22"/>
                <w:szCs w:val="22"/>
              </w:rPr>
              <w:t>3.Газар</w:t>
            </w:r>
            <w:proofErr w:type="gram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доорхи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дулааны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шугам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хоолойг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суурилуулах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ашиглах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явцад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r w:rsidR="00E923F0" w:rsidRPr="001245C0">
              <w:rPr>
                <w:b w:val="0"/>
                <w:sz w:val="22"/>
                <w:szCs w:val="22"/>
                <w:lang w:val="mn-MN"/>
              </w:rPr>
              <w:t xml:space="preserve">хаалтад хөрсний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ус</w:t>
            </w:r>
            <w:proofErr w:type="spellEnd"/>
            <w:r w:rsidR="00E923F0" w:rsidRPr="001245C0">
              <w:rPr>
                <w:b w:val="0"/>
                <w:sz w:val="22"/>
                <w:szCs w:val="22"/>
                <w:lang w:val="mn-MN"/>
              </w:rPr>
              <w:t xml:space="preserve"> орохооос сэргийлэх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арга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хэмжээ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авах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шаардлагатай</w:t>
            </w:r>
            <w:proofErr w:type="spellEnd"/>
            <w:r w:rsidRPr="001245C0">
              <w:rPr>
                <w:b w:val="0"/>
                <w:sz w:val="22"/>
                <w:szCs w:val="22"/>
              </w:rPr>
              <w:t>.</w:t>
            </w:r>
            <w:r w:rsidRPr="001245C0">
              <w:rPr>
                <w:sz w:val="22"/>
                <w:szCs w:val="22"/>
              </w:rPr>
              <w:t xml:space="preserve"> </w:t>
            </w:r>
            <w:r w:rsidR="001245C0" w:rsidRPr="001245C0">
              <w:rPr>
                <w:b w:val="0"/>
                <w:bCs/>
                <w:sz w:val="22"/>
                <w:szCs w:val="22"/>
                <w:lang w:val="mn-MN"/>
              </w:rPr>
              <w:t>Хаалт нь и</w:t>
            </w:r>
            <w:r w:rsidR="00E923F0" w:rsidRPr="001245C0">
              <w:rPr>
                <w:b w:val="0"/>
                <w:bCs/>
                <w:sz w:val="22"/>
                <w:szCs w:val="22"/>
                <w:lang w:val="mn-MN"/>
              </w:rPr>
              <w:t xml:space="preserve">л задгай </w:t>
            </w:r>
            <w:r w:rsidR="001245C0" w:rsidRPr="001245C0">
              <w:rPr>
                <w:b w:val="0"/>
                <w:bCs/>
                <w:sz w:val="22"/>
                <w:szCs w:val="22"/>
                <w:lang w:val="mn-MN"/>
              </w:rPr>
              <w:t>байрлалд</w:t>
            </w:r>
            <w:r w:rsidR="00E923F0" w:rsidRPr="001245C0">
              <w:rPr>
                <w:sz w:val="22"/>
                <w:szCs w:val="22"/>
                <w:lang w:val="mn-MN"/>
              </w:rPr>
              <w:t xml:space="preserve"> </w:t>
            </w:r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суурилуулах</w:t>
            </w:r>
            <w:proofErr w:type="spellEnd"/>
            <w:r w:rsidR="001245C0" w:rsidRPr="001245C0">
              <w:rPr>
                <w:b w:val="0"/>
                <w:sz w:val="22"/>
                <w:szCs w:val="22"/>
                <w:lang w:val="mn-MN"/>
              </w:rPr>
              <w:t>а</w:t>
            </w:r>
            <w:r w:rsidRPr="001245C0">
              <w:rPr>
                <w:b w:val="0"/>
                <w:sz w:val="22"/>
                <w:szCs w:val="22"/>
              </w:rPr>
              <w:t xml:space="preserve">д </w:t>
            </w:r>
            <w:r w:rsidR="00E923F0" w:rsidRPr="001245C0">
              <w:rPr>
                <w:b w:val="0"/>
                <w:sz w:val="22"/>
                <w:szCs w:val="22"/>
                <w:lang w:val="mn-MN"/>
              </w:rPr>
              <w:t>х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ур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тунадасны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шууд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нөлөөллөөс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хамгаалагдсан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бай</w:t>
            </w:r>
            <w:proofErr w:type="spellEnd"/>
            <w:r w:rsidR="00E923F0" w:rsidRPr="001245C0">
              <w:rPr>
                <w:b w:val="0"/>
                <w:sz w:val="22"/>
                <w:szCs w:val="22"/>
                <w:lang w:val="mn-MN"/>
              </w:rPr>
              <w:t>н</w:t>
            </w:r>
            <w:r w:rsidR="001245C0" w:rsidRPr="001245C0">
              <w:rPr>
                <w:b w:val="0"/>
                <w:sz w:val="22"/>
                <w:szCs w:val="22"/>
                <w:lang w:val="mn-MN"/>
              </w:rPr>
              <w:t>а</w:t>
            </w:r>
            <w:r w:rsidRPr="001245C0">
              <w:rPr>
                <w:b w:val="0"/>
                <w:sz w:val="22"/>
                <w:szCs w:val="22"/>
              </w:rPr>
              <w:t>.</w:t>
            </w:r>
          </w:p>
          <w:p w14:paraId="237890E1" w14:textId="7348C66E" w:rsidR="00F245D5" w:rsidRPr="001245C0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49F16631" w14:textId="77777777" w:rsidR="001245C0" w:rsidRPr="001245C0" w:rsidRDefault="001245C0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6F6E4896" w14:textId="5DE28061" w:rsidR="00F245D5" w:rsidRPr="001245C0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1245C0">
              <w:rPr>
                <w:b w:val="0"/>
                <w:sz w:val="22"/>
                <w:szCs w:val="22"/>
              </w:rPr>
              <w:t xml:space="preserve">10.4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Цахилгаан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нуман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гагнуур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ашиглан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r w:rsidR="001245C0" w:rsidRPr="001245C0">
              <w:rPr>
                <w:b w:val="0"/>
                <w:sz w:val="22"/>
                <w:szCs w:val="22"/>
                <w:lang w:val="mn-MN"/>
              </w:rPr>
              <w:t xml:space="preserve">шугам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хоолойг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угсрахдаа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87275">
              <w:rPr>
                <w:b w:val="0"/>
                <w:sz w:val="22"/>
                <w:szCs w:val="22"/>
              </w:rPr>
              <w:t>хаалтны</w:t>
            </w:r>
            <w:proofErr w:type="spellEnd"/>
            <w:r w:rsidR="001245C0" w:rsidRPr="001245C0">
              <w:rPr>
                <w:b w:val="0"/>
                <w:sz w:val="22"/>
                <w:szCs w:val="22"/>
                <w:lang w:val="mn-MN"/>
              </w:rPr>
              <w:t xml:space="preserve"> их</w:t>
            </w:r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биеийн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хэсгүүд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(</w:t>
            </w:r>
            <w:r w:rsidR="001245C0" w:rsidRPr="001245C0">
              <w:rPr>
                <w:b w:val="0"/>
                <w:sz w:val="22"/>
                <w:szCs w:val="22"/>
                <w:lang w:val="mn-MN"/>
              </w:rPr>
              <w:t xml:space="preserve">их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бие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, </w:t>
            </w:r>
            <w:r w:rsidR="001245C0" w:rsidRPr="001245C0">
              <w:rPr>
                <w:b w:val="0"/>
                <w:sz w:val="22"/>
                <w:szCs w:val="22"/>
                <w:lang w:val="mn-MN"/>
              </w:rPr>
              <w:t>шугам хоолой</w:t>
            </w:r>
            <w:r w:rsidRPr="001245C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фланц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дээр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нум</w:t>
            </w:r>
            <w:proofErr w:type="spellEnd"/>
            <w:r w:rsidR="001245C0" w:rsidRPr="001245C0">
              <w:rPr>
                <w:b w:val="0"/>
                <w:sz w:val="22"/>
                <w:szCs w:val="22"/>
                <w:lang w:val="mn-MN"/>
              </w:rPr>
              <w:t xml:space="preserve"> үүсгэхийг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хориглоно</w:t>
            </w:r>
            <w:proofErr w:type="spellEnd"/>
            <w:r w:rsidRPr="001245C0">
              <w:rPr>
                <w:b w:val="0"/>
                <w:sz w:val="22"/>
                <w:szCs w:val="22"/>
              </w:rPr>
              <w:t>.</w:t>
            </w:r>
          </w:p>
          <w:p w14:paraId="57CC27B0" w14:textId="77777777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34FE935A" w14:textId="2DC3ED67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1245C0">
              <w:rPr>
                <w:b w:val="0"/>
                <w:sz w:val="22"/>
                <w:szCs w:val="22"/>
              </w:rPr>
              <w:t xml:space="preserve">10.5 </w:t>
            </w:r>
            <w:r w:rsidR="001245C0" w:rsidRPr="001245C0">
              <w:rPr>
                <w:b w:val="0"/>
                <w:sz w:val="22"/>
                <w:szCs w:val="22"/>
                <w:lang w:val="mn-MN"/>
              </w:rPr>
              <w:t xml:space="preserve">Резьба бүхий дугуй, 6 талт муфтьтэй хаалтыг,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түгээмэл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хэрэглэгддэг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багаж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хэрэгслийг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ашиглан</w:t>
            </w:r>
            <w:proofErr w:type="spellEnd"/>
            <w:r w:rsidRPr="001245C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245C0">
              <w:rPr>
                <w:b w:val="0"/>
                <w:sz w:val="22"/>
                <w:szCs w:val="22"/>
              </w:rPr>
              <w:t>суурилуулн</w:t>
            </w:r>
            <w:proofErr w:type="spellEnd"/>
            <w:r w:rsidR="001245C0" w:rsidRPr="001245C0">
              <w:rPr>
                <w:b w:val="0"/>
                <w:sz w:val="22"/>
                <w:szCs w:val="22"/>
                <w:lang w:val="mn-MN"/>
              </w:rPr>
              <w:t>а</w:t>
            </w:r>
            <w:r w:rsidRPr="001245C0">
              <w:rPr>
                <w:b w:val="0"/>
                <w:sz w:val="22"/>
                <w:szCs w:val="22"/>
              </w:rPr>
              <w:t xml:space="preserve">. </w:t>
            </w:r>
            <w:r w:rsidR="001245C0" w:rsidRPr="001245C0">
              <w:rPr>
                <w:b w:val="0"/>
                <w:sz w:val="22"/>
                <w:szCs w:val="22"/>
                <w:lang w:val="mn-MN"/>
              </w:rPr>
              <w:t>Муфть бүхий хаалтыг угсрахдаа тусгай зориулалтын багажаас өөр төрлийн багаж хэрэгслэл ашиглан угсралт гүйцэтгэхийг хориглоно</w:t>
            </w:r>
            <w:r w:rsidR="001245C0">
              <w:rPr>
                <w:b w:val="0"/>
                <w:sz w:val="22"/>
                <w:szCs w:val="22"/>
                <w:highlight w:val="yellow"/>
                <w:lang w:val="mn-MN"/>
              </w:rPr>
              <w:t xml:space="preserve">. </w:t>
            </w:r>
          </w:p>
          <w:p w14:paraId="1774A73B" w14:textId="77777777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65677ECC" w14:textId="722A0302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10.6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>Х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оригло</w:t>
            </w:r>
            <w:proofErr w:type="spellEnd"/>
            <w:r w:rsidR="00710853" w:rsidRPr="00FF4557">
              <w:rPr>
                <w:b w:val="0"/>
                <w:sz w:val="22"/>
                <w:szCs w:val="22"/>
                <w:lang w:val="mn-MN"/>
              </w:rPr>
              <w:t>х нь</w:t>
            </w:r>
            <w:r w:rsidRPr="00FF4557">
              <w:rPr>
                <w:b w:val="0"/>
                <w:sz w:val="22"/>
                <w:szCs w:val="22"/>
              </w:rPr>
              <w:t>:</w:t>
            </w:r>
          </w:p>
          <w:p w14:paraId="5D033F27" w14:textId="75086427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-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Ашиглалтын баримт бичиггүй хаалтыг </w:t>
            </w:r>
            <w:r w:rsidRPr="00FF4557">
              <w:rPr>
                <w:b w:val="0"/>
                <w:sz w:val="22"/>
                <w:szCs w:val="22"/>
              </w:rPr>
              <w:t>а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>ш</w:t>
            </w:r>
            <w:r w:rsidRPr="00FF4557">
              <w:rPr>
                <w:b w:val="0"/>
                <w:sz w:val="22"/>
                <w:szCs w:val="22"/>
              </w:rPr>
              <w:t>и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>г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>;</w:t>
            </w:r>
          </w:p>
          <w:p w14:paraId="0E8CA6AC" w14:textId="63463B56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lastRenderedPageBreak/>
              <w:t>-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Ашиглалтын баримт бичигт тусгасан өгөгдөлөөс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давсан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өгөдөлтэй </w:t>
            </w:r>
            <w:proofErr w:type="gramStart"/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хаалтыг 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ашиглах</w:t>
            </w:r>
            <w:proofErr w:type="spellEnd"/>
            <w:proofErr w:type="gramEnd"/>
            <w:r w:rsidRPr="00FF4557">
              <w:rPr>
                <w:b w:val="0"/>
                <w:sz w:val="22"/>
                <w:szCs w:val="22"/>
              </w:rPr>
              <w:t>;</w:t>
            </w:r>
          </w:p>
          <w:p w14:paraId="64938C07" w14:textId="2ABA3918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-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>Хаалтыг шугам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хоолойн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тулгуур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болгон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>;</w:t>
            </w:r>
          </w:p>
          <w:p w14:paraId="7E2736DB" w14:textId="628368F1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-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>С</w:t>
            </w:r>
            <w:proofErr w:type="spellStart"/>
            <w:r w:rsidR="00710853" w:rsidRPr="00FF4557">
              <w:rPr>
                <w:b w:val="0"/>
                <w:sz w:val="22"/>
                <w:szCs w:val="22"/>
              </w:rPr>
              <w:t>тандарт</w:t>
            </w:r>
            <w:proofErr w:type="spellEnd"/>
            <w:r w:rsidR="00710853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710853" w:rsidRPr="00FF4557">
              <w:rPr>
                <w:b w:val="0"/>
                <w:sz w:val="22"/>
                <w:szCs w:val="22"/>
              </w:rPr>
              <w:t>ха</w:t>
            </w:r>
            <w:proofErr w:type="spellEnd"/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алтыг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системээс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хий гаргах </w:t>
            </w:r>
            <w:r w:rsidR="00F96F4C">
              <w:rPr>
                <w:b w:val="0"/>
                <w:sz w:val="22"/>
                <w:szCs w:val="22"/>
                <w:lang w:val="mn-MN"/>
              </w:rPr>
              <w:t>хаалт болгон ашиглах</w:t>
            </w:r>
            <w:r w:rsidRPr="00FF4557">
              <w:rPr>
                <w:b w:val="0"/>
                <w:sz w:val="22"/>
                <w:szCs w:val="22"/>
              </w:rPr>
              <w:t>.</w:t>
            </w:r>
            <w:r w:rsidRPr="00FF4557">
              <w:rPr>
                <w:sz w:val="22"/>
                <w:szCs w:val="22"/>
              </w:rPr>
              <w:t xml:space="preserve"> </w:t>
            </w:r>
            <w:r w:rsidRPr="00FF4557">
              <w:rPr>
                <w:b w:val="0"/>
                <w:sz w:val="22"/>
                <w:szCs w:val="22"/>
              </w:rPr>
              <w:t>Э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нэ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зорилгоор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</w:t>
            </w:r>
            <w:proofErr w:type="spellEnd"/>
            <w:r w:rsidR="00710853" w:rsidRPr="00FF4557">
              <w:rPr>
                <w:b w:val="0"/>
                <w:sz w:val="22"/>
                <w:szCs w:val="22"/>
                <w:lang w:val="mn-MN"/>
              </w:rPr>
              <w:t>х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710853" w:rsidRPr="00FF4557">
              <w:rPr>
                <w:b w:val="0"/>
                <w:sz w:val="22"/>
                <w:szCs w:val="22"/>
                <w:lang w:val="mn-MN"/>
              </w:rPr>
              <w:t xml:space="preserve">хаалт нь </w:t>
            </w:r>
            <w:r w:rsidR="00C74BA8" w:rsidRPr="00FF4557">
              <w:rPr>
                <w:b w:val="0"/>
                <w:sz w:val="22"/>
                <w:szCs w:val="22"/>
                <w:lang w:val="mn-MN"/>
              </w:rPr>
              <w:t>дулаан зөөгчи</w:t>
            </w:r>
            <w:r w:rsidR="00F96F4C">
              <w:rPr>
                <w:b w:val="0"/>
                <w:sz w:val="22"/>
                <w:szCs w:val="22"/>
                <w:lang w:val="mn-MN"/>
              </w:rPr>
              <w:t>д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F96F4C">
              <w:rPr>
                <w:b w:val="0"/>
                <w:sz w:val="22"/>
                <w:szCs w:val="22"/>
                <w:lang w:val="mn-MN"/>
              </w:rPr>
              <w:t xml:space="preserve">нөлөөлөхгүйгээр </w:t>
            </w:r>
            <w:r w:rsidR="00C74BA8" w:rsidRPr="00FF4557">
              <w:rPr>
                <w:b w:val="0"/>
                <w:sz w:val="22"/>
                <w:szCs w:val="22"/>
                <w:lang w:val="mn-MN"/>
              </w:rPr>
              <w:t>хий г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аргах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боломжийг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олгодог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төхөөрөмжөөр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тоноглогдсон</w:t>
            </w:r>
            <w:proofErr w:type="spellEnd"/>
            <w:r w:rsidR="00C74BA8" w:rsidRPr="00FF4557">
              <w:rPr>
                <w:b w:val="0"/>
                <w:sz w:val="22"/>
                <w:szCs w:val="22"/>
                <w:lang w:val="mn-MN"/>
              </w:rPr>
              <w:t xml:space="preserve"> байх</w:t>
            </w:r>
            <w:r w:rsidRPr="00FF4557">
              <w:rPr>
                <w:b w:val="0"/>
                <w:sz w:val="22"/>
                <w:szCs w:val="22"/>
              </w:rPr>
              <w:t>;</w:t>
            </w:r>
          </w:p>
          <w:p w14:paraId="22DD238E" w14:textId="6F8EF00D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- </w:t>
            </w:r>
            <w:r w:rsidR="00F96F4C">
              <w:rPr>
                <w:b w:val="0"/>
                <w:sz w:val="22"/>
                <w:szCs w:val="22"/>
                <w:lang w:val="mn-MN"/>
              </w:rPr>
              <w:t xml:space="preserve">Таслах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хаалт</w:t>
            </w:r>
            <w:proofErr w:type="spellEnd"/>
            <w:r w:rsidR="00F96F4C">
              <w:rPr>
                <w:b w:val="0"/>
                <w:sz w:val="22"/>
                <w:szCs w:val="22"/>
                <w:lang w:val="mn-MN"/>
              </w:rPr>
              <w:t>ыг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 xml:space="preserve"> тохируулг</w:t>
            </w:r>
            <w:r w:rsidR="00F96F4C">
              <w:rPr>
                <w:b w:val="0"/>
                <w:sz w:val="22"/>
                <w:szCs w:val="22"/>
                <w:lang w:val="mn-MN"/>
              </w:rPr>
              <w:t xml:space="preserve">ын </w:t>
            </w:r>
            <w:proofErr w:type="gramStart"/>
            <w:r w:rsidR="00F96F4C">
              <w:rPr>
                <w:b w:val="0"/>
                <w:sz w:val="22"/>
                <w:szCs w:val="22"/>
                <w:lang w:val="mn-MN"/>
              </w:rPr>
              <w:t xml:space="preserve">хаалтаар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 xml:space="preserve"> аш</w:t>
            </w:r>
            <w:r w:rsidRPr="00FF4557">
              <w:rPr>
                <w:b w:val="0"/>
                <w:sz w:val="22"/>
                <w:szCs w:val="22"/>
              </w:rPr>
              <w:t>и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г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лах</w:t>
            </w:r>
            <w:proofErr w:type="spellEnd"/>
            <w:proofErr w:type="gramEnd"/>
            <w:r w:rsidRPr="00FF4557">
              <w:rPr>
                <w:b w:val="0"/>
                <w:sz w:val="22"/>
                <w:szCs w:val="22"/>
              </w:rPr>
              <w:t>;</w:t>
            </w:r>
          </w:p>
          <w:p w14:paraId="114AFFB8" w14:textId="77777777" w:rsidR="00504AE2" w:rsidRPr="00FF4557" w:rsidRDefault="00504AE2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785BB9FB" w14:textId="03B2C8E4" w:rsidR="008D4004" w:rsidRPr="00FF4557" w:rsidRDefault="00F245D5" w:rsidP="008D4004">
            <w:pPr>
              <w:jc w:val="both"/>
              <w:rPr>
                <w:bCs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-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Ажлын даралт</w:t>
            </w:r>
            <w:r w:rsidR="00F96F4C">
              <w:rPr>
                <w:b w:val="0"/>
                <w:sz w:val="22"/>
                <w:szCs w:val="22"/>
                <w:lang w:val="mn-MN"/>
              </w:rPr>
              <w:t>т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 xml:space="preserve">ай шугам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хоолойд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 xml:space="preserve">байгаа    цахилгаан,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пневматик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ба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гидравлик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дамжлага</w:t>
            </w:r>
            <w:r w:rsidR="00DD3B4B">
              <w:rPr>
                <w:b w:val="0"/>
                <w:sz w:val="22"/>
                <w:szCs w:val="22"/>
                <w:lang w:val="mn-MN"/>
              </w:rPr>
              <w:t xml:space="preserve">, редуктор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 xml:space="preserve">бүхий      </w:t>
            </w:r>
            <w:proofErr w:type="spellStart"/>
            <w:proofErr w:type="gramStart"/>
            <w:r w:rsidR="00287275">
              <w:rPr>
                <w:b w:val="0"/>
                <w:sz w:val="22"/>
                <w:szCs w:val="22"/>
              </w:rPr>
              <w:t>хаалтны</w:t>
            </w:r>
            <w:proofErr w:type="spellEnd"/>
            <w:r w:rsidR="008D4004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дамжлагын</w:t>
            </w:r>
            <w:proofErr w:type="gramEnd"/>
            <w:r w:rsidR="008D4004" w:rsidRPr="00FF4557">
              <w:rPr>
                <w:b w:val="0"/>
                <w:sz w:val="22"/>
                <w:szCs w:val="22"/>
                <w:lang w:val="mn-MN"/>
              </w:rPr>
              <w:t xml:space="preserve"> цахилгаан хангамж, хий хуваарилагч, байрлал тогтоогч зэргийн ажиллагааг хязгаарлахгүйгээр хаалтыг 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суурилуулах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>/</w:t>
            </w:r>
            <w:r w:rsidR="008D4004" w:rsidRPr="00FF4557">
              <w:rPr>
                <w:b w:val="0"/>
                <w:sz w:val="22"/>
                <w:szCs w:val="22"/>
                <w:lang w:val="mn-MN"/>
              </w:rPr>
              <w:t>задлах</w:t>
            </w:r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ажлыг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D4004" w:rsidRPr="00FF4557">
              <w:rPr>
                <w:b w:val="0"/>
                <w:sz w:val="22"/>
                <w:szCs w:val="22"/>
              </w:rPr>
              <w:t>гүйцэтгэх</w:t>
            </w:r>
            <w:proofErr w:type="spellEnd"/>
            <w:r w:rsidR="008D4004" w:rsidRPr="00FF4557">
              <w:rPr>
                <w:b w:val="0"/>
                <w:sz w:val="22"/>
                <w:szCs w:val="22"/>
              </w:rPr>
              <w:t>.</w:t>
            </w:r>
          </w:p>
          <w:p w14:paraId="4DCC5156" w14:textId="71FADCE0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</w:p>
          <w:p w14:paraId="20F561B6" w14:textId="44D72FEE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10.7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Хаалтыг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суурилуулах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ажиллуулахдаа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тэдгээрийг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байгаа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объектод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мөрдөгдөж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буй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норм</w:t>
            </w:r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дагаж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мөрдө</w:t>
            </w:r>
            <w:proofErr w:type="spellEnd"/>
            <w:r w:rsidR="00504AE2" w:rsidRPr="00FF4557">
              <w:rPr>
                <w:b w:val="0"/>
                <w:sz w:val="22"/>
                <w:szCs w:val="22"/>
                <w:lang w:val="mn-MN"/>
              </w:rPr>
              <w:t>нө</w:t>
            </w:r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63153678" w14:textId="0B1A4BAB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10.8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Хаалтыг ашиглалтаас гаргах</w:t>
            </w:r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устгах</w:t>
            </w:r>
            <w:proofErr w:type="spellEnd"/>
            <w:r w:rsidR="00DD3B4B">
              <w:rPr>
                <w:b w:val="0"/>
                <w:sz w:val="22"/>
                <w:szCs w:val="22"/>
                <w:lang w:val="mn-MN"/>
              </w:rPr>
              <w:t>даа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04AE2" w:rsidRPr="00FF4557">
              <w:rPr>
                <w:b w:val="0"/>
                <w:sz w:val="22"/>
                <w:szCs w:val="22"/>
              </w:rPr>
              <w:t>–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 xml:space="preserve">Холбогдох ашиглалтын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зааврын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="00DD3B4B">
              <w:rPr>
                <w:b w:val="0"/>
                <w:sz w:val="22"/>
                <w:szCs w:val="22"/>
                <w:lang w:val="mn-MN"/>
              </w:rPr>
              <w:t xml:space="preserve"> гүйцэтгэнэ</w:t>
            </w:r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621F47A5" w14:textId="1C96C7BD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11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Үйлдвэрлэгч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нийлүүлэгч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баталгаа</w:t>
            </w:r>
            <w:proofErr w:type="spellEnd"/>
          </w:p>
          <w:p w14:paraId="5F796909" w14:textId="4FD3CAC8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11.1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Үйлдвэрлэгч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нийлүүлэгч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A03CB" w:rsidRPr="00FF4557">
              <w:rPr>
                <w:b w:val="0"/>
                <w:sz w:val="22"/>
                <w:szCs w:val="22"/>
                <w:lang w:val="mn-MN"/>
              </w:rPr>
              <w:t>ашиглалтын баримт бичигт тусгагдсан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ашиглалт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тээвэрлэлт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хадгалалтын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нөхцлийг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A03CB" w:rsidRPr="00FF4557">
              <w:rPr>
                <w:b w:val="0"/>
                <w:sz w:val="22"/>
                <w:szCs w:val="22"/>
                <w:lang w:val="mn-MN"/>
              </w:rPr>
              <w:t>хэрэглэгч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дагаж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мөрдсөн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тохиолдолд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4A03CB" w:rsidRPr="00FF4557">
              <w:rPr>
                <w:b w:val="0"/>
                <w:sz w:val="22"/>
                <w:szCs w:val="22"/>
                <w:lang w:val="mn-MN"/>
              </w:rPr>
              <w:t xml:space="preserve"> хийцийн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баримт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бичиг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</w:t>
            </w:r>
            <w:r w:rsidR="00DD3B4B">
              <w:rPr>
                <w:b w:val="0"/>
                <w:sz w:val="22"/>
                <w:szCs w:val="22"/>
                <w:lang w:val="mn-MN"/>
              </w:rPr>
              <w:t xml:space="preserve"> нь</w:t>
            </w:r>
            <w:r w:rsidR="004A03CB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4A03CB" w:rsidRPr="00FF4557">
              <w:rPr>
                <w:b w:val="0"/>
                <w:sz w:val="22"/>
                <w:szCs w:val="22"/>
                <w:lang w:val="mn-MN"/>
              </w:rPr>
              <w:t>нөхцөл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шаардлагад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нийцэж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байгаа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эсэхийг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баталгаажуул</w:t>
            </w:r>
            <w:proofErr w:type="spellEnd"/>
            <w:r w:rsidR="004A03CB" w:rsidRPr="00FF4557">
              <w:rPr>
                <w:b w:val="0"/>
                <w:sz w:val="22"/>
                <w:szCs w:val="22"/>
                <w:lang w:val="mn-MN"/>
              </w:rPr>
              <w:t>н</w:t>
            </w:r>
            <w:r w:rsidRPr="00FF4557">
              <w:rPr>
                <w:b w:val="0"/>
                <w:sz w:val="22"/>
                <w:szCs w:val="22"/>
              </w:rPr>
              <w:t>а.</w:t>
            </w:r>
          </w:p>
          <w:p w14:paraId="187C056F" w14:textId="5B294A07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11.2 </w:t>
            </w:r>
            <w:r w:rsidR="00287275">
              <w:rPr>
                <w:b w:val="0"/>
                <w:sz w:val="22"/>
                <w:szCs w:val="22"/>
                <w:lang w:val="mn-MN"/>
              </w:rPr>
              <w:t>Хаалтны</w:t>
            </w:r>
            <w:r w:rsidR="004A03CB" w:rsidRPr="00FF4557">
              <w:rPr>
                <w:b w:val="0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баталгаат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хугацаа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хадгалалт</w:t>
            </w:r>
            <w:proofErr w:type="spellEnd"/>
            <w:r w:rsidR="00504AE2" w:rsidRPr="00FF4557">
              <w:rPr>
                <w:b w:val="0"/>
                <w:sz w:val="22"/>
                <w:szCs w:val="22"/>
                <w:lang w:val="mn-MN"/>
              </w:rPr>
              <w:t>ын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хугацааны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утгыг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техникийн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нөхцөл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 xml:space="preserve">паспортод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тусгасан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б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айна.</w:t>
            </w:r>
          </w:p>
          <w:p w14:paraId="6C926998" w14:textId="77777777" w:rsidR="00504AE2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11.3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Санал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болгож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буй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утгууд</w:t>
            </w:r>
            <w:proofErr w:type="spellEnd"/>
            <w:r w:rsidRPr="00FF4557">
              <w:rPr>
                <w:b w:val="0"/>
                <w:sz w:val="22"/>
                <w:szCs w:val="22"/>
              </w:rPr>
              <w:t>:</w:t>
            </w:r>
          </w:p>
          <w:p w14:paraId="2C4CD1F8" w14:textId="571DE9B8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a)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дахин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>консервацлахгүй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гээр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баталгаат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хадгалах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хугацаа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нь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үйлдвэрлэсэн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өдрөөс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хойш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36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сар</w:t>
            </w:r>
            <w:proofErr w:type="spellEnd"/>
            <w:r w:rsidRPr="00FF4557">
              <w:rPr>
                <w:b w:val="0"/>
                <w:sz w:val="22"/>
                <w:szCs w:val="22"/>
              </w:rPr>
              <w:t>;</w:t>
            </w:r>
          </w:p>
          <w:p w14:paraId="4C98A420" w14:textId="2D601B0C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</w:rPr>
              <w:t xml:space="preserve">б)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ашиглалтын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баталгаат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хугацаа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r w:rsidR="00504AE2" w:rsidRPr="00FF4557">
              <w:rPr>
                <w:b w:val="0"/>
                <w:sz w:val="22"/>
                <w:szCs w:val="22"/>
              </w:rPr>
              <w:t>–</w:t>
            </w:r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энэ</w:t>
            </w:r>
            <w:proofErr w:type="spellEnd"/>
            <w:r w:rsidR="00504AE2" w:rsidRPr="00FF4557">
              <w:rPr>
                <w:b w:val="0"/>
                <w:sz w:val="22"/>
                <w:szCs w:val="22"/>
                <w:lang w:val="mn-MN"/>
              </w:rPr>
              <w:t xml:space="preserve"> нь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хүчин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төгөлдөр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мөрдөгдөж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буй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хууль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тогтоомж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, </w:t>
            </w:r>
            <w:r w:rsidR="00504AE2" w:rsidRPr="00FF4557">
              <w:rPr>
                <w:b w:val="0"/>
                <w:sz w:val="22"/>
                <w:szCs w:val="22"/>
                <w:lang w:val="mn-MN"/>
              </w:rPr>
              <w:t xml:space="preserve">захиалагчийн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шаардлагын</w:t>
            </w:r>
            <w:proofErr w:type="spellEnd"/>
            <w:r w:rsidRPr="00FF455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sz w:val="22"/>
                <w:szCs w:val="22"/>
              </w:rPr>
              <w:t>дагуу</w:t>
            </w:r>
            <w:proofErr w:type="spellEnd"/>
            <w:r w:rsidRPr="00FF4557">
              <w:rPr>
                <w:b w:val="0"/>
                <w:sz w:val="22"/>
                <w:szCs w:val="22"/>
              </w:rPr>
              <w:t>.</w:t>
            </w:r>
          </w:p>
          <w:p w14:paraId="467F7653" w14:textId="064D4D83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</w:p>
          <w:p w14:paraId="4EAAC502" w14:textId="1B49ED74" w:rsidR="00F245D5" w:rsidRPr="00FF4557" w:rsidRDefault="00F245D5" w:rsidP="000C104A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E270FC2" w14:textId="77777777" w:rsidR="000C6E6F" w:rsidRPr="00FF4557" w:rsidRDefault="000C6E6F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7.1.2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Ресурсные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определяют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ходе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приемочных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подтверждают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ходе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периодических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если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КД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указано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иное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7B9462C2" w14:textId="1A29BDCC" w:rsidR="000C6E6F" w:rsidRPr="00FF4557" w:rsidRDefault="000C6E6F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Допускается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подтверждать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показатели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надежности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сбором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анализом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данных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полученных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процессе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этом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случае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методику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сбора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анализа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данных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определяет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разработчик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согласует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организацией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эксплуатирующей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краны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4E6301D7" w14:textId="77777777" w:rsidR="001E0396" w:rsidRPr="00FF4557" w:rsidRDefault="001E0396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069DB227" w14:textId="77777777" w:rsidR="000C6E6F" w:rsidRPr="00FF4557" w:rsidRDefault="000C6E6F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7.1.3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Результаты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каждого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вида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оформляют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документально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ТУ, ПМ с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учетом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15.001 и ГОСТ 15.309.</w:t>
            </w:r>
          </w:p>
          <w:p w14:paraId="6AC83771" w14:textId="3EF9639A" w:rsidR="000C6E6F" w:rsidRPr="00FF4557" w:rsidRDefault="000C6E6F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процессе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ход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результаты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фиксируют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журнале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E03C983" w14:textId="77777777" w:rsidR="000C6E6F" w:rsidRPr="00FF4557" w:rsidRDefault="000C6E6F" w:rsidP="000C6E6F">
            <w:pPr>
              <w:jc w:val="both"/>
              <w:outlineLvl w:val="0"/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7.2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Приемочные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испытания</w:t>
            </w:r>
            <w:proofErr w:type="spellEnd"/>
          </w:p>
          <w:p w14:paraId="125669F4" w14:textId="17DD0706" w:rsidR="000C6E6F" w:rsidRDefault="000C6E6F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7.2.1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Приемочные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целью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оценки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всех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характеристик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а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именно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подтверждения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требованиям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ТЗ и/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ТУ,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принятия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решения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возможности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постановки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производство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использовании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их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назначению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подвергают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опытные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образцы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или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образцы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партии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кранов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.</w:t>
            </w:r>
          </w:p>
          <w:p w14:paraId="1563251C" w14:textId="77777777" w:rsidR="00FA3C88" w:rsidRPr="00FF4557" w:rsidRDefault="00FA3C88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</w:p>
          <w:p w14:paraId="182B746F" w14:textId="77777777" w:rsidR="000C6E6F" w:rsidRPr="00FF4557" w:rsidRDefault="000C6E6F" w:rsidP="000C6E6F">
            <w:pPr>
              <w:jc w:val="both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7.2.2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Приемочные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объеме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приведенном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таблице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12, в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с ПМ и с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учетом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>требований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  <w:t xml:space="preserve"> ГОСТ 15.001.</w:t>
            </w:r>
          </w:p>
          <w:p w14:paraId="115DD00F" w14:textId="77777777" w:rsidR="000C6E6F" w:rsidRPr="00FF4557" w:rsidRDefault="000C6E6F" w:rsidP="000C6E6F">
            <w:pPr>
              <w:jc w:val="both"/>
              <w:outlineLvl w:val="0"/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</w:pPr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7.3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Приемо-сдаточные</w:t>
            </w:r>
            <w:proofErr w:type="spellEnd"/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rFonts w:eastAsia="Times New Roman"/>
                <w:b w:val="0"/>
                <w:bCs/>
                <w:color w:val="000000"/>
                <w:kern w:val="36"/>
                <w:sz w:val="22"/>
                <w:szCs w:val="22"/>
              </w:rPr>
              <w:t>испытания</w:t>
            </w:r>
            <w:proofErr w:type="spellEnd"/>
          </w:p>
          <w:p w14:paraId="059F9E31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7.3.1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Порядок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проведения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приемо-сдаточных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ТУ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ПМ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если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методика</w:t>
            </w:r>
            <w:proofErr w:type="spellEnd"/>
          </w:p>
          <w:p w14:paraId="57847087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приемо-сдаточных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включена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ТУ). ГОСТ 15.309.</w:t>
            </w:r>
          </w:p>
          <w:p w14:paraId="6CABC5B6" w14:textId="2F12D215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7.3.2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подвергают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сборе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после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завершения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цикла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проверок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lastRenderedPageBreak/>
              <w:t>разрушающими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</w:t>
            </w:r>
            <w:r w:rsidR="00451E3B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неразрушающими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методами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предусмотренными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КД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технологическим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процессом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14CCC7F6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7.3.3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нанесения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лакокрасочного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0F1FF120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7.3.4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Каждый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подвергают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приемо-сдаточным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полном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объеме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57721A69" w14:textId="4A67A9A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7.3.5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положительных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результатах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ОТК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оформляет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паспорт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05E43A92" w14:textId="77777777" w:rsidR="006776E4" w:rsidRPr="00FF4557" w:rsidRDefault="006776E4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4F6C1A6A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7.4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</w:p>
          <w:p w14:paraId="4C399ED6" w14:textId="04D34AA4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7.4.1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Периодические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проводит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изготовитель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15.309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объеме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</w:t>
            </w:r>
            <w:r w:rsidR="00E209F9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порядке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предусмотренных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ПМ.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разработанной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изготовителем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37808080" w14:textId="01E5857B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7.4.2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Цель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проведения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подтверхщение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качества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</w:t>
            </w:r>
            <w:r w:rsidR="00E209F9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стабильности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технологического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процесса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установленный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период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продолжения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="00E209F9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действующей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конструкторской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технологической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документации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приемки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продукции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57CE7F32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7.4.3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Периодичность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проведения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образцов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подвергаемых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</w:p>
          <w:p w14:paraId="27F2930F" w14:textId="77777777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предъявляемые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методике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оформлению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документов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. —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ПМ и НД*.</w:t>
            </w:r>
          </w:p>
          <w:p w14:paraId="4910A490" w14:textId="32AB7BDA" w:rsidR="000C6E6F" w:rsidRPr="00FF4557" w:rsidRDefault="000C6E6F" w:rsidP="000C6E6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7.4.4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распространять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результаты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периодических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конкретного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="00E209F9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группу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однотипных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изготавливаемых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одинаковой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технологии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соответствующих</w:t>
            </w:r>
            <w:proofErr w:type="spellEnd"/>
          </w:p>
          <w:p w14:paraId="679D7037" w14:textId="77777777" w:rsidR="000C6E6F" w:rsidRPr="00FF4557" w:rsidRDefault="000C6E6F" w:rsidP="000C6E6F">
            <w:pPr>
              <w:jc w:val="both"/>
              <w:outlineLvl w:val="0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ПМ.</w:t>
            </w:r>
          </w:p>
          <w:p w14:paraId="2D54F55D" w14:textId="5FC5DD1C" w:rsidR="001E0396" w:rsidRPr="00FF4557" w:rsidRDefault="00E209F9" w:rsidP="001E039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sz w:val="22"/>
                <w:szCs w:val="22"/>
                <w:lang w:val="mn-MN"/>
              </w:rPr>
              <w:t>7</w:t>
            </w:r>
            <w:r w:rsidR="001E0396" w:rsidRPr="00FF4557">
              <w:rPr>
                <w:b w:val="0"/>
                <w:bCs/>
                <w:sz w:val="22"/>
                <w:szCs w:val="22"/>
              </w:rPr>
              <w:t xml:space="preserve">.5 </w:t>
            </w:r>
            <w:proofErr w:type="spellStart"/>
            <w:r w:rsidR="001E0396" w:rsidRPr="00FF4557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="001E0396"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1E0396"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</w:p>
          <w:p w14:paraId="6598AAF5" w14:textId="1B5C5E79" w:rsidR="001E0396" w:rsidRPr="00FF4557" w:rsidRDefault="001E0396" w:rsidP="001E039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7.5.1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Типовые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целью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оценки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эффективности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целесообразности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внесенных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изменений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конструкцию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технологический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процесс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изменении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применения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технических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характеристик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343D2A32" w14:textId="77777777" w:rsidR="001E0396" w:rsidRPr="00FF4557" w:rsidRDefault="001E0396" w:rsidP="001E0396">
            <w:pPr>
              <w:jc w:val="both"/>
              <w:outlineLvl w:val="0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7.5.2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15.309 и ПМ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типовых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52C5E99F" w14:textId="77777777" w:rsidR="00C30C6A" w:rsidRPr="00FF4557" w:rsidRDefault="00C30C6A" w:rsidP="00C30C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557">
              <w:rPr>
                <w:sz w:val="22"/>
                <w:szCs w:val="22"/>
              </w:rPr>
              <w:t xml:space="preserve">8 </w:t>
            </w:r>
            <w:proofErr w:type="spellStart"/>
            <w:r w:rsidRPr="00FF4557">
              <w:rPr>
                <w:sz w:val="22"/>
                <w:szCs w:val="22"/>
              </w:rPr>
              <w:t>Методы</w:t>
            </w:r>
            <w:proofErr w:type="spellEnd"/>
            <w:r w:rsidRPr="00FF4557">
              <w:rPr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sz w:val="22"/>
                <w:szCs w:val="22"/>
              </w:rPr>
              <w:t>контроля</w:t>
            </w:r>
            <w:proofErr w:type="spellEnd"/>
            <w:r w:rsidRPr="00FF4557">
              <w:rPr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sz w:val="22"/>
                <w:szCs w:val="22"/>
              </w:rPr>
              <w:t>испытаний</w:t>
            </w:r>
            <w:proofErr w:type="spellEnd"/>
          </w:p>
          <w:p w14:paraId="5E9B60EE" w14:textId="3E377962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предъявляемые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обеспечению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проведению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F4557">
              <w:rPr>
                <w:b w:val="0"/>
                <w:bCs/>
                <w:sz w:val="22"/>
                <w:szCs w:val="22"/>
              </w:rPr>
              <w:t xml:space="preserve">к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испытательным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стендам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средам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средствам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измерений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критерии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положительной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оценки</w:t>
            </w:r>
            <w:proofErr w:type="spellEnd"/>
          </w:p>
          <w:p w14:paraId="09E26C52" w14:textId="77777777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lastRenderedPageBreak/>
              <w:t>результатов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33257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части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противоречащей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настоящему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стандарту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2A8368A2" w14:textId="1FD3212A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Конкретные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способы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реализации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перечень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оборудования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средств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измерения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указывают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ТУ. ПМ и РЭ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75DD310A" w14:textId="40075466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8.2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основных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применяют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воду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которая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содержать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ингибитор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воздух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керосин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водяной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пар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7E1AB45D" w14:textId="79CBA3CC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воздухом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пузырьковый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способ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реализации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компрессионный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33257.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Емкость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водой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которую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помещают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содержать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ингибитор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коррозии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6186515D" w14:textId="77777777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Вид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устанавливают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ТУ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выбирают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зависимости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вида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51829098" w14:textId="23D22F98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сборочному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чертежу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спецификации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полноту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правильность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маркировки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упаковки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комплектность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визуальном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F4557">
              <w:rPr>
                <w:b w:val="0"/>
                <w:bCs/>
                <w:sz w:val="22"/>
                <w:szCs w:val="22"/>
              </w:rPr>
              <w:t>с ГОСТ 33257.</w:t>
            </w:r>
          </w:p>
          <w:p w14:paraId="18F1F914" w14:textId="77777777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8.4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габаритных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присоединительных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размеров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массу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измерительном</w:t>
            </w:r>
            <w:proofErr w:type="spellEnd"/>
          </w:p>
          <w:p w14:paraId="15ED3049" w14:textId="77777777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33257.</w:t>
            </w:r>
          </w:p>
          <w:p w14:paraId="476226F4" w14:textId="5AC4A05F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8.5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Методы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покрытия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9.403. ГОСТ 15140.</w:t>
            </w:r>
          </w:p>
          <w:p w14:paraId="444944BD" w14:textId="77777777" w:rsidR="00907FC2" w:rsidRPr="00FF4557" w:rsidRDefault="00907FC2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C71296E" w14:textId="1CAF2B7F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8.6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плотность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материала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корпусных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швов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находящихся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давлением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подтверждают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33257.</w:t>
            </w:r>
          </w:p>
          <w:p w14:paraId="0FA3133B" w14:textId="7D4FB7F0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8.7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прочность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плотность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материала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корпусных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деталей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сварных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швов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,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находящихся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давлением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относительно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внешней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уплотнений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подвижных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неподвижных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соединений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положение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среднее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приоткрыт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1/2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рабочего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хода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).</w:t>
            </w:r>
          </w:p>
          <w:p w14:paraId="7C0E9AA5" w14:textId="3FE571A1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8.8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относительно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внешней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уплотнению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подвижных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неподвижных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соединений</w:t>
            </w:r>
            <w:proofErr w:type="spellEnd"/>
            <w:r w:rsidR="004D7472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подтверждают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lastRenderedPageBreak/>
              <w:t>испытаниями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33257 и ПМ (ТУ).</w:t>
            </w:r>
          </w:p>
          <w:p w14:paraId="574F9477" w14:textId="77777777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8.9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Герметичность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затвора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подтверждают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33257 и ПМ (ТУ).</w:t>
            </w:r>
          </w:p>
          <w:p w14:paraId="43CAEA24" w14:textId="774B8648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подачей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входной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патрубок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этом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обеспечивают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заполнение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испытательной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полости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внутри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корпуса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между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седлами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герметичности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седлу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стороны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выходного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патрубка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4315C031" w14:textId="5E20D3C2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двусторонним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направлением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подачи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контроль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герметичности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ЗЭл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обеих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сторон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6CD403E4" w14:textId="4449EC31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8.10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Проверку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функционирования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ГОСТ 33257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учетом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ПМ (ТУ)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319EDA50" w14:textId="34BCED20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8.11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Коэффициент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сопротивления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рекомендуется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определять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нормативным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документам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*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государств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,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проголосовавших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принятие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настоящего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стандарта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3629F38C" w14:textId="77777777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8.12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максимальной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</w:p>
          <w:p w14:paraId="198AD721" w14:textId="097C99DB" w:rsidR="00C30C6A" w:rsidRPr="00FF4557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8.12.1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испытывают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которой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составляет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150°С.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либо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выдерживают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150 °С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течение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времени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необходимого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достижения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стабильного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равновесия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между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стенками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4 ч).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Сохраняя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режим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насыщенным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водяным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паром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8.8—8.10.</w:t>
            </w:r>
          </w:p>
          <w:p w14:paraId="25623156" w14:textId="77777777" w:rsidR="00651E18" w:rsidRDefault="00C30C6A" w:rsidP="00C30C6A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8.13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Проверка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устойчивость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к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климатическим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воздействиям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</w:p>
          <w:p w14:paraId="1295236E" w14:textId="57B7F993" w:rsidR="00C30C6A" w:rsidRPr="00FF4557" w:rsidRDefault="00C30C6A" w:rsidP="00651E18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выдерживают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минус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40 °С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течение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времени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необходимого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достижения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стабильного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равновесия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между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стенками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окружающей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менее</w:t>
            </w:r>
            <w:proofErr w:type="spellEnd"/>
            <w:r w:rsidR="00651E18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F4557">
              <w:rPr>
                <w:b w:val="0"/>
                <w:bCs/>
                <w:sz w:val="22"/>
                <w:szCs w:val="22"/>
              </w:rPr>
              <w:t xml:space="preserve">4 ч).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Сохраняя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температурный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режим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испытания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керосином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8.8—8.10.</w:t>
            </w:r>
          </w:p>
          <w:p w14:paraId="1CD98C59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9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Транспортирование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</w:p>
          <w:p w14:paraId="0A32F014" w14:textId="64A8A6B1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9.1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Транспортирование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можно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производить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любым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видом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правилами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перевозок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lastRenderedPageBreak/>
              <w:t>грузов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действующими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данном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виде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5F30EB48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9.2 В ТУ и ЭД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приведены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15150.</w:t>
            </w:r>
          </w:p>
          <w:p w14:paraId="27BA0197" w14:textId="0581E043" w:rsidR="00C52DD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9.3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4 (Ж2). 5 (ОЖ4), 7 (Ж1), 8 (ОЖЗ)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15150.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части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воздействия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механических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факторов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группе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Ж ГОСТ 23170.</w:t>
            </w:r>
          </w:p>
          <w:p w14:paraId="62852156" w14:textId="77777777" w:rsidR="00651E18" w:rsidRPr="00FF4557" w:rsidRDefault="00651E18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CDAA5BF" w14:textId="5336D75D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9.4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2С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15150,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тип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атмосферы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II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15150.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r w:rsidR="00E923F0">
              <w:rPr>
                <w:b w:val="0"/>
                <w:bCs/>
                <w:sz w:val="22"/>
                <w:szCs w:val="22"/>
                <w:lang w:val="mn-MN"/>
              </w:rPr>
              <w:t>о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ткрытых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площадках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4B58D046" w14:textId="77777777" w:rsidR="00F245D5" w:rsidRPr="00FF4557" w:rsidRDefault="00F245D5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B159C20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Указания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</w:p>
          <w:p w14:paraId="7F8A2189" w14:textId="475156EA" w:rsidR="00C52DD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Монтаж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техническое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обслуживание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ремонт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соответствующие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безопасности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ГОСТ 12.2.063 и РЭ.</w:t>
            </w:r>
          </w:p>
          <w:p w14:paraId="168038A9" w14:textId="77777777" w:rsidR="00E923F0" w:rsidRPr="00FF4557" w:rsidRDefault="00E923F0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2ED063E5" w14:textId="293AEF96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Расконсервацию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ЭД.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Заглушки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снимают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непосредственно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перед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установкой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трубопровод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55062562" w14:textId="77777777" w:rsidR="00F245D5" w:rsidRPr="00FF4557" w:rsidRDefault="00F245D5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E0315E8" w14:textId="37CCFD46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монтаже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трубопроводах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тепловых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сетей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подземной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прокладки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приняты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меры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предохраняющие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затопления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грунтовыми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водами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установке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открытом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воздухе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защищены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прямого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воздействия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атмосферных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осадков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0885E195" w14:textId="51997B5C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10.4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монтаже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трубопроводов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применением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электродуговой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сварки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запрещается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осуществлять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розжиг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дуги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о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корпусные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детали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корпус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патрубки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фланцы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30673D96" w14:textId="24037E5C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10.5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Шестигранные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или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круглые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муфты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резьбовых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монтируют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использованием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общедоступных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инструментов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монтировать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муфтовые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путем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вращения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горловину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либо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рукоятку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а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также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использовать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монтажные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устройства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захватом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корпус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03B25E8A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10.6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Запрещается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:</w:t>
            </w:r>
          </w:p>
          <w:p w14:paraId="6CE18CB4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эксплуатировать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отсутствии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ЭД;</w:t>
            </w:r>
          </w:p>
          <w:p w14:paraId="23DFB48D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использовать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наличии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параметров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превышающих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указанные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ЭД;</w:t>
            </w:r>
          </w:p>
          <w:p w14:paraId="581E5312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использовать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мест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опоры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трубопроводов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;</w:t>
            </w:r>
          </w:p>
          <w:p w14:paraId="42C9D1EE" w14:textId="18A9C41F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использовать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стандартные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выпуска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воздуха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системы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используемые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этих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целей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снабжаются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устройством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позволяющим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стравливать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воздух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поражения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теплоносителем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;</w:t>
            </w:r>
          </w:p>
          <w:p w14:paraId="53877678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эксплуатировать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запорные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качестве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регулирующих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;</w:t>
            </w:r>
          </w:p>
          <w:p w14:paraId="2A5F3819" w14:textId="1BAD6FC6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проводить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работы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монтажу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/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демонтажу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наличии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трубопроводе</w:t>
            </w:r>
            <w:proofErr w:type="spellEnd"/>
            <w:r w:rsidR="00C74BA8"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управляющего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давления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пневмо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-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гидроприводе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снятия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напряжения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токоведущих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частей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электропривода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позиционера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распределителя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потребителей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электроэнергии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3BDA6DD6" w14:textId="21C7134A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10.7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монтаже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должны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соблюдаться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нормы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действующие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объектах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применения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  <w:p w14:paraId="6D3BB1E1" w14:textId="77777777" w:rsidR="004A03CB" w:rsidRPr="00FF4557" w:rsidRDefault="004A03CB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C234E6D" w14:textId="77777777" w:rsidR="00C52DD7" w:rsidRPr="00FF4557" w:rsidRDefault="00C52DD7" w:rsidP="00C52DD7">
            <w:pPr>
              <w:jc w:val="both"/>
              <w:outlineLvl w:val="0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10.8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Вывод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утилизация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указаниями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РЭ.</w:t>
            </w:r>
          </w:p>
          <w:p w14:paraId="439EFE79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Гарантии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изготовителя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поставщика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)</w:t>
            </w:r>
          </w:p>
          <w:p w14:paraId="2F00212C" w14:textId="293CDC4F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11.1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Изготовитель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поставщик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гарантировать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КД и ТУ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конкретный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соблюдении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потребителем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условий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транспортирования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установленных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ЭД.</w:t>
            </w:r>
          </w:p>
          <w:p w14:paraId="1EDC7DBF" w14:textId="506002E3" w:rsidR="00F245D5" w:rsidRPr="00FF4557" w:rsidRDefault="00F245D5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0E5B8D4B" w14:textId="77777777" w:rsidR="00F245D5" w:rsidRPr="00FF4557" w:rsidRDefault="00F245D5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712ED532" w14:textId="587A775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11.2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гарантийного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срока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гарантийную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наработку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кранов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приводят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r w:rsidRPr="00FF4557">
              <w:rPr>
                <w:b w:val="0"/>
                <w:bCs/>
                <w:sz w:val="22"/>
                <w:szCs w:val="22"/>
              </w:rPr>
              <w:t>в ТУ и ПС.</w:t>
            </w:r>
          </w:p>
          <w:p w14:paraId="2CB5C61E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11.3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Рекомендуемые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значения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:</w:t>
            </w:r>
          </w:p>
          <w:p w14:paraId="547E368D" w14:textId="77777777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а)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гарантийный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хранения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без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переконсервации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36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месяцев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дня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изготовления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;</w:t>
            </w:r>
          </w:p>
          <w:p w14:paraId="0854C236" w14:textId="762E4D9A" w:rsidR="00C52DD7" w:rsidRPr="00FF4557" w:rsidRDefault="00C52DD7" w:rsidP="00C52DD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F4557">
              <w:rPr>
                <w:b w:val="0"/>
                <w:bCs/>
                <w:sz w:val="22"/>
                <w:szCs w:val="22"/>
              </w:rPr>
              <w:t xml:space="preserve">б)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гарантийный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срок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эксплуатации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— в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соответствии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действующим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законодательством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территории</w:t>
            </w:r>
            <w:proofErr w:type="spellEnd"/>
            <w:r w:rsidRPr="00FF4557"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государств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*,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проголосовавших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принятие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настоящего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стандарта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, и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требованиями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F4557">
              <w:rPr>
                <w:b w:val="0"/>
                <w:bCs/>
                <w:sz w:val="22"/>
                <w:szCs w:val="22"/>
              </w:rPr>
              <w:t>заказчика</w:t>
            </w:r>
            <w:proofErr w:type="spellEnd"/>
            <w:r w:rsidRPr="00FF4557">
              <w:rPr>
                <w:b w:val="0"/>
                <w:bCs/>
                <w:sz w:val="22"/>
                <w:szCs w:val="22"/>
              </w:rPr>
              <w:t>.</w:t>
            </w:r>
          </w:p>
        </w:tc>
      </w:tr>
    </w:tbl>
    <w:p w14:paraId="2CEAFD17" w14:textId="77777777" w:rsidR="00CE6133" w:rsidRDefault="00CE6133" w:rsidP="00F245D5">
      <w:pPr>
        <w:jc w:val="center"/>
        <w:rPr>
          <w:sz w:val="22"/>
          <w:szCs w:val="22"/>
          <w:lang w:val="mn-MN"/>
        </w:rPr>
      </w:pPr>
    </w:p>
    <w:p w14:paraId="5E77DD82" w14:textId="4DBBAB4F" w:rsidR="00CE6133" w:rsidRDefault="00CE6133" w:rsidP="00F245D5">
      <w:pPr>
        <w:jc w:val="center"/>
        <w:rPr>
          <w:sz w:val="22"/>
          <w:szCs w:val="22"/>
          <w:lang w:val="mn-MN"/>
        </w:rPr>
      </w:pPr>
    </w:p>
    <w:p w14:paraId="33A7C772" w14:textId="469B40C6" w:rsidR="006776E4" w:rsidRDefault="006776E4" w:rsidP="00F245D5">
      <w:pPr>
        <w:jc w:val="center"/>
        <w:rPr>
          <w:sz w:val="22"/>
          <w:szCs w:val="22"/>
          <w:lang w:val="mn-MN"/>
        </w:rPr>
      </w:pPr>
    </w:p>
    <w:p w14:paraId="4D10B609" w14:textId="77777777" w:rsidR="006776E4" w:rsidRDefault="006776E4" w:rsidP="00F245D5">
      <w:pPr>
        <w:jc w:val="center"/>
        <w:rPr>
          <w:sz w:val="22"/>
          <w:szCs w:val="22"/>
          <w:lang w:val="mn-MN"/>
        </w:rPr>
      </w:pPr>
    </w:p>
    <w:p w14:paraId="4AE6CF79" w14:textId="4DFC2DDA" w:rsidR="00947B2A" w:rsidRDefault="00F245D5" w:rsidP="00F245D5">
      <w:pPr>
        <w:jc w:val="center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Хавсралт А</w:t>
      </w:r>
    </w:p>
    <w:p w14:paraId="6BE0D8D8" w14:textId="68AE04F1" w:rsidR="00F245D5" w:rsidRDefault="00F245D5" w:rsidP="00F245D5">
      <w:pPr>
        <w:jc w:val="center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Ажлын биетийн үзүүлэлт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45D5" w14:paraId="5CC873AF" w14:textId="77777777" w:rsidTr="00F245D5">
        <w:tc>
          <w:tcPr>
            <w:tcW w:w="4675" w:type="dxa"/>
          </w:tcPr>
          <w:p w14:paraId="55FFE2E1" w14:textId="5B4F0123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CE6133">
              <w:rPr>
                <w:b w:val="0"/>
                <w:bCs/>
                <w:sz w:val="22"/>
                <w:szCs w:val="22"/>
              </w:rPr>
              <w:t xml:space="preserve">A.1 </w:t>
            </w:r>
            <w:proofErr w:type="spellStart"/>
            <w:r w:rsidRPr="00CE6133">
              <w:rPr>
                <w:b w:val="0"/>
                <w:bCs/>
                <w:sz w:val="22"/>
                <w:szCs w:val="22"/>
              </w:rPr>
              <w:t>Ажлын</w:t>
            </w:r>
            <w:proofErr w:type="spellEnd"/>
            <w:r w:rsidRPr="00CE6133">
              <w:rPr>
                <w:b w:val="0"/>
                <w:bCs/>
                <w:sz w:val="22"/>
                <w:szCs w:val="22"/>
              </w:rPr>
              <w:t xml:space="preserve"> </w:t>
            </w:r>
            <w:r w:rsidR="00CE6133" w:rsidRPr="00CE6133">
              <w:rPr>
                <w:b w:val="0"/>
                <w:bCs/>
                <w:sz w:val="22"/>
                <w:szCs w:val="22"/>
                <w:lang w:val="mn-MN"/>
              </w:rPr>
              <w:t>биетийн өгөгдөлүүд</w:t>
            </w:r>
            <w:r w:rsidRPr="00CE6133">
              <w:rPr>
                <w:b w:val="0"/>
                <w:bCs/>
                <w:sz w:val="22"/>
                <w:szCs w:val="22"/>
              </w:rPr>
              <w:t xml:space="preserve"> (</w:t>
            </w:r>
            <w:r w:rsidR="00CE6133" w:rsidRPr="00CE6133">
              <w:rPr>
                <w:b w:val="0"/>
                <w:bCs/>
                <w:sz w:val="22"/>
                <w:szCs w:val="22"/>
                <w:lang w:val="mn-MN"/>
              </w:rPr>
              <w:t>үзүүлэлтүүд</w:t>
            </w:r>
            <w:r w:rsidRPr="00CE6133">
              <w:rPr>
                <w:b w:val="0"/>
                <w:bCs/>
                <w:sz w:val="22"/>
                <w:szCs w:val="22"/>
              </w:rPr>
              <w:t>)</w:t>
            </w:r>
          </w:p>
          <w:p w14:paraId="17934A0D" w14:textId="2EC91EC2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 xml:space="preserve">A. 1.1 </w:t>
            </w:r>
            <w:r w:rsidR="00CE6133" w:rsidRPr="00CE6133">
              <w:rPr>
                <w:b w:val="0"/>
                <w:bCs/>
                <w:sz w:val="22"/>
                <w:szCs w:val="22"/>
                <w:lang w:val="mn-MN"/>
              </w:rPr>
              <w:t xml:space="preserve">Дулааны сүлжээний </w:t>
            </w:r>
            <w:r w:rsidRPr="00CE6133">
              <w:rPr>
                <w:b w:val="0"/>
                <w:bCs/>
                <w:sz w:val="22"/>
                <w:szCs w:val="22"/>
                <w:lang w:val="mn-MN"/>
              </w:rPr>
              <w:t xml:space="preserve">усны чанар нь дараах </w:t>
            </w:r>
            <w:r w:rsidR="00CE6133" w:rsidRPr="00CE6133">
              <w:rPr>
                <w:b w:val="0"/>
                <w:bCs/>
                <w:sz w:val="22"/>
                <w:szCs w:val="22"/>
                <w:lang w:val="mn-MN"/>
              </w:rPr>
              <w:t xml:space="preserve">нормативыг </w:t>
            </w:r>
            <w:r w:rsidRPr="00CE6133">
              <w:rPr>
                <w:b w:val="0"/>
                <w:bCs/>
                <w:sz w:val="22"/>
                <w:szCs w:val="22"/>
                <w:lang w:val="mn-MN"/>
              </w:rPr>
              <w:t>хангасан байна.</w:t>
            </w:r>
          </w:p>
          <w:p w14:paraId="30F03E2B" w14:textId="77777777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>- чөлөөт нүүрстөрөгчийн хүчлийн агууламж - 0;</w:t>
            </w:r>
          </w:p>
          <w:p w14:paraId="3106EEEC" w14:textId="77777777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>- Халаалтын системийн рН-ийн утга:</w:t>
            </w:r>
          </w:p>
          <w:p w14:paraId="1A6631BC" w14:textId="77777777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>a) нээлттэй - 8.3-9.0,</w:t>
            </w:r>
          </w:p>
          <w:p w14:paraId="5FAC2EF7" w14:textId="77777777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>б) хаалттай - 8.3-9.5:</w:t>
            </w:r>
          </w:p>
          <w:p w14:paraId="1D0D3B98" w14:textId="77777777" w:rsidR="00F245D5" w:rsidRPr="00CE6133" w:rsidRDefault="00F245D5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>- дулаан хангамжийн системийн төмрийн нэгдлүүдийн агууламж, мг/дм</w:t>
            </w:r>
            <w:r w:rsidRPr="00CE6133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3-</w:t>
            </w:r>
            <w:r w:rsidRPr="00CE6133">
              <w:rPr>
                <w:b w:val="0"/>
                <w:bCs/>
                <w:sz w:val="22"/>
                <w:szCs w:val="22"/>
                <w:lang w:val="mn-MN"/>
              </w:rPr>
              <w:t>аас ихгүй байна:</w:t>
            </w:r>
          </w:p>
          <w:p w14:paraId="53C43167" w14:textId="77777777" w:rsidR="00E4668C" w:rsidRPr="00CE6133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CE6133">
              <w:rPr>
                <w:b w:val="0"/>
                <w:bCs/>
                <w:sz w:val="22"/>
                <w:szCs w:val="22"/>
                <w:lang w:val="mn-MN"/>
              </w:rPr>
              <w:t>a) нээлттэй - 0.3 (эрүүл ахуйн байгууллагатай тохиролцсоны дагуу 0.5-ыг зөвшөөрнө).</w:t>
            </w:r>
          </w:p>
          <w:p w14:paraId="287A5F11" w14:textId="77777777" w:rsidR="00E4668C" w:rsidRPr="0091759F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91759F">
              <w:rPr>
                <w:b w:val="0"/>
                <w:bCs/>
                <w:sz w:val="22"/>
                <w:szCs w:val="22"/>
                <w:lang w:val="mn-MN"/>
              </w:rPr>
              <w:t>б) хаалттай - 0.5;</w:t>
            </w:r>
          </w:p>
          <w:p w14:paraId="4A71A0B7" w14:textId="77777777" w:rsidR="00E4668C" w:rsidRPr="00DD3B4B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D3B4B">
              <w:rPr>
                <w:b w:val="0"/>
                <w:bCs/>
                <w:sz w:val="22"/>
                <w:szCs w:val="22"/>
                <w:lang w:val="mn-MN"/>
              </w:rPr>
              <w:t>- ууссан хүчилтөрөгчийн агууламж - 20 мкг/дм</w:t>
            </w:r>
            <w:r w:rsidRPr="00DD3B4B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Pr="00DD3B4B">
              <w:rPr>
                <w:b w:val="0"/>
                <w:bCs/>
                <w:sz w:val="22"/>
                <w:szCs w:val="22"/>
                <w:lang w:val="mn-MN"/>
              </w:rPr>
              <w:t>-аас ихгүй:</w:t>
            </w:r>
          </w:p>
          <w:p w14:paraId="6043A848" w14:textId="67F39B88" w:rsidR="00E4668C" w:rsidRPr="00DD3B4B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D3B4B">
              <w:rPr>
                <w:b w:val="0"/>
                <w:bCs/>
                <w:sz w:val="22"/>
                <w:szCs w:val="22"/>
                <w:lang w:val="mn-MN"/>
              </w:rPr>
              <w:t xml:space="preserve">- </w:t>
            </w:r>
            <w:r w:rsidR="00DD3B4B" w:rsidRPr="00DD3B4B">
              <w:rPr>
                <w:b w:val="0"/>
                <w:bCs/>
                <w:sz w:val="22"/>
                <w:szCs w:val="22"/>
                <w:lang w:val="mn-MN"/>
              </w:rPr>
              <w:t xml:space="preserve">Хөвөгч </w:t>
            </w:r>
            <w:r w:rsidRPr="00DD3B4B">
              <w:rPr>
                <w:b w:val="0"/>
                <w:bCs/>
                <w:sz w:val="22"/>
                <w:szCs w:val="22"/>
                <w:lang w:val="mn-MN"/>
              </w:rPr>
              <w:t>бодисын хэмжээ - 5 мг/дм</w:t>
            </w:r>
            <w:r w:rsidRPr="00DD3B4B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Pr="00DD3B4B">
              <w:rPr>
                <w:b w:val="0"/>
                <w:bCs/>
                <w:sz w:val="22"/>
                <w:szCs w:val="22"/>
                <w:lang w:val="mn-MN"/>
              </w:rPr>
              <w:t>-аас ихгүй;</w:t>
            </w:r>
          </w:p>
          <w:p w14:paraId="2431AD1C" w14:textId="77777777" w:rsidR="00E4668C" w:rsidRPr="0091759F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DD3B4B">
              <w:rPr>
                <w:b w:val="0"/>
                <w:bCs/>
                <w:sz w:val="22"/>
                <w:szCs w:val="22"/>
                <w:lang w:val="mn-MN"/>
              </w:rPr>
              <w:t>- дулаан хангамжийн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 xml:space="preserve"> системийн нефтийн бүтээгдэхүүний агууламж, мг/дм</w:t>
            </w:r>
            <w:r w:rsidRPr="0091759F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>, дараахь хэмжээнээс ихгүй байна.</w:t>
            </w:r>
          </w:p>
          <w:p w14:paraId="711BE457" w14:textId="77777777" w:rsidR="00E4668C" w:rsidRPr="0091759F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91759F">
              <w:rPr>
                <w:b w:val="0"/>
                <w:bCs/>
                <w:sz w:val="22"/>
                <w:szCs w:val="22"/>
                <w:lang w:val="mn-MN"/>
              </w:rPr>
              <w:t>a) нээлттэй - 0.1,</w:t>
            </w:r>
          </w:p>
          <w:p w14:paraId="348AE866" w14:textId="77777777" w:rsidR="00E4668C" w:rsidRPr="0091759F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91759F">
              <w:rPr>
                <w:b w:val="0"/>
                <w:bCs/>
                <w:sz w:val="22"/>
                <w:szCs w:val="22"/>
                <w:lang w:val="mn-MN"/>
              </w:rPr>
              <w:t>б) хаалттай - 1.0.</w:t>
            </w:r>
          </w:p>
          <w:p w14:paraId="2D18462D" w14:textId="484DAF5C" w:rsidR="00E4668C" w:rsidRPr="0091759F" w:rsidRDefault="00E4668C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  <w:r w:rsidRPr="0091759F">
              <w:rPr>
                <w:b w:val="0"/>
                <w:bCs/>
                <w:sz w:val="22"/>
                <w:szCs w:val="22"/>
                <w:lang w:val="mn-MN"/>
              </w:rPr>
              <w:t xml:space="preserve">A. 1.2 Сүлжээний халаагуурт халаах үед дулааны сүлжээний усны карбонатын индекс </w:t>
            </w:r>
            <w:r w:rsidR="0091759F" w:rsidRPr="0091759F">
              <w:rPr>
                <w:b w:val="0"/>
                <w:bCs/>
                <w:sz w:val="22"/>
                <w:szCs w:val="22"/>
                <w:lang w:val="mn-MN"/>
              </w:rPr>
              <w:t>Ик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 xml:space="preserve"> Хүснэгт A.1-д өгөгдсөн утгаас </w:t>
            </w:r>
            <w:r w:rsidR="0091759F" w:rsidRPr="0091759F">
              <w:rPr>
                <w:b w:val="0"/>
                <w:bCs/>
                <w:sz w:val="22"/>
                <w:szCs w:val="22"/>
                <w:lang w:val="mn-MN"/>
              </w:rPr>
              <w:t>мхгүй байна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>.</w:t>
            </w:r>
          </w:p>
          <w:p w14:paraId="2D8A8D0F" w14:textId="77777777" w:rsidR="0091759F" w:rsidRPr="0091759F" w:rsidRDefault="0091759F" w:rsidP="00E4668C">
            <w:pPr>
              <w:jc w:val="both"/>
              <w:rPr>
                <w:b w:val="0"/>
                <w:bCs/>
                <w:sz w:val="22"/>
                <w:szCs w:val="22"/>
                <w:lang w:val="mn-MN"/>
              </w:rPr>
            </w:pPr>
          </w:p>
          <w:p w14:paraId="123E22B1" w14:textId="053EDACA" w:rsidR="00E4668C" w:rsidRPr="00E4668C" w:rsidRDefault="00E4668C" w:rsidP="00E4668C">
            <w:pPr>
              <w:jc w:val="both"/>
              <w:rPr>
                <w:b w:val="0"/>
                <w:bCs/>
                <w:sz w:val="22"/>
                <w:szCs w:val="22"/>
                <w:highlight w:val="yellow"/>
                <w:lang w:val="mn-MN"/>
              </w:rPr>
            </w:pPr>
            <w:r w:rsidRPr="0091759F">
              <w:rPr>
                <w:b w:val="0"/>
                <w:bCs/>
                <w:sz w:val="22"/>
                <w:szCs w:val="22"/>
                <w:lang w:val="mn-MN"/>
              </w:rPr>
              <w:t xml:space="preserve">Тайлбар - </w:t>
            </w:r>
            <w:r w:rsidR="00DD3B4B">
              <w:rPr>
                <w:b w:val="0"/>
                <w:bCs/>
                <w:sz w:val="22"/>
                <w:szCs w:val="22"/>
                <w:lang w:val="mn-MN"/>
              </w:rPr>
              <w:t>И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>k нь усны нийт шүлтлэг ба кальцийн хатуулгийн (мг-эквив/дм</w:t>
            </w:r>
            <w:r w:rsidRPr="0091759F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3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>)</w:t>
            </w:r>
            <w:r w:rsidR="0091759F" w:rsidRPr="0091759F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 xml:space="preserve"> бүтээгдэхүүний хязгаарлагдмал утга бөгөөд үүнээс дээш 0.1 г/(м</w:t>
            </w:r>
            <w:r w:rsidRPr="0091759F">
              <w:rPr>
                <w:b w:val="0"/>
                <w:bCs/>
                <w:sz w:val="22"/>
                <w:szCs w:val="22"/>
                <w:vertAlign w:val="superscript"/>
                <w:lang w:val="mn-MN"/>
              </w:rPr>
              <w:t>2</w:t>
            </w:r>
            <w:r w:rsidRPr="0091759F">
              <w:rPr>
                <w:b w:val="0"/>
                <w:bCs/>
                <w:sz w:val="22"/>
                <w:szCs w:val="22"/>
                <w:lang w:val="mn-MN"/>
              </w:rPr>
              <w:t xml:space="preserve"> • ц)-ээс их эрчимтэй карбонатын царцдас </w:t>
            </w:r>
            <w:r w:rsidRPr="008908E3">
              <w:rPr>
                <w:b w:val="0"/>
                <w:bCs/>
                <w:sz w:val="22"/>
                <w:szCs w:val="22"/>
                <w:lang w:val="mn-MN"/>
              </w:rPr>
              <w:t>үүсэх болно.</w:t>
            </w:r>
          </w:p>
        </w:tc>
        <w:tc>
          <w:tcPr>
            <w:tcW w:w="4675" w:type="dxa"/>
          </w:tcPr>
          <w:p w14:paraId="0909739D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А.1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Параметры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характеристики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рабочей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среды</w:t>
            </w:r>
            <w:proofErr w:type="spellEnd"/>
          </w:p>
          <w:p w14:paraId="4AA5118C" w14:textId="1FD70787" w:rsid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А. 1.1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Качество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теплосетевой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воды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должно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удовлетворять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следующим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нормам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:</w:t>
            </w:r>
          </w:p>
          <w:p w14:paraId="17488FA0" w14:textId="77777777" w:rsidR="00CE6133" w:rsidRPr="00F245D5" w:rsidRDefault="00CE6133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399EF496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содержание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свободной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угольной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кислоты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0;</w:t>
            </w:r>
          </w:p>
          <w:p w14:paraId="2219F855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pH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теплоснабжения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:</w:t>
            </w:r>
          </w:p>
          <w:p w14:paraId="5958A68D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а)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открытых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8.3—9.0,</w:t>
            </w:r>
          </w:p>
          <w:p w14:paraId="38FA489D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б)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закрытых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8.3— 9.5:</w:t>
            </w:r>
          </w:p>
          <w:p w14:paraId="74C07D42" w14:textId="55BABA56" w:rsid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содержание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соединений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железа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теплоснабжения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мг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/дм3.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:</w:t>
            </w:r>
          </w:p>
          <w:p w14:paraId="778B6931" w14:textId="77777777" w:rsidR="00CE6133" w:rsidRPr="00F245D5" w:rsidRDefault="00CE6133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7923F18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а)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открытых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0.3 (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по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согласованию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санитарными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органами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допускается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0.5).</w:t>
            </w:r>
          </w:p>
          <w:p w14:paraId="2714BE22" w14:textId="77777777" w:rsidR="0091759F" w:rsidRDefault="0091759F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608B47C5" w14:textId="198F3C9B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б)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закрытых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0.5;</w:t>
            </w:r>
          </w:p>
          <w:p w14:paraId="5A4D386A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содержание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растворенного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кислорода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20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мкг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/дм3:</w:t>
            </w:r>
          </w:p>
          <w:p w14:paraId="5F7A3144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количество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взвешенных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веществ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5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мг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/дм3;</w:t>
            </w:r>
          </w:p>
          <w:p w14:paraId="6DC0FA15" w14:textId="582ECE59" w:rsid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-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содержание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нефтепродуктов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для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систем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теплоснабжения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мг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/дм3,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:</w:t>
            </w:r>
          </w:p>
          <w:p w14:paraId="16AF104A" w14:textId="77777777" w:rsidR="0091759F" w:rsidRPr="00F245D5" w:rsidRDefault="0091759F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14:paraId="1F46E58D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а)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открытых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0.1,</w:t>
            </w:r>
          </w:p>
          <w:p w14:paraId="7DE117AD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б)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закрытых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1,0.</w:t>
            </w:r>
          </w:p>
          <w:p w14:paraId="3F5656A9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А. 1.2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Карбонатный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индекс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Ик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теплосетевой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воды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при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ее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нагреве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сетевых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подогревателях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должен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быть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не</w:t>
            </w:r>
            <w:proofErr w:type="spellEnd"/>
          </w:p>
          <w:p w14:paraId="6E477353" w14:textId="77777777" w:rsidR="00F245D5" w:rsidRP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выше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значений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приведенных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в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таблице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А.1.</w:t>
            </w:r>
          </w:p>
          <w:p w14:paraId="74C5A143" w14:textId="0E9D5BFE" w:rsidR="00F245D5" w:rsidRDefault="00F245D5" w:rsidP="00F245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45D5">
              <w:rPr>
                <w:b w:val="0"/>
                <w:bCs/>
                <w:sz w:val="22"/>
                <w:szCs w:val="22"/>
              </w:rPr>
              <w:t xml:space="preserve">П р и м е ч а н и е —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Ик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—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предельное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значение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произведения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общей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щелочности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кальциевой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жесткости</w:t>
            </w:r>
            <w:proofErr w:type="spellEnd"/>
            <w:r>
              <w:rPr>
                <w:b w:val="0"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воды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(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мг-экв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>/дм</w:t>
            </w:r>
            <w:proofErr w:type="gramStart"/>
            <w:r w:rsidRPr="00F245D5">
              <w:rPr>
                <w:b w:val="0"/>
                <w:bCs/>
                <w:sz w:val="22"/>
                <w:szCs w:val="22"/>
              </w:rPr>
              <w:t>3)^</w:t>
            </w:r>
            <w:proofErr w:type="gramEnd"/>
            <w:r w:rsidRPr="00F245D5">
              <w:rPr>
                <w:b w:val="0"/>
                <w:bCs/>
                <w:sz w:val="22"/>
                <w:szCs w:val="22"/>
              </w:rPr>
              <w:t xml:space="preserve">.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выше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которого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протекает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карбонатное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накипеобраэование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интенсивностью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F245D5">
              <w:rPr>
                <w:b w:val="0"/>
                <w:bCs/>
                <w:sz w:val="22"/>
                <w:szCs w:val="22"/>
              </w:rPr>
              <w:t>более</w:t>
            </w:r>
            <w:proofErr w:type="spellEnd"/>
            <w:r w:rsidRPr="00F245D5">
              <w:rPr>
                <w:b w:val="0"/>
                <w:bCs/>
                <w:sz w:val="22"/>
                <w:szCs w:val="22"/>
              </w:rPr>
              <w:t xml:space="preserve"> 0.1 г</w:t>
            </w:r>
            <w:proofErr w:type="gramStart"/>
            <w:r w:rsidRPr="00F245D5">
              <w:rPr>
                <w:b w:val="0"/>
                <w:bCs/>
                <w:sz w:val="22"/>
                <w:szCs w:val="22"/>
              </w:rPr>
              <w:t>/(</w:t>
            </w:r>
            <w:proofErr w:type="gramEnd"/>
            <w:r w:rsidRPr="00F245D5">
              <w:rPr>
                <w:b w:val="0"/>
                <w:bCs/>
                <w:sz w:val="22"/>
                <w:szCs w:val="22"/>
              </w:rPr>
              <w:t>м2 • ч).</w:t>
            </w:r>
          </w:p>
        </w:tc>
      </w:tr>
    </w:tbl>
    <w:p w14:paraId="053AC2D9" w14:textId="77777777" w:rsidR="00E4668C" w:rsidRDefault="00E4668C" w:rsidP="00F245D5">
      <w:pPr>
        <w:jc w:val="center"/>
        <w:rPr>
          <w:sz w:val="22"/>
          <w:szCs w:val="22"/>
        </w:rPr>
      </w:pPr>
    </w:p>
    <w:p w14:paraId="77006FBC" w14:textId="1AAC821F" w:rsidR="00F245D5" w:rsidRDefault="00E4668C" w:rsidP="00CE6133">
      <w:pPr>
        <w:jc w:val="both"/>
        <w:rPr>
          <w:sz w:val="22"/>
          <w:szCs w:val="22"/>
        </w:rPr>
      </w:pPr>
      <w:proofErr w:type="spellStart"/>
      <w:r w:rsidRPr="00CE6133">
        <w:rPr>
          <w:sz w:val="22"/>
          <w:szCs w:val="22"/>
        </w:rPr>
        <w:t>Хүснэгт</w:t>
      </w:r>
      <w:proofErr w:type="spellEnd"/>
      <w:r w:rsidRPr="00CE6133">
        <w:rPr>
          <w:sz w:val="22"/>
          <w:szCs w:val="22"/>
        </w:rPr>
        <w:t xml:space="preserve"> A.1 </w:t>
      </w:r>
      <w:r w:rsidR="00CE6133" w:rsidRPr="00CE6133">
        <w:rPr>
          <w:sz w:val="22"/>
          <w:szCs w:val="22"/>
        </w:rPr>
        <w:t>–</w:t>
      </w:r>
      <w:r w:rsidRPr="00CE6133">
        <w:rPr>
          <w:sz w:val="22"/>
          <w:szCs w:val="22"/>
        </w:rPr>
        <w:t xml:space="preserve"> </w:t>
      </w:r>
      <w:r w:rsidR="00CE6133" w:rsidRPr="00CE6133">
        <w:rPr>
          <w:rFonts w:eastAsia="Times New Roman"/>
          <w:color w:val="000000"/>
          <w:kern w:val="36"/>
          <w:lang w:val="mn-MN"/>
        </w:rPr>
        <w:t xml:space="preserve">Сүлжээний усны халаагуурт дулааны сүлжээний усыг халаах үеийн </w:t>
      </w:r>
      <w:r w:rsidR="00CE6133" w:rsidRPr="00CE6133">
        <w:rPr>
          <w:rFonts w:eastAsia="Times New Roman"/>
          <w:color w:val="000000"/>
          <w:lang w:val="mn-MN"/>
        </w:rPr>
        <w:t>Ик</w:t>
      </w:r>
      <w:r w:rsidR="00CE6133" w:rsidRPr="00CE6133">
        <w:rPr>
          <w:rFonts w:eastAsia="Times New Roman"/>
          <w:color w:val="000000"/>
          <w:kern w:val="36"/>
        </w:rPr>
        <w:t xml:space="preserve"> -</w:t>
      </w:r>
      <w:proofErr w:type="spellStart"/>
      <w:r w:rsidR="00CE6133" w:rsidRPr="00CE6133">
        <w:rPr>
          <w:rFonts w:eastAsia="Times New Roman"/>
          <w:color w:val="000000"/>
          <w:kern w:val="36"/>
        </w:rPr>
        <w:t>ийн</w:t>
      </w:r>
      <w:proofErr w:type="spellEnd"/>
      <w:r w:rsidR="00CE6133" w:rsidRPr="00CE6133">
        <w:rPr>
          <w:rFonts w:eastAsia="Times New Roman"/>
          <w:color w:val="000000"/>
          <w:kern w:val="36"/>
        </w:rPr>
        <w:t xml:space="preserve"> </w:t>
      </w:r>
      <w:r w:rsidR="00CE6133" w:rsidRPr="00CE6133">
        <w:rPr>
          <w:rFonts w:eastAsia="Times New Roman"/>
          <w:color w:val="000000"/>
          <w:kern w:val="36"/>
          <w:lang w:val="mn-MN"/>
        </w:rPr>
        <w:t>норматив утга, у</w:t>
      </w:r>
      <w:proofErr w:type="spellStart"/>
      <w:r w:rsidR="00CE6133" w:rsidRPr="00CE6133">
        <w:rPr>
          <w:rFonts w:eastAsia="Times New Roman"/>
          <w:color w:val="000000"/>
          <w:kern w:val="36"/>
        </w:rPr>
        <w:t>сны</w:t>
      </w:r>
      <w:proofErr w:type="spellEnd"/>
      <w:r w:rsidR="00CE6133" w:rsidRPr="00CE6133">
        <w:rPr>
          <w:rFonts w:eastAsia="Times New Roman"/>
          <w:color w:val="000000"/>
          <w:kern w:val="36"/>
        </w:rPr>
        <w:t xml:space="preserve"> </w:t>
      </w:r>
      <w:proofErr w:type="spellStart"/>
      <w:r w:rsidR="00CE6133" w:rsidRPr="00CE6133">
        <w:rPr>
          <w:rFonts w:eastAsia="Times New Roman"/>
          <w:color w:val="000000"/>
          <w:kern w:val="36"/>
        </w:rPr>
        <w:t>рН</w:t>
      </w:r>
      <w:proofErr w:type="spellEnd"/>
      <w:r w:rsidR="00CE6133" w:rsidRPr="00CE6133">
        <w:rPr>
          <w:rFonts w:eastAsia="Times New Roman"/>
          <w:color w:val="000000"/>
          <w:kern w:val="36"/>
        </w:rPr>
        <w:t>-</w:t>
      </w:r>
      <w:r w:rsidR="00CE6133" w:rsidRPr="00CE6133">
        <w:rPr>
          <w:rFonts w:eastAsia="Times New Roman"/>
          <w:color w:val="000000"/>
          <w:kern w:val="36"/>
          <w:lang w:val="mn-MN"/>
        </w:rPr>
        <w:t xml:space="preserve">ийн </w:t>
      </w:r>
      <w:proofErr w:type="spellStart"/>
      <w:r w:rsidR="00CE6133" w:rsidRPr="00CE6133">
        <w:rPr>
          <w:rFonts w:eastAsia="Times New Roman"/>
          <w:color w:val="000000"/>
          <w:kern w:val="36"/>
        </w:rPr>
        <w:t>хамаара</w:t>
      </w:r>
      <w:proofErr w:type="spellEnd"/>
      <w:r w:rsidR="00CE6133" w:rsidRPr="00CE6133">
        <w:rPr>
          <w:rFonts w:eastAsia="Times New Roman"/>
          <w:color w:val="000000"/>
          <w:kern w:val="36"/>
          <w:lang w:val="mn-MN"/>
        </w:rPr>
        <w:t>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1707"/>
        <w:gridCol w:w="1527"/>
        <w:gridCol w:w="1181"/>
        <w:gridCol w:w="1342"/>
      </w:tblGrid>
      <w:tr w:rsidR="00E4668C" w:rsidRPr="00134568" w14:paraId="3BEE137E" w14:textId="77777777" w:rsidTr="00C453A3"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5839" w14:textId="0E39039C" w:rsidR="00E4668C" w:rsidRPr="00134568" w:rsidRDefault="00134568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  <w:lang w:val="mn-MN"/>
              </w:rPr>
              <w:lastRenderedPageBreak/>
              <w:t>Дулааны сүлжээний усны  т</w:t>
            </w:r>
            <w:proofErr w:type="spellStart"/>
            <w:r w:rsidRPr="00134568">
              <w:rPr>
                <w:rFonts w:eastAsia="Times New Roman"/>
              </w:rPr>
              <w:t>емпература</w:t>
            </w:r>
            <w:proofErr w:type="spellEnd"/>
            <w:r w:rsidRPr="00134568">
              <w:rPr>
                <w:rFonts w:eastAsia="Times New Roman"/>
                <w:lang w:val="mn-MN"/>
              </w:rPr>
              <w:t>,</w:t>
            </w:r>
            <w:r w:rsidRPr="00134568">
              <w:rPr>
                <w:rFonts w:eastAsia="Times New Roman"/>
              </w:rPr>
              <w:t xml:space="preserve"> °С</w:t>
            </w:r>
          </w:p>
        </w:tc>
        <w:tc>
          <w:tcPr>
            <w:tcW w:w="5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84A2" w14:textId="51721CE8" w:rsidR="00E4668C" w:rsidRPr="00134568" w:rsidRDefault="00134568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134568">
              <w:rPr>
                <w:rFonts w:eastAsia="Times New Roman"/>
              </w:rPr>
              <w:t>Ик</w:t>
            </w:r>
            <w:proofErr w:type="spellEnd"/>
            <w:r w:rsidRPr="00134568">
              <w:rPr>
                <w:rFonts w:eastAsia="Times New Roman"/>
              </w:rPr>
              <w:t xml:space="preserve"> (</w:t>
            </w:r>
            <w:proofErr w:type="spellStart"/>
            <w:r w:rsidRPr="00134568">
              <w:rPr>
                <w:rFonts w:eastAsia="Times New Roman"/>
              </w:rPr>
              <w:t>мг-экв</w:t>
            </w:r>
            <w:proofErr w:type="spellEnd"/>
            <w:r w:rsidRPr="00134568">
              <w:rPr>
                <w:rFonts w:eastAsia="Times New Roman"/>
              </w:rPr>
              <w:t>/дм</w:t>
            </w:r>
            <w:r w:rsidRPr="00134568">
              <w:rPr>
                <w:rFonts w:eastAsia="Times New Roman"/>
                <w:vertAlign w:val="superscript"/>
              </w:rPr>
              <w:t>3</w:t>
            </w:r>
            <w:r w:rsidRPr="00134568">
              <w:rPr>
                <w:rFonts w:eastAsia="Times New Roman"/>
              </w:rPr>
              <w:t>)</w:t>
            </w:r>
            <w:r w:rsidRPr="00134568">
              <w:rPr>
                <w:rFonts w:eastAsia="Times New Roman"/>
                <w:vertAlign w:val="superscript"/>
              </w:rPr>
              <w:t>2</w:t>
            </w:r>
            <w:r w:rsidRPr="00134568">
              <w:rPr>
                <w:rFonts w:eastAsia="Times New Roman"/>
              </w:rPr>
              <w:t xml:space="preserve">, </w:t>
            </w:r>
            <w:proofErr w:type="spellStart"/>
            <w:r w:rsidRPr="00134568">
              <w:rPr>
                <w:rFonts w:eastAsia="Times New Roman"/>
              </w:rPr>
              <w:t>рН</w:t>
            </w:r>
            <w:proofErr w:type="spellEnd"/>
            <w:r w:rsidRPr="00134568">
              <w:rPr>
                <w:rFonts w:eastAsia="Times New Roman"/>
                <w:lang w:val="mn-MN"/>
              </w:rPr>
              <w:t>-ийн утгын үед</w:t>
            </w:r>
          </w:p>
        </w:tc>
      </w:tr>
      <w:tr w:rsidR="00134568" w:rsidRPr="00134568" w14:paraId="118BDB36" w14:textId="77777777" w:rsidTr="00C453A3">
        <w:tc>
          <w:tcPr>
            <w:tcW w:w="3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9E0B" w14:textId="77777777" w:rsidR="00134568" w:rsidRPr="00134568" w:rsidRDefault="00134568" w:rsidP="00134568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DA99" w14:textId="6743FE96" w:rsidR="00134568" w:rsidRPr="00134568" w:rsidRDefault="00134568" w:rsidP="0013456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8,5</w:t>
            </w:r>
            <w:r w:rsidRPr="00134568">
              <w:rPr>
                <w:rFonts w:eastAsia="Times New Roman"/>
                <w:lang w:val="mn-MN"/>
              </w:rPr>
              <w:t>-ээс ихгүй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E7D1" w14:textId="0071A7FC" w:rsidR="00134568" w:rsidRPr="00134568" w:rsidRDefault="00134568" w:rsidP="0013456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8,51-8,8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F44B" w14:textId="52272DC9" w:rsidR="00134568" w:rsidRPr="00134568" w:rsidRDefault="00134568" w:rsidP="0013456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8,81-9,2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EA5E" w14:textId="5D68261B" w:rsidR="00134568" w:rsidRPr="00134568" w:rsidRDefault="00134568" w:rsidP="0013456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9,2</w:t>
            </w:r>
            <w:r w:rsidRPr="00134568">
              <w:rPr>
                <w:rFonts w:eastAsia="Times New Roman"/>
                <w:lang w:val="mn-MN"/>
              </w:rPr>
              <w:t>-ээс их</w:t>
            </w:r>
          </w:p>
        </w:tc>
      </w:tr>
      <w:tr w:rsidR="00E4668C" w:rsidRPr="00134568" w14:paraId="42E80AFF" w14:textId="77777777" w:rsidTr="00C453A3"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6FE6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70-100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96C1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4,0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5FE6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2,6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E913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2,0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54AC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1,6</w:t>
            </w:r>
          </w:p>
        </w:tc>
      </w:tr>
      <w:tr w:rsidR="00E4668C" w:rsidRPr="00134568" w14:paraId="53BE3004" w14:textId="77777777" w:rsidTr="00C453A3"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C189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101-120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89FF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3,0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E4AF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2,1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00BD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338A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1,4</w:t>
            </w:r>
          </w:p>
        </w:tc>
      </w:tr>
      <w:tr w:rsidR="00E4668C" w:rsidRPr="00134568" w14:paraId="7FA8D2AD" w14:textId="77777777" w:rsidTr="00C453A3"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DF19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121-140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8D28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2,5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37E3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B8B7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EF44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1,2</w:t>
            </w:r>
          </w:p>
        </w:tc>
      </w:tr>
      <w:tr w:rsidR="00E4668C" w:rsidRPr="00134568" w14:paraId="0468A756" w14:textId="77777777" w:rsidTr="00C453A3"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21EC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141-150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23F0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2,0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99CA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08790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1,2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8D75" w14:textId="77777777" w:rsidR="00E4668C" w:rsidRPr="00134568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34568">
              <w:rPr>
                <w:rFonts w:eastAsia="Times New Roman"/>
              </w:rPr>
              <w:t>0,9</w:t>
            </w:r>
          </w:p>
        </w:tc>
      </w:tr>
    </w:tbl>
    <w:p w14:paraId="4B811005" w14:textId="73E7594D" w:rsidR="00E4668C" w:rsidRPr="00CE6133" w:rsidRDefault="00E4668C" w:rsidP="00E4668C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color w:val="000000"/>
        </w:rPr>
      </w:pPr>
      <w:r w:rsidRPr="00CE6133">
        <w:rPr>
          <w:rFonts w:eastAsia="Times New Roman"/>
          <w:color w:val="000000"/>
        </w:rPr>
        <w:t xml:space="preserve">A.1.3 </w:t>
      </w:r>
      <w:r w:rsidR="00801062" w:rsidRPr="00CE6133">
        <w:rPr>
          <w:rFonts w:eastAsia="Times New Roman"/>
          <w:color w:val="000000"/>
          <w:lang w:val="mn-MN"/>
        </w:rPr>
        <w:t>У</w:t>
      </w:r>
      <w:r w:rsidRPr="00CE6133">
        <w:rPr>
          <w:rFonts w:eastAsia="Times New Roman"/>
          <w:color w:val="000000"/>
        </w:rPr>
        <w:t>с</w:t>
      </w:r>
      <w:r w:rsidR="00801062" w:rsidRPr="00CE6133">
        <w:rPr>
          <w:rFonts w:eastAsia="Times New Roman"/>
          <w:color w:val="000000"/>
          <w:lang w:val="mn-MN"/>
        </w:rPr>
        <w:t>ан халаалтын зуухны</w:t>
      </w:r>
      <w:r w:rsidR="00CE6133" w:rsidRPr="00CE6133">
        <w:rPr>
          <w:rFonts w:eastAsia="Times New Roman"/>
          <w:color w:val="000000"/>
          <w:lang w:val="mn-MN"/>
        </w:rPr>
        <w:t xml:space="preserve"> халуун усны </w:t>
      </w:r>
      <w:r w:rsidR="00801062" w:rsidRPr="00CE6133">
        <w:rPr>
          <w:rFonts w:eastAsia="Times New Roman"/>
          <w:color w:val="000000"/>
          <w:lang w:val="mn-MN"/>
        </w:rPr>
        <w:t>Ик</w:t>
      </w:r>
      <w:r w:rsidRPr="00CE6133">
        <w:rPr>
          <w:rFonts w:eastAsia="Times New Roman"/>
          <w:color w:val="000000"/>
        </w:rPr>
        <w:t xml:space="preserve"> </w:t>
      </w:r>
      <w:r w:rsidR="00CE6133" w:rsidRPr="00CE6133">
        <w:rPr>
          <w:rFonts w:eastAsia="Times New Roman"/>
          <w:color w:val="000000"/>
          <w:lang w:val="mn-MN"/>
        </w:rPr>
        <w:t xml:space="preserve">утга нь </w:t>
      </w:r>
      <w:proofErr w:type="spellStart"/>
      <w:r w:rsidRPr="00CE6133">
        <w:rPr>
          <w:rFonts w:eastAsia="Times New Roman"/>
          <w:color w:val="000000"/>
        </w:rPr>
        <w:t>Хүснэгт</w:t>
      </w:r>
      <w:proofErr w:type="spellEnd"/>
      <w:r w:rsidRPr="00CE6133">
        <w:rPr>
          <w:rFonts w:eastAsia="Times New Roman"/>
          <w:color w:val="000000"/>
        </w:rPr>
        <w:t xml:space="preserve"> A.2-т </w:t>
      </w:r>
      <w:proofErr w:type="spellStart"/>
      <w:r w:rsidRPr="00CE6133">
        <w:rPr>
          <w:rFonts w:eastAsia="Times New Roman"/>
          <w:color w:val="000000"/>
        </w:rPr>
        <w:t>заасан</w:t>
      </w:r>
      <w:proofErr w:type="spellEnd"/>
      <w:r w:rsidRPr="00CE6133">
        <w:rPr>
          <w:rFonts w:eastAsia="Times New Roman"/>
          <w:color w:val="000000"/>
        </w:rPr>
        <w:t xml:space="preserve"> </w:t>
      </w:r>
      <w:proofErr w:type="spellStart"/>
      <w:r w:rsidRPr="00CE6133">
        <w:rPr>
          <w:rFonts w:eastAsia="Times New Roman"/>
          <w:color w:val="000000"/>
        </w:rPr>
        <w:t>хэмжээнээс</w:t>
      </w:r>
      <w:proofErr w:type="spellEnd"/>
      <w:r w:rsidRPr="00CE6133">
        <w:rPr>
          <w:rFonts w:eastAsia="Times New Roman"/>
          <w:color w:val="000000"/>
        </w:rPr>
        <w:t xml:space="preserve"> </w:t>
      </w:r>
      <w:proofErr w:type="spellStart"/>
      <w:r w:rsidRPr="00CE6133">
        <w:rPr>
          <w:rFonts w:eastAsia="Times New Roman"/>
          <w:color w:val="000000"/>
        </w:rPr>
        <w:t>хэтрэхгүй</w:t>
      </w:r>
      <w:proofErr w:type="spellEnd"/>
      <w:r w:rsidRPr="00CE6133">
        <w:rPr>
          <w:rFonts w:eastAsia="Times New Roman"/>
          <w:color w:val="000000"/>
        </w:rPr>
        <w:t xml:space="preserve"> </w:t>
      </w:r>
      <w:proofErr w:type="spellStart"/>
      <w:r w:rsidRPr="00CE6133">
        <w:rPr>
          <w:rFonts w:eastAsia="Times New Roman"/>
          <w:color w:val="000000"/>
        </w:rPr>
        <w:t>бай</w:t>
      </w:r>
      <w:proofErr w:type="spellEnd"/>
      <w:r w:rsidR="00CE6133" w:rsidRPr="00CE6133">
        <w:rPr>
          <w:rFonts w:eastAsia="Times New Roman"/>
          <w:color w:val="000000"/>
          <w:lang w:val="mn-MN"/>
        </w:rPr>
        <w:t>на</w:t>
      </w:r>
      <w:r w:rsidRPr="00CE6133">
        <w:rPr>
          <w:rFonts w:eastAsia="Times New Roman"/>
          <w:color w:val="000000"/>
        </w:rPr>
        <w:t>.</w:t>
      </w:r>
    </w:p>
    <w:p w14:paraId="11538B59" w14:textId="2D5B6AB6" w:rsidR="00E4668C" w:rsidRPr="00801062" w:rsidRDefault="00E4668C" w:rsidP="00801062">
      <w:pPr>
        <w:spacing w:after="0" w:line="240" w:lineRule="auto"/>
        <w:jc w:val="both"/>
        <w:outlineLvl w:val="0"/>
        <w:rPr>
          <w:rFonts w:eastAsia="Times New Roman"/>
          <w:color w:val="000000"/>
          <w:kern w:val="36"/>
        </w:rPr>
      </w:pPr>
      <w:proofErr w:type="spellStart"/>
      <w:r w:rsidRPr="00801062">
        <w:rPr>
          <w:rFonts w:eastAsia="Times New Roman"/>
          <w:color w:val="000000"/>
          <w:kern w:val="36"/>
        </w:rPr>
        <w:t>Хүснэгт</w:t>
      </w:r>
      <w:proofErr w:type="spellEnd"/>
      <w:r w:rsidRPr="00801062">
        <w:rPr>
          <w:rFonts w:eastAsia="Times New Roman"/>
          <w:color w:val="000000"/>
          <w:kern w:val="36"/>
        </w:rPr>
        <w:t xml:space="preserve"> А.2 </w:t>
      </w:r>
      <w:r w:rsidR="00801062" w:rsidRPr="00801062">
        <w:rPr>
          <w:rFonts w:eastAsia="Times New Roman"/>
          <w:color w:val="000000"/>
          <w:kern w:val="36"/>
        </w:rPr>
        <w:t>–</w:t>
      </w:r>
      <w:r w:rsidRPr="00801062">
        <w:rPr>
          <w:rFonts w:eastAsia="Times New Roman"/>
          <w:color w:val="000000"/>
          <w:kern w:val="36"/>
        </w:rPr>
        <w:t xml:space="preserve"> </w:t>
      </w:r>
      <w:r w:rsidR="00801062" w:rsidRPr="00801062">
        <w:rPr>
          <w:rFonts w:eastAsia="Times New Roman"/>
          <w:color w:val="000000"/>
          <w:kern w:val="36"/>
          <w:lang w:val="mn-MN"/>
        </w:rPr>
        <w:t xml:space="preserve">Усан халаалтын зуухтай дулааны сүлжээний усыг халаах үеийн </w:t>
      </w:r>
      <w:r w:rsidR="00801062" w:rsidRPr="00801062">
        <w:rPr>
          <w:rFonts w:eastAsia="Times New Roman"/>
          <w:color w:val="000000"/>
          <w:lang w:val="mn-MN"/>
        </w:rPr>
        <w:t>Ик</w:t>
      </w:r>
      <w:r w:rsidR="00801062" w:rsidRPr="00801062">
        <w:rPr>
          <w:rFonts w:eastAsia="Times New Roman"/>
          <w:color w:val="000000"/>
          <w:kern w:val="36"/>
        </w:rPr>
        <w:t xml:space="preserve"> -</w:t>
      </w:r>
      <w:proofErr w:type="spellStart"/>
      <w:r w:rsidR="00801062" w:rsidRPr="00801062">
        <w:rPr>
          <w:rFonts w:eastAsia="Times New Roman"/>
          <w:color w:val="000000"/>
          <w:kern w:val="36"/>
        </w:rPr>
        <w:t>ийн</w:t>
      </w:r>
      <w:proofErr w:type="spellEnd"/>
      <w:r w:rsidR="00801062" w:rsidRPr="00801062">
        <w:rPr>
          <w:rFonts w:eastAsia="Times New Roman"/>
          <w:color w:val="000000"/>
          <w:kern w:val="36"/>
        </w:rPr>
        <w:t xml:space="preserve"> </w:t>
      </w:r>
      <w:r w:rsidR="00801062" w:rsidRPr="00801062">
        <w:rPr>
          <w:rFonts w:eastAsia="Times New Roman"/>
          <w:color w:val="000000"/>
          <w:kern w:val="36"/>
          <w:lang w:val="mn-MN"/>
        </w:rPr>
        <w:t>норматив утга, у</w:t>
      </w:r>
      <w:proofErr w:type="spellStart"/>
      <w:r w:rsidRPr="00801062">
        <w:rPr>
          <w:rFonts w:eastAsia="Times New Roman"/>
          <w:color w:val="000000"/>
          <w:kern w:val="36"/>
        </w:rPr>
        <w:t>сны</w:t>
      </w:r>
      <w:proofErr w:type="spellEnd"/>
      <w:r w:rsidRPr="00801062">
        <w:rPr>
          <w:rFonts w:eastAsia="Times New Roman"/>
          <w:color w:val="000000"/>
          <w:kern w:val="36"/>
        </w:rPr>
        <w:t xml:space="preserve"> </w:t>
      </w:r>
      <w:proofErr w:type="spellStart"/>
      <w:r w:rsidRPr="00801062">
        <w:rPr>
          <w:rFonts w:eastAsia="Times New Roman"/>
          <w:color w:val="000000"/>
          <w:kern w:val="36"/>
        </w:rPr>
        <w:t>рН</w:t>
      </w:r>
      <w:proofErr w:type="spellEnd"/>
      <w:r w:rsidRPr="00801062">
        <w:rPr>
          <w:rFonts w:eastAsia="Times New Roman"/>
          <w:color w:val="000000"/>
          <w:kern w:val="36"/>
        </w:rPr>
        <w:t>-</w:t>
      </w:r>
      <w:r w:rsidR="00801062" w:rsidRPr="00801062">
        <w:rPr>
          <w:rFonts w:eastAsia="Times New Roman"/>
          <w:color w:val="000000"/>
          <w:kern w:val="36"/>
          <w:lang w:val="mn-MN"/>
        </w:rPr>
        <w:t xml:space="preserve">ийн </w:t>
      </w:r>
      <w:proofErr w:type="spellStart"/>
      <w:r w:rsidRPr="00801062">
        <w:rPr>
          <w:rFonts w:eastAsia="Times New Roman"/>
          <w:color w:val="000000"/>
          <w:kern w:val="36"/>
        </w:rPr>
        <w:t>хамаара</w:t>
      </w:r>
      <w:proofErr w:type="spellEnd"/>
      <w:r w:rsidR="00801062" w:rsidRPr="00801062">
        <w:rPr>
          <w:rFonts w:eastAsia="Times New Roman"/>
          <w:color w:val="000000"/>
          <w:kern w:val="36"/>
          <w:lang w:val="mn-MN"/>
        </w:rPr>
        <w:t>л</w:t>
      </w:r>
      <w:r w:rsidRPr="00801062">
        <w:rPr>
          <w:rFonts w:eastAsia="Times New Roman"/>
          <w:color w:val="000000"/>
          <w:kern w:val="36"/>
        </w:rPr>
        <w:t xml:space="preserve"> </w:t>
      </w:r>
    </w:p>
    <w:p w14:paraId="0AE84BFD" w14:textId="77777777" w:rsidR="00801062" w:rsidRPr="00E4668C" w:rsidRDefault="00801062" w:rsidP="00801062">
      <w:pPr>
        <w:spacing w:after="0" w:line="240" w:lineRule="auto"/>
        <w:jc w:val="both"/>
        <w:outlineLvl w:val="0"/>
        <w:rPr>
          <w:rFonts w:eastAsia="Times New Roman"/>
          <w:color w:val="000000"/>
          <w:kern w:val="36"/>
          <w:highlight w:val="yellow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1719"/>
        <w:gridCol w:w="1440"/>
        <w:gridCol w:w="1260"/>
        <w:gridCol w:w="1342"/>
      </w:tblGrid>
      <w:tr w:rsidR="00C453A3" w:rsidRPr="00E4668C" w14:paraId="78A30DDF" w14:textId="77777777" w:rsidTr="00C453A3">
        <w:tc>
          <w:tcPr>
            <w:tcW w:w="3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8EA7" w14:textId="2FA73AC3" w:rsidR="00E4668C" w:rsidRPr="00C453A3" w:rsidRDefault="00C453A3" w:rsidP="00C453A3">
            <w:pPr>
              <w:spacing w:after="0" w:line="240" w:lineRule="auto"/>
              <w:ind w:right="59"/>
              <w:jc w:val="both"/>
              <w:rPr>
                <w:rFonts w:eastAsia="Times New Roman"/>
              </w:rPr>
            </w:pPr>
            <w:r w:rsidRPr="00C453A3">
              <w:rPr>
                <w:rFonts w:eastAsia="Times New Roman"/>
                <w:lang w:val="mn-MN"/>
              </w:rPr>
              <w:t>Дулааны сүлжээний усны  т</w:t>
            </w:r>
            <w:proofErr w:type="spellStart"/>
            <w:r w:rsidR="00E4668C" w:rsidRPr="00C453A3">
              <w:rPr>
                <w:rFonts w:eastAsia="Times New Roman"/>
              </w:rPr>
              <w:t>емператур</w:t>
            </w:r>
            <w:proofErr w:type="spellEnd"/>
            <w:r w:rsidRPr="00C453A3">
              <w:rPr>
                <w:rFonts w:eastAsia="Times New Roman"/>
                <w:lang w:val="mn-MN"/>
              </w:rPr>
              <w:t>,</w:t>
            </w:r>
            <w:r w:rsidR="00E4668C" w:rsidRPr="00C453A3">
              <w:rPr>
                <w:rFonts w:eastAsia="Times New Roman"/>
              </w:rPr>
              <w:t xml:space="preserve"> °С</w:t>
            </w:r>
          </w:p>
        </w:tc>
        <w:tc>
          <w:tcPr>
            <w:tcW w:w="5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74C8" w14:textId="522D053A" w:rsidR="00E4668C" w:rsidRPr="00C453A3" w:rsidRDefault="00E4668C" w:rsidP="00784901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proofErr w:type="spellStart"/>
            <w:r w:rsidRPr="00C453A3">
              <w:rPr>
                <w:rFonts w:eastAsia="Times New Roman"/>
              </w:rPr>
              <w:t>Ик</w:t>
            </w:r>
            <w:proofErr w:type="spellEnd"/>
            <w:r w:rsidRPr="00C453A3">
              <w:rPr>
                <w:rFonts w:eastAsia="Times New Roman"/>
              </w:rPr>
              <w:t xml:space="preserve"> (</w:t>
            </w:r>
            <w:proofErr w:type="spellStart"/>
            <w:r w:rsidRPr="00C453A3">
              <w:rPr>
                <w:rFonts w:eastAsia="Times New Roman"/>
              </w:rPr>
              <w:t>мг-экв</w:t>
            </w:r>
            <w:proofErr w:type="spellEnd"/>
            <w:r w:rsidRPr="00C453A3">
              <w:rPr>
                <w:rFonts w:eastAsia="Times New Roman"/>
              </w:rPr>
              <w:t>/дм</w:t>
            </w:r>
            <w:r w:rsidRPr="00C453A3">
              <w:rPr>
                <w:rFonts w:eastAsia="Times New Roman"/>
                <w:vertAlign w:val="superscript"/>
              </w:rPr>
              <w:t>3</w:t>
            </w:r>
            <w:r w:rsidRPr="00C453A3">
              <w:rPr>
                <w:rFonts w:eastAsia="Times New Roman"/>
              </w:rPr>
              <w:t>)</w:t>
            </w:r>
            <w:r w:rsidRPr="00C453A3">
              <w:rPr>
                <w:rFonts w:eastAsia="Times New Roman"/>
                <w:vertAlign w:val="superscript"/>
              </w:rPr>
              <w:t>2</w:t>
            </w:r>
            <w:r w:rsidRPr="00C453A3">
              <w:rPr>
                <w:rFonts w:eastAsia="Times New Roman"/>
              </w:rPr>
              <w:t xml:space="preserve">, </w:t>
            </w:r>
            <w:proofErr w:type="spellStart"/>
            <w:r w:rsidRPr="00C453A3">
              <w:rPr>
                <w:rFonts w:eastAsia="Times New Roman"/>
              </w:rPr>
              <w:t>рН</w:t>
            </w:r>
            <w:proofErr w:type="spellEnd"/>
            <w:r w:rsidR="00C453A3" w:rsidRPr="00C453A3">
              <w:rPr>
                <w:rFonts w:eastAsia="Times New Roman"/>
                <w:lang w:val="mn-MN"/>
              </w:rPr>
              <w:t xml:space="preserve">-ийн утгын үед </w:t>
            </w:r>
          </w:p>
        </w:tc>
      </w:tr>
      <w:tr w:rsidR="00C453A3" w:rsidRPr="00E4668C" w14:paraId="2E8B2994" w14:textId="77777777" w:rsidTr="00C453A3">
        <w:tc>
          <w:tcPr>
            <w:tcW w:w="3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0F76" w14:textId="77777777" w:rsidR="00E4668C" w:rsidRPr="00C453A3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E7A1" w14:textId="6EDEA5CD" w:rsidR="00E4668C" w:rsidRPr="00C453A3" w:rsidRDefault="00E4668C" w:rsidP="00784901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 w:rsidRPr="00C453A3">
              <w:rPr>
                <w:rFonts w:eastAsia="Times New Roman"/>
              </w:rPr>
              <w:t>8,5</w:t>
            </w:r>
            <w:r w:rsidR="00C453A3" w:rsidRPr="00C453A3">
              <w:rPr>
                <w:rFonts w:eastAsia="Times New Roman"/>
                <w:lang w:val="mn-MN"/>
              </w:rPr>
              <w:t>-ээс ихгүй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C316" w14:textId="77777777" w:rsidR="00E4668C" w:rsidRPr="00C453A3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8,51-8,8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F44B" w14:textId="77777777" w:rsidR="00E4668C" w:rsidRPr="00C453A3" w:rsidRDefault="00E4668C" w:rsidP="0078490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8,81-9,2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97CB" w14:textId="4EAF8A6E" w:rsidR="00E4668C" w:rsidRPr="00C453A3" w:rsidRDefault="00E4668C" w:rsidP="00784901">
            <w:pPr>
              <w:spacing w:after="0" w:line="240" w:lineRule="auto"/>
              <w:jc w:val="both"/>
              <w:rPr>
                <w:rFonts w:eastAsia="Times New Roman"/>
                <w:lang w:val="mn-MN"/>
              </w:rPr>
            </w:pPr>
            <w:r w:rsidRPr="00C453A3">
              <w:rPr>
                <w:rFonts w:eastAsia="Times New Roman"/>
              </w:rPr>
              <w:t>9,2</w:t>
            </w:r>
            <w:r w:rsidR="00C453A3" w:rsidRPr="00C453A3">
              <w:rPr>
                <w:rFonts w:eastAsia="Times New Roman"/>
                <w:lang w:val="mn-MN"/>
              </w:rPr>
              <w:t>-ээс их</w:t>
            </w:r>
          </w:p>
        </w:tc>
      </w:tr>
      <w:tr w:rsidR="00C453A3" w:rsidRPr="00E4668C" w14:paraId="698B296D" w14:textId="77777777" w:rsidTr="00C453A3">
        <w:trPr>
          <w:trHeight w:val="105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DCA5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70-100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8388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3,2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A6DC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2,3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3771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A4A5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1,5</w:t>
            </w:r>
          </w:p>
        </w:tc>
      </w:tr>
      <w:tr w:rsidR="00C453A3" w:rsidRPr="00E4668C" w14:paraId="2B262A5D" w14:textId="77777777" w:rsidTr="00C453A3"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327C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101-120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8A81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2,0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26F8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C318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749A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1,0</w:t>
            </w:r>
          </w:p>
        </w:tc>
      </w:tr>
      <w:tr w:rsidR="00C453A3" w:rsidRPr="00E4668C" w14:paraId="704D97BD" w14:textId="77777777" w:rsidTr="00C453A3"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F345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121-140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94D4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5F1C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83B3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2B4B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0,7</w:t>
            </w:r>
          </w:p>
        </w:tc>
      </w:tr>
      <w:tr w:rsidR="00C453A3" w:rsidRPr="00E4668C" w14:paraId="3AE2D969" w14:textId="77777777" w:rsidTr="00C453A3"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100A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141-150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3C81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F7DB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61FA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0,8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905C" w14:textId="77777777" w:rsidR="00E4668C" w:rsidRPr="00C453A3" w:rsidRDefault="00E4668C" w:rsidP="00C453A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53A3">
              <w:rPr>
                <w:rFonts w:eastAsia="Times New Roman"/>
              </w:rPr>
              <w:t>0,5</w:t>
            </w:r>
          </w:p>
        </w:tc>
      </w:tr>
    </w:tbl>
    <w:p w14:paraId="29F6A6F9" w14:textId="263B4BAB" w:rsidR="00E4668C" w:rsidRPr="00F245D5" w:rsidRDefault="00E4668C" w:rsidP="00134568">
      <w:pPr>
        <w:jc w:val="both"/>
        <w:rPr>
          <w:sz w:val="22"/>
          <w:szCs w:val="22"/>
        </w:rPr>
      </w:pPr>
      <w:r w:rsidRPr="00C453A3">
        <w:rPr>
          <w:rFonts w:eastAsia="Times New Roman"/>
          <w:color w:val="000000"/>
        </w:rPr>
        <w:t xml:space="preserve">А.1.4 </w:t>
      </w:r>
      <w:r w:rsidR="00C453A3" w:rsidRPr="00C453A3">
        <w:rPr>
          <w:rFonts w:eastAsia="Times New Roman"/>
          <w:color w:val="000000"/>
          <w:lang w:val="mn-MN"/>
        </w:rPr>
        <w:t xml:space="preserve">Нээлттэй </w:t>
      </w:r>
      <w:proofErr w:type="spellStart"/>
      <w:r w:rsidRPr="00C453A3">
        <w:rPr>
          <w:rFonts w:eastAsia="Times New Roman"/>
          <w:color w:val="000000"/>
        </w:rPr>
        <w:t>дулаан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хангамжийн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систем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дэх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нэмэлт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усны</w:t>
      </w:r>
      <w:proofErr w:type="spellEnd"/>
      <w:r w:rsidRPr="00C453A3">
        <w:rPr>
          <w:rFonts w:eastAsia="Times New Roman"/>
          <w:color w:val="000000"/>
        </w:rPr>
        <w:t xml:space="preserve"> </w:t>
      </w:r>
      <w:r w:rsidR="00C453A3" w:rsidRPr="00C453A3">
        <w:rPr>
          <w:rFonts w:eastAsia="Times New Roman"/>
          <w:color w:val="000000"/>
          <w:lang w:val="mn-MN"/>
        </w:rPr>
        <w:t>Ик</w:t>
      </w:r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утга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нь</w:t>
      </w:r>
      <w:proofErr w:type="spellEnd"/>
      <w:r w:rsidRPr="00C453A3">
        <w:rPr>
          <w:rFonts w:eastAsia="Times New Roman"/>
          <w:color w:val="000000"/>
        </w:rPr>
        <w:t xml:space="preserve"> </w:t>
      </w:r>
      <w:r w:rsidR="00C453A3" w:rsidRPr="00C453A3">
        <w:rPr>
          <w:rFonts w:eastAsia="Times New Roman"/>
          <w:color w:val="000000"/>
          <w:lang w:val="mn-MN"/>
        </w:rPr>
        <w:t>дулаан</w:t>
      </w:r>
      <w:r w:rsidR="00B90BEF">
        <w:rPr>
          <w:rFonts w:eastAsia="Times New Roman"/>
          <w:color w:val="000000"/>
          <w:lang w:val="mn-MN"/>
        </w:rPr>
        <w:t xml:space="preserve">ы </w:t>
      </w:r>
      <w:proofErr w:type="spellStart"/>
      <w:r w:rsidRPr="00C453A3">
        <w:rPr>
          <w:rFonts w:eastAsia="Times New Roman"/>
          <w:color w:val="000000"/>
        </w:rPr>
        <w:t>сүлжээний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усны</w:t>
      </w:r>
      <w:proofErr w:type="spellEnd"/>
      <w:r w:rsidRPr="00C453A3">
        <w:rPr>
          <w:rFonts w:eastAsia="Times New Roman"/>
          <w:color w:val="000000"/>
        </w:rPr>
        <w:t xml:space="preserve"> </w:t>
      </w:r>
      <w:r w:rsidR="00C453A3" w:rsidRPr="00C453A3">
        <w:rPr>
          <w:rFonts w:eastAsia="Times New Roman"/>
          <w:color w:val="000000"/>
          <w:lang w:val="mn-MN"/>
        </w:rPr>
        <w:t xml:space="preserve">норматив </w:t>
      </w:r>
      <w:proofErr w:type="spellStart"/>
      <w:r w:rsidRPr="00C453A3">
        <w:rPr>
          <w:rFonts w:eastAsia="Times New Roman"/>
          <w:color w:val="000000"/>
        </w:rPr>
        <w:t>утгатай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ижил</w:t>
      </w:r>
      <w:proofErr w:type="spellEnd"/>
      <w:r w:rsidRPr="00C453A3">
        <w:rPr>
          <w:rFonts w:eastAsia="Times New Roman"/>
          <w:color w:val="000000"/>
        </w:rPr>
        <w:t xml:space="preserve"> </w:t>
      </w:r>
      <w:proofErr w:type="spellStart"/>
      <w:r w:rsidRPr="00C453A3">
        <w:rPr>
          <w:rFonts w:eastAsia="Times New Roman"/>
          <w:color w:val="000000"/>
        </w:rPr>
        <w:t>бай</w:t>
      </w:r>
      <w:proofErr w:type="spellEnd"/>
      <w:r w:rsidR="00C453A3" w:rsidRPr="00C453A3">
        <w:rPr>
          <w:rFonts w:eastAsia="Times New Roman"/>
          <w:color w:val="000000"/>
          <w:lang w:val="mn-MN"/>
        </w:rPr>
        <w:t>на.</w:t>
      </w:r>
    </w:p>
    <w:sectPr w:rsidR="00E4668C" w:rsidRPr="00F2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72" type="#_x0000_t75" style="width:9.75pt;height:15.75pt;visibility:visible;mso-wrap-style:square" o:bullet="t">
        <v:imagedata r:id="rId1" o:title=""/>
      </v:shape>
    </w:pict>
  </w:numPicBullet>
  <w:abstractNum w:abstractNumId="0" w15:restartNumberingAfterBreak="0">
    <w:nsid w:val="18256AB8"/>
    <w:multiLevelType w:val="multilevel"/>
    <w:tmpl w:val="E5966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u w:val="none"/>
      </w:rPr>
    </w:lvl>
  </w:abstractNum>
  <w:abstractNum w:abstractNumId="1" w15:restartNumberingAfterBreak="0">
    <w:nsid w:val="1AD75ABB"/>
    <w:multiLevelType w:val="multilevel"/>
    <w:tmpl w:val="B5CAA5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C980DB8"/>
    <w:multiLevelType w:val="hybridMultilevel"/>
    <w:tmpl w:val="0B366E8C"/>
    <w:lvl w:ilvl="0" w:tplc="798EB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AE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9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8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26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64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6C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0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8C5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A21862"/>
    <w:multiLevelType w:val="multilevel"/>
    <w:tmpl w:val="B57C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684825"/>
    <w:multiLevelType w:val="multilevel"/>
    <w:tmpl w:val="A80A0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11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6275DF"/>
    <w:multiLevelType w:val="hybridMultilevel"/>
    <w:tmpl w:val="8D38329E"/>
    <w:lvl w:ilvl="0" w:tplc="4588D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8A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C7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0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C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44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C3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43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67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155995"/>
    <w:multiLevelType w:val="hybridMultilevel"/>
    <w:tmpl w:val="3C1EA5C0"/>
    <w:lvl w:ilvl="0" w:tplc="8486B1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C2876"/>
    <w:multiLevelType w:val="multilevel"/>
    <w:tmpl w:val="C54452A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7FE12296"/>
    <w:multiLevelType w:val="hybridMultilevel"/>
    <w:tmpl w:val="B33A23EE"/>
    <w:lvl w:ilvl="0" w:tplc="8716C21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EE"/>
    <w:rsid w:val="0001356F"/>
    <w:rsid w:val="00034110"/>
    <w:rsid w:val="00052255"/>
    <w:rsid w:val="000920C0"/>
    <w:rsid w:val="000B6604"/>
    <w:rsid w:val="000C104A"/>
    <w:rsid w:val="000C6E6F"/>
    <w:rsid w:val="00107053"/>
    <w:rsid w:val="001245C0"/>
    <w:rsid w:val="00134568"/>
    <w:rsid w:val="00136D96"/>
    <w:rsid w:val="00163566"/>
    <w:rsid w:val="0019588C"/>
    <w:rsid w:val="001C0FE8"/>
    <w:rsid w:val="001C3BF1"/>
    <w:rsid w:val="001C5A46"/>
    <w:rsid w:val="001D18B8"/>
    <w:rsid w:val="001E0396"/>
    <w:rsid w:val="001F4804"/>
    <w:rsid w:val="001F7600"/>
    <w:rsid w:val="002361A8"/>
    <w:rsid w:val="00245DAF"/>
    <w:rsid w:val="0025703D"/>
    <w:rsid w:val="0026250B"/>
    <w:rsid w:val="00277AFA"/>
    <w:rsid w:val="00280A3A"/>
    <w:rsid w:val="00287275"/>
    <w:rsid w:val="0029106B"/>
    <w:rsid w:val="002C53C8"/>
    <w:rsid w:val="002F681A"/>
    <w:rsid w:val="003014B2"/>
    <w:rsid w:val="00304FD5"/>
    <w:rsid w:val="0031017E"/>
    <w:rsid w:val="00325B29"/>
    <w:rsid w:val="00327C33"/>
    <w:rsid w:val="00343BA0"/>
    <w:rsid w:val="00351496"/>
    <w:rsid w:val="00351F64"/>
    <w:rsid w:val="00394EA4"/>
    <w:rsid w:val="003B5436"/>
    <w:rsid w:val="003E3513"/>
    <w:rsid w:val="003E4AE1"/>
    <w:rsid w:val="003E55CE"/>
    <w:rsid w:val="004056BB"/>
    <w:rsid w:val="004144D3"/>
    <w:rsid w:val="00416C79"/>
    <w:rsid w:val="00451E3B"/>
    <w:rsid w:val="00480205"/>
    <w:rsid w:val="004914F4"/>
    <w:rsid w:val="004A03CB"/>
    <w:rsid w:val="004B225E"/>
    <w:rsid w:val="004C2C2D"/>
    <w:rsid w:val="004C6E52"/>
    <w:rsid w:val="004D7472"/>
    <w:rsid w:val="004E1C25"/>
    <w:rsid w:val="00503F43"/>
    <w:rsid w:val="00504AE2"/>
    <w:rsid w:val="005068B3"/>
    <w:rsid w:val="0052315A"/>
    <w:rsid w:val="00545C6B"/>
    <w:rsid w:val="00572A18"/>
    <w:rsid w:val="00593B95"/>
    <w:rsid w:val="005D4245"/>
    <w:rsid w:val="005D4FE6"/>
    <w:rsid w:val="0061356E"/>
    <w:rsid w:val="00634B9F"/>
    <w:rsid w:val="006439CE"/>
    <w:rsid w:val="00647463"/>
    <w:rsid w:val="0065078A"/>
    <w:rsid w:val="00651E18"/>
    <w:rsid w:val="006525DE"/>
    <w:rsid w:val="006613F5"/>
    <w:rsid w:val="006648BF"/>
    <w:rsid w:val="006762B3"/>
    <w:rsid w:val="006776E4"/>
    <w:rsid w:val="00680EB2"/>
    <w:rsid w:val="006853C9"/>
    <w:rsid w:val="006A281D"/>
    <w:rsid w:val="006D0A0A"/>
    <w:rsid w:val="006E080B"/>
    <w:rsid w:val="00710853"/>
    <w:rsid w:val="00721942"/>
    <w:rsid w:val="00771909"/>
    <w:rsid w:val="007A1B1D"/>
    <w:rsid w:val="007B765E"/>
    <w:rsid w:val="007D05EE"/>
    <w:rsid w:val="00801062"/>
    <w:rsid w:val="008227FB"/>
    <w:rsid w:val="00850FA9"/>
    <w:rsid w:val="00861395"/>
    <w:rsid w:val="00873B61"/>
    <w:rsid w:val="008908E3"/>
    <w:rsid w:val="008D1BDB"/>
    <w:rsid w:val="008D4004"/>
    <w:rsid w:val="008F44A3"/>
    <w:rsid w:val="00907FC2"/>
    <w:rsid w:val="0091759F"/>
    <w:rsid w:val="00933123"/>
    <w:rsid w:val="00947B2A"/>
    <w:rsid w:val="00955909"/>
    <w:rsid w:val="00981C6C"/>
    <w:rsid w:val="009A5276"/>
    <w:rsid w:val="009B380A"/>
    <w:rsid w:val="009D0FD4"/>
    <w:rsid w:val="009E4302"/>
    <w:rsid w:val="00A04960"/>
    <w:rsid w:val="00A14E16"/>
    <w:rsid w:val="00A17489"/>
    <w:rsid w:val="00A270E5"/>
    <w:rsid w:val="00A37D72"/>
    <w:rsid w:val="00A514E6"/>
    <w:rsid w:val="00A57995"/>
    <w:rsid w:val="00A71D13"/>
    <w:rsid w:val="00AC297F"/>
    <w:rsid w:val="00AF12BB"/>
    <w:rsid w:val="00B27042"/>
    <w:rsid w:val="00B6231A"/>
    <w:rsid w:val="00B75964"/>
    <w:rsid w:val="00B77EEE"/>
    <w:rsid w:val="00B90BEF"/>
    <w:rsid w:val="00B937DA"/>
    <w:rsid w:val="00B96149"/>
    <w:rsid w:val="00BB03E8"/>
    <w:rsid w:val="00BD145D"/>
    <w:rsid w:val="00C0149A"/>
    <w:rsid w:val="00C06675"/>
    <w:rsid w:val="00C256E1"/>
    <w:rsid w:val="00C30C6A"/>
    <w:rsid w:val="00C3135C"/>
    <w:rsid w:val="00C376A6"/>
    <w:rsid w:val="00C453A3"/>
    <w:rsid w:val="00C52DD7"/>
    <w:rsid w:val="00C74BA8"/>
    <w:rsid w:val="00C843F0"/>
    <w:rsid w:val="00C95DB9"/>
    <w:rsid w:val="00CB13BA"/>
    <w:rsid w:val="00CC4153"/>
    <w:rsid w:val="00CE3AE3"/>
    <w:rsid w:val="00CE6133"/>
    <w:rsid w:val="00CF77CE"/>
    <w:rsid w:val="00D14006"/>
    <w:rsid w:val="00D15164"/>
    <w:rsid w:val="00D155EF"/>
    <w:rsid w:val="00D707B2"/>
    <w:rsid w:val="00DB0865"/>
    <w:rsid w:val="00DB6F3E"/>
    <w:rsid w:val="00DC6433"/>
    <w:rsid w:val="00DD3B4B"/>
    <w:rsid w:val="00DD5B62"/>
    <w:rsid w:val="00DE0BFA"/>
    <w:rsid w:val="00DF25A8"/>
    <w:rsid w:val="00E00B3B"/>
    <w:rsid w:val="00E038EC"/>
    <w:rsid w:val="00E165D3"/>
    <w:rsid w:val="00E209F9"/>
    <w:rsid w:val="00E22B98"/>
    <w:rsid w:val="00E276C6"/>
    <w:rsid w:val="00E4668C"/>
    <w:rsid w:val="00E55D95"/>
    <w:rsid w:val="00E73C83"/>
    <w:rsid w:val="00E923F0"/>
    <w:rsid w:val="00EA4CE6"/>
    <w:rsid w:val="00EA6218"/>
    <w:rsid w:val="00EB2DF3"/>
    <w:rsid w:val="00EB4CCC"/>
    <w:rsid w:val="00EB6B00"/>
    <w:rsid w:val="00EC7663"/>
    <w:rsid w:val="00ED2D0C"/>
    <w:rsid w:val="00F07389"/>
    <w:rsid w:val="00F20800"/>
    <w:rsid w:val="00F245D5"/>
    <w:rsid w:val="00F404D6"/>
    <w:rsid w:val="00F4226D"/>
    <w:rsid w:val="00F96F4C"/>
    <w:rsid w:val="00FA3C88"/>
    <w:rsid w:val="00FB22F7"/>
    <w:rsid w:val="00FD27D7"/>
    <w:rsid w:val="00FF26EF"/>
    <w:rsid w:val="00FF4557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C149"/>
  <w15:chartTrackingRefBased/>
  <w15:docId w15:val="{92AF70F8-A71E-46C0-BDA9-BEB1196C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EEE"/>
    <w:rPr>
      <w:rFonts w:ascii="Arial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EE"/>
    <w:pPr>
      <w:ind w:left="720"/>
      <w:contextualSpacing/>
    </w:pPr>
  </w:style>
  <w:style w:type="table" w:styleId="TableGrid">
    <w:name w:val="Table Grid"/>
    <w:basedOn w:val="TableNormal"/>
    <w:uiPriority w:val="39"/>
    <w:rsid w:val="00B77EEE"/>
    <w:pPr>
      <w:spacing w:after="0" w:line="240" w:lineRule="auto"/>
    </w:pPr>
    <w:rPr>
      <w:rFonts w:ascii="Arial" w:hAnsi="Arial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556344855" TargetMode="External"/><Relationship Id="rId21" Type="http://schemas.openxmlformats.org/officeDocument/2006/relationships/hyperlink" Target="https://docs.cntd.ru/document/1200136419" TargetMode="External"/><Relationship Id="rId42" Type="http://schemas.openxmlformats.org/officeDocument/2006/relationships/hyperlink" Target="https://docs.cntd.ru/document/1200000260" TargetMode="External"/><Relationship Id="rId63" Type="http://schemas.openxmlformats.org/officeDocument/2006/relationships/hyperlink" Target="https://docs.cntd.ru/document/1200161191" TargetMode="External"/><Relationship Id="rId84" Type="http://schemas.openxmlformats.org/officeDocument/2006/relationships/hyperlink" Target="https://docs.cntd.ru/document/1200135526" TargetMode="External"/><Relationship Id="rId138" Type="http://schemas.openxmlformats.org/officeDocument/2006/relationships/hyperlink" Target="https://docs.cntd.ru/document/1200001918" TargetMode="External"/><Relationship Id="rId107" Type="http://schemas.openxmlformats.org/officeDocument/2006/relationships/hyperlink" Target="https://docs.cntd.ru/document/1200011925" TargetMode="External"/><Relationship Id="rId11" Type="http://schemas.openxmlformats.org/officeDocument/2006/relationships/hyperlink" Target="https://docs.cntd.ru/document/1200128308" TargetMode="External"/><Relationship Id="rId32" Type="http://schemas.openxmlformats.org/officeDocument/2006/relationships/hyperlink" Target="https://docs.cntd.ru/document/1200005045" TargetMode="External"/><Relationship Id="rId53" Type="http://schemas.openxmlformats.org/officeDocument/2006/relationships/hyperlink" Target="https://docs.cntd.ru/document/1200122471" TargetMode="External"/><Relationship Id="rId74" Type="http://schemas.openxmlformats.org/officeDocument/2006/relationships/hyperlink" Target="https://docs.cntd.ru/document/1200015040" TargetMode="External"/><Relationship Id="rId128" Type="http://schemas.openxmlformats.org/officeDocument/2006/relationships/hyperlink" Target="https://docs.cntd.ru/document/120000353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1200122470" TargetMode="External"/><Relationship Id="rId95" Type="http://schemas.openxmlformats.org/officeDocument/2006/relationships/hyperlink" Target="https://docs.cntd.ru/document/1200001918" TargetMode="External"/><Relationship Id="rId22" Type="http://schemas.openxmlformats.org/officeDocument/2006/relationships/hyperlink" Target="https://docs.cntd.ru/document/1200004079" TargetMode="External"/><Relationship Id="rId27" Type="http://schemas.openxmlformats.org/officeDocument/2006/relationships/hyperlink" Target="https://docs.cntd.ru/document/1200135526" TargetMode="External"/><Relationship Id="rId43" Type="http://schemas.openxmlformats.org/officeDocument/2006/relationships/hyperlink" Target="https://docs.cntd.ru/document/1200005277" TargetMode="External"/><Relationship Id="rId48" Type="http://schemas.openxmlformats.org/officeDocument/2006/relationships/hyperlink" Target="https://docs.cntd.ru/document/1200011923" TargetMode="External"/><Relationship Id="rId64" Type="http://schemas.openxmlformats.org/officeDocument/2006/relationships/hyperlink" Target="https://docs.cntd.ru/document/1200115380" TargetMode="External"/><Relationship Id="rId69" Type="http://schemas.openxmlformats.org/officeDocument/2006/relationships/hyperlink" Target="https://docs.cntd.ru/document/1200011736" TargetMode="External"/><Relationship Id="rId113" Type="http://schemas.openxmlformats.org/officeDocument/2006/relationships/hyperlink" Target="https://docs.cntd.ru/document/1200122474" TargetMode="External"/><Relationship Id="rId118" Type="http://schemas.openxmlformats.org/officeDocument/2006/relationships/hyperlink" Target="https://docs.cntd.ru/document/556344847" TargetMode="External"/><Relationship Id="rId134" Type="http://schemas.openxmlformats.org/officeDocument/2006/relationships/hyperlink" Target="https://docs.cntd.ru/document/1200122470" TargetMode="External"/><Relationship Id="rId139" Type="http://schemas.openxmlformats.org/officeDocument/2006/relationships/hyperlink" Target="https://docs.cntd.ru/document/1200013111" TargetMode="External"/><Relationship Id="rId80" Type="http://schemas.openxmlformats.org/officeDocument/2006/relationships/hyperlink" Target="https://docs.cntd.ru/document/1200114294" TargetMode="External"/><Relationship Id="rId85" Type="http://schemas.openxmlformats.org/officeDocument/2006/relationships/hyperlink" Target="https://docs.cntd.ru/document/1200113778" TargetMode="External"/><Relationship Id="rId12" Type="http://schemas.openxmlformats.org/officeDocument/2006/relationships/hyperlink" Target="https://docs.cntd.ru/document/842501075" TargetMode="External"/><Relationship Id="rId17" Type="http://schemas.openxmlformats.org/officeDocument/2006/relationships/hyperlink" Target="https://docs.cntd.ru/document/1200015040" TargetMode="External"/><Relationship Id="rId33" Type="http://schemas.openxmlformats.org/officeDocument/2006/relationships/hyperlink" Target="https://docs.cntd.ru/document/1200122470" TargetMode="External"/><Relationship Id="rId38" Type="http://schemas.openxmlformats.org/officeDocument/2006/relationships/hyperlink" Target="https://docs.cntd.ru/document/1200001918" TargetMode="External"/><Relationship Id="rId59" Type="http://schemas.openxmlformats.org/officeDocument/2006/relationships/hyperlink" Target="https://docs.cntd.ru/document/556344855" TargetMode="External"/><Relationship Id="rId103" Type="http://schemas.openxmlformats.org/officeDocument/2006/relationships/hyperlink" Target="https://docs.cntd.ru/document/1200115380" TargetMode="External"/><Relationship Id="rId108" Type="http://schemas.openxmlformats.org/officeDocument/2006/relationships/hyperlink" Target="https://docs.cntd.ru/document/1200013669" TargetMode="External"/><Relationship Id="rId124" Type="http://schemas.openxmlformats.org/officeDocument/2006/relationships/hyperlink" Target="https://docs.cntd.ru/document/1200005367" TargetMode="External"/><Relationship Id="rId129" Type="http://schemas.openxmlformats.org/officeDocument/2006/relationships/hyperlink" Target="https://docs.cntd.ru/document/1200011925" TargetMode="External"/><Relationship Id="rId54" Type="http://schemas.openxmlformats.org/officeDocument/2006/relationships/hyperlink" Target="https://docs.cntd.ru/document/1200122473" TargetMode="External"/><Relationship Id="rId70" Type="http://schemas.openxmlformats.org/officeDocument/2006/relationships/hyperlink" Target="https://docs.cntd.ru/document/1200045483" TargetMode="External"/><Relationship Id="rId75" Type="http://schemas.openxmlformats.org/officeDocument/2006/relationships/hyperlink" Target="https://docs.cntd.ru/document/1200122430" TargetMode="External"/><Relationship Id="rId91" Type="http://schemas.openxmlformats.org/officeDocument/2006/relationships/hyperlink" Target="https://docs.cntd.ru/document/1200003673" TargetMode="External"/><Relationship Id="rId96" Type="http://schemas.openxmlformats.org/officeDocument/2006/relationships/hyperlink" Target="https://docs.cntd.ru/document/1200005367" TargetMode="External"/><Relationship Id="rId140" Type="http://schemas.openxmlformats.org/officeDocument/2006/relationships/hyperlink" Target="https://docs.cntd.ru/document/1200010795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23" Type="http://schemas.openxmlformats.org/officeDocument/2006/relationships/hyperlink" Target="https://docs.cntd.ru/document/1200114294" TargetMode="External"/><Relationship Id="rId28" Type="http://schemas.openxmlformats.org/officeDocument/2006/relationships/hyperlink" Target="https://docs.cntd.ru/document/1200113778" TargetMode="External"/><Relationship Id="rId49" Type="http://schemas.openxmlformats.org/officeDocument/2006/relationships/hyperlink" Target="https://docs.cntd.ru/document/1200006362" TargetMode="External"/><Relationship Id="rId114" Type="http://schemas.openxmlformats.org/officeDocument/2006/relationships/hyperlink" Target="https://docs.cntd.ru/document/1200146358" TargetMode="External"/><Relationship Id="rId119" Type="http://schemas.openxmlformats.org/officeDocument/2006/relationships/hyperlink" Target="https://docs.cntd.ru/document/1200158003" TargetMode="External"/><Relationship Id="rId44" Type="http://schemas.openxmlformats.org/officeDocument/2006/relationships/hyperlink" Target="https://docs.cntd.ru/document/1200108068" TargetMode="External"/><Relationship Id="rId60" Type="http://schemas.openxmlformats.org/officeDocument/2006/relationships/hyperlink" Target="https://docs.cntd.ru/document/556344847" TargetMode="External"/><Relationship Id="rId65" Type="http://schemas.openxmlformats.org/officeDocument/2006/relationships/hyperlink" Target="https://docs.cntd.ru/document/1200136419" TargetMode="External"/><Relationship Id="rId81" Type="http://schemas.openxmlformats.org/officeDocument/2006/relationships/hyperlink" Target="https://docs.cntd.ru/document/1200010795" TargetMode="External"/><Relationship Id="rId86" Type="http://schemas.openxmlformats.org/officeDocument/2006/relationships/hyperlink" Target="https://docs.cntd.ru/document/1200013111" TargetMode="External"/><Relationship Id="rId130" Type="http://schemas.openxmlformats.org/officeDocument/2006/relationships/hyperlink" Target="https://docs.cntd.ru/document/1200011923" TargetMode="External"/><Relationship Id="rId135" Type="http://schemas.openxmlformats.org/officeDocument/2006/relationships/hyperlink" Target="https://docs.cntd.ru/document/1200122473" TargetMode="External"/><Relationship Id="rId13" Type="http://schemas.openxmlformats.org/officeDocument/2006/relationships/hyperlink" Target="https://docs.cntd.ru/document/842501075" TargetMode="External"/><Relationship Id="rId18" Type="http://schemas.openxmlformats.org/officeDocument/2006/relationships/hyperlink" Target="https://docs.cntd.ru/document/1200122430" TargetMode="External"/><Relationship Id="rId39" Type="http://schemas.openxmlformats.org/officeDocument/2006/relationships/hyperlink" Target="https://docs.cntd.ru/document/1200005367" TargetMode="External"/><Relationship Id="rId109" Type="http://schemas.openxmlformats.org/officeDocument/2006/relationships/hyperlink" Target="https://docs.cntd.ru/document/1200010027" TargetMode="External"/><Relationship Id="rId34" Type="http://schemas.openxmlformats.org/officeDocument/2006/relationships/hyperlink" Target="https://docs.cntd.ru/document/1200003673" TargetMode="External"/><Relationship Id="rId50" Type="http://schemas.openxmlformats.org/officeDocument/2006/relationships/hyperlink" Target="https://docs.cntd.ru/document/1200013669" TargetMode="External"/><Relationship Id="rId55" Type="http://schemas.openxmlformats.org/officeDocument/2006/relationships/hyperlink" Target="https://docs.cntd.ru/document/1200122474" TargetMode="External"/><Relationship Id="rId76" Type="http://schemas.openxmlformats.org/officeDocument/2006/relationships/hyperlink" Target="https://docs.cntd.ru/document/1200003533" TargetMode="External"/><Relationship Id="rId97" Type="http://schemas.openxmlformats.org/officeDocument/2006/relationships/hyperlink" Target="https://docs.cntd.ru/document/1200144954" TargetMode="External"/><Relationship Id="rId104" Type="http://schemas.openxmlformats.org/officeDocument/2006/relationships/hyperlink" Target="https://docs.cntd.ru/document/1200013659" TargetMode="External"/><Relationship Id="rId120" Type="http://schemas.openxmlformats.org/officeDocument/2006/relationships/hyperlink" Target="https://docs.cntd.ru/document/556348918" TargetMode="External"/><Relationship Id="rId125" Type="http://schemas.openxmlformats.org/officeDocument/2006/relationships/hyperlink" Target="https://docs.cntd.ru/document/1200144954" TargetMode="External"/><Relationship Id="rId141" Type="http://schemas.openxmlformats.org/officeDocument/2006/relationships/hyperlink" Target="https://docs.cntd.ru/document/1200003320" TargetMode="External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docs.cntd.ru/document/1200004940" TargetMode="External"/><Relationship Id="rId92" Type="http://schemas.openxmlformats.org/officeDocument/2006/relationships/hyperlink" Target="https://docs.cntd.ru/document/12000067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1200013111" TargetMode="External"/><Relationship Id="rId24" Type="http://schemas.openxmlformats.org/officeDocument/2006/relationships/hyperlink" Target="https://docs.cntd.ru/document/1200010795" TargetMode="External"/><Relationship Id="rId40" Type="http://schemas.openxmlformats.org/officeDocument/2006/relationships/hyperlink" Target="https://docs.cntd.ru/document/1200144954" TargetMode="External"/><Relationship Id="rId45" Type="http://schemas.openxmlformats.org/officeDocument/2006/relationships/hyperlink" Target="https://docs.cntd.ru/document/1200011736" TargetMode="External"/><Relationship Id="rId66" Type="http://schemas.openxmlformats.org/officeDocument/2006/relationships/hyperlink" Target="https://docs.cntd.ru/document/1200005367" TargetMode="External"/><Relationship Id="rId87" Type="http://schemas.openxmlformats.org/officeDocument/2006/relationships/hyperlink" Target="https://docs.cntd.ru/document/1200004695" TargetMode="External"/><Relationship Id="rId110" Type="http://schemas.openxmlformats.org/officeDocument/2006/relationships/hyperlink" Target="https://docs.cntd.ru/document/1200051462" TargetMode="External"/><Relationship Id="rId115" Type="http://schemas.openxmlformats.org/officeDocument/2006/relationships/hyperlink" Target="https://docs.cntd.ru/document/556344844" TargetMode="External"/><Relationship Id="rId131" Type="http://schemas.openxmlformats.org/officeDocument/2006/relationships/hyperlink" Target="https://docs.cntd.ru/document/1200004079" TargetMode="External"/><Relationship Id="rId136" Type="http://schemas.openxmlformats.org/officeDocument/2006/relationships/hyperlink" Target="https://docs.cntd.ru/document/1200122473" TargetMode="External"/><Relationship Id="rId61" Type="http://schemas.openxmlformats.org/officeDocument/2006/relationships/hyperlink" Target="https://docs.cntd.ru/document/1200158003" TargetMode="External"/><Relationship Id="rId82" Type="http://schemas.openxmlformats.org/officeDocument/2006/relationships/hyperlink" Target="https://docs.cntd.ru/document/1200004651" TargetMode="External"/><Relationship Id="rId19" Type="http://schemas.openxmlformats.org/officeDocument/2006/relationships/hyperlink" Target="https://docs.cntd.ru/document/1200003533" TargetMode="External"/><Relationship Id="rId14" Type="http://schemas.openxmlformats.org/officeDocument/2006/relationships/hyperlink" Target="https://docs.cntd.ru/document/1200045483" TargetMode="External"/><Relationship Id="rId30" Type="http://schemas.openxmlformats.org/officeDocument/2006/relationships/hyperlink" Target="https://docs.cntd.ru/document/1200004695" TargetMode="External"/><Relationship Id="rId35" Type="http://schemas.openxmlformats.org/officeDocument/2006/relationships/hyperlink" Target="https://docs.cntd.ru/document/1200006710" TargetMode="External"/><Relationship Id="rId56" Type="http://schemas.openxmlformats.org/officeDocument/2006/relationships/hyperlink" Target="https://docs.cntd.ru/document/1200146358" TargetMode="External"/><Relationship Id="rId77" Type="http://schemas.openxmlformats.org/officeDocument/2006/relationships/hyperlink" Target="https://docs.cntd.ru/document/1200007262" TargetMode="External"/><Relationship Id="rId100" Type="http://schemas.openxmlformats.org/officeDocument/2006/relationships/hyperlink" Target="https://docs.cntd.ru/document/1200005277" TargetMode="External"/><Relationship Id="rId105" Type="http://schemas.openxmlformats.org/officeDocument/2006/relationships/hyperlink" Target="https://docs.cntd.ru/document/1200011923" TargetMode="External"/><Relationship Id="rId126" Type="http://schemas.openxmlformats.org/officeDocument/2006/relationships/hyperlink" Target="https://docs.cntd.ru/document/1200005277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docs.cntd.ru/document/1200010027" TargetMode="External"/><Relationship Id="rId72" Type="http://schemas.openxmlformats.org/officeDocument/2006/relationships/hyperlink" Target="https://docs.cntd.ru/document/1200004814" TargetMode="External"/><Relationship Id="rId93" Type="http://schemas.openxmlformats.org/officeDocument/2006/relationships/hyperlink" Target="https://docs.cntd.ru/document/1200004028" TargetMode="External"/><Relationship Id="rId98" Type="http://schemas.openxmlformats.org/officeDocument/2006/relationships/hyperlink" Target="https://docs.cntd.ru/document/1200113779" TargetMode="External"/><Relationship Id="rId121" Type="http://schemas.openxmlformats.org/officeDocument/2006/relationships/hyperlink" Target="https://docs.cntd.ru/document/1200161191" TargetMode="External"/><Relationship Id="rId142" Type="http://schemas.openxmlformats.org/officeDocument/2006/relationships/image" Target="media/image5.png"/><Relationship Id="rId3" Type="http://schemas.openxmlformats.org/officeDocument/2006/relationships/styles" Target="styles.xml"/><Relationship Id="rId25" Type="http://schemas.openxmlformats.org/officeDocument/2006/relationships/hyperlink" Target="https://docs.cntd.ru/document/1200004651" TargetMode="External"/><Relationship Id="rId46" Type="http://schemas.openxmlformats.org/officeDocument/2006/relationships/hyperlink" Target="https://docs.cntd.ru/document/1200115380" TargetMode="External"/><Relationship Id="rId67" Type="http://schemas.openxmlformats.org/officeDocument/2006/relationships/hyperlink" Target="https://docs.cntd.ru/document/1200144954" TargetMode="External"/><Relationship Id="rId116" Type="http://schemas.openxmlformats.org/officeDocument/2006/relationships/hyperlink" Target="https://docs.cntd.ru/document/556344845" TargetMode="External"/><Relationship Id="rId137" Type="http://schemas.openxmlformats.org/officeDocument/2006/relationships/hyperlink" Target="https://docs.cntd.ru/document/1200122473" TargetMode="External"/><Relationship Id="rId20" Type="http://schemas.openxmlformats.org/officeDocument/2006/relationships/hyperlink" Target="https://docs.cntd.ru/document/1200007262" TargetMode="External"/><Relationship Id="rId41" Type="http://schemas.openxmlformats.org/officeDocument/2006/relationships/hyperlink" Target="https://docs.cntd.ru/document/1200000231" TargetMode="External"/><Relationship Id="rId62" Type="http://schemas.openxmlformats.org/officeDocument/2006/relationships/hyperlink" Target="https://docs.cntd.ru/document/556348918" TargetMode="External"/><Relationship Id="rId83" Type="http://schemas.openxmlformats.org/officeDocument/2006/relationships/hyperlink" Target="https://docs.cntd.ru/document/1200003545" TargetMode="External"/><Relationship Id="rId88" Type="http://schemas.openxmlformats.org/officeDocument/2006/relationships/hyperlink" Target="https://docs.cntd.ru/document/1200004663" TargetMode="External"/><Relationship Id="rId111" Type="http://schemas.openxmlformats.org/officeDocument/2006/relationships/hyperlink" Target="https://docs.cntd.ru/document/1200122471" TargetMode="External"/><Relationship Id="rId132" Type="http://schemas.openxmlformats.org/officeDocument/2006/relationships/hyperlink" Target="https://docs.cntd.ru/document/1200004079" TargetMode="External"/><Relationship Id="rId15" Type="http://schemas.openxmlformats.org/officeDocument/2006/relationships/hyperlink" Target="https://docs.cntd.ru/document/1200004814" TargetMode="External"/><Relationship Id="rId36" Type="http://schemas.openxmlformats.org/officeDocument/2006/relationships/hyperlink" Target="https://docs.cntd.ru/document/1200004028" TargetMode="External"/><Relationship Id="rId57" Type="http://schemas.openxmlformats.org/officeDocument/2006/relationships/hyperlink" Target="https://docs.cntd.ru/document/556344844" TargetMode="External"/><Relationship Id="rId106" Type="http://schemas.openxmlformats.org/officeDocument/2006/relationships/hyperlink" Target="https://docs.cntd.ru/document/1200006362" TargetMode="External"/><Relationship Id="rId127" Type="http://schemas.openxmlformats.org/officeDocument/2006/relationships/hyperlink" Target="https://docs.cntd.ru/document/1200011736" TargetMode="External"/><Relationship Id="rId10" Type="http://schemas.openxmlformats.org/officeDocument/2006/relationships/hyperlink" Target="https://docs.cntd.ru/document/1200128307" TargetMode="External"/><Relationship Id="rId31" Type="http://schemas.openxmlformats.org/officeDocument/2006/relationships/hyperlink" Target="https://docs.cntd.ru/document/1200004663" TargetMode="External"/><Relationship Id="rId52" Type="http://schemas.openxmlformats.org/officeDocument/2006/relationships/hyperlink" Target="https://docs.cntd.ru/document/1200051462" TargetMode="External"/><Relationship Id="rId73" Type="http://schemas.openxmlformats.org/officeDocument/2006/relationships/hyperlink" Target="https://docs.cntd.ru/document/1200004819" TargetMode="External"/><Relationship Id="rId78" Type="http://schemas.openxmlformats.org/officeDocument/2006/relationships/hyperlink" Target="https://docs.cntd.ru/document/1200136419" TargetMode="External"/><Relationship Id="rId94" Type="http://schemas.openxmlformats.org/officeDocument/2006/relationships/hyperlink" Target="https://docs.cntd.ru/document/1200003320" TargetMode="External"/><Relationship Id="rId99" Type="http://schemas.openxmlformats.org/officeDocument/2006/relationships/hyperlink" Target="https://docs.cntd.ru/document/1200000260" TargetMode="External"/><Relationship Id="rId101" Type="http://schemas.openxmlformats.org/officeDocument/2006/relationships/hyperlink" Target="https://docs.cntd.ru/document/1200108068" TargetMode="External"/><Relationship Id="rId122" Type="http://schemas.openxmlformats.org/officeDocument/2006/relationships/hyperlink" Target="https://docs.cntd.ru/document/1200115380" TargetMode="External"/><Relationship Id="rId143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standardinform@masm.gov.mn" TargetMode="External"/><Relationship Id="rId26" Type="http://schemas.openxmlformats.org/officeDocument/2006/relationships/hyperlink" Target="https://docs.cntd.ru/document/1200003545" TargetMode="External"/><Relationship Id="rId47" Type="http://schemas.openxmlformats.org/officeDocument/2006/relationships/hyperlink" Target="https://docs.cntd.ru/document/1200013659" TargetMode="External"/><Relationship Id="rId68" Type="http://schemas.openxmlformats.org/officeDocument/2006/relationships/hyperlink" Target="https://docs.cntd.ru/document/1200005277" TargetMode="External"/><Relationship Id="rId89" Type="http://schemas.openxmlformats.org/officeDocument/2006/relationships/hyperlink" Target="https://docs.cntd.ru/document/1200005045" TargetMode="External"/><Relationship Id="rId112" Type="http://schemas.openxmlformats.org/officeDocument/2006/relationships/hyperlink" Target="https://docs.cntd.ru/document/1200122473" TargetMode="External"/><Relationship Id="rId133" Type="http://schemas.openxmlformats.org/officeDocument/2006/relationships/image" Target="media/image4.png"/><Relationship Id="rId16" Type="http://schemas.openxmlformats.org/officeDocument/2006/relationships/hyperlink" Target="https://docs.cntd.ru/document/1200004819" TargetMode="External"/><Relationship Id="rId37" Type="http://schemas.openxmlformats.org/officeDocument/2006/relationships/hyperlink" Target="https://docs.cntd.ru/document/1200003320" TargetMode="External"/><Relationship Id="rId58" Type="http://schemas.openxmlformats.org/officeDocument/2006/relationships/hyperlink" Target="https://docs.cntd.ru/document/556344845" TargetMode="External"/><Relationship Id="rId79" Type="http://schemas.openxmlformats.org/officeDocument/2006/relationships/hyperlink" Target="https://docs.cntd.ru/document/1200004079" TargetMode="External"/><Relationship Id="rId102" Type="http://schemas.openxmlformats.org/officeDocument/2006/relationships/hyperlink" Target="https://docs.cntd.ru/document/1200011736" TargetMode="External"/><Relationship Id="rId123" Type="http://schemas.openxmlformats.org/officeDocument/2006/relationships/hyperlink" Target="https://docs.cntd.ru/document/1200136419" TargetMode="External"/><Relationship Id="rId14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CF98-ADCB-4811-8C9C-607445AB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16211</Words>
  <Characters>92407</Characters>
  <Application>Microsoft Office Word</Application>
  <DocSecurity>0</DocSecurity>
  <Lines>770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2024-06-21T03:44:00Z</dcterms:created>
  <dcterms:modified xsi:type="dcterms:W3CDTF">2024-08-13T02:21:00Z</dcterms:modified>
</cp:coreProperties>
</file>